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1B9D" w14:paraId="7E7BC01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00E2CD" w14:textId="77777777" w:rsidR="00751A4A" w:rsidRPr="005A1B9D" w:rsidRDefault="003D34EF" w:rsidP="0010095E">
            <w:pPr>
              <w:pStyle w:val="EPName"/>
            </w:pPr>
            <w:r w:rsidRPr="005A1B9D">
              <w:t>Europski parlament</w:t>
            </w:r>
          </w:p>
          <w:p w14:paraId="1409B442" w14:textId="77777777" w:rsidR="00751A4A" w:rsidRPr="005A1B9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1B9D">
              <w:t>2024</w:t>
            </w:r>
            <w:r w:rsidR="00817416" w:rsidRPr="005A1B9D">
              <w:t>-202</w:t>
            </w:r>
            <w:r w:rsidRPr="005A1B9D">
              <w:t>9</w:t>
            </w:r>
          </w:p>
        </w:tc>
        <w:tc>
          <w:tcPr>
            <w:tcW w:w="2268" w:type="dxa"/>
            <w:shd w:val="clear" w:color="auto" w:fill="auto"/>
          </w:tcPr>
          <w:p w14:paraId="5354FD06" w14:textId="77777777" w:rsidR="00751A4A" w:rsidRPr="005A1B9D" w:rsidRDefault="00187494" w:rsidP="0010095E">
            <w:pPr>
              <w:pStyle w:val="EPLogo"/>
            </w:pPr>
            <w:r w:rsidRPr="005A1B9D">
              <w:rPr>
                <w:noProof/>
                <w:lang w:eastAsia="ja-JP"/>
              </w:rPr>
              <w:drawing>
                <wp:inline distT="0" distB="0" distL="0" distR="0" wp14:anchorId="75D1A187" wp14:editId="062E9FD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854EA7" w14:textId="77777777" w:rsidR="00D058B8" w:rsidRPr="005A1B9D" w:rsidRDefault="00D058B8" w:rsidP="004C5D52">
      <w:pPr>
        <w:pStyle w:val="LineTop"/>
      </w:pPr>
    </w:p>
    <w:p w14:paraId="51275946" w14:textId="77777777" w:rsidR="00680577" w:rsidRPr="005A1B9D" w:rsidRDefault="003D34EF" w:rsidP="00680577">
      <w:pPr>
        <w:pStyle w:val="EPBodyTA1"/>
      </w:pPr>
      <w:r w:rsidRPr="005A1B9D">
        <w:t>USVOJENI TEKSTOVI</w:t>
      </w:r>
    </w:p>
    <w:p w14:paraId="6D98AEF7" w14:textId="77777777" w:rsidR="00D058B8" w:rsidRPr="005A1B9D" w:rsidRDefault="00D058B8" w:rsidP="00D058B8">
      <w:pPr>
        <w:pStyle w:val="LineBottom"/>
      </w:pPr>
    </w:p>
    <w:p w14:paraId="157D2016" w14:textId="68A0302C" w:rsidR="003D34EF" w:rsidRPr="005A1B9D" w:rsidRDefault="003D34EF" w:rsidP="003D34EF">
      <w:pPr>
        <w:pStyle w:val="ATHeading1"/>
      </w:pPr>
      <w:bookmarkStart w:id="0" w:name="TANumber"/>
      <w:r w:rsidRPr="005A1B9D">
        <w:t>P10_TA(2026)0</w:t>
      </w:r>
      <w:r w:rsidR="000A6D8F">
        <w:t>18</w:t>
      </w:r>
      <w:r w:rsidRPr="005A1B9D">
        <w:t>0</w:t>
      </w:r>
      <w:bookmarkEnd w:id="0"/>
    </w:p>
    <w:p w14:paraId="7C44A443" w14:textId="77777777" w:rsidR="003D34EF" w:rsidRPr="005A1B9D" w:rsidRDefault="003D34EF" w:rsidP="003D34EF">
      <w:pPr>
        <w:pStyle w:val="ATHeading2"/>
      </w:pPr>
      <w:bookmarkStart w:id="1" w:name="title"/>
      <w:r w:rsidRPr="005A1B9D">
        <w:t>Sporazum između EU-a i Kanade o utvrđivanju uvjeta za sudjelovanje kanadskih pravnih subjekata i proizvoda podrijetlom iz Kanade u nabavi u okviru instrumenta SAFE</w:t>
      </w:r>
      <w:bookmarkEnd w:id="1"/>
    </w:p>
    <w:p w14:paraId="705E87FC" w14:textId="77777777" w:rsidR="003D34EF" w:rsidRPr="005A1B9D" w:rsidRDefault="003D34EF" w:rsidP="003D34EF">
      <w:pPr>
        <w:rPr>
          <w:i/>
          <w:vanish/>
        </w:rPr>
      </w:pPr>
      <w:r w:rsidRPr="005A1B9D">
        <w:rPr>
          <w:i/>
        </w:rPr>
        <w:fldChar w:fldCharType="begin"/>
      </w:r>
      <w:r w:rsidRPr="005A1B9D">
        <w:rPr>
          <w:i/>
        </w:rPr>
        <w:instrText xml:space="preserve"> TC"(</w:instrText>
      </w:r>
      <w:bookmarkStart w:id="2" w:name="DocNumber"/>
      <w:r w:rsidRPr="005A1B9D">
        <w:rPr>
          <w:i/>
        </w:rPr>
        <w:instrText>A10-0144/2026</w:instrText>
      </w:r>
      <w:bookmarkEnd w:id="2"/>
      <w:r w:rsidRPr="005A1B9D">
        <w:rPr>
          <w:i/>
        </w:rPr>
        <w:instrText xml:space="preserve"> - Izvjestitelji: Marie-Agnes </w:instrText>
      </w:r>
      <w:proofErr w:type="spellStart"/>
      <w:r w:rsidRPr="005A1B9D">
        <w:rPr>
          <w:i/>
        </w:rPr>
        <w:instrText>Strack</w:instrText>
      </w:r>
      <w:proofErr w:type="spellEnd"/>
      <w:r w:rsidRPr="005A1B9D">
        <w:rPr>
          <w:i/>
        </w:rPr>
        <w:instrText xml:space="preserve">-Zimmermann, </w:instrText>
      </w:r>
      <w:proofErr w:type="spellStart"/>
      <w:r w:rsidRPr="005A1B9D">
        <w:rPr>
          <w:i/>
        </w:rPr>
        <w:instrText>Borys</w:instrText>
      </w:r>
      <w:proofErr w:type="spellEnd"/>
      <w:r w:rsidRPr="005A1B9D">
        <w:rPr>
          <w:i/>
        </w:rPr>
        <w:instrText xml:space="preserve"> </w:instrText>
      </w:r>
      <w:proofErr w:type="spellStart"/>
      <w:r w:rsidRPr="005A1B9D">
        <w:rPr>
          <w:i/>
        </w:rPr>
        <w:instrText>Budka</w:instrText>
      </w:r>
      <w:proofErr w:type="spellEnd"/>
      <w:r w:rsidRPr="005A1B9D">
        <w:rPr>
          <w:i/>
        </w:rPr>
        <w:instrText xml:space="preserve">)"\l3 \n&gt; \* MERGEFORMAT </w:instrText>
      </w:r>
      <w:r w:rsidRPr="005A1B9D">
        <w:rPr>
          <w:i/>
        </w:rPr>
        <w:fldChar w:fldCharType="end"/>
      </w:r>
    </w:p>
    <w:p w14:paraId="7593D33E" w14:textId="77777777" w:rsidR="003D34EF" w:rsidRPr="005A1B9D" w:rsidRDefault="003D34EF" w:rsidP="003D34EF">
      <w:pPr>
        <w:rPr>
          <w:vanish/>
        </w:rPr>
      </w:pPr>
      <w:bookmarkStart w:id="3" w:name="Commission"/>
      <w:r w:rsidRPr="005A1B9D">
        <w:rPr>
          <w:vanish/>
        </w:rPr>
        <w:t>Odbor za sigurnost i obranu, Odbor za industriju, istraživanje i energetiku</w:t>
      </w:r>
      <w:bookmarkEnd w:id="3"/>
    </w:p>
    <w:p w14:paraId="431BE5BD" w14:textId="77777777" w:rsidR="003D34EF" w:rsidRPr="005A1B9D" w:rsidRDefault="003D34EF" w:rsidP="003D34EF">
      <w:pPr>
        <w:rPr>
          <w:vanish/>
        </w:rPr>
      </w:pPr>
      <w:bookmarkStart w:id="4" w:name="PE"/>
      <w:r w:rsidRPr="005A1B9D">
        <w:rPr>
          <w:vanish/>
        </w:rPr>
        <w:t>PE786.792</w:t>
      </w:r>
      <w:bookmarkEnd w:id="4"/>
    </w:p>
    <w:p w14:paraId="20495303" w14:textId="744ECA7D" w:rsidR="003D34EF" w:rsidRPr="005A1B9D" w:rsidRDefault="003D34EF" w:rsidP="003D34EF">
      <w:pPr>
        <w:pStyle w:val="ATHeading3"/>
      </w:pPr>
      <w:bookmarkStart w:id="5" w:name="Sujet"/>
      <w:r w:rsidRPr="005A1B9D">
        <w:t xml:space="preserve">Zakonodavna rezolucija Europskog parlamenta od </w:t>
      </w:r>
      <w:r w:rsidR="005A1B9D">
        <w:t>20</w:t>
      </w:r>
      <w:r w:rsidRPr="005A1B9D">
        <w:t xml:space="preserve">. </w:t>
      </w:r>
      <w:r w:rsidR="005A1B9D">
        <w:t xml:space="preserve">svibnja </w:t>
      </w:r>
      <w:r w:rsidRPr="005A1B9D">
        <w:t>2026. o Nacrtu odluke Vijeća o sklapanju Sporazuma između Europske unije i Kanade o utvrđivanju uvjeta za sudjelovanje kanadskih pravnih subjekata i proizvoda podrijetlom iz Kanade u nabavi u okviru instrumenta SAFE</w:t>
      </w:r>
      <w:bookmarkEnd w:id="5"/>
      <w:r w:rsidRPr="005A1B9D">
        <w:t xml:space="preserve"> </w:t>
      </w:r>
      <w:bookmarkStart w:id="6" w:name="References"/>
      <w:r w:rsidRPr="005A1B9D">
        <w:t>(16853/2025 – C10-0059/2026 – 2025/0413(NLE))</w:t>
      </w:r>
      <w:bookmarkEnd w:id="6"/>
    </w:p>
    <w:p w14:paraId="38025B47" w14:textId="77777777" w:rsidR="003D34EF" w:rsidRPr="005A1B9D" w:rsidRDefault="003D34EF" w:rsidP="003D34EF"/>
    <w:p w14:paraId="638D534E" w14:textId="77777777" w:rsidR="00BB5F19" w:rsidRPr="005A1B9D" w:rsidRDefault="00BB5F19" w:rsidP="00BB5F19">
      <w:pPr>
        <w:pStyle w:val="NormalBold"/>
      </w:pPr>
      <w:bookmarkStart w:id="7" w:name="TextBodyBegin"/>
      <w:bookmarkEnd w:id="7"/>
      <w:r w:rsidRPr="005A1B9D">
        <w:t>(Suglasnost)</w:t>
      </w:r>
    </w:p>
    <w:p w14:paraId="3FC1B1C6" w14:textId="77777777" w:rsidR="00BB5F19" w:rsidRPr="005A1B9D" w:rsidRDefault="00BB5F19" w:rsidP="00BB5F19">
      <w:pPr>
        <w:pStyle w:val="EPComma"/>
      </w:pPr>
      <w:r w:rsidRPr="005A1B9D">
        <w:rPr>
          <w:i/>
        </w:rPr>
        <w:t>Europski parlament</w:t>
      </w:r>
      <w:r w:rsidRPr="005A1B9D">
        <w:t>,</w:t>
      </w:r>
    </w:p>
    <w:p w14:paraId="04CDDBFD" w14:textId="77777777" w:rsidR="00BB5F19" w:rsidRPr="005A1B9D" w:rsidRDefault="00BB5F19" w:rsidP="00BB5F19">
      <w:pPr>
        <w:pStyle w:val="NormalHanging12a"/>
      </w:pPr>
      <w:r w:rsidRPr="005A1B9D">
        <w:t>–</w:t>
      </w:r>
      <w:r w:rsidRPr="005A1B9D">
        <w:tab/>
        <w:t>uzimajući u obzir Nacrt odluke Vijeća (16853/2025),</w:t>
      </w:r>
    </w:p>
    <w:p w14:paraId="687D3154" w14:textId="77777777" w:rsidR="00BB5F19" w:rsidRPr="005A1B9D" w:rsidRDefault="00BB5F19" w:rsidP="00BB5F19">
      <w:pPr>
        <w:pStyle w:val="NormalHanging12a"/>
      </w:pPr>
      <w:r w:rsidRPr="005A1B9D">
        <w:t>–</w:t>
      </w:r>
      <w:r w:rsidRPr="005A1B9D">
        <w:tab/>
        <w:t>uzimajući u obzir Sporazum između Europske unije i Kanade o utvrđivanju uvjeta za sudjelovanje kanadskih pravnih subjekata i proizvoda podrijetlom iz Kanade u nabavi u okviru instrumenta SAFE (15810/2025),</w:t>
      </w:r>
    </w:p>
    <w:p w14:paraId="25DA5B1A" w14:textId="7CDDED17" w:rsidR="00BB5F19" w:rsidRPr="005A1B9D" w:rsidRDefault="00BB5F19" w:rsidP="00BB5F19">
      <w:pPr>
        <w:pStyle w:val="NormalHanging12a"/>
      </w:pPr>
      <w:r w:rsidRPr="005A1B9D">
        <w:t>–</w:t>
      </w:r>
      <w:r w:rsidRPr="005A1B9D">
        <w:tab/>
        <w:t xml:space="preserve">uzimajući u obzir zahtjev </w:t>
      </w:r>
      <w:r w:rsidR="00CC5A8E">
        <w:t xml:space="preserve">Vijeća </w:t>
      </w:r>
      <w:r w:rsidRPr="005A1B9D">
        <w:t>za davanje suglasnosti u skladu s člankom 212. i člankom 218. stavkom 6. drugim podstavkom točkom (a)</w:t>
      </w:r>
      <w:r w:rsidR="00CC5A8E">
        <w:t>,</w:t>
      </w:r>
      <w:r w:rsidRPr="005A1B9D">
        <w:t xml:space="preserve"> Ugovora o funkcioniranju Europske unije (C10</w:t>
      </w:r>
      <w:r w:rsidRPr="005A1B9D">
        <w:noBreakHyphen/>
        <w:t>0059/2026),</w:t>
      </w:r>
    </w:p>
    <w:p w14:paraId="44E5CA63" w14:textId="77777777" w:rsidR="00BB5F19" w:rsidRPr="005A1B9D" w:rsidRDefault="00BB5F19" w:rsidP="00BB5F19">
      <w:pPr>
        <w:pStyle w:val="NormalHanging12a"/>
      </w:pPr>
      <w:r w:rsidRPr="005A1B9D">
        <w:t>–</w:t>
      </w:r>
      <w:r w:rsidRPr="005A1B9D">
        <w:tab/>
        <w:t>uzimajući u obzir članak 107. stavke 1. i 4. te članak 117. stavak 7. Poslovnika,</w:t>
      </w:r>
    </w:p>
    <w:p w14:paraId="3E921EEB" w14:textId="77777777" w:rsidR="00BB5F19" w:rsidRPr="005A1B9D" w:rsidRDefault="00BB5F19" w:rsidP="00BB5F19">
      <w:pPr>
        <w:pStyle w:val="NormalHanging12a"/>
      </w:pPr>
      <w:r w:rsidRPr="005A1B9D">
        <w:t>–</w:t>
      </w:r>
      <w:r w:rsidRPr="005A1B9D">
        <w:tab/>
        <w:t>uzimajući u obzir zajedničke rasprave Odbora za sigurnost i obranu i Odbora za industriju, istraživanje i energetiku u skladu s člankom 59. Poslovnika,</w:t>
      </w:r>
    </w:p>
    <w:p w14:paraId="06B8E6E1" w14:textId="77777777" w:rsidR="00BB5F19" w:rsidRPr="005A1B9D" w:rsidRDefault="00BB5F19" w:rsidP="00BB5F19">
      <w:pPr>
        <w:pStyle w:val="NormalHanging12a"/>
      </w:pPr>
      <w:r w:rsidRPr="005A1B9D">
        <w:t>–</w:t>
      </w:r>
      <w:r w:rsidRPr="005A1B9D">
        <w:tab/>
        <w:t>uzimajući u obzir preporuku Odbora za sigurnost i obranu i Odbora za industriju, istraživanje i energetiku (A10</w:t>
      </w:r>
      <w:r w:rsidRPr="005A1B9D">
        <w:noBreakHyphen/>
        <w:t>0144/2026),</w:t>
      </w:r>
    </w:p>
    <w:p w14:paraId="7E7E007B" w14:textId="77777777" w:rsidR="00BB5F19" w:rsidRPr="005A1B9D" w:rsidRDefault="00BB5F19" w:rsidP="00BB5F19">
      <w:pPr>
        <w:pStyle w:val="NormalHanging12a"/>
      </w:pPr>
      <w:r w:rsidRPr="005A1B9D">
        <w:t>1.</w:t>
      </w:r>
      <w:r w:rsidRPr="005A1B9D">
        <w:tab/>
        <w:t>daje suglasnost za sklapanje sporazuma;</w:t>
      </w:r>
    </w:p>
    <w:p w14:paraId="0B6C32B7" w14:textId="5E66F332" w:rsidR="00E365E1" w:rsidRPr="005A1B9D" w:rsidRDefault="00BB5F19" w:rsidP="005A1B9D">
      <w:pPr>
        <w:ind w:left="567" w:hanging="567"/>
      </w:pPr>
      <w:r w:rsidRPr="005A1B9D">
        <w:t>2.</w:t>
      </w:r>
      <w:r w:rsidRPr="005A1B9D">
        <w:tab/>
        <w:t>nalaže svojoj predsjednici da stajalište Parlamenta proslijedi Vijeću, Komisiji te vladama i parlamentima država članica i Kanade.</w:t>
      </w:r>
    </w:p>
    <w:sectPr w:rsidR="00E365E1" w:rsidRPr="005A1B9D" w:rsidSect="009160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13E80" w14:textId="77777777" w:rsidR="003D34EF" w:rsidRPr="009160E5" w:rsidRDefault="003D34EF">
      <w:r w:rsidRPr="009160E5">
        <w:separator/>
      </w:r>
    </w:p>
  </w:endnote>
  <w:endnote w:type="continuationSeparator" w:id="0">
    <w:p w14:paraId="38D29898" w14:textId="77777777" w:rsidR="003D34EF" w:rsidRPr="009160E5" w:rsidRDefault="003D34EF">
      <w:r w:rsidRPr="009160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2374C" w14:textId="77777777" w:rsidR="00064002" w:rsidRPr="009160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1AD02" w14:textId="77777777" w:rsidR="00064002" w:rsidRPr="009160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A60FD" w14:textId="77777777" w:rsidR="00064002" w:rsidRPr="009160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2C0DA" w14:textId="77777777" w:rsidR="003D34EF" w:rsidRPr="009160E5" w:rsidRDefault="003D34EF">
      <w:r w:rsidRPr="009160E5">
        <w:separator/>
      </w:r>
    </w:p>
  </w:footnote>
  <w:footnote w:type="continuationSeparator" w:id="0">
    <w:p w14:paraId="1A74211E" w14:textId="77777777" w:rsidR="003D34EF" w:rsidRPr="009160E5" w:rsidRDefault="003D34EF">
      <w:r w:rsidRPr="009160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CBDA9" w14:textId="77777777" w:rsidR="00064002" w:rsidRPr="009160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542FD" w14:textId="77777777" w:rsidR="00064002" w:rsidRPr="009160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B440B" w14:textId="77777777" w:rsidR="00064002" w:rsidRPr="009160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0681953">
    <w:abstractNumId w:val="9"/>
  </w:num>
  <w:num w:numId="2" w16cid:durableId="1687516758">
    <w:abstractNumId w:val="9"/>
  </w:num>
  <w:num w:numId="3" w16cid:durableId="1562062506">
    <w:abstractNumId w:val="7"/>
  </w:num>
  <w:num w:numId="4" w16cid:durableId="313528626">
    <w:abstractNumId w:val="7"/>
  </w:num>
  <w:num w:numId="5" w16cid:durableId="689837704">
    <w:abstractNumId w:val="6"/>
  </w:num>
  <w:num w:numId="6" w16cid:durableId="1059278822">
    <w:abstractNumId w:val="6"/>
  </w:num>
  <w:num w:numId="7" w16cid:durableId="1581060874">
    <w:abstractNumId w:val="5"/>
  </w:num>
  <w:num w:numId="8" w16cid:durableId="2043893446">
    <w:abstractNumId w:val="5"/>
  </w:num>
  <w:num w:numId="9" w16cid:durableId="54278692">
    <w:abstractNumId w:val="4"/>
  </w:num>
  <w:num w:numId="10" w16cid:durableId="1303075640">
    <w:abstractNumId w:val="4"/>
  </w:num>
  <w:num w:numId="11" w16cid:durableId="226188751">
    <w:abstractNumId w:val="8"/>
  </w:num>
  <w:num w:numId="12" w16cid:durableId="35548850">
    <w:abstractNumId w:val="8"/>
  </w:num>
  <w:num w:numId="13" w16cid:durableId="373312693">
    <w:abstractNumId w:val="3"/>
  </w:num>
  <w:num w:numId="14" w16cid:durableId="1788890470">
    <w:abstractNumId w:val="3"/>
  </w:num>
  <w:num w:numId="15" w16cid:durableId="516962995">
    <w:abstractNumId w:val="2"/>
  </w:num>
  <w:num w:numId="16" w16cid:durableId="1966229977">
    <w:abstractNumId w:val="2"/>
  </w:num>
  <w:num w:numId="17" w16cid:durableId="807165793">
    <w:abstractNumId w:val="1"/>
  </w:num>
  <w:num w:numId="18" w16cid:durableId="1529100184">
    <w:abstractNumId w:val="1"/>
  </w:num>
  <w:num w:numId="19" w16cid:durableId="1679389102">
    <w:abstractNumId w:val="0"/>
  </w:num>
  <w:num w:numId="20" w16cid:durableId="1310330968">
    <w:abstractNumId w:val="0"/>
  </w:num>
  <w:num w:numId="21" w16cid:durableId="188839594">
    <w:abstractNumId w:val="9"/>
  </w:num>
  <w:num w:numId="22" w16cid:durableId="720129602">
    <w:abstractNumId w:val="7"/>
  </w:num>
  <w:num w:numId="23" w16cid:durableId="1292974372">
    <w:abstractNumId w:val="6"/>
  </w:num>
  <w:num w:numId="24" w16cid:durableId="34626444">
    <w:abstractNumId w:val="5"/>
  </w:num>
  <w:num w:numId="25" w16cid:durableId="1317875042">
    <w:abstractNumId w:val="4"/>
  </w:num>
  <w:num w:numId="26" w16cid:durableId="903881263">
    <w:abstractNumId w:val="8"/>
  </w:num>
  <w:num w:numId="27" w16cid:durableId="2091147892">
    <w:abstractNumId w:val="3"/>
  </w:num>
  <w:num w:numId="28" w16cid:durableId="1361777788">
    <w:abstractNumId w:val="2"/>
  </w:num>
  <w:num w:numId="29" w16cid:durableId="1342122328">
    <w:abstractNumId w:val="1"/>
  </w:num>
  <w:num w:numId="30" w16cid:durableId="519051011">
    <w:abstractNumId w:val="0"/>
  </w:num>
  <w:num w:numId="31" w16cid:durableId="896549893">
    <w:abstractNumId w:val="9"/>
  </w:num>
  <w:num w:numId="32" w16cid:durableId="1806922096">
    <w:abstractNumId w:val="7"/>
  </w:num>
  <w:num w:numId="33" w16cid:durableId="1796170725">
    <w:abstractNumId w:val="6"/>
  </w:num>
  <w:num w:numId="34" w16cid:durableId="1630357986">
    <w:abstractNumId w:val="5"/>
  </w:num>
  <w:num w:numId="35" w16cid:durableId="224731007">
    <w:abstractNumId w:val="4"/>
  </w:num>
  <w:num w:numId="36" w16cid:durableId="1163467068">
    <w:abstractNumId w:val="8"/>
  </w:num>
  <w:num w:numId="37" w16cid:durableId="1066489240">
    <w:abstractNumId w:val="3"/>
  </w:num>
  <w:num w:numId="38" w16cid:durableId="919366167">
    <w:abstractNumId w:val="2"/>
  </w:num>
  <w:num w:numId="39" w16cid:durableId="183979014">
    <w:abstractNumId w:val="1"/>
  </w:num>
  <w:num w:numId="40" w16cid:durableId="1299651554">
    <w:abstractNumId w:val="0"/>
  </w:num>
  <w:num w:numId="41" w16cid:durableId="748772374">
    <w:abstractNumId w:val="10"/>
  </w:num>
  <w:num w:numId="42" w16cid:durableId="1497766959">
    <w:abstractNumId w:val="10"/>
  </w:num>
  <w:num w:numId="43" w16cid:durableId="1981884541">
    <w:abstractNumId w:val="10"/>
  </w:num>
  <w:num w:numId="44" w16cid:durableId="14966096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6"/>
    <w:docVar w:name="dvlangue" w:val="HR"/>
    <w:docVar w:name="dvnumam" w:val="0"/>
    <w:docVar w:name="dvpe" w:val="786.792"/>
    <w:docVar w:name="dvrapporteur" w:val="Izvjestitelji: "/>
    <w:docVar w:name="dvstar" w:val="***"/>
    <w:docVar w:name="dvtitre" w:val="Zakonodavna rezolucija Europskog parlamenta od .... 2026. o Nacrtu odluke Vijeća o sklapanju Sporazuma između Europske unije i Kanade o utvrđivanju uvjeta za sudjelovanje kanadskih pravnih subjekata i proizvoda podrijetlom iz Kanade u nabavi u okviru instrumenta SAFE(16853/2025 – C10-0059/2026 – 2025/0413(NLE))"/>
  </w:docVars>
  <w:rsids>
    <w:rsidRoot w:val="003D34EF"/>
    <w:rsid w:val="00002272"/>
    <w:rsid w:val="00064002"/>
    <w:rsid w:val="000677B9"/>
    <w:rsid w:val="000831BA"/>
    <w:rsid w:val="000A42CC"/>
    <w:rsid w:val="000A6D8F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34EF"/>
    <w:rsid w:val="003E15D4"/>
    <w:rsid w:val="00411CCE"/>
    <w:rsid w:val="0041666E"/>
    <w:rsid w:val="00421060"/>
    <w:rsid w:val="0044578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0EB"/>
    <w:rsid w:val="00560270"/>
    <w:rsid w:val="005A1B9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60E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F19"/>
    <w:rsid w:val="00BD48FE"/>
    <w:rsid w:val="00BD7BD8"/>
    <w:rsid w:val="00BE6ADC"/>
    <w:rsid w:val="00C05BFE"/>
    <w:rsid w:val="00C23CD4"/>
    <w:rsid w:val="00C61C0C"/>
    <w:rsid w:val="00C941CB"/>
    <w:rsid w:val="00CC0A2F"/>
    <w:rsid w:val="00CC2357"/>
    <w:rsid w:val="00CC5A8E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1A0AE4"/>
  <w15:chartTrackingRefBased/>
  <w15:docId w15:val="{19F9155B-835A-4694-9C6F-4618F7641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5F19"/>
    <w:pPr>
      <w:spacing w:before="480" w:after="240"/>
    </w:pPr>
  </w:style>
  <w:style w:type="paragraph" w:customStyle="1" w:styleId="NormalBold">
    <w:name w:val="NormalBold"/>
    <w:basedOn w:val="Normal"/>
    <w:rsid w:val="00BB5F19"/>
    <w:rPr>
      <w:b/>
    </w:rPr>
  </w:style>
  <w:style w:type="paragraph" w:customStyle="1" w:styleId="NormalHanging12a">
    <w:name w:val="NormalHanging12a"/>
    <w:basedOn w:val="Normal"/>
    <w:rsid w:val="00BB5F1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C5A8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2026-05-20T14:10:00Z</dcterms:created>
  <dcterms:modified xsi:type="dcterms:W3CDTF">2026-05-20T14:10:00Z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A10-0144/2026</vt:lpwstr>
  </property>
  <property fmtid="{D5CDD505-2E9C-101B-9397-08002B2CF9AE}" pid="4" name="&lt;Type&gt;">
    <vt:lpwstr>RR</vt:lpwstr>
  </property>
</Properties>
</file>