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4B20" w14:paraId="0F8302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C958C1" w14:textId="77777777" w:rsidR="00751A4A" w:rsidRPr="00C34B20" w:rsidRDefault="00EF4687" w:rsidP="0010095E">
            <w:pPr>
              <w:pStyle w:val="EPName"/>
            </w:pPr>
            <w:r w:rsidRPr="00C34B20">
              <w:t>Európsky parlament</w:t>
            </w:r>
          </w:p>
          <w:p w14:paraId="255EED16" w14:textId="77777777" w:rsidR="00751A4A" w:rsidRPr="00C34B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4B20">
              <w:t>2024</w:t>
            </w:r>
            <w:r w:rsidR="00817416" w:rsidRPr="00C34B20">
              <w:t>-202</w:t>
            </w:r>
            <w:r w:rsidRPr="00C34B20">
              <w:t>9</w:t>
            </w:r>
          </w:p>
        </w:tc>
        <w:tc>
          <w:tcPr>
            <w:tcW w:w="2268" w:type="dxa"/>
            <w:shd w:val="clear" w:color="auto" w:fill="auto"/>
          </w:tcPr>
          <w:p w14:paraId="45BA19F7" w14:textId="77777777" w:rsidR="00751A4A" w:rsidRPr="00C34B20" w:rsidRDefault="00187494" w:rsidP="0010095E">
            <w:pPr>
              <w:pStyle w:val="EPLogo"/>
            </w:pPr>
            <w:r w:rsidRPr="00C34B20">
              <w:rPr>
                <w:noProof/>
                <w:lang w:eastAsia="ja-JP"/>
              </w:rPr>
              <w:drawing>
                <wp:inline distT="0" distB="0" distL="0" distR="0" wp14:anchorId="08684B30" wp14:editId="241937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0AA0E8" w14:textId="77777777" w:rsidR="00D058B8" w:rsidRPr="00C34B20" w:rsidRDefault="00D058B8" w:rsidP="004C5D52">
      <w:pPr>
        <w:pStyle w:val="LineTop"/>
      </w:pPr>
    </w:p>
    <w:p w14:paraId="22CBBA00" w14:textId="77777777" w:rsidR="00680577" w:rsidRPr="00C34B20" w:rsidRDefault="00EF4687" w:rsidP="00680577">
      <w:pPr>
        <w:pStyle w:val="EPBodyTA1"/>
      </w:pPr>
      <w:r w:rsidRPr="00C34B20">
        <w:t>PRIJATÉ TEXTY</w:t>
      </w:r>
    </w:p>
    <w:p w14:paraId="7CAB640B" w14:textId="77777777" w:rsidR="00D058B8" w:rsidRPr="00C34B20" w:rsidRDefault="00D058B8" w:rsidP="00D058B8">
      <w:pPr>
        <w:pStyle w:val="LineBottom"/>
      </w:pPr>
    </w:p>
    <w:p w14:paraId="5629F63A" w14:textId="1FF1362F" w:rsidR="00EF4687" w:rsidRPr="00C34B20" w:rsidRDefault="00EF4687" w:rsidP="00EF4687">
      <w:pPr>
        <w:pStyle w:val="ATHeading1"/>
      </w:pPr>
      <w:bookmarkStart w:id="0" w:name="TANumber"/>
      <w:r w:rsidRPr="00C34B20">
        <w:t>P10_TA(2026)0</w:t>
      </w:r>
      <w:r w:rsidR="001F1C2C" w:rsidRPr="00C34B20">
        <w:t>180</w:t>
      </w:r>
      <w:bookmarkEnd w:id="0"/>
    </w:p>
    <w:p w14:paraId="51007974" w14:textId="2222F17C" w:rsidR="00EF4687" w:rsidRPr="00C34B20" w:rsidRDefault="00EF4687" w:rsidP="00EF4687">
      <w:pPr>
        <w:pStyle w:val="ATHeading2"/>
      </w:pPr>
      <w:bookmarkStart w:id="1" w:name="title"/>
      <w:r w:rsidRPr="00C34B20">
        <w:t>Dohoda medzi EÚ a Kanadou, ktorou sa stanovujú podmienky účasti kanadských právnych subjektov a</w:t>
      </w:r>
      <w:r w:rsidR="00701BCD" w:rsidRPr="00C34B20">
        <w:t xml:space="preserve"> </w:t>
      </w:r>
      <w:r w:rsidRPr="00C34B20">
        <w:t>výrobkov s pôvodom v Kanade na obstarávaní v rámci nástroja SAFE</w:t>
      </w:r>
      <w:bookmarkEnd w:id="1"/>
    </w:p>
    <w:p w14:paraId="1A402FA2" w14:textId="77777777" w:rsidR="00EF4687" w:rsidRPr="00C34B20" w:rsidRDefault="00EF4687" w:rsidP="00EF4687">
      <w:pPr>
        <w:rPr>
          <w:i/>
          <w:vanish/>
        </w:rPr>
      </w:pPr>
      <w:r w:rsidRPr="00C34B20">
        <w:rPr>
          <w:i/>
        </w:rPr>
        <w:fldChar w:fldCharType="begin"/>
      </w:r>
      <w:r w:rsidRPr="00C34B20">
        <w:rPr>
          <w:i/>
        </w:rPr>
        <w:instrText xml:space="preserve"> TC"(</w:instrText>
      </w:r>
      <w:bookmarkStart w:id="2" w:name="DocNumber"/>
      <w:r w:rsidRPr="00C34B20">
        <w:rPr>
          <w:i/>
        </w:rPr>
        <w:instrText>A10-0144/2026</w:instrText>
      </w:r>
      <w:bookmarkEnd w:id="2"/>
      <w:r w:rsidRPr="00C34B20">
        <w:rPr>
          <w:i/>
        </w:rPr>
        <w:instrText xml:space="preserve"> - Spravodajcovia: Marie-Agnes Strack-Zimmermann, Borys Budka)"\l3 \n&gt; \* MERGEFORMAT </w:instrText>
      </w:r>
      <w:r w:rsidRPr="00C34B20">
        <w:rPr>
          <w:i/>
        </w:rPr>
        <w:fldChar w:fldCharType="end"/>
      </w:r>
    </w:p>
    <w:p w14:paraId="2B70212F" w14:textId="77777777" w:rsidR="00EF4687" w:rsidRPr="00C34B20" w:rsidRDefault="00EF4687" w:rsidP="00EF4687">
      <w:pPr>
        <w:rPr>
          <w:vanish/>
        </w:rPr>
      </w:pPr>
      <w:bookmarkStart w:id="3" w:name="Commission"/>
      <w:r w:rsidRPr="00C34B20">
        <w:rPr>
          <w:vanish/>
        </w:rPr>
        <w:t>Výbor pre bezpečnosť a obranu, Výbor pre priemysel, výskum a energetiku</w:t>
      </w:r>
      <w:bookmarkEnd w:id="3"/>
    </w:p>
    <w:p w14:paraId="07B5DEEB" w14:textId="77777777" w:rsidR="00EF4687" w:rsidRPr="00C34B20" w:rsidRDefault="00EF4687" w:rsidP="00EF4687">
      <w:pPr>
        <w:rPr>
          <w:vanish/>
        </w:rPr>
      </w:pPr>
      <w:bookmarkStart w:id="4" w:name="PE"/>
      <w:r w:rsidRPr="00C34B20">
        <w:rPr>
          <w:vanish/>
        </w:rPr>
        <w:t>PE786.792</w:t>
      </w:r>
      <w:bookmarkEnd w:id="4"/>
    </w:p>
    <w:p w14:paraId="6735A4DA" w14:textId="2E832722" w:rsidR="00EF4687" w:rsidRPr="00C34B20" w:rsidRDefault="00EF4687" w:rsidP="00EF4687">
      <w:pPr>
        <w:pStyle w:val="ATHeading3"/>
      </w:pPr>
      <w:bookmarkStart w:id="5" w:name="Sujet"/>
      <w:r w:rsidRPr="00C34B20">
        <w:t>Legislatívne uznesenie Európskeho parlamentu z</w:t>
      </w:r>
      <w:r w:rsidR="006E7082" w:rsidRPr="00C34B20">
        <w:t> 20. mája</w:t>
      </w:r>
      <w:r w:rsidRPr="00C34B20">
        <w:t xml:space="preserve"> 2026 </w:t>
      </w:r>
      <w:r w:rsidR="006E7082" w:rsidRPr="00C34B20">
        <w:t>o</w:t>
      </w:r>
      <w:r w:rsidRPr="00C34B20">
        <w:t xml:space="preserve"> návrhu rozhodnutia Rady o uzavretí Dohody medzi Európskou úniou a Kanadou, ktorou sa stanovujú podmienky účasti kanadských právnych subjektov a výrobkov s pôvodom v Kanade na obstarávaní v rámci nástroja SAFE</w:t>
      </w:r>
      <w:bookmarkEnd w:id="5"/>
      <w:r w:rsidRPr="00C34B20">
        <w:t xml:space="preserve"> </w:t>
      </w:r>
      <w:bookmarkStart w:id="6" w:name="References"/>
      <w:r w:rsidRPr="00C34B20">
        <w:t>(16853/2025 – C10-0059/2026 – 2025/0413(NLE))</w:t>
      </w:r>
      <w:bookmarkEnd w:id="6"/>
    </w:p>
    <w:p w14:paraId="100223FA" w14:textId="77777777" w:rsidR="00EF4687" w:rsidRPr="00C34B20" w:rsidRDefault="00EF4687" w:rsidP="00EF4687"/>
    <w:p w14:paraId="5280B9C9" w14:textId="77777777" w:rsidR="00354738" w:rsidRPr="00C34B20" w:rsidRDefault="00354738" w:rsidP="00354738">
      <w:pPr>
        <w:pStyle w:val="NormalBold"/>
      </w:pPr>
      <w:bookmarkStart w:id="7" w:name="TextBodyBegin"/>
      <w:bookmarkEnd w:id="7"/>
      <w:r w:rsidRPr="00C34B20">
        <w:t>(Súhlas)</w:t>
      </w:r>
    </w:p>
    <w:p w14:paraId="2F6440E4" w14:textId="77777777" w:rsidR="00354738" w:rsidRPr="00C34B20" w:rsidRDefault="00354738" w:rsidP="00354738">
      <w:pPr>
        <w:pStyle w:val="EPComma"/>
      </w:pPr>
      <w:r w:rsidRPr="00C34B20">
        <w:rPr>
          <w:i/>
        </w:rPr>
        <w:t>Európsky parlament</w:t>
      </w:r>
      <w:r w:rsidRPr="00C34B20">
        <w:t>,</w:t>
      </w:r>
    </w:p>
    <w:p w14:paraId="341A41BF" w14:textId="77777777" w:rsidR="00354738" w:rsidRPr="00C34B20" w:rsidRDefault="00354738" w:rsidP="00354738">
      <w:pPr>
        <w:pStyle w:val="NormalHanging12a"/>
      </w:pPr>
      <w:r w:rsidRPr="00C34B20">
        <w:t>–</w:t>
      </w:r>
      <w:r w:rsidRPr="00C34B20">
        <w:tab/>
        <w:t>so zreteľom na návrh rozhodnutia Rady (16853/2025),</w:t>
      </w:r>
    </w:p>
    <w:p w14:paraId="6E590AD6" w14:textId="77777777" w:rsidR="00354738" w:rsidRPr="00C34B20" w:rsidRDefault="00354738" w:rsidP="00354738">
      <w:pPr>
        <w:pStyle w:val="NormalHanging12a"/>
      </w:pPr>
      <w:r w:rsidRPr="00C34B20">
        <w:t>–</w:t>
      </w:r>
      <w:r w:rsidRPr="00C34B20">
        <w:tab/>
        <w:t>so zreteľom na Dohodu medzi Európskou úniou a Kanadou, ktorou sa stanovujú podmienky účasti kanadských právnych subjektov a výrobkov s pôvodom v Kanade na obstarávaní v rámci nástroja SAFE (15810/2025),</w:t>
      </w:r>
    </w:p>
    <w:p w14:paraId="69019466" w14:textId="77777777" w:rsidR="00354738" w:rsidRPr="00C34B20" w:rsidRDefault="00354738" w:rsidP="00354738">
      <w:pPr>
        <w:pStyle w:val="NormalHanging12a"/>
      </w:pPr>
      <w:r w:rsidRPr="00C34B20">
        <w:t>–</w:t>
      </w:r>
      <w:r w:rsidRPr="00C34B20">
        <w:tab/>
        <w:t xml:space="preserve">so zreteľom na žiadosť o udelenie súhlasu, ktorú Rada predložila v súlade s článkom 212 a článkom 218 ods. 6 druhým </w:t>
      </w:r>
      <w:proofErr w:type="spellStart"/>
      <w:r w:rsidRPr="00C34B20">
        <w:t>pododsekom</w:t>
      </w:r>
      <w:proofErr w:type="spellEnd"/>
      <w:r w:rsidRPr="00C34B20">
        <w:t xml:space="preserve"> písm. a) Zmluvy o fungovaní Európskej únie (C10</w:t>
      </w:r>
      <w:r w:rsidRPr="00C34B20">
        <w:noBreakHyphen/>
        <w:t>0059/2026),</w:t>
      </w:r>
    </w:p>
    <w:p w14:paraId="7CA6F32E" w14:textId="77777777" w:rsidR="00354738" w:rsidRPr="00C34B20" w:rsidRDefault="00354738" w:rsidP="00354738">
      <w:pPr>
        <w:pStyle w:val="NormalHanging12a"/>
      </w:pPr>
      <w:bookmarkStart w:id="8" w:name="_Hlk227579968"/>
      <w:r w:rsidRPr="00C34B20">
        <w:t>–</w:t>
      </w:r>
      <w:r w:rsidRPr="00C34B20">
        <w:tab/>
        <w:t>so zreteľom na článok 107 ods. 1 a 4 a článok 117 ods. 7 rokovacieho poriadku,</w:t>
      </w:r>
    </w:p>
    <w:bookmarkEnd w:id="8"/>
    <w:p w14:paraId="2BCC1BA8" w14:textId="77777777" w:rsidR="00354738" w:rsidRPr="00C34B20" w:rsidRDefault="00354738" w:rsidP="00354738">
      <w:pPr>
        <w:pStyle w:val="NormalHanging12a"/>
      </w:pPr>
      <w:r w:rsidRPr="00C34B20">
        <w:t>–</w:t>
      </w:r>
      <w:r w:rsidRPr="00C34B20">
        <w:tab/>
        <w:t>so zreteľom na spoločné schôdze Výboru pre bezpečnosť a obranu a Výboru pre priemysel, výskum a energetiku podľa článku 59 rokovacieho poriadku,</w:t>
      </w:r>
    </w:p>
    <w:p w14:paraId="504DBDE4" w14:textId="77777777" w:rsidR="00354738" w:rsidRPr="00C34B20" w:rsidRDefault="00354738" w:rsidP="00354738">
      <w:pPr>
        <w:pStyle w:val="NormalHanging12a"/>
      </w:pPr>
      <w:r w:rsidRPr="00C34B20">
        <w:t>–</w:t>
      </w:r>
      <w:r w:rsidRPr="00C34B20">
        <w:tab/>
        <w:t>so zreteľom na odporúčanie Výboru pre bezpečnosť a obranu a Výboru pre priemysel, výskum a energetiku (A10-0144/2026),</w:t>
      </w:r>
    </w:p>
    <w:p w14:paraId="517AC711" w14:textId="77777777" w:rsidR="00354738" w:rsidRPr="00C34B20" w:rsidRDefault="00354738" w:rsidP="00354738">
      <w:pPr>
        <w:pStyle w:val="NormalHanging12a"/>
      </w:pPr>
      <w:r w:rsidRPr="00C34B20">
        <w:t>1.</w:t>
      </w:r>
      <w:r w:rsidRPr="00C34B20">
        <w:tab/>
        <w:t>udeľuje súhlas s uzatvorením dohody;</w:t>
      </w:r>
    </w:p>
    <w:p w14:paraId="6E33BEF3" w14:textId="0E63EE37" w:rsidR="005B7A47" w:rsidRPr="00C34B20" w:rsidRDefault="00354738" w:rsidP="005B7A47">
      <w:pPr>
        <w:pStyle w:val="NormalHanging12a"/>
      </w:pPr>
      <w:r w:rsidRPr="00C34B20">
        <w:t>2.</w:t>
      </w:r>
      <w:r w:rsidRPr="00C34B20">
        <w:tab/>
        <w:t>poveruje svoju predsedníčku, aby postúpila túto pozíciu Rade, Komisii a vládam a parlamentom členských štátov a Kanady.</w:t>
      </w:r>
    </w:p>
    <w:sectPr w:rsidR="005B7A47" w:rsidRPr="00C34B20" w:rsidSect="005B7A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C1358" w14:textId="77777777" w:rsidR="00EF4687" w:rsidRPr="005B7A47" w:rsidRDefault="00EF4687">
      <w:r w:rsidRPr="005B7A47">
        <w:separator/>
      </w:r>
    </w:p>
  </w:endnote>
  <w:endnote w:type="continuationSeparator" w:id="0">
    <w:p w14:paraId="16D7EEE9" w14:textId="77777777" w:rsidR="00EF4687" w:rsidRPr="005B7A47" w:rsidRDefault="00EF4687">
      <w:r w:rsidRPr="005B7A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4B76" w14:textId="77777777" w:rsidR="00064002" w:rsidRPr="005B7A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DB02" w14:textId="77777777" w:rsidR="00064002" w:rsidRPr="005B7A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A38B" w14:textId="77777777" w:rsidR="00064002" w:rsidRPr="005B7A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BF269" w14:textId="77777777" w:rsidR="00EF4687" w:rsidRPr="005B7A47" w:rsidRDefault="00EF4687">
      <w:r w:rsidRPr="005B7A47">
        <w:separator/>
      </w:r>
    </w:p>
  </w:footnote>
  <w:footnote w:type="continuationSeparator" w:id="0">
    <w:p w14:paraId="024E6643" w14:textId="77777777" w:rsidR="00EF4687" w:rsidRPr="005B7A47" w:rsidRDefault="00EF4687">
      <w:r w:rsidRPr="005B7A4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26B3" w14:textId="77777777" w:rsidR="00064002" w:rsidRPr="005B7A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E35B2" w14:textId="77777777" w:rsidR="00064002" w:rsidRPr="005B7A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FC5E" w14:textId="77777777" w:rsidR="00064002" w:rsidRPr="005B7A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5127464">
    <w:abstractNumId w:val="9"/>
  </w:num>
  <w:num w:numId="2" w16cid:durableId="25176591">
    <w:abstractNumId w:val="9"/>
  </w:num>
  <w:num w:numId="3" w16cid:durableId="1060321038">
    <w:abstractNumId w:val="7"/>
  </w:num>
  <w:num w:numId="4" w16cid:durableId="1468546607">
    <w:abstractNumId w:val="7"/>
  </w:num>
  <w:num w:numId="5" w16cid:durableId="1071344002">
    <w:abstractNumId w:val="6"/>
  </w:num>
  <w:num w:numId="6" w16cid:durableId="1555316565">
    <w:abstractNumId w:val="6"/>
  </w:num>
  <w:num w:numId="7" w16cid:durableId="1732803243">
    <w:abstractNumId w:val="5"/>
  </w:num>
  <w:num w:numId="8" w16cid:durableId="1005740431">
    <w:abstractNumId w:val="5"/>
  </w:num>
  <w:num w:numId="9" w16cid:durableId="1239484818">
    <w:abstractNumId w:val="4"/>
  </w:num>
  <w:num w:numId="10" w16cid:durableId="1855529007">
    <w:abstractNumId w:val="4"/>
  </w:num>
  <w:num w:numId="11" w16cid:durableId="1773165598">
    <w:abstractNumId w:val="8"/>
  </w:num>
  <w:num w:numId="12" w16cid:durableId="671687888">
    <w:abstractNumId w:val="8"/>
  </w:num>
  <w:num w:numId="13" w16cid:durableId="1960868152">
    <w:abstractNumId w:val="3"/>
  </w:num>
  <w:num w:numId="14" w16cid:durableId="421606170">
    <w:abstractNumId w:val="3"/>
  </w:num>
  <w:num w:numId="15" w16cid:durableId="1665470282">
    <w:abstractNumId w:val="2"/>
  </w:num>
  <w:num w:numId="16" w16cid:durableId="1718626597">
    <w:abstractNumId w:val="2"/>
  </w:num>
  <w:num w:numId="17" w16cid:durableId="1092437170">
    <w:abstractNumId w:val="1"/>
  </w:num>
  <w:num w:numId="18" w16cid:durableId="1491098752">
    <w:abstractNumId w:val="1"/>
  </w:num>
  <w:num w:numId="19" w16cid:durableId="167915753">
    <w:abstractNumId w:val="0"/>
  </w:num>
  <w:num w:numId="20" w16cid:durableId="2049186062">
    <w:abstractNumId w:val="0"/>
  </w:num>
  <w:num w:numId="21" w16cid:durableId="1924336693">
    <w:abstractNumId w:val="9"/>
  </w:num>
  <w:num w:numId="22" w16cid:durableId="1263302429">
    <w:abstractNumId w:val="7"/>
  </w:num>
  <w:num w:numId="23" w16cid:durableId="1955624595">
    <w:abstractNumId w:val="6"/>
  </w:num>
  <w:num w:numId="24" w16cid:durableId="1306426831">
    <w:abstractNumId w:val="5"/>
  </w:num>
  <w:num w:numId="25" w16cid:durableId="1573588792">
    <w:abstractNumId w:val="4"/>
  </w:num>
  <w:num w:numId="26" w16cid:durableId="1806308407">
    <w:abstractNumId w:val="8"/>
  </w:num>
  <w:num w:numId="27" w16cid:durableId="375591038">
    <w:abstractNumId w:val="3"/>
  </w:num>
  <w:num w:numId="28" w16cid:durableId="549420857">
    <w:abstractNumId w:val="2"/>
  </w:num>
  <w:num w:numId="29" w16cid:durableId="1251231686">
    <w:abstractNumId w:val="1"/>
  </w:num>
  <w:num w:numId="30" w16cid:durableId="1060054814">
    <w:abstractNumId w:val="0"/>
  </w:num>
  <w:num w:numId="31" w16cid:durableId="516887936">
    <w:abstractNumId w:val="9"/>
  </w:num>
  <w:num w:numId="32" w16cid:durableId="822938442">
    <w:abstractNumId w:val="7"/>
  </w:num>
  <w:num w:numId="33" w16cid:durableId="1263339369">
    <w:abstractNumId w:val="6"/>
  </w:num>
  <w:num w:numId="34" w16cid:durableId="1817601404">
    <w:abstractNumId w:val="5"/>
  </w:num>
  <w:num w:numId="35" w16cid:durableId="195504011">
    <w:abstractNumId w:val="4"/>
  </w:num>
  <w:num w:numId="36" w16cid:durableId="1711764562">
    <w:abstractNumId w:val="8"/>
  </w:num>
  <w:num w:numId="37" w16cid:durableId="2109958874">
    <w:abstractNumId w:val="3"/>
  </w:num>
  <w:num w:numId="38" w16cid:durableId="698554020">
    <w:abstractNumId w:val="2"/>
  </w:num>
  <w:num w:numId="39" w16cid:durableId="2145542825">
    <w:abstractNumId w:val="1"/>
  </w:num>
  <w:num w:numId="40" w16cid:durableId="1188835222">
    <w:abstractNumId w:val="0"/>
  </w:num>
  <w:num w:numId="41" w16cid:durableId="1812553756">
    <w:abstractNumId w:val="10"/>
  </w:num>
  <w:num w:numId="42" w16cid:durableId="2086492132">
    <w:abstractNumId w:val="10"/>
  </w:num>
  <w:num w:numId="43" w16cid:durableId="605579998">
    <w:abstractNumId w:val="10"/>
  </w:num>
  <w:num w:numId="44" w16cid:durableId="1495875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SK"/>
    <w:docVar w:name="dvnumam" w:val="0"/>
    <w:docVar w:name="dvpe" w:val="786.792"/>
    <w:docVar w:name="dvrapporteur" w:val="Spravodajcovia: "/>
    <w:docVar w:name="dvstar" w:val="***"/>
    <w:docVar w:name="dvtitre" w:val="Legislatívne uznesenie Európskeho parlamentu z/zo xx. xxx 2026 k návrhu rozhodnutia Rady o uzavretí Dohody medzi Európskou úniou a Kanadou, ktorou sa stanovujú podmienky účasti kanadských právnych subjektov a výrobkov s pôvodom v Kanade na obstarávaní v rámci nástroja SAFE(16853/2025 – C10-0059/2026 – 2025/0413(NLE))"/>
  </w:docVars>
  <w:rsids>
    <w:rsidRoot w:val="00EF468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C2C"/>
    <w:rsid w:val="001F32AE"/>
    <w:rsid w:val="002767FF"/>
    <w:rsid w:val="002B18FE"/>
    <w:rsid w:val="002B5493"/>
    <w:rsid w:val="002E03C0"/>
    <w:rsid w:val="00343214"/>
    <w:rsid w:val="0035473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A47"/>
    <w:rsid w:val="005C2568"/>
    <w:rsid w:val="005F1B17"/>
    <w:rsid w:val="006037C0"/>
    <w:rsid w:val="006631B6"/>
    <w:rsid w:val="00680577"/>
    <w:rsid w:val="006E7082"/>
    <w:rsid w:val="006F74FA"/>
    <w:rsid w:val="00701BC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B2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687"/>
    <w:rsid w:val="00F04346"/>
    <w:rsid w:val="00F075DC"/>
    <w:rsid w:val="00F149E9"/>
    <w:rsid w:val="00F5134D"/>
    <w:rsid w:val="00F74202"/>
    <w:rsid w:val="00F87713"/>
    <w:rsid w:val="00FB4360"/>
    <w:rsid w:val="00FD0C70"/>
    <w:rsid w:val="00FF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AD625"/>
  <w15:chartTrackingRefBased/>
  <w15:docId w15:val="{580BA251-7C7F-42FB-8509-24C4F3ED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54738"/>
    <w:pPr>
      <w:spacing w:before="480" w:after="240"/>
    </w:pPr>
  </w:style>
  <w:style w:type="paragraph" w:customStyle="1" w:styleId="NormalBold">
    <w:name w:val="NormalBold"/>
    <w:basedOn w:val="Normal"/>
    <w:rsid w:val="00354738"/>
    <w:rPr>
      <w:b/>
    </w:rPr>
  </w:style>
  <w:style w:type="paragraph" w:customStyle="1" w:styleId="NormalHanging12a">
    <w:name w:val="NormalHanging12a"/>
    <w:basedOn w:val="Normal"/>
    <w:rsid w:val="0035473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E708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2026-05-20T08:25:00Z</dcterms:created>
  <dcterms:modified xsi:type="dcterms:W3CDTF">2026-05-20T08:25:00Z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