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13E3" w14:paraId="5A321F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F91258" w14:textId="77777777" w:rsidR="00751A4A" w:rsidRPr="00F113E3" w:rsidRDefault="00084A22" w:rsidP="0010095E">
            <w:pPr>
              <w:pStyle w:val="EPName"/>
            </w:pPr>
            <w:r w:rsidRPr="00F113E3">
              <w:t>Parlament Ewropew</w:t>
            </w:r>
          </w:p>
          <w:p w14:paraId="0141808E" w14:textId="77777777" w:rsidR="00751A4A" w:rsidRPr="00F113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13E3">
              <w:t>2024</w:t>
            </w:r>
            <w:r w:rsidR="00817416" w:rsidRPr="00F113E3">
              <w:t>-202</w:t>
            </w:r>
            <w:r w:rsidRPr="00F113E3">
              <w:t>9</w:t>
            </w:r>
          </w:p>
        </w:tc>
        <w:tc>
          <w:tcPr>
            <w:tcW w:w="2268" w:type="dxa"/>
            <w:shd w:val="clear" w:color="auto" w:fill="auto"/>
          </w:tcPr>
          <w:p w14:paraId="48ED7F1C" w14:textId="77777777" w:rsidR="00751A4A" w:rsidRPr="00F113E3" w:rsidRDefault="00187494" w:rsidP="0010095E">
            <w:pPr>
              <w:pStyle w:val="EPLogo"/>
            </w:pPr>
            <w:r w:rsidRPr="00F113E3">
              <w:rPr>
                <w:noProof/>
                <w:lang w:eastAsia="ja-JP"/>
              </w:rPr>
              <w:drawing>
                <wp:inline distT="0" distB="0" distL="0" distR="0" wp14:anchorId="5CA03141" wp14:editId="088E84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EF5DFF" w14:textId="77777777" w:rsidR="00D058B8" w:rsidRPr="00F113E3" w:rsidRDefault="00D058B8" w:rsidP="004C5D52">
      <w:pPr>
        <w:pStyle w:val="LineTop"/>
      </w:pPr>
    </w:p>
    <w:p w14:paraId="2CF5DA14" w14:textId="77777777" w:rsidR="00680577" w:rsidRPr="00F113E3" w:rsidRDefault="00084A22" w:rsidP="00680577">
      <w:pPr>
        <w:pStyle w:val="EPBodyTA1"/>
      </w:pPr>
      <w:r w:rsidRPr="00F113E3">
        <w:t>TESTI ADOTTATI</w:t>
      </w:r>
    </w:p>
    <w:p w14:paraId="6EBBEDF4" w14:textId="77777777" w:rsidR="00D058B8" w:rsidRPr="00F113E3" w:rsidRDefault="00D058B8" w:rsidP="00D058B8">
      <w:pPr>
        <w:pStyle w:val="LineBottom"/>
      </w:pPr>
    </w:p>
    <w:p w14:paraId="3AA4AECA" w14:textId="6C0E6E8B" w:rsidR="00084A22" w:rsidRPr="00F113E3" w:rsidRDefault="00084A22" w:rsidP="00084A22">
      <w:pPr>
        <w:pStyle w:val="ATHeading1"/>
      </w:pPr>
      <w:bookmarkStart w:id="0" w:name="TANumber"/>
      <w:r w:rsidRPr="00F113E3">
        <w:t>P10_TA(2026)0</w:t>
      </w:r>
      <w:r w:rsidR="00334D3E">
        <w:t>182</w:t>
      </w:r>
      <w:bookmarkEnd w:id="0"/>
    </w:p>
    <w:p w14:paraId="5AD24CAE" w14:textId="77777777" w:rsidR="00084A22" w:rsidRPr="00F113E3" w:rsidRDefault="00084A22" w:rsidP="00084A22">
      <w:pPr>
        <w:pStyle w:val="ATHeading2"/>
      </w:pPr>
      <w:bookmarkStart w:id="1" w:name="title"/>
      <w:r w:rsidRPr="00F113E3">
        <w:t>Rakkomandazzjoni dwar il-81 sessjoni tal-Assemblea Ġenerali tan-Nazzjonijiet Uniti</w:t>
      </w:r>
      <w:bookmarkEnd w:id="1"/>
    </w:p>
    <w:p w14:paraId="50D48C1F" w14:textId="77777777" w:rsidR="00084A22" w:rsidRPr="00F113E3" w:rsidRDefault="00084A22" w:rsidP="00084A22">
      <w:pPr>
        <w:rPr>
          <w:i/>
          <w:vanish/>
        </w:rPr>
      </w:pPr>
      <w:r w:rsidRPr="00F113E3">
        <w:rPr>
          <w:i/>
        </w:rPr>
        <w:fldChar w:fldCharType="begin"/>
      </w:r>
      <w:r w:rsidRPr="00F113E3">
        <w:rPr>
          <w:i/>
        </w:rPr>
        <w:instrText xml:space="preserve"> TC"(</w:instrText>
      </w:r>
      <w:bookmarkStart w:id="2" w:name="DocNumber"/>
      <w:r w:rsidRPr="00F113E3">
        <w:rPr>
          <w:i/>
        </w:rPr>
        <w:instrText>A10-0103/2026</w:instrText>
      </w:r>
      <w:bookmarkEnd w:id="2"/>
      <w:r w:rsidRPr="00F113E3">
        <w:rPr>
          <w:i/>
        </w:rPr>
        <w:instrText xml:space="preserve"> - Rapporteur: Andrey Kovatchev)"\l3 \n&gt; \* MERGEFORMAT </w:instrText>
      </w:r>
      <w:r w:rsidRPr="00F113E3">
        <w:rPr>
          <w:i/>
        </w:rPr>
        <w:fldChar w:fldCharType="end"/>
      </w:r>
    </w:p>
    <w:p w14:paraId="05106419" w14:textId="77777777" w:rsidR="00084A22" w:rsidRPr="00F113E3" w:rsidRDefault="00084A22" w:rsidP="00084A22">
      <w:pPr>
        <w:rPr>
          <w:vanish/>
        </w:rPr>
      </w:pPr>
      <w:bookmarkStart w:id="3" w:name="Commission"/>
      <w:r w:rsidRPr="00F113E3">
        <w:rPr>
          <w:vanish/>
        </w:rPr>
        <w:t>Kumitat għall-Affarijiet Barranin</w:t>
      </w:r>
      <w:bookmarkEnd w:id="3"/>
    </w:p>
    <w:p w14:paraId="60DCB699" w14:textId="77777777" w:rsidR="00084A22" w:rsidRPr="00F113E3" w:rsidRDefault="00084A22" w:rsidP="00084A22">
      <w:pPr>
        <w:rPr>
          <w:vanish/>
        </w:rPr>
      </w:pPr>
      <w:bookmarkStart w:id="4" w:name="PE"/>
      <w:r w:rsidRPr="00F113E3">
        <w:rPr>
          <w:vanish/>
        </w:rPr>
        <w:t>PE778.304</w:t>
      </w:r>
      <w:bookmarkEnd w:id="4"/>
    </w:p>
    <w:p w14:paraId="0E55E92C" w14:textId="74C7E7FF" w:rsidR="00084A22" w:rsidRPr="00F113E3" w:rsidRDefault="00084A22" w:rsidP="00084A22">
      <w:pPr>
        <w:pStyle w:val="ATHeading3"/>
      </w:pPr>
      <w:bookmarkStart w:id="5" w:name="Sujet"/>
      <w:r w:rsidRPr="00F113E3">
        <w:t xml:space="preserve">Rakkomandazzjoni tal-Parlament Ewropew </w:t>
      </w:r>
      <w:r w:rsidR="00790AB7">
        <w:t xml:space="preserve">tal-20 ta’ Mejju 2026 </w:t>
      </w:r>
      <w:r w:rsidRPr="00F113E3">
        <w:t>lill-Kunsill, lill-Kummissjoni u lill-Viċi President tal-Kummissjoni/Rappreżentant Għoli tal-Unjoni għall-Affarijiet Barranin u l-Politika ta’ Sigurtà dwar il-81 sessjoni tal-Assemblea Ġenerali tan-Nazzjonijiet Uniti</w:t>
      </w:r>
      <w:bookmarkEnd w:id="5"/>
      <w:r w:rsidRPr="00F113E3">
        <w:t xml:space="preserve"> </w:t>
      </w:r>
      <w:bookmarkStart w:id="6" w:name="References"/>
      <w:r w:rsidRPr="00F113E3">
        <w:t>(2025/2167(INI))</w:t>
      </w:r>
      <w:bookmarkEnd w:id="6"/>
    </w:p>
    <w:p w14:paraId="47D4D476" w14:textId="77777777" w:rsidR="003D63BE" w:rsidRPr="00F113E3" w:rsidRDefault="003D63BE" w:rsidP="003D63BE">
      <w:pPr>
        <w:pStyle w:val="EPComma"/>
      </w:pPr>
      <w:r w:rsidRPr="00F113E3">
        <w:rPr>
          <w:i/>
          <w:iCs/>
        </w:rPr>
        <w:t>Il-Parlament Ewropew</w:t>
      </w:r>
      <w:r w:rsidRPr="00F113E3">
        <w:t>,</w:t>
      </w:r>
    </w:p>
    <w:p w14:paraId="4AE77DDF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 xml:space="preserve">wara li kkunsidra </w:t>
      </w:r>
      <w:r w:rsidRPr="00F113E3">
        <w:rPr>
          <w:snapToGrid w:val="0"/>
        </w:rPr>
        <w:t>l-Karta tan-</w:t>
      </w:r>
      <w:r w:rsidRPr="00F113E3">
        <w:t>Nazzjonijiet Uniti,</w:t>
      </w:r>
    </w:p>
    <w:p w14:paraId="2DD4A709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>wara li kkunsidra t-Trattat dwar l-Unjoni Ewropea (TUE), b’mod partikolari l-Artikoli 21, 34 u 36 tiegħu,</w:t>
      </w:r>
    </w:p>
    <w:p w14:paraId="5218C1A3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>wara li kkunsidra t-Trattat dwar il-Funzjonament tal-Unjoni Ewropea (TFUE), b’mod partikolari l-Artikoli 208, 214 u 220 tiegħu,</w:t>
      </w:r>
    </w:p>
    <w:p w14:paraId="1AC95AFD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–</w:t>
      </w:r>
      <w:r w:rsidRPr="00F113E3">
        <w:tab/>
        <w:t>wara li kkunsidra d-Dikjarazzjoni Universali tad-Drittijiet tal-Bniedem, u b’mod partikolari l-</w:t>
      </w:r>
      <w:proofErr w:type="spellStart"/>
      <w:r w:rsidRPr="00F113E3">
        <w:t>preambolu</w:t>
      </w:r>
      <w:proofErr w:type="spellEnd"/>
      <w:r w:rsidRPr="00F113E3">
        <w:t xml:space="preserve"> u l-Artikolu 18 tagħha, kif ukoll il-konvenzjonijiet tan-Nazzjonijiet Uniti dwar id-drittijiet tal-bniedem u l-protokolli fakultattivi tagħhom, </w:t>
      </w:r>
    </w:p>
    <w:p w14:paraId="39B46E68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–</w:t>
      </w:r>
      <w:r w:rsidRPr="00F113E3">
        <w:tab/>
        <w:t>wara li kkunsidra l-Aġenda 2030 tan-Nazzjonijiet Uniti għall-Iżvilupp Sostenibbli u l-Għanijiet ta’ Żvilupp Sostenibbli (</w:t>
      </w:r>
      <w:proofErr w:type="spellStart"/>
      <w:r w:rsidRPr="00F113E3">
        <w:t>SDGs</w:t>
      </w:r>
      <w:proofErr w:type="spellEnd"/>
      <w:r w:rsidRPr="00F113E3">
        <w:t xml:space="preserve">), </w:t>
      </w:r>
    </w:p>
    <w:p w14:paraId="59FC6518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–</w:t>
      </w:r>
      <w:r w:rsidRPr="00F113E3">
        <w:tab/>
        <w:t xml:space="preserve">wara li kkunsidra t-Trattat dwar il-Kummerċ tal-Armi (TKA), </w:t>
      </w:r>
    </w:p>
    <w:p w14:paraId="42BF3757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–</w:t>
      </w:r>
      <w:r w:rsidRPr="00F113E3">
        <w:tab/>
        <w:t xml:space="preserve">wara li kkunsidra l-Konvenzjoni tan-Nazzjonijiet Uniti dwar l-Eliminazzjoni ta’ Kull Forma ta’ Diskriminazzjoni kontra n-Nisa, </w:t>
      </w:r>
    </w:p>
    <w:p w14:paraId="3CBAD47B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 xml:space="preserve">wara li kkunsidra t-80 sessjoni tal-Assemblea Ġenerali tan-Nazzjonijiet Uniti u l-messaġġ tas-Segretarju Ġenerali biex </w:t>
      </w:r>
      <w:proofErr w:type="spellStart"/>
      <w:r w:rsidRPr="00F113E3">
        <w:t>jikkommemora</w:t>
      </w:r>
      <w:proofErr w:type="spellEnd"/>
      <w:r w:rsidRPr="00F113E3">
        <w:t xml:space="preserve"> t-80 anniversarju tan-Nazzjonijiet Uniti,</w:t>
      </w:r>
    </w:p>
    <w:p w14:paraId="66763E49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>wara li kkunsidra r-riżoluzzjoni 79/318 tal-Assemblea Ġenerali tan-Nazzjonijiet Uniti tat-18 ta’ Lulju 2025 dwar l-Inizjattiva UN80,</w:t>
      </w:r>
    </w:p>
    <w:p w14:paraId="61405AEC" w14:textId="77777777" w:rsidR="003D63BE" w:rsidRPr="00F113E3" w:rsidRDefault="003D63BE" w:rsidP="003D63BE">
      <w:pPr>
        <w:pStyle w:val="NormalHanging12a"/>
      </w:pPr>
      <w:r w:rsidRPr="00F113E3">
        <w:lastRenderedPageBreak/>
        <w:t>–</w:t>
      </w:r>
      <w:r w:rsidRPr="00F113E3">
        <w:tab/>
        <w:t>wara li kkunsidra r-riżoluzzjoni ES-11/7 tal-Assemblea Ġenerali tan-Nazzjonijiet Uniti tal-24 ta’ Frar 2025 dwar il-promozzjoni ta’ paċi komprensiva, ġusta u dejjiema fl-Ukrajna,</w:t>
      </w:r>
    </w:p>
    <w:p w14:paraId="7CECF8DB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>wara li kkunsidra r-riżoluzzjoni 79/174 tal-Assemblea Ġenerali tan-Nazzjonijiet Uniti tas-17 ta’ Diċembru 2024 dwar il-libertà tar-reliġjon u tat-twemmin,</w:t>
      </w:r>
    </w:p>
    <w:p w14:paraId="2A13E3B2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>wara li kkunsidra r-riżoluzzjoni 79/1 tal-Assemblea Ġenerali tan-Nazzjonijiet Uniti tat-22 ta’ Settembru 2024 dwar il-Patt għall-Futur;</w:t>
      </w:r>
    </w:p>
    <w:p w14:paraId="5812DA23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 xml:space="preserve">wara li kkunsidra r-riżoluzzjoni ES-11/4 tal-Assemblea Ġenerali tan-Nazzjonijiet Uniti tat-12 ta’ Ottubru 2022 dwar l-integrità territorjali tal-Ukrajna; </w:t>
      </w:r>
    </w:p>
    <w:p w14:paraId="66474C93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</w:r>
      <w:r w:rsidRPr="00F113E3">
        <w:rPr>
          <w:snapToGrid w:val="0"/>
        </w:rPr>
        <w:t>wara li kkunsidra r-riżoluzzjoni 65/276 tal-Assemblea Ġenerali tan-Nazzjonijiet Uniti</w:t>
      </w:r>
      <w:r w:rsidRPr="00F113E3">
        <w:t xml:space="preserve"> </w:t>
      </w:r>
      <w:r w:rsidRPr="00F113E3">
        <w:rPr>
          <w:snapToGrid w:val="0"/>
        </w:rPr>
        <w:t>tal-10 ta’ Mejju 2011 dwar il-parteċipazzjoni tal-Unjoni Ewropea fix-xogħol tan-Nazzjonijiet Uniti</w:t>
      </w:r>
      <w:r w:rsidRPr="00F113E3">
        <w:t>,</w:t>
      </w:r>
    </w:p>
    <w:p w14:paraId="585197C4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 xml:space="preserve">wara li kkunsidra r-riżoluzzjoni 377 (V) tal-Assemblea Ġenerali tan-Nazzjonijiet Uniti tat-3 ta’ Novembru 1950 dwar l-Unjoni għall-Paċi, </w:t>
      </w:r>
    </w:p>
    <w:p w14:paraId="4D38176A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 xml:space="preserve">wara li kkunsidra r-riżoluzzjoni 1325 tal-Kunsill tas-Sigurtà tan-Nazzjonijiet Uniti tal-31 ta’ Ottubru 2000 dwar in-Nisa, il-Paċi u s-Sigurtà, </w:t>
      </w:r>
    </w:p>
    <w:p w14:paraId="7BE715D8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 xml:space="preserve">wara li kkunsidra r-riżoluzzjoni 2803 tal-Kunsill tas-Sigurtà tan-Nazzjonijiet Uniti tas-17 ta’ Novembru 2025 dwar il-Pjan tal-waqfien mill-ġlied f’Gaża, </w:t>
      </w:r>
    </w:p>
    <w:p w14:paraId="6B3E0597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>wara li kkunsidra r-riżoluzzjoni 2817 tal-Kunsill tas-Sigurtà tan-Nazzjonijiet Uniti tal-11 ta’ Marzu 2026 dwar il-kundanna tal-attakki tal-Iran fuq il-ġirien fir-reġjun,</w:t>
      </w:r>
    </w:p>
    <w:p w14:paraId="45695117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 xml:space="preserve">wara li kkunsidra l-Pjan ta’ Azzjoni tal-Inizjattiva UN80 tal-21 ta’ Novembru 2025, </w:t>
      </w:r>
    </w:p>
    <w:p w14:paraId="7458B419" w14:textId="77777777" w:rsidR="003D63BE" w:rsidRPr="00F113E3" w:rsidRDefault="003D63BE" w:rsidP="003D63BE">
      <w:pPr>
        <w:pStyle w:val="NormalHanging12a"/>
        <w:rPr>
          <w:snapToGrid w:val="0"/>
          <w:szCs w:val="24"/>
        </w:rPr>
      </w:pPr>
      <w:r w:rsidRPr="00F113E3">
        <w:t>–</w:t>
      </w:r>
      <w:r w:rsidRPr="00F113E3">
        <w:tab/>
      </w:r>
      <w:r w:rsidRPr="00F113E3">
        <w:rPr>
          <w:snapToGrid w:val="0"/>
        </w:rPr>
        <w:t>wara li kkunsidra r-rapport tas-Segretarju Ġenerali tan-Nazzjonijiet Uniti tat-18 ta’ Settembru 2025 bit-titolu “</w:t>
      </w:r>
      <w:proofErr w:type="spellStart"/>
      <w:r w:rsidRPr="00F113E3">
        <w:rPr>
          <w:snapToGrid w:val="0"/>
        </w:rPr>
        <w:t>Shifting</w:t>
      </w:r>
      <w:proofErr w:type="spellEnd"/>
      <w:r w:rsidRPr="00F113E3">
        <w:rPr>
          <w:snapToGrid w:val="0"/>
        </w:rPr>
        <w:t xml:space="preserve"> </w:t>
      </w:r>
      <w:proofErr w:type="spellStart"/>
      <w:r w:rsidRPr="00F113E3">
        <w:rPr>
          <w:snapToGrid w:val="0"/>
        </w:rPr>
        <w:t>Paradigms</w:t>
      </w:r>
      <w:proofErr w:type="spellEnd"/>
      <w:r w:rsidRPr="00F113E3">
        <w:rPr>
          <w:snapToGrid w:val="0"/>
        </w:rPr>
        <w:t xml:space="preserve">: </w:t>
      </w:r>
      <w:proofErr w:type="spellStart"/>
      <w:r w:rsidRPr="00F113E3">
        <w:rPr>
          <w:snapToGrid w:val="0"/>
        </w:rPr>
        <w:t>United</w:t>
      </w:r>
      <w:proofErr w:type="spellEnd"/>
      <w:r w:rsidRPr="00F113E3">
        <w:rPr>
          <w:snapToGrid w:val="0"/>
        </w:rPr>
        <w:t xml:space="preserve"> </w:t>
      </w:r>
      <w:proofErr w:type="spellStart"/>
      <w:r w:rsidRPr="00F113E3">
        <w:rPr>
          <w:snapToGrid w:val="0"/>
        </w:rPr>
        <w:t>to</w:t>
      </w:r>
      <w:proofErr w:type="spellEnd"/>
      <w:r w:rsidRPr="00F113E3">
        <w:rPr>
          <w:snapToGrid w:val="0"/>
        </w:rPr>
        <w:t xml:space="preserve"> </w:t>
      </w:r>
      <w:proofErr w:type="spellStart"/>
      <w:r w:rsidRPr="00F113E3">
        <w:rPr>
          <w:snapToGrid w:val="0"/>
        </w:rPr>
        <w:t>Deliver</w:t>
      </w:r>
      <w:proofErr w:type="spellEnd"/>
      <w:r w:rsidRPr="00F113E3">
        <w:rPr>
          <w:snapToGrid w:val="0"/>
        </w:rPr>
        <w:t xml:space="preserve"> (Bdil tal-</w:t>
      </w:r>
      <w:proofErr w:type="spellStart"/>
      <w:r w:rsidRPr="00F113E3">
        <w:rPr>
          <w:snapToGrid w:val="0"/>
        </w:rPr>
        <w:t>paradigmi</w:t>
      </w:r>
      <w:proofErr w:type="spellEnd"/>
      <w:r w:rsidRPr="00F113E3">
        <w:rPr>
          <w:snapToGrid w:val="0"/>
        </w:rPr>
        <w:t>: magħqudin fl-implimentazzjoni),</w:t>
      </w:r>
    </w:p>
    <w:p w14:paraId="0A020DA2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</w:r>
      <w:r w:rsidRPr="00F113E3">
        <w:rPr>
          <w:snapToGrid w:val="0"/>
        </w:rPr>
        <w:t>wara li kkunsidra r-rapport tas-Segretarju Ġenerali tan-Nazzjonijiet Uniti tal-4 ta’ Settembru 2025 dwar</w:t>
      </w:r>
      <w:r w:rsidRPr="00F113E3">
        <w:t xml:space="preserve"> l-estimi riveduti relatati mal-proposta ta’ baġit bi programmi għall-2026 u mal-kont ta’ appoġġ għall-operazzjonijiet ta’ żamma tal-paċi għall-perjodu 2025/26, </w:t>
      </w:r>
    </w:p>
    <w:p w14:paraId="0BD1BEB8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</w:r>
      <w:r w:rsidRPr="00F113E3">
        <w:rPr>
          <w:snapToGrid w:val="0"/>
        </w:rPr>
        <w:t>wara li kkunsidra r-rapport tas-Segretarju Ġenerali tan-Nazzjonijiet Uniti</w:t>
      </w:r>
      <w:r w:rsidRPr="00F113E3">
        <w:t xml:space="preserve"> tal-31 ta’ Lulju 2025 bit-titolu “</w:t>
      </w:r>
      <w:proofErr w:type="spellStart"/>
      <w:r w:rsidRPr="00F113E3">
        <w:t>Report</w:t>
      </w:r>
      <w:proofErr w:type="spellEnd"/>
      <w:r w:rsidRPr="00F113E3">
        <w:t xml:space="preserve"> of </w:t>
      </w:r>
      <w:proofErr w:type="spellStart"/>
      <w:r w:rsidRPr="00F113E3">
        <w:t>the</w:t>
      </w:r>
      <w:proofErr w:type="spellEnd"/>
      <w:r w:rsidRPr="00F113E3">
        <w:t xml:space="preserve"> </w:t>
      </w:r>
      <w:proofErr w:type="spellStart"/>
      <w:r w:rsidRPr="00F113E3">
        <w:t>mandate</w:t>
      </w:r>
      <w:proofErr w:type="spellEnd"/>
      <w:r w:rsidRPr="00F113E3">
        <w:t xml:space="preserve"> </w:t>
      </w:r>
      <w:proofErr w:type="spellStart"/>
      <w:r w:rsidRPr="00F113E3">
        <w:t>implementation</w:t>
      </w:r>
      <w:proofErr w:type="spellEnd"/>
      <w:r w:rsidRPr="00F113E3">
        <w:t xml:space="preserve"> </w:t>
      </w:r>
      <w:proofErr w:type="spellStart"/>
      <w:r w:rsidRPr="00F113E3">
        <w:t>review</w:t>
      </w:r>
      <w:proofErr w:type="spellEnd"/>
      <w:r w:rsidRPr="00F113E3">
        <w:t>” (Rapport dwar ir-rieżami tal-implimentazzjoni tal-mandati),</w:t>
      </w:r>
    </w:p>
    <w:p w14:paraId="088E5B89" w14:textId="77777777" w:rsidR="003D63BE" w:rsidRPr="00F113E3" w:rsidRDefault="003D63BE" w:rsidP="003D63BE">
      <w:pPr>
        <w:widowControl/>
        <w:spacing w:after="240"/>
        <w:ind w:left="567" w:hanging="567"/>
      </w:pPr>
      <w:r w:rsidRPr="00F113E3">
        <w:t>–</w:t>
      </w:r>
      <w:r w:rsidRPr="00F113E3">
        <w:tab/>
        <w:t>wara li kkunsidra r-riżoluzzjonijiet tiegħu tal-21 ta’ Jannar 2026 dwar l-implimentazzjoni tal-politika estera u ta’ sigurtà komuni – rapport annwali 2025</w:t>
      </w:r>
      <w:r w:rsidRPr="00F113E3">
        <w:rPr>
          <w:rStyle w:val="FootnoteReference"/>
        </w:rPr>
        <w:footnoteReference w:id="1"/>
      </w:r>
      <w:r w:rsidRPr="00F113E3">
        <w:t>, u dwar id-drittijiet tal-bniedem u d-demokrazija fid-dinja u l-politika tal-Unjoni Ewropea dwar il-kwistjoni – rapport annwali 2025</w:t>
      </w:r>
      <w:r w:rsidRPr="00F113E3">
        <w:rPr>
          <w:rStyle w:val="FootnoteReference"/>
        </w:rPr>
        <w:footnoteReference w:id="2"/>
      </w:r>
      <w:r w:rsidRPr="00F113E3">
        <w:t xml:space="preserve">, </w:t>
      </w:r>
    </w:p>
    <w:p w14:paraId="585A3D35" w14:textId="77777777" w:rsidR="003D63BE" w:rsidRPr="00F113E3" w:rsidRDefault="003D63BE" w:rsidP="003D63BE">
      <w:pPr>
        <w:widowControl/>
        <w:spacing w:after="240"/>
        <w:ind w:left="567" w:hanging="567"/>
        <w:rPr>
          <w:snapToGrid w:val="0"/>
          <w:szCs w:val="24"/>
        </w:rPr>
      </w:pPr>
      <w:r w:rsidRPr="00F113E3">
        <w:lastRenderedPageBreak/>
        <w:t>–</w:t>
      </w:r>
      <w:r w:rsidRPr="00F113E3">
        <w:tab/>
      </w:r>
      <w:r w:rsidRPr="00F113E3">
        <w:rPr>
          <w:snapToGrid w:val="0"/>
        </w:rPr>
        <w:t>wara li kkunsidra r-rakkomandazzjoni tiegħu tad-9 ta’ Ġunju 2021 lill-Kunsill dwar il-75 u s-76 sessjoni tal-Assemblea Ġenerali tan-Nazzjonijiet Uniti</w:t>
      </w:r>
      <w:r w:rsidRPr="00F113E3">
        <w:rPr>
          <w:rStyle w:val="FootnoteReference"/>
          <w:snapToGrid w:val="0"/>
          <w:szCs w:val="24"/>
        </w:rPr>
        <w:footnoteReference w:id="3"/>
      </w:r>
      <w:r w:rsidRPr="00F113E3">
        <w:rPr>
          <w:snapToGrid w:val="0"/>
        </w:rPr>
        <w:t>,</w:t>
      </w:r>
    </w:p>
    <w:p w14:paraId="18EAFB10" w14:textId="77777777" w:rsidR="003D63BE" w:rsidRPr="00F113E3" w:rsidRDefault="003D63BE" w:rsidP="003D63BE">
      <w:pPr>
        <w:widowControl/>
        <w:spacing w:after="240"/>
        <w:ind w:left="567" w:hanging="567"/>
      </w:pPr>
      <w:r w:rsidRPr="00F113E3">
        <w:t>–</w:t>
      </w:r>
      <w:r w:rsidRPr="00F113E3">
        <w:tab/>
        <w:t>wara li kkunsidra r-riżoluzzjoni tiegħu tal-24 ta’ Ottubru 2024 dwar l-interpretazzjoni ħażina mir-Repubblika tal-Poplu taċ-Ċina tar-Riżoluzzjoni 2758 tan-NU u l-provokazzjonijiet militari kontinwi tagħha madwar it-Tajwan</w:t>
      </w:r>
      <w:r w:rsidRPr="00F113E3">
        <w:rPr>
          <w:rStyle w:val="FootnoteReference"/>
        </w:rPr>
        <w:footnoteReference w:id="4"/>
      </w:r>
      <w:r w:rsidRPr="00F113E3">
        <w:t>,</w:t>
      </w:r>
    </w:p>
    <w:p w14:paraId="09AE625E" w14:textId="77777777" w:rsidR="003D63BE" w:rsidRPr="00F113E3" w:rsidRDefault="003D63BE" w:rsidP="003D63BE">
      <w:pPr>
        <w:spacing w:after="240"/>
        <w:ind w:left="567" w:hanging="567"/>
        <w:rPr>
          <w:snapToGrid w:val="0"/>
        </w:rPr>
      </w:pPr>
      <w:r w:rsidRPr="00F113E3">
        <w:t>–</w:t>
      </w:r>
      <w:r w:rsidRPr="00F113E3">
        <w:tab/>
        <w:t>wara li kkunsidra r-riżoluzzjoni tiegħu tat-23 ta’ Ottubru 2020 dwar l-Ugwaljanza bejn il-Ġeneri fil-politika estera u ta’ sigurtà komuni tal-UE</w:t>
      </w:r>
      <w:r w:rsidRPr="00F113E3">
        <w:rPr>
          <w:rStyle w:val="FootnoteReference"/>
        </w:rPr>
        <w:footnoteReference w:id="5"/>
      </w:r>
      <w:r w:rsidRPr="00F113E3">
        <w:t xml:space="preserve">, li ssemmi politika estera </w:t>
      </w:r>
      <w:proofErr w:type="spellStart"/>
      <w:r w:rsidRPr="00F113E3">
        <w:t>femminista</w:t>
      </w:r>
      <w:proofErr w:type="spellEnd"/>
      <w:r w:rsidRPr="00F113E3">
        <w:t>,</w:t>
      </w:r>
    </w:p>
    <w:p w14:paraId="0200638E" w14:textId="77777777" w:rsidR="003D63BE" w:rsidRPr="00F113E3" w:rsidRDefault="003D63BE" w:rsidP="003D63BE">
      <w:pPr>
        <w:widowControl/>
        <w:spacing w:after="240"/>
        <w:ind w:left="567" w:hanging="567"/>
        <w:rPr>
          <w:szCs w:val="24"/>
        </w:rPr>
      </w:pPr>
      <w:r w:rsidRPr="00F113E3">
        <w:t>–</w:t>
      </w:r>
      <w:r w:rsidRPr="00F113E3">
        <w:tab/>
      </w:r>
      <w:r w:rsidRPr="00F113E3">
        <w:rPr>
          <w:snapToGrid w:val="0"/>
        </w:rPr>
        <w:t>wara li kkunsidra l-konklużjonijiet tal-Kunsill tal-20 ta’ Ottubru 2025 dwar it-Titjib tas-Sħubija Strateġika UE-NU dwar il-Paċi u s-Sigurtà: Prijoritajiet Konġunti 2025-2028,</w:t>
      </w:r>
    </w:p>
    <w:p w14:paraId="63F7E2ED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</w:r>
      <w:r w:rsidRPr="00F113E3">
        <w:rPr>
          <w:snapToGrid w:val="0"/>
        </w:rPr>
        <w:t xml:space="preserve">wara li kkunsidra l-konklużjonijiet tal-Kunsill tat-23 ta’ Ġunju 2025 dwar </w:t>
      </w:r>
      <w:r w:rsidRPr="00F113E3">
        <w:t xml:space="preserve">il-prijoritajiet tal-UE fin-Nazzjonijiet Uniti matul it-80 sessjoni tal-Assemblea Ġenerali tan-Nazzjonijiet Uniti, Settembru 2025 – Settembru 2026, </w:t>
      </w:r>
    </w:p>
    <w:p w14:paraId="37C97B9D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>wara li kkunsidra l-konklużjonijiet tal-Kunsill tas-27 ta’ Jannar 2025 dwar il-Prijoritajiet tal-UE fil-Fora tan-NU dwar id-Drittijiet tal-Bniedem fl-2025,</w:t>
      </w:r>
    </w:p>
    <w:p w14:paraId="4797F486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>wara li kkunsidra l-konklużjonijiet tal-Kunsill Ewropew tal-20 ta’ Marzu 2025,</w:t>
      </w:r>
    </w:p>
    <w:p w14:paraId="2B8CA541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–</w:t>
      </w:r>
      <w:r w:rsidRPr="00F113E3">
        <w:tab/>
        <w:t xml:space="preserve">wara li kkunsidra l-konklużjonijiet fil-fomm mill-President </w:t>
      </w:r>
      <w:proofErr w:type="spellStart"/>
      <w:r w:rsidRPr="00F113E3">
        <w:t>António</w:t>
      </w:r>
      <w:proofErr w:type="spellEnd"/>
      <w:r w:rsidRPr="00F113E3">
        <w:t xml:space="preserve"> Costa wara l-laqgħa informali tal-membri tal-Kunsill Ewropew tat-22 ta’ Jannar 2026 </w:t>
      </w:r>
    </w:p>
    <w:p w14:paraId="4DAC69A8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>wara li kkunsidra l-Artikolu 121 tar-Regoli ta’ Proċedura tiegħu,</w:t>
      </w:r>
    </w:p>
    <w:p w14:paraId="6A5E30F7" w14:textId="77777777" w:rsidR="003D63BE" w:rsidRPr="00F113E3" w:rsidRDefault="003D63BE" w:rsidP="003D63BE">
      <w:pPr>
        <w:pStyle w:val="NormalHanging12a"/>
      </w:pPr>
      <w:r w:rsidRPr="00F113E3">
        <w:t>–</w:t>
      </w:r>
      <w:r w:rsidRPr="00F113E3">
        <w:tab/>
        <w:t>wara li kkunsidra r-rapport tal-Kumitat għall-Affarijiet Barranin (A10-0103/2026),</w:t>
      </w:r>
    </w:p>
    <w:p w14:paraId="3A8952E4" w14:textId="77777777" w:rsidR="003D63BE" w:rsidRPr="00F113E3" w:rsidRDefault="003D63BE" w:rsidP="003D63BE">
      <w:pPr>
        <w:pStyle w:val="NormalHanging"/>
        <w:ind w:left="567" w:hanging="567"/>
      </w:pPr>
      <w:r w:rsidRPr="00F113E3">
        <w:t>A.</w:t>
      </w:r>
      <w:r w:rsidRPr="00F113E3">
        <w:tab/>
        <w:t xml:space="preserve">billi, fil-klima ġeopolitika attwali, huwa ta’ importanza kritika li jiġi sostnut u msaħħaħ l-ordni internazzjonali bbażat fuq ir-regoli u li jiġi żgurat il-funzjonament effiċjenti tal-organizzazzjonijiet </w:t>
      </w:r>
      <w:proofErr w:type="spellStart"/>
      <w:r w:rsidRPr="00F113E3">
        <w:t>intergovernattivi</w:t>
      </w:r>
      <w:proofErr w:type="spellEnd"/>
      <w:r w:rsidRPr="00F113E3">
        <w:t>;</w:t>
      </w:r>
    </w:p>
    <w:p w14:paraId="413DC287" w14:textId="77777777" w:rsidR="003D63BE" w:rsidRPr="00F113E3" w:rsidRDefault="003D63BE" w:rsidP="003D63BE">
      <w:pPr>
        <w:pStyle w:val="NormalHanging"/>
        <w:ind w:left="567" w:hanging="567"/>
      </w:pPr>
      <w:r w:rsidRPr="00F113E3">
        <w:t>B.</w:t>
      </w:r>
      <w:r w:rsidRPr="00F113E3">
        <w:tab/>
        <w:t>billi d-demokrazija, is-sistemi tagħha, l-istandards tagħha u l-valuri tagħha huma pilastri fundamentali tas-sistema multilaterali attwali; billi sistema multilaterali bbażata fuq ir-regoli hija promossa mid-</w:t>
      </w:r>
      <w:proofErr w:type="spellStart"/>
      <w:r w:rsidRPr="00F113E3">
        <w:t>demokraziji</w:t>
      </w:r>
      <w:proofErr w:type="spellEnd"/>
      <w:r w:rsidRPr="00F113E3">
        <w:t xml:space="preserve">, inkwantu huma reċiprokament vantaġġużi; billi dinja magħmula minn </w:t>
      </w:r>
      <w:proofErr w:type="spellStart"/>
      <w:r w:rsidRPr="00F113E3">
        <w:t>demokraziji</w:t>
      </w:r>
      <w:proofErr w:type="spellEnd"/>
      <w:r w:rsidRPr="00F113E3">
        <w:t xml:space="preserve">, mifhuma bħala sistemi demokratiċi </w:t>
      </w:r>
      <w:proofErr w:type="spellStart"/>
      <w:r w:rsidRPr="00F113E3">
        <w:t>maturi</w:t>
      </w:r>
      <w:proofErr w:type="spellEnd"/>
      <w:r w:rsidRPr="00F113E3">
        <w:t xml:space="preserve">, hija dinja għalkollox aktar libera, għax għandha sistema ta’ </w:t>
      </w:r>
      <w:proofErr w:type="spellStart"/>
      <w:r w:rsidRPr="00F113E3">
        <w:t>kontrokontrolli</w:t>
      </w:r>
      <w:proofErr w:type="spellEnd"/>
      <w:r w:rsidRPr="00F113E3">
        <w:t xml:space="preserve"> importanti li timpedixxi li l-</w:t>
      </w:r>
      <w:proofErr w:type="spellStart"/>
      <w:r w:rsidRPr="00F113E3">
        <w:t>awtokraziji</w:t>
      </w:r>
      <w:proofErr w:type="spellEnd"/>
      <w:r w:rsidRPr="00F113E3">
        <w:t xml:space="preserve"> jġibu ruħhom b’mod imprevedibbli fil-kuntest internazzjonali; billi d-demokrazija tinsab taħt assedju fix-xena internazzjonali minn reġimi </w:t>
      </w:r>
      <w:proofErr w:type="spellStart"/>
      <w:r w:rsidRPr="00F113E3">
        <w:t>awtoritarji</w:t>
      </w:r>
      <w:proofErr w:type="spellEnd"/>
      <w:r w:rsidRPr="00F113E3">
        <w:t xml:space="preserve">, </w:t>
      </w:r>
      <w:proofErr w:type="spellStart"/>
      <w:r w:rsidRPr="00F113E3">
        <w:t>totalitarji</w:t>
      </w:r>
      <w:proofErr w:type="spellEnd"/>
      <w:r w:rsidRPr="00F113E3">
        <w:t xml:space="preserve"> u </w:t>
      </w:r>
      <w:proofErr w:type="spellStart"/>
      <w:r w:rsidRPr="00F113E3">
        <w:t>illiberali</w:t>
      </w:r>
      <w:proofErr w:type="spellEnd"/>
      <w:r w:rsidRPr="00F113E3">
        <w:t xml:space="preserve">, li qed jattakkawha kemm minn ġewwa kif ukoll minn barra l-fruntieri tagħhom; </w:t>
      </w:r>
    </w:p>
    <w:p w14:paraId="795C9CBE" w14:textId="77777777" w:rsidR="003D63BE" w:rsidRPr="00F113E3" w:rsidRDefault="003D63BE" w:rsidP="003D63BE">
      <w:pPr>
        <w:pStyle w:val="NormalHanging"/>
        <w:ind w:left="567" w:hanging="567"/>
      </w:pPr>
      <w:r w:rsidRPr="00F113E3">
        <w:t>C.</w:t>
      </w:r>
      <w:r w:rsidRPr="00F113E3">
        <w:tab/>
        <w:t xml:space="preserve">billi s-sistema multilaterali qiegħda ssib quddiemha theddid dejjem akbar, pereżempju l-gwerra ta’ aggressjoni illegali tar-Russja kontra l-Ukrajna, li tikkostitwixxi attakki fuq l-arkitettura globali tal-paċi u tas-sigurtà, inkluż il-Kunsill tas-Sigurtà tan-Nazzjonijiet Uniti (KSNU), l-influwenza taċ-Ċina li qed tiżdied u l-irtirar inkwetanti tal-Istati Uniti </w:t>
      </w:r>
      <w:r w:rsidRPr="00F113E3">
        <w:lastRenderedPageBreak/>
        <w:t xml:space="preserve">mill-organizzazzjonijiet internazzjonali, kif ukoll </w:t>
      </w:r>
      <w:proofErr w:type="spellStart"/>
      <w:r w:rsidRPr="00F113E3">
        <w:t>it-tqaċċit</w:t>
      </w:r>
      <w:proofErr w:type="spellEnd"/>
      <w:r w:rsidRPr="00F113E3">
        <w:t xml:space="preserve"> tal-finanzjamenti li jolqot lil setturi kritiċi, pereżempju l-assistenza umanitarja, l-edukazzjoni, it-tibdil fil-klima, it-theddid ibridu, id-dritt internazzjonali, is-saħħa u l-konsolidazzjoni tal-paċi; billi l-kritika tal-istat attwali tas-sistema multilaterali tiġi wkoll mill-pajjiżi demokratiċi u mill-alleati (naturali) tal-UE; billi l-</w:t>
      </w:r>
      <w:proofErr w:type="spellStart"/>
      <w:r w:rsidRPr="00F113E3">
        <w:t>inkapaċità</w:t>
      </w:r>
      <w:proofErr w:type="spellEnd"/>
      <w:r w:rsidRPr="00F113E3">
        <w:t xml:space="preserve"> tal-KSNU u tal-membri permanenti tiegħu li jaġixxu quddiem il-ksur gravi tal-Karta tan-Nazzjonijiet Uniti </w:t>
      </w:r>
      <w:proofErr w:type="spellStart"/>
      <w:r w:rsidRPr="00F113E3">
        <w:t>kkontribwiet</w:t>
      </w:r>
      <w:proofErr w:type="spellEnd"/>
      <w:r w:rsidRPr="00F113E3">
        <w:t xml:space="preserve"> għall-kritika pubblika fil-konfront tan-Nazzjonijiet Uniti b’mod ġenerali; </w:t>
      </w:r>
    </w:p>
    <w:p w14:paraId="70F60DD8" w14:textId="77777777" w:rsidR="003D63BE" w:rsidRPr="00F113E3" w:rsidRDefault="003D63BE" w:rsidP="003D63BE">
      <w:pPr>
        <w:pStyle w:val="NormalHanging12a"/>
        <w:rPr>
          <w:bCs/>
          <w:iCs/>
        </w:rPr>
      </w:pPr>
      <w:bookmarkStart w:id="7" w:name="_Hlk224066174"/>
      <w:r w:rsidRPr="00F113E3">
        <w:t>D.</w:t>
      </w:r>
      <w:r w:rsidRPr="00F113E3">
        <w:tab/>
        <w:t xml:space="preserve">billi l-użu tal-istrumenti ekonomiċi, bħad-dazji, il-kontrolli fuq l-esportazzjonijiet u s-sanzjonijiet, biex jintlaħqu għanijiet ġeopolitiċi barra mill-oqfsa multilaterali għandu l-potenzjal li jdgħajjef l-Organizzazzjoni Dinjija tal-Kummerċ, </w:t>
      </w:r>
      <w:proofErr w:type="spellStart"/>
      <w:r w:rsidRPr="00F113E3">
        <w:t>jifframmenta</w:t>
      </w:r>
      <w:proofErr w:type="spellEnd"/>
      <w:r w:rsidRPr="00F113E3">
        <w:t xml:space="preserve"> l-ekonomija globali, iżid l-inugwaljanzi globali u jolqot lill-pajjiżi li qed jiżviluppaw u lill-popolazzjonijiet vulnerabbli; </w:t>
      </w:r>
      <w:bookmarkEnd w:id="7"/>
    </w:p>
    <w:p w14:paraId="2A7E1C2B" w14:textId="77777777" w:rsidR="003D63BE" w:rsidRPr="00F113E3" w:rsidRDefault="003D63BE" w:rsidP="003D63BE">
      <w:pPr>
        <w:pStyle w:val="NormalHanging12a"/>
        <w:rPr>
          <w:bCs/>
          <w:iCs/>
        </w:rPr>
      </w:pPr>
      <w:bookmarkStart w:id="8" w:name="_Hlk224066326"/>
      <w:r w:rsidRPr="00F113E3">
        <w:t>E.</w:t>
      </w:r>
      <w:r w:rsidRPr="00F113E3">
        <w:tab/>
        <w:t xml:space="preserve">billi t-tentattivi biex tiddgħajjef l-arkitettura tal-paċi tan-Nazzjonijiet Uniti, inklużi l-attakki fuq il-Kummissjoni tan-Nazzjonijiet Uniti għall-Konsolidazzjoni tal-Paċi u fuq strutturi usa’ tal-governanza tal-paċi, jikkostitwixxu sforz biex tiġi </w:t>
      </w:r>
      <w:proofErr w:type="spellStart"/>
      <w:r w:rsidRPr="00F113E3">
        <w:t>mminata</w:t>
      </w:r>
      <w:proofErr w:type="spellEnd"/>
      <w:r w:rsidRPr="00F113E3">
        <w:t xml:space="preserve"> l-kapaċità tan-Nazzjonijiet Uniti li jipprevjenu l-kunflitti, isostnu r-rikostruzzjoni ta’ wara l-kunflitti u jagħmluha ta’ </w:t>
      </w:r>
      <w:proofErr w:type="spellStart"/>
      <w:r w:rsidRPr="00F113E3">
        <w:t>garanti</w:t>
      </w:r>
      <w:proofErr w:type="spellEnd"/>
      <w:r w:rsidRPr="00F113E3">
        <w:t xml:space="preserve"> tal-paċi u tas-sigurtà internazzjonali; </w:t>
      </w:r>
    </w:p>
    <w:bookmarkEnd w:id="8"/>
    <w:p w14:paraId="430B6B79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F.</w:t>
      </w:r>
      <w:r w:rsidRPr="00F113E3">
        <w:tab/>
        <w:t>billi l-globalizzazzjoni u l-isfidi bħal, fost oħrajn, it-tibdil fil-klima, in-</w:t>
      </w:r>
      <w:proofErr w:type="spellStart"/>
      <w:r w:rsidRPr="00F113E3">
        <w:t>nonproliferazzjoni</w:t>
      </w:r>
      <w:proofErr w:type="spellEnd"/>
      <w:r w:rsidRPr="00F113E3">
        <w:t xml:space="preserve"> tal-arma ta’ qerda </w:t>
      </w:r>
      <w:proofErr w:type="spellStart"/>
      <w:r w:rsidRPr="00F113E3">
        <w:t>massiva</w:t>
      </w:r>
      <w:proofErr w:type="spellEnd"/>
      <w:r w:rsidRPr="00F113E3">
        <w:t>, il-</w:t>
      </w:r>
      <w:proofErr w:type="spellStart"/>
      <w:r w:rsidRPr="00F113E3">
        <w:t>pandemiji</w:t>
      </w:r>
      <w:proofErr w:type="spellEnd"/>
      <w:r w:rsidRPr="00F113E3">
        <w:t>, it-terroriżmu u l-ġlieda kontra l-kriminalità organizzata u t-traffikar tad-droga u tal-bnedmin kif ukoll il-ġestjoni tal-migrazzjoni jirrikjedu risposti multilaterali; billi t-</w:t>
      </w:r>
      <w:proofErr w:type="spellStart"/>
      <w:r w:rsidRPr="00F113E3">
        <w:t>tqaċċit</w:t>
      </w:r>
      <w:proofErr w:type="spellEnd"/>
      <w:r w:rsidRPr="00F113E3">
        <w:t xml:space="preserve"> lill-finanzjamenti u l-irtirar mill-organi u mill-pjattaformi multilaterali ewlenin </w:t>
      </w:r>
      <w:proofErr w:type="spellStart"/>
      <w:r w:rsidRPr="00F113E3">
        <w:t>dgħajfu</w:t>
      </w:r>
      <w:proofErr w:type="spellEnd"/>
      <w:r w:rsidRPr="00F113E3">
        <w:t xml:space="preserve"> l-kapaċità tal-komunità internazzjonali li tirrispondi b’mod effikaċi għal tali kriżijiet; </w:t>
      </w:r>
    </w:p>
    <w:p w14:paraId="2826D03C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G.</w:t>
      </w:r>
      <w:r w:rsidRPr="00F113E3">
        <w:tab/>
        <w:t xml:space="preserve">billi s-sistema tan-Nazzjonijiet Uniti hija l-pedament tas-sistema multilaterali attwali; billi tibqa’ l-qafas l-aktar xieraq li fih isir progress, bl-objettivi fundamentali tagħha fil-qasam tal-promozzjoni tal-paċi, tad-drittijiet tal-bniedem u tal-iżvilupp sostenibbli fil-livell globali; billi s-sistema tan-Nazzjonijiet Uniti jaf għaddejja minn għeja strutturali, parzjalment minħabba n-nuqqas ta’ adattament tagħha għall-atturi internazzjonali l-ġodda li jaqsmu magħha l-istess prinċipji, bħall-UE; </w:t>
      </w:r>
    </w:p>
    <w:p w14:paraId="740F4803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H.</w:t>
      </w:r>
      <w:r w:rsidRPr="00F113E3">
        <w:tab/>
        <w:t xml:space="preserve">billi l-KSNU huwa organu ferm importanti għaż-żamma tal-paċi u tas-sigurtà internazzjonali u, fid-dawl tal-gravità u tal-kumplessità tal-isfidi attwali, għandu </w:t>
      </w:r>
      <w:proofErr w:type="spellStart"/>
      <w:r w:rsidRPr="00F113E3">
        <w:t>jiżvolġi</w:t>
      </w:r>
      <w:proofErr w:type="spellEnd"/>
      <w:r w:rsidRPr="00F113E3">
        <w:t xml:space="preserve"> rwol aktar effikaċi u deċiżiv; </w:t>
      </w:r>
    </w:p>
    <w:p w14:paraId="094AA077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I.</w:t>
      </w:r>
      <w:r w:rsidRPr="00F113E3">
        <w:tab/>
        <w:t xml:space="preserve">billi r-riforma tas-sistema tan-Nazzjonijiet Uniti hija neċessarja biex jiġi żgurat li tkun adatta għall-iskop; billi l-Inizjattiva UN80 hija inizjattiva pożittiva; billi n-Nazzjonijiet Uniti ma jistgħux ikunu mistennija jagħmlu aktar b’anqas riżorsi għad-dispożizzjoni; </w:t>
      </w:r>
      <w:bookmarkStart w:id="9" w:name="_Hlk224066205"/>
    </w:p>
    <w:bookmarkEnd w:id="9"/>
    <w:p w14:paraId="0EFAB4FF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J.</w:t>
      </w:r>
      <w:r w:rsidRPr="00F113E3">
        <w:tab/>
        <w:t>billi d-dikjarazzjonijiet u l-azzjonijiet li jheddu s-sovranità u l-integrità territorjali tar-Renju tad-Danimarka u ta’ Greenland u l-</w:t>
      </w:r>
      <w:proofErr w:type="spellStart"/>
      <w:r w:rsidRPr="00F113E3">
        <w:t>awtodeterminazzjoni</w:t>
      </w:r>
      <w:proofErr w:type="spellEnd"/>
      <w:r w:rsidRPr="00F113E3">
        <w:t xml:space="preserve"> tal-popolazzjoni ta’ Greenland jirrappreżentaw ksur tal-prinċipji fundamentali tad-dritt internazzjonali, fosthom ir-rispett tas-sovranità, tal-integrità territorjali u tal-</w:t>
      </w:r>
      <w:proofErr w:type="spellStart"/>
      <w:r w:rsidRPr="00F113E3">
        <w:t>awtodeterminazzjoni</w:t>
      </w:r>
      <w:proofErr w:type="spellEnd"/>
      <w:r w:rsidRPr="00F113E3">
        <w:t>, u jikkontribwixxu għan-</w:t>
      </w:r>
      <w:proofErr w:type="spellStart"/>
      <w:r w:rsidRPr="00F113E3">
        <w:t>normalizzazzjoni</w:t>
      </w:r>
      <w:proofErr w:type="spellEnd"/>
      <w:r w:rsidRPr="00F113E3">
        <w:t xml:space="preserve"> tad-diplomazija </w:t>
      </w:r>
      <w:proofErr w:type="spellStart"/>
      <w:r w:rsidRPr="00F113E3">
        <w:t>koerċittiva</w:t>
      </w:r>
      <w:proofErr w:type="spellEnd"/>
      <w:r w:rsidRPr="00F113E3">
        <w:t xml:space="preserve">; </w:t>
      </w:r>
    </w:p>
    <w:p w14:paraId="42FE6437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K.</w:t>
      </w:r>
      <w:r w:rsidRPr="00F113E3">
        <w:tab/>
        <w:t xml:space="preserve">billi r-riżoluzzjoni 2803 tal-KSNU laqgħet il-ħolqien ta’ Bord ta’ Paċi bħala amministrazzjoni ta’ tranżizzjoni b’personalità ġuridika internazzjonali li tistabbilixxi l-qafas u tikkoordina l-finanzjamenti u l-iżvilupp mill-ġdid ta’ Gaża skont Pjan </w:t>
      </w:r>
      <w:r w:rsidRPr="00F113E3">
        <w:lastRenderedPageBreak/>
        <w:t>Komprensiv u, b’mod konsistenti mal-prinċipji ġuridiċi internazzjonali rilevanti, għal perkors kredibbli lejn soluzzjoni ta’ żewġ Stati; billi l-President tal-Kunsill Ewropew Costa, fost oħrajn, esprima dubji serji dwar għadd ta’ elementi tal-karta tal-Bord ta’ Paċi relatati mal-kamp ta’ applikazzjoni, mal-governanza u mal-kompatibbiltà tiegħu mal-Karta tan-Nazzjonijiet Uniti; billi l-Parlament jesprimi solidarjetà mal-vittmi tal-vjolenza tal-abitanti tal-insedjamenti fix-Xatt tal-Punent;</w:t>
      </w:r>
    </w:p>
    <w:p w14:paraId="34577A0F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L.</w:t>
      </w:r>
      <w:r w:rsidRPr="00F113E3">
        <w:tab/>
        <w:t xml:space="preserve">billi f’Awwissu 2025 l-amministrazzjoni Trump </w:t>
      </w:r>
      <w:proofErr w:type="spellStart"/>
      <w:r w:rsidRPr="00F113E3">
        <w:t>impediet</w:t>
      </w:r>
      <w:proofErr w:type="spellEnd"/>
      <w:r w:rsidRPr="00F113E3">
        <w:t xml:space="preserve"> lill-President Palestinjan Mahmoud Abbas u lil 80 uffiċjal Palestinjan milli jattendu għal-laqgħa tal-mexxejja dinjin fl-okkażjoni tal-Assemblea Ġenerali tan-Nazzjonijiet Uniti (AĠNU) fi New </w:t>
      </w:r>
      <w:proofErr w:type="spellStart"/>
      <w:r w:rsidRPr="00F113E3">
        <w:t>York</w:t>
      </w:r>
      <w:proofErr w:type="spellEnd"/>
      <w:r w:rsidRPr="00F113E3">
        <w:t xml:space="preserve">; billi l-prinċipji ta’ inklużività u </w:t>
      </w:r>
      <w:proofErr w:type="spellStart"/>
      <w:r w:rsidRPr="00F113E3">
        <w:t>universalità</w:t>
      </w:r>
      <w:proofErr w:type="spellEnd"/>
      <w:r w:rsidRPr="00F113E3">
        <w:t xml:space="preserve"> li </w:t>
      </w:r>
      <w:proofErr w:type="spellStart"/>
      <w:r w:rsidRPr="00F113E3">
        <w:t>jirfdu</w:t>
      </w:r>
      <w:proofErr w:type="spellEnd"/>
      <w:r w:rsidRPr="00F113E3">
        <w:t xml:space="preserve"> s-sistema tan-Nazzjonijiet Uniti jridu jiġu difiżi f’kull mument; </w:t>
      </w:r>
    </w:p>
    <w:p w14:paraId="1AF25064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M.</w:t>
      </w:r>
      <w:r w:rsidRPr="00F113E3">
        <w:tab/>
        <w:t xml:space="preserve">billi l-UE żżomm l-impenn tagħha favur id-dritt internazzjonali u l-Karta tan-Nazzjonijiet Uniti u r-regoli u l-prinċipji tagħha, fosthom dawk ta’ sovranità, integrità territorjali u </w:t>
      </w:r>
      <w:proofErr w:type="spellStart"/>
      <w:r w:rsidRPr="00F113E3">
        <w:t>awtodeterminazzjoni</w:t>
      </w:r>
      <w:proofErr w:type="spellEnd"/>
      <w:r w:rsidRPr="00F113E3">
        <w:t xml:space="preserve">, kif ukoll tad-drittijiet tal-bniedem u tal-libertajiet fundamentali, u ssostni bil-qawwa sistema multilaterali bbażata fuq id-dritt internazzjonali, </w:t>
      </w:r>
      <w:proofErr w:type="spellStart"/>
      <w:r w:rsidRPr="00F113E3">
        <w:t>iċċentrata</w:t>
      </w:r>
      <w:proofErr w:type="spellEnd"/>
      <w:r w:rsidRPr="00F113E3">
        <w:t xml:space="preserve"> fuq in-Nazzjonijiet Uniti; </w:t>
      </w:r>
    </w:p>
    <w:p w14:paraId="5D02D5FB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N.</w:t>
      </w:r>
      <w:r w:rsidRPr="00F113E3">
        <w:tab/>
        <w:t xml:space="preserve">billi l-UE, bħala attur globali, għandha tiżvolġi rwol aktar b’saħħtu fi ħdan in-Nazzjonijiet Uniti; billi l-UE qiegħda żżid progressivament il-kapaċitajiet ta’ sigurtà u ta’ difiża tagħha, bil-għan li </w:t>
      </w:r>
      <w:proofErr w:type="spellStart"/>
      <w:r w:rsidRPr="00F113E3">
        <w:t>terfa</w:t>
      </w:r>
      <w:proofErr w:type="spellEnd"/>
      <w:r w:rsidRPr="00F113E3">
        <w:t xml:space="preserve">’ aktar responsabbiltajiet fil-qasam tal-prevenzjoni tal-kunflitti, tal-ġestjoni tal-kriżijiet, tad-difiża u tal-konsolidazzjoni tal-paċi; </w:t>
      </w:r>
    </w:p>
    <w:p w14:paraId="50D7ED3A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O.</w:t>
      </w:r>
      <w:r w:rsidRPr="00F113E3">
        <w:tab/>
        <w:t xml:space="preserve">billi jidher essenzjali li l-UE tintensifika l-kooperazzjoni tagħha mas-sħab kollha, inklużi n-Nazzjonijiet Uniti u l-aġenziji tagħha, biex tmexxi ’l quddiem b’mod konġunt il-proċess ta’ riforma interna tan-Nazzjonijiet Uniti u b’hekk tiżgura li n-Nazzjonijiet Uniti jibqgħu effikaċi, effiċjenti f’termini ta’ kostijiet u kapaċi jindirizzaw l-isfidi globali dejjem akbar ta’ żminijietna; </w:t>
      </w:r>
    </w:p>
    <w:p w14:paraId="06B4AB42" w14:textId="77777777" w:rsidR="003D63BE" w:rsidRPr="00F113E3" w:rsidRDefault="003D63BE" w:rsidP="003D63BE">
      <w:pPr>
        <w:pStyle w:val="NormalHanging12a"/>
        <w:rPr>
          <w:bCs/>
          <w:iCs/>
        </w:rPr>
      </w:pPr>
      <w:r w:rsidRPr="00F113E3">
        <w:t>P.</w:t>
      </w:r>
      <w:r w:rsidRPr="00F113E3">
        <w:tab/>
        <w:t xml:space="preserve">billi l-Kumitat għall-Affarijiet Barranin (AFET) tal-Parlament huwa kompetenti, fost affarijiet oħra, għar-relazzjonijiet man-Nazzjonijiet Uniti fir-rigward tal-kwistjonijiet li jaqgħu fil-kompetenzi tiegħu, kif ukoll għall-promozzjoni, għall-implimentazzjoni u għall-monitoraġġ tal-politika estera u ta’ sigurtà komuni, anki permezz ta’ skambji mas-sħab internazzjonali u tad-diplomazija parlamentari; billi s-sessjoni annwali tal-AĠNU hija forum multilaterali fundamentali għall-promozzjoni tal-prijoritajiet tal-politika estera tal-UE u għas-sorveljanza parlamentari; billi, fid-dawl ta’ dan ta’ hawn fuq, missjonijiet regolari tal-Kumitat AFET fis-sessjonijiet tal-AĠNU jkunu jappoġġjaw dan il-mandat, u b’hekk jippermettu lill-Parlament jiddjaloga mal-kontropartijiet, isaħħaħ ir-rwol tiegħu fl-affarijiet multilaterali u jsostni l-impenn tal-UE favur azzjoni esterna effikaċi u koerenti; </w:t>
      </w:r>
    </w:p>
    <w:p w14:paraId="5C1AA6A4" w14:textId="77777777" w:rsidR="003D63BE" w:rsidRPr="00F113E3" w:rsidRDefault="003D63BE" w:rsidP="00206745">
      <w:pPr>
        <w:pStyle w:val="NormalHanging12a"/>
      </w:pPr>
      <w:r w:rsidRPr="00F113E3">
        <w:t>1.</w:t>
      </w:r>
      <w:r w:rsidRPr="00F113E3">
        <w:tab/>
        <w:t>Jirrakkomanda li l-Kunsill, il-Kummissjoni u l-Viċi President tal-Kummissjoni/Rappreżentant Għoli tal-Unjoni għall-Affarijiet Barranin u l-Politika ta’ Sigurtà:</w:t>
      </w:r>
    </w:p>
    <w:p w14:paraId="0577CD1B" w14:textId="77777777" w:rsidR="003D63BE" w:rsidRPr="00F113E3" w:rsidRDefault="003D63BE" w:rsidP="00206745">
      <w:pPr>
        <w:spacing w:after="240"/>
        <w:ind w:left="567"/>
        <w:rPr>
          <w:b/>
          <w:i/>
          <w:iCs/>
          <w:szCs w:val="24"/>
        </w:rPr>
      </w:pPr>
      <w:r w:rsidRPr="00F113E3">
        <w:rPr>
          <w:b/>
          <w:i/>
        </w:rPr>
        <w:t>Ħarsien u tisħiħ tal-multilateraliżmu</w:t>
      </w:r>
    </w:p>
    <w:p w14:paraId="60042B05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(a)</w:t>
      </w:r>
      <w:r w:rsidRPr="00F113E3">
        <w:tab/>
        <w:t xml:space="preserve">ikomplu jappoġġjaw multilateraliżmu effikaċi li fih il-liġijiet u n-normi jkunu aktar b’saħħithom mill-kunflitt, iċċentrat fuq in-Nazzjonijiet Uniti, </w:t>
      </w:r>
      <w:proofErr w:type="spellStart"/>
      <w:r w:rsidRPr="00F113E3">
        <w:t>ikkomplementat</w:t>
      </w:r>
      <w:proofErr w:type="spellEnd"/>
      <w:r w:rsidRPr="00F113E3">
        <w:t xml:space="preserve"> bir-relazzjonijiet bilaterali tal-UE mal-pajjiżi terzi, biex jagħtu </w:t>
      </w:r>
      <w:r w:rsidRPr="00F113E3">
        <w:lastRenderedPageBreak/>
        <w:t>prijorità lill-</w:t>
      </w:r>
      <w:proofErr w:type="spellStart"/>
      <w:r w:rsidRPr="00F113E3">
        <w:t>effikaċja</w:t>
      </w:r>
      <w:proofErr w:type="spellEnd"/>
      <w:r w:rsidRPr="00F113E3">
        <w:t>, jippromwovu u jiddefendu d-dritt internazzjonali u jsostnu r-regoli u l-prinċipji tal-Karta tan-Nazzjonijiet Uniti, fosthom is-sovranità, l-integrità territorjali (inklużi ż-żoni marittimi kif definiti mill-Konvenzjoni tan-Nazzjonijiet Uniti dwar id-Dritt tal-Baħar), l-astensjoni mill-użu tal-forza, l-indipendenza politika, l-</w:t>
      </w:r>
      <w:proofErr w:type="spellStart"/>
      <w:r w:rsidRPr="00F113E3">
        <w:t>awtodeterminazzjoni</w:t>
      </w:r>
      <w:proofErr w:type="spellEnd"/>
      <w:r w:rsidRPr="00F113E3">
        <w:t xml:space="preserve"> u l-protezzjoni tad-drittijiet tal-bniedem u tal-libertajiet fundamentali u jopponu d-diplomazija </w:t>
      </w:r>
      <w:proofErr w:type="spellStart"/>
      <w:r w:rsidRPr="00F113E3">
        <w:t>koerċittiva</w:t>
      </w:r>
      <w:proofErr w:type="spellEnd"/>
      <w:r w:rsidRPr="00F113E3">
        <w:t xml:space="preserve"> u t-tentattivi ta’ kwalunkwe Stat biex jikkomprometti jew jimmina l-ordni internazzjonali bbażat fuq ir-regoli;</w:t>
      </w:r>
    </w:p>
    <w:p w14:paraId="1AF35116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(b)</w:t>
      </w:r>
      <w:r w:rsidRPr="00F113E3">
        <w:tab/>
        <w:t xml:space="preserve">jibqgħu jiddefendu b’mod sod ir-rispett, il-protezzjoni u r-realizzazzjoni tad-drittijiet tal-bniedem universali, tad-demokrazija, tad-dinjità tal-bniedem, tal-ugwaljanza, tal-istat tad-dritt u tal-proċessi elettorali inklużivi, kredibbli u trasparenti, bi qbil mal-konklużjonijiet tal-Kunsill tal-2025 dwar il-prijoritajiet tal-UE fil-fora tan-NU dwar id-drittijiet tal-bniedem; isostnu b’mod sod il-prinċipju skont liema d-drittijiet tal-bniedem kollha huma universali, </w:t>
      </w:r>
      <w:proofErr w:type="spellStart"/>
      <w:r w:rsidRPr="00F113E3">
        <w:t>indiviżibbli</w:t>
      </w:r>
      <w:proofErr w:type="spellEnd"/>
      <w:r w:rsidRPr="00F113E3">
        <w:t xml:space="preserve">, </w:t>
      </w:r>
      <w:proofErr w:type="spellStart"/>
      <w:r w:rsidRPr="00F113E3">
        <w:t>interdipendenti</w:t>
      </w:r>
      <w:proofErr w:type="spellEnd"/>
      <w:r w:rsidRPr="00F113E3">
        <w:t xml:space="preserve"> u </w:t>
      </w:r>
      <w:proofErr w:type="spellStart"/>
      <w:r w:rsidRPr="00F113E3">
        <w:t>interrelatati</w:t>
      </w:r>
      <w:proofErr w:type="spellEnd"/>
      <w:r w:rsidRPr="00F113E3">
        <w:t>, kemm jekk ċivili, kulturali, ekonomiċi, politiċi jew soċjali;</w:t>
      </w:r>
    </w:p>
    <w:p w14:paraId="037A6C8C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(c)</w:t>
      </w:r>
      <w:r w:rsidRPr="00F113E3">
        <w:tab/>
        <w:t xml:space="preserve">itennu r-rwol essenzjali tal-organizzazzjonijiet multilaterali bħala pjattaformi indispensabbli għar-riżoluzzjoni tal-kunflitti u għall-governanza globali, kif ukoll bħala atturi kapaċi jirrispondu għall-isfidi globali l-kbar bħal, fost oħrajn, it-tibdil fil-klima, il-ġestjoni tal-flussi </w:t>
      </w:r>
      <w:proofErr w:type="spellStart"/>
      <w:r w:rsidRPr="00F113E3">
        <w:t>migratorji</w:t>
      </w:r>
      <w:proofErr w:type="spellEnd"/>
      <w:r w:rsidRPr="00F113E3">
        <w:t>, in-</w:t>
      </w:r>
      <w:proofErr w:type="spellStart"/>
      <w:r w:rsidRPr="00F113E3">
        <w:t>nonproliferazzjoni</w:t>
      </w:r>
      <w:proofErr w:type="spellEnd"/>
      <w:r w:rsidRPr="00F113E3">
        <w:t xml:space="preserve"> tal-armi ta’ qerda </w:t>
      </w:r>
      <w:proofErr w:type="spellStart"/>
      <w:r w:rsidRPr="00F113E3">
        <w:t>massiva</w:t>
      </w:r>
      <w:proofErr w:type="spellEnd"/>
      <w:r w:rsidRPr="00F113E3">
        <w:t>, il-</w:t>
      </w:r>
      <w:proofErr w:type="spellStart"/>
      <w:r w:rsidRPr="00F113E3">
        <w:t>pandemiji</w:t>
      </w:r>
      <w:proofErr w:type="spellEnd"/>
      <w:r w:rsidRPr="00F113E3">
        <w:t xml:space="preserve">, it-terroriżmu u l-ġlieda kontra l-kriminalità organizzata u t-traffikar tad-droga, u, f’kooperazzjoni mill-qrib mas-sħab tal-istess fehma tal-UE, jagħtu bidu għal inizjattivi multilaterali, </w:t>
      </w:r>
      <w:proofErr w:type="spellStart"/>
      <w:r w:rsidRPr="00F113E3">
        <w:t>ankrati</w:t>
      </w:r>
      <w:proofErr w:type="spellEnd"/>
      <w:r w:rsidRPr="00F113E3">
        <w:t xml:space="preserve"> b’mod sod ma’ regoli globali, li jgħinu jiżguraw is-sigurtà u l-prosperità tal-Ewropa;</w:t>
      </w:r>
    </w:p>
    <w:p w14:paraId="0AA2E924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(d)</w:t>
      </w:r>
      <w:r w:rsidRPr="00F113E3">
        <w:tab/>
        <w:t xml:space="preserve">jenfasizzaw li sistema multilaterali stabbli, affidabbli u ekwa u fora multilaterali bħan-Nazzjonijiet Uniti, huma essenzjali biex jiġu garantiti l-paċi u s-sigurtà fil-kuntest tat-tensjonijiet ġeopolitiċi intensifikati u ta’ żoni ta’ </w:t>
      </w:r>
      <w:proofErr w:type="spellStart"/>
      <w:r w:rsidRPr="00F113E3">
        <w:t>polikriżi</w:t>
      </w:r>
      <w:proofErr w:type="spellEnd"/>
      <w:r w:rsidRPr="00F113E3">
        <w:t xml:space="preserve"> umanitarja fid-dinja kollha u jridu jagħmlu parti mill-arkitettura tas-sigurtà tal-UE; </w:t>
      </w:r>
    </w:p>
    <w:p w14:paraId="26D6B8FC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(e)</w:t>
      </w:r>
      <w:r w:rsidRPr="00F113E3">
        <w:tab/>
        <w:t>josservaw bi tħassib it-tentattivi min-naħa ta’ atturi differenti biex jimminaw il-leġittimità, l-awtorità u l-</w:t>
      </w:r>
      <w:proofErr w:type="spellStart"/>
      <w:r w:rsidRPr="00F113E3">
        <w:t>universalità</w:t>
      </w:r>
      <w:proofErr w:type="spellEnd"/>
      <w:r w:rsidRPr="00F113E3">
        <w:t xml:space="preserve"> tan-Nazzjonijiet Uniti, </w:t>
      </w:r>
      <w:proofErr w:type="spellStart"/>
      <w:r w:rsidRPr="00F113E3">
        <w:t>idgħajfu</w:t>
      </w:r>
      <w:proofErr w:type="spellEnd"/>
      <w:r w:rsidRPr="00F113E3">
        <w:t xml:space="preserve"> l-istrutturi tal-governanza tal-paċi u </w:t>
      </w:r>
      <w:proofErr w:type="spellStart"/>
      <w:r w:rsidRPr="00F113E3">
        <w:t>jippolitiċizzaw</w:t>
      </w:r>
      <w:proofErr w:type="spellEnd"/>
      <w:r w:rsidRPr="00F113E3">
        <w:t xml:space="preserve"> il-funzjonament tal-organi tan-Nazzjonijiet Uniti;</w:t>
      </w:r>
    </w:p>
    <w:p w14:paraId="16836A26" w14:textId="77777777" w:rsidR="003D63BE" w:rsidRPr="00F113E3" w:rsidRDefault="003D63BE" w:rsidP="003D63BE">
      <w:pPr>
        <w:pStyle w:val="NormalHangingLeft12a"/>
        <w:ind w:left="1287" w:hanging="720"/>
      </w:pPr>
      <w:bookmarkStart w:id="10" w:name="_Hlk224062540"/>
      <w:r w:rsidRPr="00F113E3">
        <w:t>(f)</w:t>
      </w:r>
      <w:r w:rsidRPr="00F113E3">
        <w:tab/>
        <w:t xml:space="preserve">jirrikonoxxu l-impatt negattiv tal-pagament tard jew tan-nuqqas ta’ pagament min-naħa tal-kontributuri ewlenin; jisħqu fuq l-importanza ta’ involviment qawwi tal-Istati Uniti fil-garanzija tas-sostenibbiltà finanzjarja tas-sistema tan-Nazzjonijiet Uniti, filwaqt li jiġġieldu kwalunkwe tentattiv immirat li jdgħajjef il-kooperazzjoni multilaterali f’mument meta hemm l-aktar </w:t>
      </w:r>
      <w:proofErr w:type="spellStart"/>
      <w:r w:rsidRPr="00F113E3">
        <w:t>bżonnu</w:t>
      </w:r>
      <w:proofErr w:type="spellEnd"/>
      <w:r w:rsidRPr="00F113E3">
        <w:t xml:space="preserve"> u li jostakola r-realizzazzjoni tal-mandat tan-Nazzjonijiet Uniti, b’mod partikolari fil-qasam umanitarju; jenfasizzaw il-bżonn li jitrażżnu l-isforzi tal-atturi </w:t>
      </w:r>
      <w:proofErr w:type="spellStart"/>
      <w:r w:rsidRPr="00F113E3">
        <w:t>awtoritarji</w:t>
      </w:r>
      <w:proofErr w:type="spellEnd"/>
      <w:r w:rsidRPr="00F113E3">
        <w:t xml:space="preserve"> u </w:t>
      </w:r>
      <w:proofErr w:type="spellStart"/>
      <w:r w:rsidRPr="00F113E3">
        <w:t>reviżjonisti</w:t>
      </w:r>
      <w:proofErr w:type="spellEnd"/>
      <w:r w:rsidRPr="00F113E3">
        <w:t xml:space="preserve"> mmirati biex </w:t>
      </w:r>
      <w:proofErr w:type="spellStart"/>
      <w:r w:rsidRPr="00F113E3">
        <w:t>jisfruttaw</w:t>
      </w:r>
      <w:proofErr w:type="spellEnd"/>
      <w:r w:rsidRPr="00F113E3">
        <w:t xml:space="preserve"> kwalunkwe rtirar jew diżimpenn min-naħa tal-potenzi tal-Punent mill-organizzazzjonijiet internazzjonali; </w:t>
      </w:r>
      <w:bookmarkEnd w:id="10"/>
    </w:p>
    <w:p w14:paraId="4A8BFC09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(g)</w:t>
      </w:r>
      <w:r w:rsidRPr="00F113E3">
        <w:tab/>
        <w:t xml:space="preserve">jagħmlu dak kollu li jistgħu biex jiżguraw li d-defiċit </w:t>
      </w:r>
      <w:proofErr w:type="spellStart"/>
      <w:r w:rsidRPr="00F113E3">
        <w:t>baġitarju</w:t>
      </w:r>
      <w:proofErr w:type="spellEnd"/>
      <w:r w:rsidRPr="00F113E3">
        <w:t xml:space="preserve"> għall-2025 ikun jista’ jimtela kemm jista’ jkun malajr biex jiġi evitat il-</w:t>
      </w:r>
      <w:proofErr w:type="spellStart"/>
      <w:r w:rsidRPr="00F113E3">
        <w:t>kollass</w:t>
      </w:r>
      <w:proofErr w:type="spellEnd"/>
      <w:r w:rsidRPr="00F113E3">
        <w:t xml:space="preserve"> finanzjarju, u jiżguraw il-kontinwità tal-programmi fil-livell dinji, l-operazzjonijiet effikaċi tas-sede ċentrali tan-Nazzjonijiet Uniti u l-</w:t>
      </w:r>
      <w:proofErr w:type="spellStart"/>
      <w:r w:rsidRPr="00F113E3">
        <w:t>iżvolġiment</w:t>
      </w:r>
      <w:proofErr w:type="spellEnd"/>
      <w:r w:rsidRPr="00F113E3">
        <w:t xml:space="preserve"> tal-81 sessjoni tal-</w:t>
      </w:r>
      <w:r w:rsidRPr="00F113E3">
        <w:lastRenderedPageBreak/>
        <w:t xml:space="preserve">AĠNU; </w:t>
      </w:r>
    </w:p>
    <w:p w14:paraId="7750C300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(h)</w:t>
      </w:r>
      <w:r w:rsidRPr="00F113E3">
        <w:tab/>
        <w:t xml:space="preserve">jisħqu fuq l-importanza tal-promozzjoni tal-ugwaljanza bejn il-ġeneri, tat-tisħiħ tal-pożizzjoni tan-nisa u taż-żgħażagħ u tal-implimentazzjoni totali tal-impenji internazzjonali rilevanti, inklużi l-aġenda dwar in-Nisa, il-Paċi u s-Sigurtà, l-aġenda għaż-Żgħażagħ, il-Paċi u s-Sigurtà u l-aġenda dwar in-Nisa; jappoġġjaw b’mod attiv l-integrazzjoni tal-ugwaljanza bejn il-ġeneri fil-politiki u fil-programmi kollha tan-Nazzjonijiet Uniti, billi jiżguraw il-parteċipazzjoni ndaqs tan-nisa u taż-żgħażagħ fit-tmexxija u fil-proċessi </w:t>
      </w:r>
      <w:proofErr w:type="spellStart"/>
      <w:r w:rsidRPr="00F113E3">
        <w:t>deċiżjonali</w:t>
      </w:r>
      <w:proofErr w:type="spellEnd"/>
      <w:r w:rsidRPr="00F113E3">
        <w:t xml:space="preserve">, anki permezz ta’ mekkaniżmi strutturati ta’ konsulenza għaż-żgħażagħ, riżorsi adegwati u l-protezzjoni u l-promozzjoni tad-drittijiet tan-nisa u tal-bniet bi qbil mal-istandards internazzjonali; jirrikonoxxu li n-nisa u l-bniet jintlaqtu b’mod sproporzjonat mill-kunflitti armati, iżda huma wkoll aġenti potenti tal-bidla fil-prevenzjoni tal-kunflitti, fil-medjazzjoni, fil-konsolidazzjoni tal-paċi u fl-irkupru ta’ wara l-kunflitti; jitolbu l-parteċipazzjoni sħiħa, </w:t>
      </w:r>
      <w:proofErr w:type="spellStart"/>
      <w:r w:rsidRPr="00F113E3">
        <w:t>indaqs,u</w:t>
      </w:r>
      <w:proofErr w:type="spellEnd"/>
      <w:r w:rsidRPr="00F113E3">
        <w:t xml:space="preserve"> sinifikattiva tan-nisa fil-proċessi ta’ paċi u f’dawk </w:t>
      </w:r>
      <w:proofErr w:type="spellStart"/>
      <w:r w:rsidRPr="00F113E3">
        <w:t>deċiżjonali</w:t>
      </w:r>
      <w:proofErr w:type="spellEnd"/>
      <w:r w:rsidRPr="00F113E3">
        <w:t>, kif ukoll riżorsi u obbligu ta’ rendikont adegwati għall-implimentazzjoni tal-impenji fil-qasam tal-Aġenda dwar in-Nisa, il-Paċi u s-Sigurtà fl-operazzjonijiet ta’ paċi u fl-isforzi ta’ medjazzjoni kollha tan-Nazzjonijiet Uniti;</w:t>
      </w:r>
    </w:p>
    <w:p w14:paraId="7055E01E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(i)</w:t>
      </w:r>
      <w:r w:rsidRPr="00F113E3">
        <w:tab/>
        <w:t xml:space="preserve">jisħqu fuq l-importanza strateġika tas-selezzjoni imminenti tas-Segretarju Ġenerali tan-Nazzjonijiet Uniti li jmiss; jaġixxu b’mod koordinat u trasparenti biex jappoġġjaw proċess ta’ selezzjoni miftuħ, inklużiv u </w:t>
      </w:r>
      <w:proofErr w:type="spellStart"/>
      <w:r w:rsidRPr="00F113E3">
        <w:t>meritokratiku</w:t>
      </w:r>
      <w:proofErr w:type="spellEnd"/>
      <w:r w:rsidRPr="00F113E3">
        <w:t xml:space="preserve">, bil-għan li tiġi żgurata ħatra ta’ kandidat bi kredenzjali ta’ tmexxija murija bil-provi li jkun indipendenti u impenjat fil-konfront tal-Karta tan-Nazzjonijiet Uniti, tad-dritt internazzjonali u ta’ multilateraliżmu effikaċi, kapaċi jiggwida r-riforma tan-Nazzjonijiet Uniti, isaħħaħ il-prevenzjoni tal-kunflitti u jirrispondi b’mod deċiżiv għall-isfidi attwali u emerġenti fil-qasam tas-sigurtà globali; jikkunsidraw b’mod debitu l-promozzjoni tal-ugwaljanza bejn il-ġeneri meta l-kandidati jkunu </w:t>
      </w:r>
      <w:proofErr w:type="spellStart"/>
      <w:r w:rsidRPr="00F113E3">
        <w:t>kkwalifikati</w:t>
      </w:r>
      <w:proofErr w:type="spellEnd"/>
      <w:r w:rsidRPr="00F113E3">
        <w:t xml:space="preserve"> b’mod indaqs, anki bil-ħsieb li tinħatar Segretarju Ġenerali mara;</w:t>
      </w:r>
    </w:p>
    <w:p w14:paraId="2983C853" w14:textId="77777777" w:rsidR="003D63BE" w:rsidRPr="00F113E3" w:rsidRDefault="003D63BE" w:rsidP="003D63BE">
      <w:pPr>
        <w:pStyle w:val="NormalHangingLeft12a"/>
        <w:ind w:left="1287" w:hanging="720"/>
        <w:rPr>
          <w:b/>
          <w:i/>
          <w:iCs/>
          <w:szCs w:val="24"/>
        </w:rPr>
      </w:pPr>
      <w:r w:rsidRPr="00F113E3">
        <w:rPr>
          <w:b/>
          <w:i/>
        </w:rPr>
        <w:t>Riforma tas-sistema tan-Nazzjonijiet Uniti</w:t>
      </w:r>
    </w:p>
    <w:p w14:paraId="3FA8E182" w14:textId="77777777" w:rsidR="003D63BE" w:rsidRPr="00F113E3" w:rsidRDefault="003D63BE" w:rsidP="003D63BE">
      <w:pPr>
        <w:pStyle w:val="NormalHangingLeft12a"/>
        <w:ind w:left="1287" w:hanging="720"/>
      </w:pPr>
      <w:bookmarkStart w:id="11" w:name="_Hlk215756362"/>
      <w:r w:rsidRPr="00F113E3">
        <w:t>(j)</w:t>
      </w:r>
      <w:r w:rsidRPr="00F113E3">
        <w:tab/>
      </w:r>
      <w:bookmarkStart w:id="12" w:name="_Hlk226618203"/>
      <w:r w:rsidRPr="00F113E3">
        <w:t xml:space="preserve">jappoġġjaw riformi ambizzjużi tas-sistema tan-Nazzjonijiet Uniti u </w:t>
      </w:r>
      <w:proofErr w:type="spellStart"/>
      <w:r w:rsidRPr="00F113E3">
        <w:t>jikkollaboraw</w:t>
      </w:r>
      <w:proofErr w:type="spellEnd"/>
      <w:r w:rsidRPr="00F113E3">
        <w:t xml:space="preserve"> mal-Istati Membri tan-Nazzjonijiet Uniti, mas-sistema tan-Nazzjonijiet Uniti u mas-Segretarju Ġenerali tan-Nazzjonijiet Uniti biex timxi ’l quddiem l-aġenda ta’ riforma UN80 u jiżguraw li n-Nazzjonijiet Uniti jkunu kapaċi jwettqu b’mod effikaċi t-tliet pilastri – paċi u sigurtà, żvilupp sostenibbli u drittijiet tal-bniedem – u jkunu aktar effikaċi, effiċjenti, imparzjali, trasparenti, finanzjarjament sostenibbli u reattivi, kapaċi jindirizzaw l-isfidi globali attwali u emerġenti;</w:t>
      </w:r>
      <w:bookmarkEnd w:id="12"/>
    </w:p>
    <w:p w14:paraId="4CE00B66" w14:textId="77777777" w:rsidR="003D63BE" w:rsidRPr="00F113E3" w:rsidRDefault="003D63BE" w:rsidP="003D63BE">
      <w:pPr>
        <w:pStyle w:val="NormalHangingLeft12a"/>
        <w:ind w:left="1287" w:hanging="720"/>
      </w:pPr>
      <w:bookmarkStart w:id="13" w:name="_Hlk224062964"/>
      <w:r w:rsidRPr="00F113E3">
        <w:t>(k)</w:t>
      </w:r>
      <w:r w:rsidRPr="00F113E3">
        <w:tab/>
        <w:t xml:space="preserve">jieħdu nota tal-passi li jmiss tal-Pjan ta’ Azzjoni tal-Inizjattiva UN80, u jimpenjaw ruħhom f’dan is-sens, biex jiżguraw li ma ssirx </w:t>
      </w:r>
      <w:proofErr w:type="spellStart"/>
      <w:r w:rsidRPr="00F113E3">
        <w:t>sempliċement</w:t>
      </w:r>
      <w:proofErr w:type="spellEnd"/>
      <w:r w:rsidRPr="00F113E3">
        <w:t xml:space="preserve"> eżerċizzju ta’ riallokazzjoni tal-baġit li jipperikola l-funzjonament tajjeb tagħha f’setturi kruċjali bħad-drittijiet tal-bniedem; jipparteċipaw b’mod attiv fi kwalunkwe diskussjoni rigward ir-riforma tas-sistema tal-kontribuzzjonijiet finanzjarji u tar-ritorni lejn il-baġit tan-Nazzjonijiet Uniti biex jiġi żgurat ġbir aktar f’waqtu u allokazzjoni effiċjenti tar-riżorsi, bil-għan li jittaffa t-tħassib dwar jekk il-kontribuzzjonijiet lin-Nazzjonijiet Uniti humiex jintefqu tajjeb;</w:t>
      </w:r>
    </w:p>
    <w:bookmarkEnd w:id="13"/>
    <w:p w14:paraId="4A22135B" w14:textId="04129631" w:rsidR="003D63BE" w:rsidRPr="00F113E3" w:rsidRDefault="003D63BE" w:rsidP="003D63BE">
      <w:pPr>
        <w:pStyle w:val="NormalHangingLeft12a"/>
        <w:ind w:left="1287" w:hanging="720"/>
      </w:pPr>
      <w:r w:rsidRPr="00F113E3">
        <w:lastRenderedPageBreak/>
        <w:t>(l)</w:t>
      </w:r>
      <w:r w:rsidRPr="00F113E3">
        <w:tab/>
        <w:t xml:space="preserve">jisħqu li meta atturi globali oħra, b’mod partikolari l-alleati tradizzjonali tagħna, inaqqsu l-impenn tagħhom, l-UE jeħtiġilha </w:t>
      </w:r>
      <w:proofErr w:type="spellStart"/>
      <w:r w:rsidRPr="00F113E3">
        <w:t>terfa</w:t>
      </w:r>
      <w:proofErr w:type="spellEnd"/>
      <w:r w:rsidRPr="00F113E3">
        <w:t xml:space="preserve">’ aktar responsabbiltà biex tappoġġja, tiffinanzja u ssaħħaħ l-istituzzjonijiet multilaterali, inklużi n-Nazzjonijiet Uniti, b’mod partikolari billi jiġi </w:t>
      </w:r>
      <w:proofErr w:type="spellStart"/>
      <w:r w:rsidRPr="00F113E3">
        <w:t>riformat</w:t>
      </w:r>
      <w:proofErr w:type="spellEnd"/>
      <w:r w:rsidRPr="00F113E3">
        <w:t xml:space="preserve"> il-Kunsill tas-Sigurtà biex jirrifletti aħjar id-dinja tal-lum u jinżamm u jiżdied l-appoġġ ta’ bażi għan-Nazzjonijiet Uniti għall-aġenziji tagħhom; jimpenjaw ruħhom, f’dan ir-rigward, ma’ pajjiżi terzi bħaċ-Ċina u l-Istati Uniti biex jiġi żgurat li l-kontribuzzjonijiet volontarji tagħhom lis-sistema tan-Nazzjonijiet Uniti jkunu proporzjonati mal-iżvilupp ekonomiku tagħhom u mar-rwol prominenti tagħhom bħala membri tal-KSNU; ifakkar fir-rwol fundamentali li żvolġew l-Istati Uniti fil-kostruzzjoni tas-sistema tan-Nazzjonijiet Uniti; jesprimu tħassib rigward il-bidla fl-atteġġjament tal-alleat tagħna fil-konfront tan-Nazzjonijiet Uniti u tas-sistema multilaterali usa’;</w:t>
      </w:r>
      <w:r w:rsidR="00334D3E">
        <w:t xml:space="preserve"> </w:t>
      </w:r>
      <w:r w:rsidR="00334D3E" w:rsidRPr="00334D3E">
        <w:t>iħeġġu lill-Istati Uniti, bħala membru permanenti tal-KSNU, jaqdu l-obbligi tagħhom u jirrispettaw l-ordni internazzjonali bbażat fuq ir-regoli u l-</w:t>
      </w:r>
      <w:proofErr w:type="spellStart"/>
      <w:r w:rsidR="00334D3E" w:rsidRPr="00334D3E">
        <w:t>aderenza</w:t>
      </w:r>
      <w:proofErr w:type="spellEnd"/>
      <w:r w:rsidR="00334D3E" w:rsidRPr="00334D3E">
        <w:t xml:space="preserve"> mad-dritt internazzjonali, u jikkontribwixxu b’mod attiv għall-paċi;</w:t>
      </w:r>
    </w:p>
    <w:p w14:paraId="184D78F5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(m)</w:t>
      </w:r>
      <w:r w:rsidRPr="00F113E3">
        <w:tab/>
        <w:t>itennu l-impenn tagħhom favur il-Patt għall-Futur bħala pass importanti biex jingħata nifs ġdid lin-Nazzjonijiet Uniti, jinkisbu l-Aġenda 2030 u l-Għanijiet ta’ Żvilupp Sostenibbli (</w:t>
      </w:r>
      <w:proofErr w:type="spellStart"/>
      <w:r w:rsidRPr="00F113E3">
        <w:t>SDGs</w:t>
      </w:r>
      <w:proofErr w:type="spellEnd"/>
      <w:r w:rsidRPr="00F113E3">
        <w:t xml:space="preserve">) u jinżammu l-paċi u s-sigurtà internazzjonali; </w:t>
      </w:r>
    </w:p>
    <w:p w14:paraId="6F25FBE2" w14:textId="77777777" w:rsidR="003D63BE" w:rsidRPr="00F113E3" w:rsidRDefault="003D63BE" w:rsidP="003D63BE">
      <w:pPr>
        <w:pStyle w:val="NormalHangingLeft12a"/>
        <w:ind w:left="1287" w:hanging="720"/>
        <w:rPr>
          <w:bCs/>
          <w:iCs/>
        </w:rPr>
      </w:pPr>
      <w:r w:rsidRPr="00F113E3">
        <w:t>(n)</w:t>
      </w:r>
      <w:r w:rsidRPr="00F113E3">
        <w:tab/>
        <w:t xml:space="preserve">jisħqu li l-leġittimità u s-sostenibbiltà tal-ordni internazzjonali jiddependu minn riforma komprensiva tal-KSNU biex isir aktar effikaċi, inklużiv, trasparenti, demokratiku u responsabbli, u jiġi żgurat li jirrifletti aħjar ir-realtajiet globali tal-lum u jistabbilixxi kundizzjonijiet biex jiġi limitat b’mod rigoruż l-użu tal-veto meta jimblokka azzjoni essenzjali tan-Nazzjonijiet Uniti, b’mod partikolari f’każijiet ta’ delitti tal-gwerra u delitti kontra l-umanità, bl-objettiv li jiġi revokat għalkollox fil-futur; jenfasizzaw li r-Russja tilfet il-leġittimità morali tagħha bħala membru permanenti tal-KSNU inkwantu kisret b’mod flagranti l-prinċipji fundamentali tal-Karta tan-Nazzjonijiet Uniti, b’mod partikolari billi bdiet gwerra ta’ aggressjoni kontra l-Ukrajna u </w:t>
      </w:r>
      <w:proofErr w:type="spellStart"/>
      <w:r w:rsidRPr="00F113E3">
        <w:t>mblukkat</w:t>
      </w:r>
      <w:proofErr w:type="spellEnd"/>
      <w:r w:rsidRPr="00F113E3">
        <w:t>, permezz tal-veto tagħha, deċiżjonijiet li jikkonċernaw l-azzjonijiet illegali tagħha stess;</w:t>
      </w:r>
    </w:p>
    <w:p w14:paraId="1F3D05BD" w14:textId="77777777" w:rsidR="003D63BE" w:rsidRPr="00F113E3" w:rsidRDefault="003D63BE" w:rsidP="003D63BE">
      <w:pPr>
        <w:pStyle w:val="NormalHangingLeft12a"/>
        <w:ind w:left="1287" w:hanging="720"/>
        <w:rPr>
          <w:bCs/>
          <w:iCs/>
          <w:shd w:val="clear" w:color="auto" w:fill="FFFFFF" w:themeFill="background1"/>
        </w:rPr>
      </w:pPr>
      <w:bookmarkStart w:id="14" w:name="_Hlk215756386"/>
      <w:bookmarkEnd w:id="11"/>
      <w:r w:rsidRPr="00F113E3">
        <w:t>(o)</w:t>
      </w:r>
      <w:r w:rsidRPr="00F113E3">
        <w:tab/>
      </w:r>
      <w:r w:rsidRPr="00F113E3">
        <w:rPr>
          <w:shd w:val="clear" w:color="auto" w:fill="FFFFFF" w:themeFill="background1"/>
        </w:rPr>
        <w:t>jaħdmu biex jiksbu siġġu permanenti għall-UE fi ħdan il-KSNU,</w:t>
      </w:r>
      <w:r w:rsidRPr="00F113E3">
        <w:t xml:space="preserve"> barra mis-siġġu li diġà tokkupa Franza,</w:t>
      </w:r>
      <w:r w:rsidRPr="00F113E3">
        <w:rPr>
          <w:shd w:val="clear" w:color="auto" w:fill="FFFFFF" w:themeFill="background1"/>
        </w:rPr>
        <w:t xml:space="preserve"> fil-kuntest ta’ riforma </w:t>
      </w:r>
      <w:proofErr w:type="spellStart"/>
      <w:r w:rsidRPr="00F113E3">
        <w:rPr>
          <w:shd w:val="clear" w:color="auto" w:fill="FFFFFF" w:themeFill="background1"/>
        </w:rPr>
        <w:t>konsenswali</w:t>
      </w:r>
      <w:proofErr w:type="spellEnd"/>
      <w:r w:rsidRPr="00F113E3">
        <w:rPr>
          <w:shd w:val="clear" w:color="auto" w:fill="FFFFFF" w:themeFill="background1"/>
        </w:rPr>
        <w:t xml:space="preserve"> ta’ dak l-organu; jaħdmu biex jiksbu siġġu permanenti għall-UE f’kull forum multilaterali biex jiġi kkonsolidat ir-rwol tal-UE bħala </w:t>
      </w:r>
      <w:proofErr w:type="spellStart"/>
      <w:r w:rsidRPr="00F113E3">
        <w:rPr>
          <w:shd w:val="clear" w:color="auto" w:fill="FFFFFF" w:themeFill="background1"/>
        </w:rPr>
        <w:t>interlokutur</w:t>
      </w:r>
      <w:proofErr w:type="spellEnd"/>
      <w:r w:rsidRPr="00F113E3">
        <w:rPr>
          <w:shd w:val="clear" w:color="auto" w:fill="FFFFFF" w:themeFill="background1"/>
        </w:rPr>
        <w:t xml:space="preserve"> mal-pajjiżi terzi;</w:t>
      </w:r>
    </w:p>
    <w:p w14:paraId="0311E839" w14:textId="77777777" w:rsidR="003D63BE" w:rsidRPr="00F113E3" w:rsidRDefault="003D63BE" w:rsidP="003D63BE">
      <w:pPr>
        <w:pStyle w:val="NormalHangingLeft12a"/>
        <w:ind w:left="1287" w:hanging="720"/>
        <w:rPr>
          <w:bCs/>
          <w:iCs/>
        </w:rPr>
      </w:pPr>
      <w:r w:rsidRPr="00F113E3">
        <w:t>(p)</w:t>
      </w:r>
      <w:r w:rsidRPr="00F113E3">
        <w:tab/>
      </w:r>
      <w:proofErr w:type="spellStart"/>
      <w:r w:rsidRPr="00F113E3">
        <w:t>ifaħħru</w:t>
      </w:r>
      <w:proofErr w:type="spellEnd"/>
      <w:r w:rsidRPr="00F113E3">
        <w:t xml:space="preserve"> r-rwol tan-Nazzjonijiet Uniti u tal-aġenziji tagħhom, b’mod partikolari fiż-żoni ta’ kunflitt; </w:t>
      </w:r>
      <w:proofErr w:type="spellStart"/>
      <w:r w:rsidRPr="00F113E3">
        <w:t>jirduppjaw</w:t>
      </w:r>
      <w:proofErr w:type="spellEnd"/>
      <w:r w:rsidRPr="00F113E3">
        <w:t xml:space="preserve"> l-appoġġ favur il-multilateraliżmu billi jżidu l-appoġġ politiku u finanzjarju lill-ħidma tan-Nazzjonijiet Uniti u tal-aġenziji tagħhom, filwaqt li jenfasizzaw il-bżonn li jiġu indirizzati l-frammentazzjoni, id-duplikazzjoni u d-</w:t>
      </w:r>
      <w:proofErr w:type="spellStart"/>
      <w:r w:rsidRPr="00F113E3">
        <w:t>diżallinjament</w:t>
      </w:r>
      <w:proofErr w:type="spellEnd"/>
      <w:r w:rsidRPr="00F113E3">
        <w:t xml:space="preserve">, fuq livell </w:t>
      </w:r>
      <w:proofErr w:type="spellStart"/>
      <w:r w:rsidRPr="00F113E3">
        <w:t>interorganizzativ</w:t>
      </w:r>
      <w:proofErr w:type="spellEnd"/>
      <w:r w:rsidRPr="00F113E3">
        <w:t xml:space="preserve"> u </w:t>
      </w:r>
      <w:proofErr w:type="spellStart"/>
      <w:r w:rsidRPr="00F113E3">
        <w:t>intraorganizzattiv</w:t>
      </w:r>
      <w:proofErr w:type="spellEnd"/>
      <w:r w:rsidRPr="00F113E3">
        <w:t xml:space="preserve">, tal-mandati u tal-finanzjamenti fl-istrutturi u fl-organi kollha tan-Nazzjonijiet Uniti; jiżguraw li l-QFP li jmiss joffri finanzjamenti ddedikati, suffiċjenti u prevedibbli lin-Nazzjonijiet Uniti u lill-aġenziji tagħhom; </w:t>
      </w:r>
    </w:p>
    <w:p w14:paraId="34257926" w14:textId="08B3BDCF" w:rsidR="00334D3E" w:rsidRPr="00F113E3" w:rsidRDefault="003D63BE" w:rsidP="003D63BE">
      <w:pPr>
        <w:pStyle w:val="NormalHangingLeft12a"/>
        <w:ind w:left="1287" w:hanging="720"/>
        <w:rPr>
          <w:bCs/>
          <w:iCs/>
        </w:rPr>
      </w:pPr>
      <w:r w:rsidRPr="00F113E3">
        <w:t>(q)</w:t>
      </w:r>
      <w:r w:rsidRPr="00F113E3">
        <w:tab/>
        <w:t xml:space="preserve">jippromwovi l-fehma li post ir-Russja bħala membru permanenti tal-KSNU huwa </w:t>
      </w:r>
      <w:proofErr w:type="spellStart"/>
      <w:r w:rsidRPr="00F113E3">
        <w:t>diskutibbli</w:t>
      </w:r>
      <w:proofErr w:type="spellEnd"/>
      <w:r w:rsidRPr="00F113E3">
        <w:t xml:space="preserve"> mil-lat ġuridiku, inkwantu l-Artikolu 23 tal-Karta tan-Nazzjonijiet Uniti jsemmi lill-Unjoni Sovjetika, u mhux lir-Russja, bħala membru permanenti; </w:t>
      </w:r>
    </w:p>
    <w:p w14:paraId="537E9D6D" w14:textId="77777777" w:rsidR="003D63BE" w:rsidRPr="00F113E3" w:rsidRDefault="003D63BE" w:rsidP="003D63BE">
      <w:pPr>
        <w:pStyle w:val="NormalHangingLeft12a"/>
        <w:ind w:left="1287" w:hanging="720"/>
      </w:pPr>
      <w:r w:rsidRPr="00F113E3">
        <w:lastRenderedPageBreak/>
        <w:t>(r)</w:t>
      </w:r>
      <w:r w:rsidRPr="00F113E3">
        <w:tab/>
        <w:t xml:space="preserve">jinkoraġġixxu lill-Istati Membri jikkoordinaw u </w:t>
      </w:r>
      <w:proofErr w:type="spellStart"/>
      <w:r w:rsidRPr="00F113E3">
        <w:t>jissinkronizzaw</w:t>
      </w:r>
      <w:proofErr w:type="spellEnd"/>
      <w:r w:rsidRPr="00F113E3">
        <w:t xml:space="preserve"> l-azzjonijiet tagħhom fi ħdan l-organi u l-aġenziji tan-Nazzjonijiet Uniti u jaħdmu favur riforma tas-sistema tar-</w:t>
      </w:r>
      <w:proofErr w:type="spellStart"/>
      <w:r w:rsidRPr="00F113E3">
        <w:t>rapporteurs</w:t>
      </w:r>
      <w:proofErr w:type="spellEnd"/>
      <w:r w:rsidRPr="00F113E3">
        <w:t xml:space="preserve"> speċjali tan-Nazzjonijiet Uniti; itenni l-importanza li l-pajjiżi kollha jimpenjaw ruħhom mill-ġdid biex jagħtu aċċess sħiħ </w:t>
      </w:r>
      <w:proofErr w:type="spellStart"/>
      <w:r w:rsidRPr="00F113E3">
        <w:t>lir-rapporteurs</w:t>
      </w:r>
      <w:proofErr w:type="spellEnd"/>
      <w:r w:rsidRPr="00F113E3">
        <w:t xml:space="preserve"> speċjali tan-Nazzjonijiet Uniti; jadottaw proċeduri biex jindirizzaw b’mod effikaċi kwalunkwe preġudizzju, </w:t>
      </w:r>
      <w:proofErr w:type="spellStart"/>
      <w:r w:rsidRPr="00F113E3">
        <w:t>ineffiċjenza</w:t>
      </w:r>
      <w:proofErr w:type="spellEnd"/>
      <w:r w:rsidRPr="00F113E3">
        <w:t>, ostaklu jew limitazzjoni potenzjali li jaf jikkompromettu lill-aġenziji tan-Nazzjonijiet Uniti, anki fir-rigward tal-kontribuzzjonijiet u tal-finanzjamenti tal-UE, billi jiġu żgurati l-verifika u s-superviżjoni adegwati tal-membri tal-persunal;</w:t>
      </w:r>
    </w:p>
    <w:bookmarkEnd w:id="14"/>
    <w:p w14:paraId="3B6A4C85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(s)</w:t>
      </w:r>
      <w:r w:rsidRPr="00F113E3">
        <w:tab/>
      </w:r>
      <w:bookmarkStart w:id="15" w:name="_Hlk224063337"/>
      <w:r w:rsidRPr="00F113E3">
        <w:t xml:space="preserve">ikomplu jsaħħu l-kooperazzjoni mas-sħab, b’mod partikolari mal-pajjiżi tal-istess fehma u ma’ dawk disposti jirrispettaw u jsaħħu s-sistema multilaterali kif ukoll jikkontribwixxu għaliha, bil-għan li jibnu kunsens u jippromwovu ordni multilaterali effikaċi; jisħqu li tali kooperazzjoni trid tissejjes fuq ir-rispett tal-multilateraliżmu, tad-dritt internazzjonali, tad-drittijiet tal-bniedem u tal-proċess </w:t>
      </w:r>
      <w:proofErr w:type="spellStart"/>
      <w:r w:rsidRPr="00F113E3">
        <w:t>deċiżjonali</w:t>
      </w:r>
      <w:proofErr w:type="spellEnd"/>
      <w:r w:rsidRPr="00F113E3">
        <w:t xml:space="preserve"> kondiviż fi ħdan l-istituzzjonijiet internazzjonali, filwaqt li jiżguraw li l-UE tiżviluppa l-kapaċità politika, finanzjarja u istituzzjonali biex taġixxi b’awtonomija meta s-sħab inaqqsu l-impenn tagħhom fl-oqfsa multilaterali jew meta </w:t>
      </w:r>
      <w:proofErr w:type="spellStart"/>
      <w:r w:rsidRPr="00F113E3">
        <w:t>jimminawhom</w:t>
      </w:r>
      <w:proofErr w:type="spellEnd"/>
      <w:r w:rsidRPr="00F113E3">
        <w:t xml:space="preserve"> jew </w:t>
      </w:r>
      <w:proofErr w:type="spellStart"/>
      <w:r w:rsidRPr="00F113E3">
        <w:t>jistrumentalizzawhom</w:t>
      </w:r>
      <w:proofErr w:type="spellEnd"/>
      <w:r w:rsidRPr="00F113E3">
        <w:t>;</w:t>
      </w:r>
      <w:bookmarkEnd w:id="15"/>
      <w:r w:rsidRPr="00F113E3">
        <w:t xml:space="preserve"> jisħqu li r-rispett tal-istituzzjonijiet multilaterali, tad-dritt internazzjonali u tal-ugwaljanza sovrana tal-Istati huwa indispensabbli għall-paċi, għas-sigurtà u għall-iżvilupp sostenibbli globali;</w:t>
      </w:r>
    </w:p>
    <w:p w14:paraId="78064FB2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(t)</w:t>
      </w:r>
      <w:r w:rsidRPr="00F113E3">
        <w:tab/>
        <w:t xml:space="preserve">jimpenjaw ruħhom b’urġenza, bħala UE, man-Nofsinhar Globali b’mod ġenwin u strutturat bħala sħab indaqs fil-governanza globali, anki permezz ta’ aktar rappreżentanza fl-organi </w:t>
      </w:r>
      <w:proofErr w:type="spellStart"/>
      <w:r w:rsidRPr="00F113E3">
        <w:t>deċiżjonali</w:t>
      </w:r>
      <w:proofErr w:type="spellEnd"/>
      <w:r w:rsidRPr="00F113E3">
        <w:t xml:space="preserve">, aċċess ġust għall-finanzjamenti u għat-teknoloġija u sjieda konġunta tal-inizjattivi internazzjonali f’oqsma bħall-iżvilupp, l-azzjoni dwar il-klima, il-governanza diġitali u l-konsolidazzjoni tal-paċi; </w:t>
      </w:r>
      <w:proofErr w:type="spellStart"/>
      <w:r w:rsidRPr="00F113E3">
        <w:t>jikkollaboraw</w:t>
      </w:r>
      <w:proofErr w:type="spellEnd"/>
      <w:r w:rsidRPr="00F113E3">
        <w:t xml:space="preserve"> mal-Istati Membri biex isaħħu l-impenn tal-UE f’dawn il-pajjiżi; </w:t>
      </w:r>
    </w:p>
    <w:p w14:paraId="252C6783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(u)</w:t>
      </w:r>
      <w:r w:rsidRPr="00F113E3">
        <w:tab/>
      </w:r>
      <w:proofErr w:type="spellStart"/>
      <w:r w:rsidRPr="00F113E3">
        <w:t>jintensifikaw</w:t>
      </w:r>
      <w:proofErr w:type="spellEnd"/>
      <w:r w:rsidRPr="00F113E3">
        <w:t xml:space="preserve"> il-koordinament tagħhom mal-pajjiżi tal-Amerka Latina, li magħhom l-UE għandha ħafna rabtiet u taqsam viżjoni komuni tal-ordni internazzjonali bbażat fuq ir-regoli u fuq il-multilateraliżmu, billi ż-żewġ reġjuni jirrappreżentaw flimkien terz tad-drittijiet ta’ vot fin-Nazzjonijiet Uniti; </w:t>
      </w:r>
    </w:p>
    <w:p w14:paraId="338BCC34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(v)</w:t>
      </w:r>
      <w:r w:rsidRPr="00F113E3">
        <w:tab/>
        <w:t xml:space="preserve">ifakkru fir-responsabbiltà tal-KSNU, b’mod partikolari tal-membri permanenti tiegħu, biex jiddefendi l-paċi u s-sigurtà internazzjonali u jiżgura l-obbligu ta’ rendikont għall-ksur tad-dritt internazzjonali, filwaqt li jastjeni minn standards doppji u applikazzjoni selettiva tar-regoli internazzjonali; jeżaminaw modi kif jissaħħaħ ir-rwol tal-AĠNU f’dan il-qasam, permezz ta’ sistemi ta’ votazzjoni innovattivi u demokratiċi li bihom maġġoranza kwalifikata tal-AĠNU tista’ </w:t>
      </w:r>
      <w:proofErr w:type="spellStart"/>
      <w:r w:rsidRPr="00F113E3">
        <w:t>tegħleb</w:t>
      </w:r>
      <w:proofErr w:type="spellEnd"/>
      <w:r w:rsidRPr="00F113E3">
        <w:t xml:space="preserve"> </w:t>
      </w:r>
      <w:proofErr w:type="spellStart"/>
      <w:r w:rsidRPr="00F113E3">
        <w:t>imblokk</w:t>
      </w:r>
      <w:proofErr w:type="spellEnd"/>
      <w:r w:rsidRPr="00F113E3">
        <w:t xml:space="preserve"> bil-veto fil-KSNU bi qbil mad-duttrina “Unjoni għall-Paċi”; </w:t>
      </w:r>
    </w:p>
    <w:p w14:paraId="1525C8E6" w14:textId="77777777" w:rsidR="003D63BE" w:rsidRPr="00F113E3" w:rsidRDefault="003D63BE" w:rsidP="003D63BE">
      <w:pPr>
        <w:pStyle w:val="NormalHangingLeft12a"/>
        <w:ind w:left="1287" w:hanging="720"/>
        <w:rPr>
          <w:b/>
          <w:i/>
        </w:rPr>
      </w:pPr>
      <w:r w:rsidRPr="00F113E3">
        <w:t>(w)</w:t>
      </w:r>
      <w:r w:rsidRPr="00F113E3">
        <w:tab/>
        <w:t>jappoġġjaw ir-“responsabbiltà ta’ protezzjoni” (R2P), norma emerġenti proposta mill-Grupp ta’ Livell Għoli dwar Theddid, Sfidi u Tibdil u mill-Kummissjoni Internazzjonali dwar l-Intervent u s-Sovranità Statali, u jirrakkomandaw li l-R2P tikkostitwixxi, fi ħdan il-qafas tan-Nazzjonijiet Uniti, il-bażi għal azzjoni kollettiva maħsuba biex tipproteġi lill-popolazzjonijiet f’periklu gravi meta l-gvernijiet tagħhom ma jkunux jistgħu jew ma jkunux iridu jaġixxu;</w:t>
      </w:r>
    </w:p>
    <w:p w14:paraId="6598E982" w14:textId="77777777" w:rsidR="003D63BE" w:rsidRPr="00F113E3" w:rsidRDefault="003D63BE" w:rsidP="003D63BE">
      <w:pPr>
        <w:pStyle w:val="NormalHangingLeft12a"/>
        <w:ind w:left="1287" w:hanging="720"/>
      </w:pPr>
      <w:r w:rsidRPr="00F113E3">
        <w:rPr>
          <w:b/>
          <w:i/>
        </w:rPr>
        <w:lastRenderedPageBreak/>
        <w:t>Paċi u sigurtà</w:t>
      </w:r>
      <w:bookmarkStart w:id="16" w:name="_Hlk215761387"/>
    </w:p>
    <w:p w14:paraId="364304C8" w14:textId="77777777" w:rsidR="003D63BE" w:rsidRPr="00F113E3" w:rsidRDefault="003D63BE" w:rsidP="003D63BE">
      <w:pPr>
        <w:pStyle w:val="NormalHangingLeft12a"/>
        <w:ind w:left="1287" w:hanging="720"/>
      </w:pPr>
      <w:r w:rsidRPr="00F113E3">
        <w:t>(x)</w:t>
      </w:r>
      <w:r w:rsidRPr="00F113E3">
        <w:tab/>
        <w:t xml:space="preserve">itennu l-kundanna qawwija tagħhom tal-gwerra ta’ aggressjoni illegali tar-Russja kontra l-Ukrajna u l-attakki tagħha fuq l-arkitettura globali tal-paċi u tas-sigurtà, inklużi l-istrumenti tal-KSNU; isostnu waqfien mill-ġlied totali biex tittaffa t-tbatija taċ-ċivili, u paċi komprensiva, ġusta u dejjiema għall-Ukrajna, inklużi garanziji ta’ sigurtà sodi, ibbażati fuq il-Karta tan-Nazzjonijiet Uniti u d-dritt internazzjonali, li jipprevjenu u jaġixxu minnufih kontra kwalunkwe aggressjoni mġedda, filwaqt li jiġi żgurat li min jikkommetti delitti tal-gwerra jkollu jagħti kont ta’ </w:t>
      </w:r>
      <w:proofErr w:type="spellStart"/>
      <w:r w:rsidRPr="00F113E3">
        <w:t>għemilu</w:t>
      </w:r>
      <w:proofErr w:type="spellEnd"/>
      <w:r w:rsidRPr="00F113E3">
        <w:t xml:space="preserve"> u li t-tfal Ukreni </w:t>
      </w:r>
      <w:proofErr w:type="spellStart"/>
      <w:r w:rsidRPr="00F113E3">
        <w:t>maħtufa</w:t>
      </w:r>
      <w:proofErr w:type="spellEnd"/>
      <w:r w:rsidRPr="00F113E3">
        <w:t xml:space="preserve">, iċ-ċivili </w:t>
      </w:r>
      <w:proofErr w:type="spellStart"/>
      <w:r w:rsidRPr="00F113E3">
        <w:t>impriġunati</w:t>
      </w:r>
      <w:proofErr w:type="spellEnd"/>
      <w:r w:rsidRPr="00F113E3">
        <w:t xml:space="preserve"> u l-priġunieri tal-gwerra jmorru lura f’pajjiżhom; jappoġġjaw lin-Nazzjonijiet Uniti biex jiġu identifikati mekkaniżmi ġuridiċi għall-</w:t>
      </w:r>
      <w:proofErr w:type="spellStart"/>
      <w:r w:rsidRPr="00F113E3">
        <w:t>mobilizzazzjoni</w:t>
      </w:r>
      <w:proofErr w:type="spellEnd"/>
      <w:r w:rsidRPr="00F113E3">
        <w:t xml:space="preserve"> tal-assi Russi </w:t>
      </w:r>
      <w:proofErr w:type="spellStart"/>
      <w:r w:rsidRPr="00F113E3">
        <w:t>ffriżati</w:t>
      </w:r>
      <w:proofErr w:type="spellEnd"/>
      <w:r w:rsidRPr="00F113E3">
        <w:t xml:space="preserve"> għar-rikostruzzjoni tal-Ukrajna mingħajr ma jiġi impost piż finanzjarju fuq l-Istati Membri tal-UE; ifittxu l-kundanna ta’ attakki ċibernetiċi fuq entitajiet u individwi ta’ pajjiżi terzi mwettqa mir-Russja u l-alleati tagħha;</w:t>
      </w:r>
      <w:bookmarkStart w:id="17" w:name="_Hlk215655429"/>
      <w:bookmarkEnd w:id="16"/>
    </w:p>
    <w:p w14:paraId="441B3D5B" w14:textId="77777777" w:rsidR="003D63BE" w:rsidRPr="00F113E3" w:rsidRDefault="003D63BE" w:rsidP="003D63BE">
      <w:pPr>
        <w:pStyle w:val="NormalHangingLeft12a"/>
        <w:ind w:left="1287" w:hanging="720"/>
      </w:pPr>
      <w:bookmarkStart w:id="18" w:name="_Hlk224063987"/>
      <w:r w:rsidRPr="00F113E3">
        <w:t>(y)</w:t>
      </w:r>
      <w:r w:rsidRPr="00F113E3">
        <w:tab/>
        <w:t xml:space="preserve">jenfasizzaw li r-reġjun tal-Artiku huwa żona ta’ tensjoni ġeopolitika li qed tiżdied, </w:t>
      </w:r>
      <w:proofErr w:type="spellStart"/>
      <w:r w:rsidRPr="00F113E3">
        <w:t>imsawra</w:t>
      </w:r>
      <w:proofErr w:type="spellEnd"/>
      <w:r w:rsidRPr="00F113E3">
        <w:t xml:space="preserve"> mill-kompetizzjoni fuq ir-riżorsi naturali u l-preżenza militari li qed tikber; jesprimu tħassib serju dwar is-sigurtà u l-attivitajiet strateġiċi </w:t>
      </w:r>
      <w:proofErr w:type="spellStart"/>
      <w:r w:rsidRPr="00F113E3">
        <w:t>destabbilizzanti</w:t>
      </w:r>
      <w:proofErr w:type="spellEnd"/>
      <w:r w:rsidRPr="00F113E3">
        <w:t xml:space="preserve"> tar-Russja fir-reġjun; jissottolinjaw l-importanza li jiġu rispettati s-sovranità u l-integrità territorjali tar-Renju tad-Danimarka u ta’ Greenland u l-</w:t>
      </w:r>
      <w:proofErr w:type="spellStart"/>
      <w:r w:rsidRPr="00F113E3">
        <w:t>awtodeterminazzjoni</w:t>
      </w:r>
      <w:proofErr w:type="spellEnd"/>
      <w:r w:rsidRPr="00F113E3">
        <w:t xml:space="preserve"> tal-poplu ta’ Greenland, filwaqt li jinnotaw l-oppożizzjoni qawwija tal-poplu ta’ Greenland għal kwalunkwe tentattiv estern biex jinbidel dak l-istatus mingħajr ir-rieda u l-kunsens liberi tiegħu; jistiednu lill-UE u lis-sħab tagħha jappoġġjaw lid-Danimarka u lil Greenland fis-salvagwardja tal-istabbiltà tar-reġjun fid-dawl tal-pressjonijiet ġeopolitiċi esterni, inkluż permezz ta’ kooperazzjoni msaħħa dwar l-Artiku; jenfasizzaw il-ħtieġa għal </w:t>
      </w:r>
      <w:proofErr w:type="spellStart"/>
      <w:r w:rsidRPr="00F113E3">
        <w:t>fokus</w:t>
      </w:r>
      <w:proofErr w:type="spellEnd"/>
      <w:r w:rsidRPr="00F113E3">
        <w:t xml:space="preserve"> aktar b’saħħtu tal-UE u n-Nazzjonijiet Uniti fuq l-istabbiltà, id-djalogu kostruttiv u r-rispett sħiħ għad-dritt internazzjonali u l-Karta tan-Nazzjonijiet Uniti dwar l-Affarijiet </w:t>
      </w:r>
      <w:proofErr w:type="spellStart"/>
      <w:r w:rsidRPr="00F113E3">
        <w:t>Artiċi</w:t>
      </w:r>
      <w:proofErr w:type="spellEnd"/>
      <w:r w:rsidRPr="00F113E3">
        <w:t xml:space="preserve">; </w:t>
      </w:r>
    </w:p>
    <w:p w14:paraId="640D9796" w14:textId="77777777" w:rsidR="003D63BE" w:rsidRPr="00F113E3" w:rsidRDefault="003D63BE" w:rsidP="003D63BE">
      <w:pPr>
        <w:pStyle w:val="NormalHangingLeft12a"/>
        <w:ind w:left="1287" w:hanging="720"/>
      </w:pPr>
      <w:bookmarkStart w:id="19" w:name="_Hlk224288496"/>
      <w:r w:rsidRPr="00F113E3">
        <w:t>(z)</w:t>
      </w:r>
      <w:r w:rsidRPr="00F113E3">
        <w:tab/>
        <w:t>jippromwovu b’mod attiv involviment aktar b’saħħtu b’appoġġ għall-Georgia fi ħdan in-Nazzjonijiet Uniti filwaqt li jfakkru li madwar 20 % tat-territorju tagħha rikonoxxut internazzjonalment għadu taħt okkupazzjoni illegali Russa; jibnu fuq ir-riżoluzzjoni ta’ kunsens tal-2024 tal-Kunsill tad-Drittijiet tal-Bniedem tan-Nazzjonijiet Uniti (UNHRC) dwar il-kooperazzjoni mal-Georgia, li tappella għal aċċess immedjat u mingħajr xkiel għall-mekkaniżmi internazzjonali tad-drittijiet tal-bniedem għar-reġjuni okkupati u tenfasizza l-ksur kontinwu, inkluż kontra l-</w:t>
      </w:r>
      <w:proofErr w:type="spellStart"/>
      <w:r w:rsidRPr="00F113E3">
        <w:t>Georgjani</w:t>
      </w:r>
      <w:proofErr w:type="spellEnd"/>
      <w:r w:rsidRPr="00F113E3">
        <w:t xml:space="preserve"> etniċi fl-</w:t>
      </w:r>
      <w:proofErr w:type="spellStart"/>
      <w:r w:rsidRPr="00F113E3">
        <w:t>Abkażja</w:t>
      </w:r>
      <w:proofErr w:type="spellEnd"/>
      <w:r w:rsidRPr="00F113E3">
        <w:t xml:space="preserve"> u r-reġjun ta’ </w:t>
      </w:r>
      <w:proofErr w:type="spellStart"/>
      <w:r w:rsidRPr="00F113E3">
        <w:t>Tskhinvali</w:t>
      </w:r>
      <w:proofErr w:type="spellEnd"/>
      <w:r w:rsidRPr="00F113E3">
        <w:t xml:space="preserve">; jaħdmu mas-sħab tan-Nazzjonijiet Uniti biex isaħħu l-monitoraġġ u l-obbligu ta’ rendikont, jiddefendu s-sovranità u l-integrità territorjali tal-Georgia, jindirizzaw is-sitwazzjoni tad-drittijiet tal-bniedem fit-territorji okkupati u jappoġġjaw ir-ritorn sikur u </w:t>
      </w:r>
      <w:proofErr w:type="spellStart"/>
      <w:r w:rsidRPr="00F113E3">
        <w:t>dinjituż</w:t>
      </w:r>
      <w:proofErr w:type="spellEnd"/>
      <w:r w:rsidRPr="00F113E3">
        <w:t xml:space="preserve"> ta’ persuni </w:t>
      </w:r>
      <w:proofErr w:type="spellStart"/>
      <w:r w:rsidRPr="00F113E3">
        <w:t>spostati</w:t>
      </w:r>
      <w:proofErr w:type="spellEnd"/>
      <w:r w:rsidRPr="00F113E3">
        <w:t xml:space="preserve"> internament f’konformità sħiħa mad-dritt internazzjonali u l-Karta tan-NU; </w:t>
      </w:r>
    </w:p>
    <w:bookmarkEnd w:id="18"/>
    <w:bookmarkEnd w:id="19"/>
    <w:p w14:paraId="787D32ED" w14:textId="28DED1E2" w:rsidR="003D63BE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aa</w:t>
      </w:r>
      <w:proofErr w:type="spellEnd"/>
      <w:r w:rsidRPr="00F113E3">
        <w:t>)</w:t>
      </w:r>
      <w:r w:rsidRPr="00F113E3">
        <w:tab/>
        <w:t xml:space="preserve">jesprimu tħassib serju dwar l-azzjonijiet </w:t>
      </w:r>
      <w:proofErr w:type="spellStart"/>
      <w:r w:rsidRPr="00F113E3">
        <w:t>militarji</w:t>
      </w:r>
      <w:proofErr w:type="spellEnd"/>
      <w:r w:rsidRPr="00F113E3">
        <w:t xml:space="preserve"> li għaddejjin fil-Lvant Nofsani, inkluż ir-rwol </w:t>
      </w:r>
      <w:proofErr w:type="spellStart"/>
      <w:r w:rsidRPr="00F113E3">
        <w:t>destabbilizzanti</w:t>
      </w:r>
      <w:proofErr w:type="spellEnd"/>
      <w:r w:rsidRPr="00F113E3">
        <w:t xml:space="preserve"> li </w:t>
      </w:r>
      <w:proofErr w:type="spellStart"/>
      <w:r w:rsidRPr="00F113E3">
        <w:t>jiżvolġi</w:t>
      </w:r>
      <w:proofErr w:type="spellEnd"/>
      <w:r w:rsidRPr="00F113E3">
        <w:t xml:space="preserve"> l-Iran u l-organizzazzjonijiet terroristi ta’ prokura tiegħu fir-reġjun; jissottolinjaw li l-attakki mill-Istati Uniti u Iżrael qed jitwettqu barra mis-sistema multilaterali, li hija bbażata fuq regoli; jesprimu solidarjetà sħiħa mal-poplu tal-Iran u jappoġġjawh, jikkundannaw bil-qawwa lir-reġim </w:t>
      </w:r>
      <w:proofErr w:type="spellStart"/>
      <w:r w:rsidRPr="00F113E3">
        <w:t>Iranjan</w:t>
      </w:r>
      <w:proofErr w:type="spellEnd"/>
      <w:r w:rsidRPr="00F113E3">
        <w:t xml:space="preserve"> għar-repressjoni vjolenti tal-protesti </w:t>
      </w:r>
      <w:proofErr w:type="spellStart"/>
      <w:r w:rsidRPr="00F113E3">
        <w:t>paċifiċi</w:t>
      </w:r>
      <w:proofErr w:type="spellEnd"/>
      <w:r w:rsidRPr="00F113E3">
        <w:t>, il-qtil tal-massa, id-</w:t>
      </w:r>
      <w:proofErr w:type="spellStart"/>
      <w:r w:rsidRPr="00F113E3">
        <w:lastRenderedPageBreak/>
        <w:t>detenzjonijiet</w:t>
      </w:r>
      <w:proofErr w:type="spellEnd"/>
      <w:r w:rsidRPr="00F113E3">
        <w:t xml:space="preserve"> </w:t>
      </w:r>
      <w:proofErr w:type="spellStart"/>
      <w:r w:rsidRPr="00F113E3">
        <w:t>arbitrarji</w:t>
      </w:r>
      <w:proofErr w:type="spellEnd"/>
      <w:r w:rsidRPr="00F113E3">
        <w:t xml:space="preserve"> u l-eżekuzzjonijiet u jappellaw għall-istabbiliment ta’ missjoni indipendenti tan-Nazzjonijiet Uniti ta’ ġbir ta’ informazzjoni u l-kooperazzjoni sħiħa magħha bil-ħsieb li tiġi żgurata r-responsabbiltà għall-ksur serju kollu tad-dritt internazzjonali dwar id-drittijiet tal-bniedem u tad-dritt umanitarju internazzjonali; jilqgħu l-adozzjoni tar-Riżoluzzjoni 2817 (2026) tal-KSNU, li tikkundanna bl-aktar mod qawwi u titlob il-waqfien immedjat tal-attakki tal-Iran kontra l-</w:t>
      </w:r>
      <w:proofErr w:type="spellStart"/>
      <w:r w:rsidRPr="00F113E3">
        <w:t>Bahrain</w:t>
      </w:r>
      <w:proofErr w:type="spellEnd"/>
      <w:r w:rsidRPr="00F113E3">
        <w:t xml:space="preserve">, il-Kuwajt, l-Oman, il-Qatar, l-Arabja Sawdija, l-Emirati Għarab Magħquda, il-Ġordan u l-Iraq; jikkundannaw, ukoll, l-attakki tal-Iran kontra Iżrael; </w:t>
      </w:r>
      <w:proofErr w:type="spellStart"/>
      <w:r w:rsidRPr="00F113E3">
        <w:t>jintensifikaw</w:t>
      </w:r>
      <w:proofErr w:type="spellEnd"/>
      <w:r w:rsidRPr="00F113E3">
        <w:t xml:space="preserve"> l-isforzi diplomatiċi fil-fora multilaterali u jfittxu kooperazzjoni eqreb mas-sħab tal-UE fir-reġjun biex jiġu promossi t-tnaqqis tat-tensjonijiet, ir-rikostruzzjoni, djalogu sinifikanti u stabbiltà reġjonali sostenibbli f’konformità mad-dritt internazzjonali u l-prinċipji tan-NU; jikkunsidraw it-tisħiħ tal-istrutturi tal-istat </w:t>
      </w:r>
      <w:proofErr w:type="spellStart"/>
      <w:r w:rsidRPr="00F113E3">
        <w:t>Libaniż</w:t>
      </w:r>
      <w:proofErr w:type="spellEnd"/>
      <w:r w:rsidRPr="00F113E3">
        <w:t xml:space="preserve"> hekk kif huma kruċjali għall-istabbiltà</w:t>
      </w:r>
      <w:r w:rsidR="00334D3E" w:rsidRPr="00334D3E">
        <w:t>, permezz tal-implimentazzjoni sħiħa tar-riżoluzzjonijiet 1701, 1559 u 1680 tal-KSNU, id-</w:t>
      </w:r>
      <w:proofErr w:type="spellStart"/>
      <w:r w:rsidR="00334D3E" w:rsidRPr="00334D3E">
        <w:t>diżarm</w:t>
      </w:r>
      <w:proofErr w:type="spellEnd"/>
      <w:r w:rsidR="00334D3E" w:rsidRPr="00334D3E">
        <w:t xml:space="preserve"> tal-gruppi armati mhux statali, inkluż l-iżmantellament tal-</w:t>
      </w:r>
      <w:proofErr w:type="spellStart"/>
      <w:r w:rsidR="00334D3E" w:rsidRPr="00334D3E">
        <w:t>infrastrutturi</w:t>
      </w:r>
      <w:proofErr w:type="spellEnd"/>
      <w:r w:rsidR="00334D3E" w:rsidRPr="00334D3E">
        <w:t xml:space="preserve"> militari ta’ </w:t>
      </w:r>
      <w:proofErr w:type="spellStart"/>
      <w:r w:rsidR="00334D3E" w:rsidRPr="00334D3E">
        <w:t>Hezbollah</w:t>
      </w:r>
      <w:proofErr w:type="spellEnd"/>
      <w:r w:rsidR="00334D3E" w:rsidRPr="00334D3E">
        <w:t>, l-iskjerament sħiħ tal-Forzi Armati Libaniżi, anki fin-Nofsinhar, u, jekk jitolbu l-Libanu, appoġġ internazzjonali xieraq fl-ambitu tar-riżoluzzjoni 1701 tal-KSNU, filwaqt li jiġu appoġġjati l-isforzi favur riżoluzzjoni dejjiema ma’ Iżrael</w:t>
      </w:r>
      <w:r w:rsidRPr="00F113E3">
        <w:t>;</w:t>
      </w:r>
    </w:p>
    <w:p w14:paraId="7171F7FA" w14:textId="224A6473" w:rsidR="00334D3E" w:rsidRDefault="00334D3E" w:rsidP="003D63BE">
      <w:pPr>
        <w:pStyle w:val="NormalHangingLeft12a"/>
        <w:ind w:left="1287" w:hanging="720"/>
      </w:pPr>
      <w:r w:rsidRPr="00334D3E">
        <w:t>(</w:t>
      </w:r>
      <w:proofErr w:type="spellStart"/>
      <w:r w:rsidRPr="00334D3E">
        <w:t>a</w:t>
      </w:r>
      <w:r w:rsidR="00AD7007">
        <w:t>b</w:t>
      </w:r>
      <w:proofErr w:type="spellEnd"/>
      <w:r w:rsidRPr="00334D3E">
        <w:t>)</w:t>
      </w:r>
      <w:r w:rsidRPr="00334D3E">
        <w:tab/>
        <w:t xml:space="preserve">iħeġġu lill-Kunsill tas-Sigurtà tan-Nazzjonijiet Uniti jirreferi s-sitwazzjoni fl-Iran lill-Qorti Kriminali Internazzjonali, </w:t>
      </w:r>
      <w:r w:rsidR="007A2E72">
        <w:t xml:space="preserve">u </w:t>
      </w:r>
      <w:r w:rsidRPr="00334D3E">
        <w:t xml:space="preserve">b’hekk jagħti lill-Qorti ġuriżdizzjoni fuq id-delitti kommessi fil-kuntest tal-kunflitt armat internazzjonali u tad-dimensjoni reġjonali usa’ tiegħu, bil-ħsieb li jiġi żgurat li l-partijiet kollha, </w:t>
      </w:r>
      <w:proofErr w:type="spellStart"/>
      <w:r w:rsidR="007A2E72">
        <w:t>two</w:t>
      </w:r>
      <w:r w:rsidRPr="00334D3E">
        <w:t>fosthom</w:t>
      </w:r>
      <w:proofErr w:type="spellEnd"/>
      <w:r w:rsidRPr="00334D3E">
        <w:t xml:space="preserve"> atturi statali u mhux statali, jagħtu kont tad-delitti tal-gwerra, tad-delitti kontra l-umanità u tal-ksur gravi l-ieħor tad-dritt kriminali internazzjonali; jissottolinjaw il-bżonn li jiġi indirizzat il-qtil fuq skala kbira li wettqu l-forzi tas-sigurtà Iranjani fil-konfront tal-popolazzjoni ċivili f’Jannar 2026, bħala parti minn tali sforzi internazzjonali ta’ obbligu ta’ rendikont;</w:t>
      </w:r>
    </w:p>
    <w:p w14:paraId="785094D3" w14:textId="6144E18B" w:rsidR="00334D3E" w:rsidRPr="00F113E3" w:rsidRDefault="00334D3E" w:rsidP="003D63BE">
      <w:pPr>
        <w:pStyle w:val="NormalHangingLeft12a"/>
        <w:ind w:left="1287" w:hanging="720"/>
      </w:pPr>
      <w:r w:rsidRPr="00334D3E">
        <w:t>(</w:t>
      </w:r>
      <w:proofErr w:type="spellStart"/>
      <w:r w:rsidR="00AD7007">
        <w:t>ac</w:t>
      </w:r>
      <w:proofErr w:type="spellEnd"/>
      <w:r w:rsidRPr="00334D3E">
        <w:t>)</w:t>
      </w:r>
      <w:r w:rsidRPr="00334D3E">
        <w:tab/>
        <w:t>jikkundannaw bil-qawwa l-attakki kontra beni ċivili, inklużi l-iskejjel u ż-żoni residenzjali, li kkawżaw il-mewt ta’ tfal u jaf jikkostitwixxu ksur gravi tad-dritt umanitarju internazzjonali; ifakkru li l-projbizzjoni li timmira lejn beni ċivili hija wieħed mill-prinċipji fundamentali tad-dritt umanitarju internazzjonali, ifakkru wkoll li t-tfal għandhom dritt għal protezzjoni speċjali skont id-dritt internazzjonali u jitolbu obbligu ta’ rendikont sħiħ għall-ksur kollu li sar fil-konfront tagħhom;</w:t>
      </w:r>
    </w:p>
    <w:p w14:paraId="76179B57" w14:textId="30D65579" w:rsidR="003D63BE" w:rsidRPr="00F113E3" w:rsidRDefault="003D63BE" w:rsidP="003D63BE">
      <w:pPr>
        <w:pStyle w:val="NormalHangingLeft12a"/>
        <w:ind w:left="1287" w:hanging="720"/>
      </w:pPr>
      <w:bookmarkStart w:id="20" w:name="_Hlk230186772"/>
      <w:bookmarkEnd w:id="17"/>
      <w:r w:rsidRPr="00F113E3">
        <w:t>(a</w:t>
      </w:r>
      <w:r w:rsidR="00AD7007">
        <w:t>d</w:t>
      </w:r>
      <w:r w:rsidRPr="00F113E3">
        <w:t>)</w:t>
      </w:r>
      <w:r w:rsidRPr="00F113E3">
        <w:tab/>
        <w:t>jieħdu nota tar-Riżoluzzjoni 2803 tal-KSNU tas-17 ta’ Novembru 2025 dwar il-Pjan Komprensiv biex jintemm il-Kunflitt ta’ Gaża; jissottolinjaw l-importanza li jiġu esplorati aktar sinerġiji u kooperazzjoni bejn kwalunkwe mekkaniżmu ġdid u strutturi internazzjonali eżistenti ta’ paċi u sigurtà skont il-Karta tan-NU; jaħdmu b’mod attiv mal-Istati Membri biex jinkiseb waqfien mill-ġlied permanenti li jiġi implimentat u rispettat b’mod effettiv kif ukoll it-twettiq sħiħ ta</w:t>
      </w:r>
      <w:r w:rsidR="00334D3E">
        <w:t>s-</w:t>
      </w:r>
      <w:r w:rsidRPr="00F113E3">
        <w:t xml:space="preserve">soluzzjoni ta’ żewġ stati; </w:t>
      </w:r>
      <w:r w:rsidR="006E0EB2" w:rsidRPr="006E0EB2">
        <w:t>jenfasizzaw li futur sostenibbli għal Gaża</w:t>
      </w:r>
      <w:r w:rsidR="006E0EB2">
        <w:t xml:space="preserve"> jirrikjedi </w:t>
      </w:r>
      <w:r w:rsidR="006E0EB2" w:rsidRPr="006E0EB2">
        <w:t>d-demilitarizzazzjoni tal-</w:t>
      </w:r>
      <w:proofErr w:type="spellStart"/>
      <w:r w:rsidR="006E0EB2" w:rsidRPr="006E0EB2">
        <w:t>Ħamas</w:t>
      </w:r>
      <w:proofErr w:type="spellEnd"/>
      <w:r w:rsidR="006E0EB2" w:rsidRPr="006E0EB2">
        <w:t xml:space="preserve"> u gruppi armati oħra f'Gaża u li dawk il-gruppi m</w:t>
      </w:r>
      <w:r w:rsidR="006E0EB2">
        <w:t xml:space="preserve">a </w:t>
      </w:r>
      <w:r w:rsidR="006E0EB2" w:rsidRPr="006E0EB2">
        <w:t xml:space="preserve">għandu jkollhom l-ebda rwol fil-governanza u l-amministrazzjoni tat-territorju; </w:t>
      </w:r>
      <w:r w:rsidRPr="00F113E3">
        <w:t xml:space="preserve">jikkundannaw il-ksur kollu tad-dritt umanitarju internazzjonali, inklużi d-delitti tal-gwerra; </w:t>
      </w:r>
    </w:p>
    <w:bookmarkEnd w:id="20"/>
    <w:p w14:paraId="02AF5285" w14:textId="0DE95919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e</w:t>
      </w:r>
      <w:proofErr w:type="spellEnd"/>
      <w:r w:rsidRPr="00F113E3">
        <w:t>)</w:t>
      </w:r>
      <w:r w:rsidRPr="00F113E3">
        <w:tab/>
        <w:t>jikkundannaw l-azzjoni unilaterali minn Iżrael li ġġorr l-għan li tespandi l-</w:t>
      </w:r>
      <w:r w:rsidRPr="00F113E3">
        <w:lastRenderedPageBreak/>
        <w:t>preżenza tiegħu fix-Xatt tal-Punent, l-espansjoni tal-insedjamenti Iżraeljani fix-Xatt tal-Punent, li l-Qorti Internazzjonali tal-Ġustizzja (QIĠ) iddikjarat bħala illegali fl-opinjoni konsultattiva tagħha tad-19 ta’ Lulju 2024, il-vjolenza dejjem akbar minn abitanti estremisti tal-insedjamenti, l-ispostament furzat tal-Palestinjani</w:t>
      </w:r>
      <w:r w:rsidR="006E0EB2">
        <w:t xml:space="preserve"> </w:t>
      </w:r>
      <w:r w:rsidR="006E0EB2" w:rsidRPr="006E0EB2">
        <w:t>u l-liġi approvata mill-Knesset li tkattar l-użu tal-piena tal-mewt fil-qrati kemm militari kif ukoll ċivili</w:t>
      </w:r>
      <w:r w:rsidRPr="00F113E3">
        <w:t xml:space="preserve">; </w:t>
      </w:r>
      <w:r w:rsidR="006E0EB2" w:rsidRPr="006E0EB2">
        <w:t xml:space="preserve">jaħdmu b’mod attiv biex jadottaw miżuri restrittivi mmirati min-naħa tal-KSNU fil-konfront tal-abitanti vjolenti Iżraeljani tal-insedjamenti responsabbli mill-attakki fuq il-Palestinjani fix-Xatt tal-Punent, bi qbil mal-konklużjonijiet tal-Kunsill Ewropew tal-11 ta’ Mejju 2026 fl-ambitu tar-Reġim Globali ta’ Sanzjonijiet b’rabta mad-Drittijiet tal-Bniedem; </w:t>
      </w:r>
      <w:r w:rsidRPr="00F113E3">
        <w:t>iħeġġu lill-partijiet kollha jirrispettaw bis-sħiħ l-obbligi tagħhom skont id-dritt internazzjonali biex tinkiseb paċi ġusta, komprensiva u dejjiema bbażata fuq soluzzjoni ta’ żewġ stati; japprovaw fil-QFP li jmiss faċilità tal-UE għar-rikostruzzjoni ta’ Gaża, li tipprovdi appoġġ finanzjarju suffiċjenti u prevedibbli għar-rikostruzzjoni u l-governanza Palestinjana demokratika, u tikkontribwixxi għat-twettiq ta’ soluzzjoni ta’ żewġ stati;</w:t>
      </w:r>
    </w:p>
    <w:p w14:paraId="1AFD59D0" w14:textId="4C0BBCEB" w:rsidR="003D63BE" w:rsidRPr="00F113E3" w:rsidRDefault="003D63BE" w:rsidP="003D63BE">
      <w:pPr>
        <w:pStyle w:val="NormalHangingLeft12a"/>
        <w:ind w:left="1287" w:hanging="720"/>
      </w:pPr>
      <w:bookmarkStart w:id="21" w:name="_Hlk225412487"/>
      <w:r w:rsidRPr="00F113E3">
        <w:t>(a</w:t>
      </w:r>
      <w:r w:rsidR="00AD7007">
        <w:t>f</w:t>
      </w:r>
      <w:r w:rsidRPr="00F113E3">
        <w:t>)</w:t>
      </w:r>
      <w:r w:rsidRPr="00F113E3">
        <w:tab/>
      </w:r>
      <w:proofErr w:type="spellStart"/>
      <w:r w:rsidRPr="00F113E3">
        <w:t>jaffermaw</w:t>
      </w:r>
      <w:proofErr w:type="spellEnd"/>
      <w:r w:rsidRPr="00F113E3">
        <w:t xml:space="preserve"> mill-ġdid ir-rwol tal-Aġenzija ta’ Fondi u tax-Xogħol tan-Nazzjonijiet Uniti għar-Refuġjati tal-Palestina fil-Lvant Qarib (UNRWA) fl-għoti ta’ għajnuna umanitarja u servizzi essenzjali, inklużi s-saħħa u l-edukazzjoni, lir-refuġjati Palestinjani f’Gaża u fir-reġjun usa’, filwaqt li jinnotaw li bħalissa ma teżisti l-ebda alternattiva vijabbli biex tissostitwixxi l-funzjonijiet tagħha; </w:t>
      </w:r>
      <w:bookmarkStart w:id="22" w:name="_Hlk225417994"/>
      <w:r w:rsidRPr="00F113E3">
        <w:t xml:space="preserve">ikomplu jimmonitorjaw il-ħidma u l-imparzjalità tal-UNRWA, filwaqt li jiżguraw garanziji ta’ sigurtà kredibbli u konformità sħiħa mad-dritt internazzjonali, inkluż l-implimentazzjoni tar-Rapport ta’ </w:t>
      </w:r>
      <w:proofErr w:type="spellStart"/>
      <w:r w:rsidRPr="00F113E3">
        <w:t>Colonna</w:t>
      </w:r>
      <w:proofErr w:type="spellEnd"/>
      <w:r w:rsidRPr="00F113E3">
        <w:t>; jilqgħu r-rapporti ta’ progress f’dan ir-rigward u jħeġġu l-adozzjoni sħiħa u rapida tar-rakkomandazzjonijiet tar-rapport dwar it-tisħiħ tas-salvagwardji tan-newtralità u s-sistemi ta’ kontroll intern fi ħdan l-UNWRA; jissorveljaw l-applikazzjoni tal-pjan ta’ azzjoni ppreżentat mill-UNRWA; jitolbu li l-mandat u l-finanzjament tal-UNRWA jerġgħu jiddaħħlu kompletament b’sorveljanza u obbligu ta’ rendikont b’saħħithom; jisħqu li kwalunkwe forma ta’ kooperazzjoni mat-terroriżmu jew tolleranza tiegħu timmina b’mod fundamentali l-prinċipji umanitarji, l-istabbiltà reġjonali u l-prospetti għall-paċi</w:t>
      </w:r>
      <w:bookmarkEnd w:id="22"/>
      <w:r w:rsidRPr="00F113E3">
        <w:t xml:space="preserve">; </w:t>
      </w:r>
    </w:p>
    <w:p w14:paraId="046B3B76" w14:textId="4BEB996D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g</w:t>
      </w:r>
      <w:proofErr w:type="spellEnd"/>
      <w:r w:rsidRPr="00F113E3">
        <w:t>)</w:t>
      </w:r>
      <w:r w:rsidRPr="00F113E3">
        <w:tab/>
        <w:t xml:space="preserve">jibnu fuq l-involviment kontinwu tal-Kummissjoni mal-awtoritajiet tal-edukazzjoni rilevanti, u jenfasizzaw l-importanza tal-promozzjoni ta’ </w:t>
      </w:r>
      <w:proofErr w:type="spellStart"/>
      <w:r w:rsidRPr="00F113E3">
        <w:t>kurrikuli</w:t>
      </w:r>
      <w:proofErr w:type="spellEnd"/>
      <w:r w:rsidRPr="00F113E3">
        <w:t xml:space="preserve"> edukattivi li jrawmu l-koeżistenza, it-tolleranza u r-rikonċiljazzjoni, kif ukoll ir-rispett għad-drittijiet tal-bniedem</w:t>
      </w:r>
      <w:r w:rsidR="006E0EB2">
        <w:t xml:space="preserve"> </w:t>
      </w:r>
      <w:r w:rsidR="006E0EB2" w:rsidRPr="006E0EB2">
        <w:t>kemm f’Iżrael kif ukoll fil-Palestina</w:t>
      </w:r>
      <w:r w:rsidRPr="00F113E3">
        <w:t xml:space="preserve">, f’konformità mal-istandards tal-UNESCO; jilqgħu l-impenn kontinwu tal-Kummissjoni mal-Awtorità Palestinjana dwar ir-riforma tal-kurrikulu u jirrikonoxxu l-progress tanġibbli rrapportat fl-2025, inklużi r-rieżami u l-emenda li għaddejjin tal-kotba tal-iskola mill-Ministeru għall-Edukazzjoni u l-Edukazzjoni Għolja Palestinjan biex jiġi żgurat l-allinjament mal-istandards tal-UNESCO; iħeġġeġ lill-Awtorità Palestinjana tneħħi </w:t>
      </w:r>
      <w:r w:rsidR="006E0EB2">
        <w:t xml:space="preserve">kwalunkwe </w:t>
      </w:r>
      <w:r w:rsidRPr="00F113E3">
        <w:t>materjal u kontenut edukattiv li mhu</w:t>
      </w:r>
      <w:r w:rsidR="006E0EB2">
        <w:t>w</w:t>
      </w:r>
      <w:r w:rsidRPr="00F113E3">
        <w:t xml:space="preserve">iex aderenti mal-istandards tal-UNESCO, b’mod partikolari dawk li jinkoraġġixxu l-antisemitiżmu u jinċitaw il-vjolenza, li t-tfal ma għandhomx ikunu esposti għalihom; </w:t>
      </w:r>
      <w:r w:rsidR="006E0EB2" w:rsidRPr="006E0EB2">
        <w:t>jenfasizzaw l-importanza li jiġu kkundannati u eliminati l-forom kollha ta’ diskors ta’ mibegħda u mġiba vjolenti kemm fuq in-naħa Iżraeljana kif ukoll fuq dik Palestinjana, ikun xi jkun il-kuntest; jisħqu fuq l-importanza tal-edukazzjoni fil-bini tal-prospettivi għal soluzzjoni ta’ żewġ Stati; itennu l-pożizzjoni tal-UE li l-kotba tal-iskola u l-</w:t>
      </w:r>
      <w:r w:rsidR="006E0EB2" w:rsidRPr="006E0EB2">
        <w:lastRenderedPageBreak/>
        <w:t>materjali tal-iskola kollha fuq iż-żewġ naħat iridu jaderixxu mal-istandards tal-UNESCO ta’ paċi, tolleranza, koeżistenza u nonvjolenza;</w:t>
      </w:r>
    </w:p>
    <w:bookmarkEnd w:id="21"/>
    <w:p w14:paraId="20D4DF82" w14:textId="1C52A63C" w:rsidR="003D63BE" w:rsidRDefault="003D63BE" w:rsidP="003D63BE">
      <w:pPr>
        <w:pStyle w:val="NormalHangingLeft12a"/>
        <w:ind w:left="1287" w:hanging="720"/>
      </w:pPr>
      <w:r w:rsidRPr="00F113E3">
        <w:t>(a</w:t>
      </w:r>
      <w:r w:rsidR="00AD7007">
        <w:t>h</w:t>
      </w:r>
      <w:r w:rsidRPr="00F113E3">
        <w:t>)</w:t>
      </w:r>
      <w:r w:rsidRPr="00F113E3">
        <w:tab/>
        <w:t xml:space="preserve">jikkonfermaw mill-ġdid l-impenn sħiħ tal-UE li tirrispetta s-sovranità, l-indipendenza u l-integrità territorjali tal-Istati Membri kollha tagħha, f’konformità mal-Karta tan-NU; jissottolinjaw li l-preżenza illegali kontinwa tat-truppi Torok fit-territorju tar-Repubblika ta’ Ċipru, Stat Membru tal-UE, tikkostitwixxi ksur tad-dritt internazzjonali u ksur tad-drittijiet bażiċi tal-bniedem u għalhekk jappellaw għall-irtirar immedjat u sħiħ tal-forzi ta’ okkupazzjoni Torok, id-dritt tar-rifuġjati kollha li jirritornaw lejn djarhom, u l-aċċertazzjoni tad-destin tal-persuni neqsin kollha; ikomplu jappoġġjaw il-bidu mill-ġdid malajr tat-taħditiet dwar ir-riżoluzzjoni ta’ Ċipru fil-qafas maqbul min-Nazzjonijiet Uniti abbażi ta’ federazzjoni </w:t>
      </w:r>
      <w:proofErr w:type="spellStart"/>
      <w:r w:rsidRPr="00F113E3">
        <w:t>biżonali</w:t>
      </w:r>
      <w:proofErr w:type="spellEnd"/>
      <w:r w:rsidRPr="00F113E3">
        <w:t xml:space="preserve"> u </w:t>
      </w:r>
      <w:proofErr w:type="spellStart"/>
      <w:r w:rsidRPr="00F113E3">
        <w:t>bikomunali</w:t>
      </w:r>
      <w:proofErr w:type="spellEnd"/>
      <w:r w:rsidRPr="00F113E3">
        <w:t xml:space="preserve"> b’ugwaljanza politika f’konformità mar-riżoluzzjonijiet rilevanti tan-Nazzjonijiet Uniti u jwissu kontra kwalunkwe azzjoni unilaterali li tkun inkonsistenti ma’ riżoluzzjoni paċifika; jitolbu li jiġi rrispettat l-istatus taż-żona buffer u l-mandat tal-Forza tan-Nazzjonijiet Uniti għaż-Żamma tal-Paċi f’Ċipru; jappoġġjaw il-ħidma tal-Mibgħut Personali tas-Segretarju Ġenerali tan-Nazzjonijiet Uniti dwar Ċipru u l-Mibgħut Speċjali tal-UE għal Ċipru; </w:t>
      </w:r>
    </w:p>
    <w:p w14:paraId="2078757A" w14:textId="75F38CFD" w:rsidR="00F96366" w:rsidRPr="00F113E3" w:rsidRDefault="00F96366" w:rsidP="003D63BE">
      <w:pPr>
        <w:pStyle w:val="NormalHangingLeft12a"/>
        <w:ind w:left="1287" w:hanging="720"/>
      </w:pPr>
      <w:r w:rsidRPr="00F96366">
        <w:t>(</w:t>
      </w:r>
      <w:proofErr w:type="spellStart"/>
      <w:r w:rsidRPr="00F96366">
        <w:t>a</w:t>
      </w:r>
      <w:r w:rsidR="00AD7007">
        <w:t>i</w:t>
      </w:r>
      <w:proofErr w:type="spellEnd"/>
      <w:r w:rsidRPr="00F96366">
        <w:t>)</w:t>
      </w:r>
      <w:r w:rsidRPr="00F96366">
        <w:tab/>
        <w:t xml:space="preserve">jikkundannaw bil-qawwa l-ħatra ta’ rappreżentanti ta’ stati li juru diskriminazzjoni </w:t>
      </w:r>
      <w:proofErr w:type="spellStart"/>
      <w:r w:rsidRPr="00F96366">
        <w:t>sistemika</w:t>
      </w:r>
      <w:proofErr w:type="spellEnd"/>
      <w:r w:rsidRPr="00F96366">
        <w:t xml:space="preserve"> kontra n-nisa fir-rigward ta’ pożizzjonijiet jew rwoli ta’ tmexxija fil-korpi tan-NU favur in-nisa u d-drittijiet tal-bniedem;</w:t>
      </w:r>
    </w:p>
    <w:p w14:paraId="218F3633" w14:textId="29C016CD" w:rsidR="003D63BE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j</w:t>
      </w:r>
      <w:proofErr w:type="spellEnd"/>
      <w:r w:rsidRPr="00F113E3">
        <w:t>)</w:t>
      </w:r>
      <w:r w:rsidRPr="00F113E3">
        <w:tab/>
        <w:t xml:space="preserve">jenfasizzaw li t-tranżizzjoni politika u ta’ sigurtà fis-Sirja għadha fraġli u għadha kkaratterizzata minn nuqqas ta’ sigurtà, ksur serju tad-drittijiet tal-bniedem, spostament, u attakki kontra komunitajiet reliġjużi u etniċi; jappoġġjaw is-soċjetà diversa tas-Sirja, li sofriet għal aktar minn għaxar snin taħt ir-reġim ta’ Assad sostnut mill-Iran u mir-Russja u minn gruppi terroristiċi; jappoġġjaw proċess politiku inklużiv immexxi mis-Sirjani u li jkun tas-Sirjani stess, li jissalvagwardja l-integrità territorjali u r-rikonċiljazzjoni; jistiednu lill-awtoritajiet Sirjani jinkludu l-komponenti kollha tas-soċjetà Sirjana fit-teħid tad-deċiżjonijiet u jiżguraw investigazzjonijiet rapidi, trasparenti u indipendenti dwar atti mmirati lejn minoranzi reliġjużi u etniċi biex jiġġieldu l-vjolenza </w:t>
      </w:r>
      <w:proofErr w:type="spellStart"/>
      <w:r w:rsidRPr="00F113E3">
        <w:t>settarja</w:t>
      </w:r>
      <w:proofErr w:type="spellEnd"/>
      <w:r w:rsidRPr="00F113E3">
        <w:t xml:space="preserve"> u l-impunità; jissottolinjaw il-ħtieġa għal impenn koordinat mill-UE u n-Nazzjonijiet Uniti biex jappoġġjaw dan il-proċess, inkluż il-ftehim ta’ integrazzjoni tad-29 ta’ Jannar 2026 bejn il-gvern </w:t>
      </w:r>
      <w:proofErr w:type="spellStart"/>
      <w:r w:rsidRPr="00F113E3">
        <w:t>tranżizzjonali</w:t>
      </w:r>
      <w:proofErr w:type="spellEnd"/>
      <w:r w:rsidRPr="00F113E3">
        <w:t xml:space="preserve"> Sirjan u l-amministrazzjoni mmexxija mill-</w:t>
      </w:r>
      <w:proofErr w:type="spellStart"/>
      <w:r w:rsidRPr="00F113E3">
        <w:t>Kurdi</w:t>
      </w:r>
      <w:proofErr w:type="spellEnd"/>
      <w:r w:rsidRPr="00F113E3">
        <w:t xml:space="preserve">; </w:t>
      </w:r>
    </w:p>
    <w:p w14:paraId="0D54F33B" w14:textId="7D16325A" w:rsidR="00F96366" w:rsidRPr="00F113E3" w:rsidRDefault="00F96366" w:rsidP="003D63BE">
      <w:pPr>
        <w:pStyle w:val="NormalHangingLeft12a"/>
        <w:ind w:left="1287" w:hanging="720"/>
      </w:pPr>
      <w:r w:rsidRPr="00F96366">
        <w:t>(</w:t>
      </w:r>
      <w:proofErr w:type="spellStart"/>
      <w:r w:rsidRPr="00F96366">
        <w:t>a</w:t>
      </w:r>
      <w:r w:rsidR="00AD7007">
        <w:t>k</w:t>
      </w:r>
      <w:proofErr w:type="spellEnd"/>
      <w:r w:rsidRPr="00F96366">
        <w:t>)</w:t>
      </w:r>
      <w:r w:rsidRPr="00F96366">
        <w:tab/>
        <w:t xml:space="preserve">itennu li l-mekkaniżmi internazzjonali tad-drittijiet tal-bniedem ma jridux jiġu </w:t>
      </w:r>
      <w:proofErr w:type="spellStart"/>
      <w:r w:rsidRPr="00F96366">
        <w:t>strumentalizzati</w:t>
      </w:r>
      <w:proofErr w:type="spellEnd"/>
      <w:r w:rsidRPr="00F96366">
        <w:t xml:space="preserve"> biex joħolqu drittijiet ta’ migrazzjoni de </w:t>
      </w:r>
      <w:proofErr w:type="spellStart"/>
      <w:r w:rsidRPr="00F96366">
        <w:t>facto</w:t>
      </w:r>
      <w:proofErr w:type="spellEnd"/>
      <w:r w:rsidRPr="00F96366">
        <w:t xml:space="preserve"> jew biex jimminaw id-dritt sovran tal-istati li jikkontrollaw il-fruntieri u l-politiki tal-migrazzjoni tagħhom;</w:t>
      </w:r>
    </w:p>
    <w:p w14:paraId="0E1F104E" w14:textId="4937897E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l</w:t>
      </w:r>
      <w:proofErr w:type="spellEnd"/>
      <w:r w:rsidRPr="00F113E3">
        <w:t>)</w:t>
      </w:r>
      <w:r w:rsidRPr="00F113E3">
        <w:tab/>
        <w:t xml:space="preserve">iżommu pożizzjoni soda kontra l-awtoritajiet </w:t>
      </w:r>
      <w:r w:rsidRPr="00F113E3">
        <w:rPr>
          <w:i/>
          <w:iCs/>
        </w:rPr>
        <w:t xml:space="preserve">de </w:t>
      </w:r>
      <w:proofErr w:type="spellStart"/>
      <w:r w:rsidRPr="00F113E3">
        <w:rPr>
          <w:i/>
          <w:iCs/>
        </w:rPr>
        <w:t>facto</w:t>
      </w:r>
      <w:proofErr w:type="spellEnd"/>
      <w:r w:rsidRPr="00F113E3">
        <w:t xml:space="preserve"> fl-Afganistan u s-sitwazzjoni umanitarja li qed tiddeterjora; iħaddnu u jsaħħu s-sostenn tal-UE lejn il-poplu Afgan, speċjalment in-nisa u l-bniet li d-drittijiet tagħhom jinkisru b’mod persistenti mit-</w:t>
      </w:r>
      <w:proofErr w:type="spellStart"/>
      <w:r w:rsidRPr="00F113E3">
        <w:t>Taliban</w:t>
      </w:r>
      <w:proofErr w:type="spellEnd"/>
      <w:r w:rsidRPr="00F113E3">
        <w:t xml:space="preserve">; jistiednu </w:t>
      </w:r>
      <w:proofErr w:type="spellStart"/>
      <w:r w:rsidRPr="00F113E3">
        <w:t>lit-Talibani</w:t>
      </w:r>
      <w:proofErr w:type="spellEnd"/>
      <w:r w:rsidRPr="00F113E3">
        <w:t xml:space="preserve"> </w:t>
      </w:r>
      <w:proofErr w:type="spellStart"/>
      <w:r w:rsidRPr="00F113E3">
        <w:t>jabolixxu</w:t>
      </w:r>
      <w:proofErr w:type="spellEnd"/>
      <w:r w:rsidRPr="00F113E3">
        <w:t xml:space="preserve"> r-restrizzjonijiet li jillimitaw l-aċċess ugwali tan-nisa u l-bniet għall-edukazzjoni u l-parteċipazzjoni fil-ħajja pubblika; jinsistu li jinżamm impenn strettament </w:t>
      </w:r>
      <w:proofErr w:type="spellStart"/>
      <w:r w:rsidRPr="00F113E3">
        <w:t>kundizzjonali</w:t>
      </w:r>
      <w:proofErr w:type="spellEnd"/>
      <w:r w:rsidRPr="00F113E3">
        <w:t xml:space="preserve"> mal-awtoritajiet </w:t>
      </w:r>
      <w:r w:rsidRPr="00F113E3">
        <w:rPr>
          <w:i/>
          <w:iCs/>
        </w:rPr>
        <w:t xml:space="preserve">de </w:t>
      </w:r>
      <w:proofErr w:type="spellStart"/>
      <w:r w:rsidRPr="00F113E3">
        <w:rPr>
          <w:i/>
          <w:iCs/>
        </w:rPr>
        <w:t>facto</w:t>
      </w:r>
      <w:proofErr w:type="spellEnd"/>
      <w:r w:rsidRPr="00F113E3">
        <w:t xml:space="preserve">, f’konformità mal-punti ta’ riferiment </w:t>
      </w:r>
      <w:r w:rsidRPr="00F113E3">
        <w:lastRenderedPageBreak/>
        <w:t xml:space="preserve">stabbiliti mill-UE u r-rakkomandazzjonijiet tar-Rapporteur Speċjali tan-NU; iżommu lill-awtoritajiet </w:t>
      </w:r>
      <w:r w:rsidRPr="00F113E3">
        <w:rPr>
          <w:i/>
          <w:iCs/>
        </w:rPr>
        <w:t xml:space="preserve">de </w:t>
      </w:r>
      <w:proofErr w:type="spellStart"/>
      <w:r w:rsidRPr="00F113E3">
        <w:rPr>
          <w:i/>
          <w:iCs/>
        </w:rPr>
        <w:t>facto</w:t>
      </w:r>
      <w:proofErr w:type="spellEnd"/>
      <w:r w:rsidRPr="00F113E3">
        <w:t xml:space="preserve"> fl-Afganistan responsabbli permezz ta’ investigazzjonijiet imwettqa mill-Qorti Kriminali Internazzjonali (QKI) u l-Mekkaniżmu ta’ Investigazzjoni Indipendenti tan-NU; </w:t>
      </w:r>
    </w:p>
    <w:p w14:paraId="58C148A4" w14:textId="72A28A80" w:rsidR="003D63BE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m</w:t>
      </w:r>
      <w:proofErr w:type="spellEnd"/>
      <w:r w:rsidRPr="00F113E3">
        <w:t>)</w:t>
      </w:r>
      <w:r w:rsidRPr="00F113E3">
        <w:tab/>
        <w:t>jimpenjaw ruħhom b’mod attiv fi sforzi diplomatiċi biex jipprevjenu eskalazzjoni ulterjuri fl-</w:t>
      </w:r>
      <w:proofErr w:type="spellStart"/>
      <w:r w:rsidRPr="00F113E3">
        <w:t>Istrett</w:t>
      </w:r>
      <w:proofErr w:type="spellEnd"/>
      <w:r w:rsidRPr="00F113E3">
        <w:t xml:space="preserve"> tat-Tajwan u fil-Baħar taċ-Ċina tan-Nofsinhar u jopponu kwalunkwe bidla unilaterali fl-</w:t>
      </w:r>
      <w:r w:rsidRPr="00F113E3">
        <w:rPr>
          <w:i/>
          <w:iCs/>
        </w:rPr>
        <w:t xml:space="preserve">istatus </w:t>
      </w:r>
      <w:proofErr w:type="spellStart"/>
      <w:r w:rsidRPr="00F113E3">
        <w:rPr>
          <w:i/>
          <w:iCs/>
        </w:rPr>
        <w:t>quo</w:t>
      </w:r>
      <w:proofErr w:type="spellEnd"/>
      <w:r w:rsidRPr="00F113E3">
        <w:t xml:space="preserve"> permezz ta’ koerċizzjoni jew bil-forza; jaħdmu ma’ sħab tal-istess fehma biex tissaħħaħ l-istabbiltà u s-sigurtà fir-reġjun u tissaħħaħ id-</w:t>
      </w:r>
      <w:proofErr w:type="spellStart"/>
      <w:r w:rsidRPr="00F113E3">
        <w:t>deterrenza</w:t>
      </w:r>
      <w:proofErr w:type="spellEnd"/>
      <w:r w:rsidRPr="00F113E3">
        <w:t xml:space="preserve"> kontra azzjonijiet </w:t>
      </w:r>
      <w:proofErr w:type="spellStart"/>
      <w:r w:rsidRPr="00F113E3">
        <w:t>koerċittivi</w:t>
      </w:r>
      <w:proofErr w:type="spellEnd"/>
      <w:r w:rsidRPr="00F113E3">
        <w:t xml:space="preserve"> jew militari; jibqgħu jiddefendu l-prinċipju tal-projbizzjoni tal-użu tal-forza </w:t>
      </w:r>
      <w:proofErr w:type="spellStart"/>
      <w:r w:rsidRPr="00F113E3">
        <w:t>kkodifikat</w:t>
      </w:r>
      <w:proofErr w:type="spellEnd"/>
      <w:r w:rsidRPr="00F113E3">
        <w:t xml:space="preserve"> fil-Karta tan-NU; jissottolinjaw li r-Riżoluzzjoni 2758 tan-Nazzjonijiet Uniti ma </w:t>
      </w:r>
      <w:proofErr w:type="spellStart"/>
      <w:r w:rsidRPr="00F113E3">
        <w:t>tiddeterminax</w:t>
      </w:r>
      <w:proofErr w:type="spellEnd"/>
      <w:r w:rsidRPr="00F113E3">
        <w:t xml:space="preserve"> is-sovranità tat-Tajwan, u lanqas ma ssemmi t-Tajwan, u ma tistax tintuża biex teskludi lit-Tajwan mis-sistema internazzjonali; iżidu l-appoġġ tal-UE għall-parteċipazzjoni sinifikanti tat-Tajwan f’organizzazzjonijiet internazzjonali li s-sħubija jew l-attivitajiet tagħhom mhumiex limitati għal stati, inklużi dawk fejn l-istatus ta’ osservatur huwa possibbli, għall-benefiċċju tal-komunità internazzjonali; jistiednu lin-Nazzjonijiet Uniti jagħtu aċċess għall-avvenimenti tan-Nazzjonijiet Uniti lill-attivisti, lir-rappreżentanti tas-soċjetà ċivili, u lill-ġurnalisti li għandhom passaport </w:t>
      </w:r>
      <w:proofErr w:type="spellStart"/>
      <w:r w:rsidRPr="00F113E3">
        <w:t>Tajwaniż</w:t>
      </w:r>
      <w:proofErr w:type="spellEnd"/>
      <w:r w:rsidRPr="00F113E3">
        <w:t>;</w:t>
      </w:r>
    </w:p>
    <w:p w14:paraId="64B46C67" w14:textId="58772BD2" w:rsidR="00F96366" w:rsidRPr="00F113E3" w:rsidRDefault="00F96366" w:rsidP="003D63BE">
      <w:pPr>
        <w:pStyle w:val="NormalHangingLeft12a"/>
        <w:ind w:left="1287" w:hanging="720"/>
      </w:pPr>
      <w:r w:rsidRPr="00F96366">
        <w:t>(a</w:t>
      </w:r>
      <w:r w:rsidR="00AD7007">
        <w:t>n</w:t>
      </w:r>
      <w:r w:rsidRPr="00F96366">
        <w:t>)</w:t>
      </w:r>
      <w:r w:rsidRPr="00F96366">
        <w:tab/>
        <w:t xml:space="preserve">jinkoraġġixxu lir-Renju tat-Tajlandja u lir-Renju tal-Kambodja </w:t>
      </w:r>
      <w:proofErr w:type="spellStart"/>
      <w:r w:rsidRPr="00F96366">
        <w:t>jirriżolvu</w:t>
      </w:r>
      <w:proofErr w:type="spellEnd"/>
      <w:r w:rsidRPr="00F96366">
        <w:t xml:space="preserve"> kwalunkwe tilwim b’mod paċifiku u permezz tad-djalogu diplomatiku, billi jagħmlu użu sħiħ tal-mekkaniżmi bilaterali, reġjonali u internazzjonali stabbiliti f’konformità mal-Karta tan-Nazzjonijiet Uniti u mat-trattati u mal-ftehimiet rilevanti;</w:t>
      </w:r>
    </w:p>
    <w:p w14:paraId="0A0CA049" w14:textId="60A847A2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o</w:t>
      </w:r>
      <w:proofErr w:type="spellEnd"/>
      <w:r w:rsidRPr="00F113E3">
        <w:t>)</w:t>
      </w:r>
      <w:r w:rsidRPr="00F113E3">
        <w:tab/>
        <w:t xml:space="preserve">isaħħu r-rwol tal-Unjoni bħala sieħeb ta’ sigurtà tal-għażla għall-Afrika billi ssaħħaħ il-kooperazzjoni fost l-UE, l-Unjoni Afrikana u n-Nazzjonijiet Uniti dwar il-prevenzjoni tal-konflitti, il-medjazzjoni u r-rispons għall-kriżijiet, inkluż permezz ta’ finanzjament prevedibbli u sostenibbli għal operazzjonijiet ta’ paċi mmexxija mill-Afrika, b’mod partikolari permezz tal-Arkitettura Afrikana għall-Paċi u s-Sigurtà u, fejn xieraq, kontributi vvalutati min-NU; jindirizzaw kriżijiet ta’ sigurtà u umanitarji akuti u </w:t>
      </w:r>
      <w:proofErr w:type="spellStart"/>
      <w:r w:rsidRPr="00F113E3">
        <w:t>interkonnessi</w:t>
      </w:r>
      <w:proofErr w:type="spellEnd"/>
      <w:r w:rsidRPr="00F113E3">
        <w:t xml:space="preserve"> fis-</w:t>
      </w:r>
      <w:proofErr w:type="spellStart"/>
      <w:r w:rsidRPr="00F113E3">
        <w:t>Saħel</w:t>
      </w:r>
      <w:proofErr w:type="spellEnd"/>
      <w:r w:rsidRPr="00F113E3">
        <w:t xml:space="preserve">, fil-Qarn tal-Afrika, fis-Sudan u fir-Repubblika Demokratika tal-Kongo (RDK), inkluż it-tixrid tat-terroriżmu </w:t>
      </w:r>
      <w:proofErr w:type="spellStart"/>
      <w:r w:rsidRPr="00F113E3">
        <w:t>ġiħadista</w:t>
      </w:r>
      <w:proofErr w:type="spellEnd"/>
      <w:r w:rsidRPr="00F113E3">
        <w:t xml:space="preserve">, l-estremiżmu vjolenti, il-kolpi ta’ stat militari u l-fraġilità tal-istati; </w:t>
      </w:r>
      <w:proofErr w:type="spellStart"/>
      <w:r w:rsidRPr="00F113E3">
        <w:t>jiddenunzjaw</w:t>
      </w:r>
      <w:proofErr w:type="spellEnd"/>
      <w:r w:rsidRPr="00F113E3">
        <w:t xml:space="preserve"> b’mod espliċitu l-vjolenza u l-</w:t>
      </w:r>
      <w:proofErr w:type="spellStart"/>
      <w:r w:rsidRPr="00F113E3">
        <w:t>insigurtà</w:t>
      </w:r>
      <w:proofErr w:type="spellEnd"/>
      <w:r w:rsidRPr="00F113E3">
        <w:t xml:space="preserve"> kontinwi fil-Lvant tar-RDK, jaqdu rwol attiv u kkoordinat fil-proċess ta’ paċi u jappellaw għal sforzi internazzjonali mġedda biex tiġi promossa l-ġustizzja, tiġi miġġielda l-impunità u jiġi żgurat segwitu sħiħ tar-rapport ta’ mmappjar tan-Nazzjonijiet Uniti inklużi s-sanzjonijiet; jappellaw biex ir-reġim tal-</w:t>
      </w:r>
      <w:proofErr w:type="spellStart"/>
      <w:r w:rsidRPr="00F113E3">
        <w:t>embargo</w:t>
      </w:r>
      <w:proofErr w:type="spellEnd"/>
      <w:r w:rsidRPr="00F113E3">
        <w:t xml:space="preserve"> fuq l-armi li bħalissa japplika għal </w:t>
      </w:r>
      <w:proofErr w:type="spellStart"/>
      <w:r w:rsidRPr="00F113E3">
        <w:t>Darfur</w:t>
      </w:r>
      <w:proofErr w:type="spellEnd"/>
      <w:r w:rsidRPr="00F113E3">
        <w:t xml:space="preserve"> jiġi estiż għall-bqija tas-Sudan, bil-ħsieb li jinkiseb waqfien mill-ġlied dejjiemi fis-Sudan; jirrispondu għall-</w:t>
      </w:r>
      <w:proofErr w:type="spellStart"/>
      <w:r w:rsidRPr="00F113E3">
        <w:t>vakwi</w:t>
      </w:r>
      <w:proofErr w:type="spellEnd"/>
      <w:r w:rsidRPr="00F113E3">
        <w:t xml:space="preserve"> tas-sigurtà aggravati mill-irtirar ta’ missjonijiet internazzjonali u l-preżenza dejjem tikber ta’ atturi esterni </w:t>
      </w:r>
      <w:proofErr w:type="spellStart"/>
      <w:r w:rsidRPr="00F113E3">
        <w:t>destabbilizzanti</w:t>
      </w:r>
      <w:proofErr w:type="spellEnd"/>
      <w:r w:rsidRPr="00F113E3">
        <w:t xml:space="preserve">, inklużi n-networks </w:t>
      </w:r>
      <w:proofErr w:type="spellStart"/>
      <w:r w:rsidRPr="00F113E3">
        <w:t>merċenarji</w:t>
      </w:r>
      <w:proofErr w:type="spellEnd"/>
      <w:r w:rsidRPr="00F113E3">
        <w:t xml:space="preserve"> Russi u l-interferenza </w:t>
      </w:r>
      <w:proofErr w:type="spellStart"/>
      <w:r w:rsidRPr="00F113E3">
        <w:t>ibrida</w:t>
      </w:r>
      <w:proofErr w:type="spellEnd"/>
      <w:r w:rsidRPr="00F113E3">
        <w:t xml:space="preserve">; jiżguraw li l-impenn kollu tal-UE għas-sigurtà jkun ankrat fis-sjieda lokali, ir-responsabbiltà demokratika, l-inklużjoni tal-ġeneru u r-rabta bejn l-aspett umanitarju, l-iżvilupp u l-paċi, f’konformità mal-oqfsa tan-Nazzjonijiet Uniti għall-konsolidazzjoni tal-paċi u n-Nisa, il-Paċi u s-Sigurtà; </w:t>
      </w:r>
    </w:p>
    <w:p w14:paraId="216DC8CB" w14:textId="32D10ADD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p</w:t>
      </w:r>
      <w:proofErr w:type="spellEnd"/>
      <w:r w:rsidRPr="00F113E3">
        <w:t>)</w:t>
      </w:r>
      <w:r w:rsidRPr="00F113E3">
        <w:tab/>
        <w:t xml:space="preserve">ikomplu </w:t>
      </w:r>
      <w:proofErr w:type="spellStart"/>
      <w:r w:rsidRPr="00F113E3">
        <w:t>jikkollaboraw</w:t>
      </w:r>
      <w:proofErr w:type="spellEnd"/>
      <w:r w:rsidRPr="00F113E3">
        <w:t xml:space="preserve"> man-Nazzjonijiet Uniti biex jindirizzaw l-isfidi globali </w:t>
      </w:r>
      <w:r w:rsidRPr="00F113E3">
        <w:lastRenderedPageBreak/>
        <w:t>tas-sigurtà permezz tal-prevenzjoni tal-kunflitti, tal-medjazzjoni, tal-</w:t>
      </w:r>
      <w:proofErr w:type="spellStart"/>
      <w:r w:rsidRPr="00F113E3">
        <w:t>konsolidament</w:t>
      </w:r>
      <w:proofErr w:type="spellEnd"/>
      <w:r w:rsidRPr="00F113E3">
        <w:t xml:space="preserve"> tal-paċi, tal-ġestjoni tal-kriżijiet, u l-azzjonijiet kontra t-terroriżmu, f’konformità mas-Sħubija Strateġika UE-NU għall-Paċi u s-Sigurtà; jirrikonoxxu r-rwol fundamentali tal-operazzjonijiet ta’ paċi tan-Nazzjonijiet Uniti u </w:t>
      </w:r>
      <w:proofErr w:type="spellStart"/>
      <w:r w:rsidRPr="00F113E3">
        <w:t>jisfruttaw</w:t>
      </w:r>
      <w:proofErr w:type="spellEnd"/>
      <w:r w:rsidRPr="00F113E3">
        <w:t xml:space="preserve"> ir-rieżami rigward il-futur ta’ dawn l-operazzjonijiet biex jiġi żgurat li jkunu adattati għax-xenarju tas-sigurtà tal-lum; jappellaw għall-ħolqien tal-istrumenti legali meħtieġa li jiddefinixxu l-kamp ta’ applikazzjoni u l-</w:t>
      </w:r>
      <w:proofErr w:type="spellStart"/>
      <w:r w:rsidRPr="00F113E3">
        <w:t>applikabbiltà</w:t>
      </w:r>
      <w:proofErr w:type="spellEnd"/>
      <w:r w:rsidRPr="00F113E3">
        <w:t xml:space="preserve"> tal-prinċipju ta’ </w:t>
      </w:r>
      <w:proofErr w:type="spellStart"/>
      <w:r w:rsidRPr="00F113E3">
        <w:t>awtodifiża</w:t>
      </w:r>
      <w:proofErr w:type="spellEnd"/>
      <w:r w:rsidRPr="00F113E3">
        <w:t xml:space="preserve"> sabiex jiġi indirizzat b’mod adegwat it-theddid li jirriżulta minn atturi mhux statali f’era ta’ gwerra </w:t>
      </w:r>
      <w:proofErr w:type="spellStart"/>
      <w:r w:rsidRPr="00F113E3">
        <w:t>asimmetrika</w:t>
      </w:r>
      <w:proofErr w:type="spellEnd"/>
      <w:r w:rsidRPr="00F113E3">
        <w:t xml:space="preserve"> u miżuri ibridi li qed jikbru; jenfasizzaw l-</w:t>
      </w:r>
      <w:proofErr w:type="spellStart"/>
      <w:r w:rsidRPr="00F113E3">
        <w:t>interrelazzjoni</w:t>
      </w:r>
      <w:proofErr w:type="spellEnd"/>
      <w:r w:rsidRPr="00F113E3">
        <w:t xml:space="preserve"> bejn l-appoġġ għad-demokrazija u s-sigurtà </w:t>
      </w:r>
      <w:proofErr w:type="spellStart"/>
      <w:r w:rsidRPr="00F113E3">
        <w:t>fl-arena</w:t>
      </w:r>
      <w:proofErr w:type="spellEnd"/>
      <w:r w:rsidRPr="00F113E3">
        <w:t xml:space="preserve"> internazzjonali; iżidu l-appoġġ għall-promozzjoni tad-demokrazija f’konformità mal-obbligi tat-Trattat, inkluża l-osservazzjoni elettorali;</w:t>
      </w:r>
    </w:p>
    <w:p w14:paraId="0BBCD709" w14:textId="189A812D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q</w:t>
      </w:r>
      <w:proofErr w:type="spellEnd"/>
      <w:r w:rsidRPr="00F113E3">
        <w:t>)</w:t>
      </w:r>
      <w:r w:rsidRPr="00F113E3">
        <w:tab/>
        <w:t>itennu r-rwol kruċjali li għandhom in-nisa fil-medjazzjoni tal-konflitti u l-missjonijiet għaż-żamma tal-paċi; ifakkru fis-</w:t>
      </w:r>
      <w:proofErr w:type="spellStart"/>
      <w:r w:rsidRPr="00F113E3">
        <w:t>sottorappreżentanza</w:t>
      </w:r>
      <w:proofErr w:type="spellEnd"/>
      <w:r w:rsidRPr="00F113E3">
        <w:t xml:space="preserve"> tagħhom fil-livelli kollha fi ħdan il-missjonijiet tan-Nazzjonijiet Uniti u tal-UE, u l-importanza kruċjali tal-protezzjoni tan-nisa u l-bniet f'sitwazzjonijiet ta' konflitt u ta' wara konflitt; jisħaq fuq l-importanza fundamentali li jiġi żgurat aċċess sħiħ għas-saħħa sesswali u riproduttiva u d-drittijiet relatati (SRHR) għan-nisa u l-bniet f’kuntesti ta’ kunflitt u ta’ wara kunflitt; </w:t>
      </w:r>
    </w:p>
    <w:p w14:paraId="66922C17" w14:textId="7A5A5A5C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r</w:t>
      </w:r>
      <w:proofErr w:type="spellEnd"/>
      <w:r w:rsidRPr="00F113E3">
        <w:t>)</w:t>
      </w:r>
      <w:r w:rsidRPr="00F113E3">
        <w:tab/>
        <w:t xml:space="preserve">jirrikonoxxu r-riskji gravi li jinħolqu minn tellieqa tal-armi ġdida u minn sforzi ta’ </w:t>
      </w:r>
      <w:proofErr w:type="spellStart"/>
      <w:r w:rsidRPr="00F113E3">
        <w:t>diżarm</w:t>
      </w:r>
      <w:proofErr w:type="spellEnd"/>
      <w:r w:rsidRPr="00F113E3">
        <w:t xml:space="preserve"> aktar dgħajfa, fil-biċċa l-kbira ddeterminati mit-tisħiħ tal-kapaċitajiet nukleari tar-Russja, taċ-Ċina u tal-Korea ta’ Fuq wara s-sospensjoni ta’ konformità unilaterali tar-Russja mat-Trattat dwar it-Tnaqqis tal-Armi Strateġiċi (START) ġdid fl-2023; jistiednu lill-istati kollha li għandhom armi nukleari jwaqqfu l-</w:t>
      </w:r>
      <w:proofErr w:type="spellStart"/>
      <w:r w:rsidRPr="00F113E3">
        <w:t>espansjonijiet</w:t>
      </w:r>
      <w:proofErr w:type="spellEnd"/>
      <w:r w:rsidRPr="00F113E3">
        <w:t xml:space="preserve"> kwantitattivi u kwalitattivi tal-ħażniet nukleari tagħhom u jinvolvu ruħhom fi proċessi ta’ tnaqqis tar-riskju, trasparenza u kontroll tal-armi; ikomplu jħarsu u jsaħħu l-oqfsa multilaterali li jirregolaw in-</w:t>
      </w:r>
      <w:proofErr w:type="spellStart"/>
      <w:r w:rsidRPr="00F113E3">
        <w:t>nonproliferazzjoni</w:t>
      </w:r>
      <w:proofErr w:type="spellEnd"/>
      <w:r w:rsidRPr="00F113E3">
        <w:t xml:space="preserve"> u l-kontroll tal-armi, kif ukoll dawk li jirregolaw l-esportazzjoni tal-armi u l-oġġetti u t-teknoloġiji b’użu doppju; jippromwovu u jsaħħu l-istrumenti multilaterali kontra l-produzzjoni, l-akkumulu u l-użu tal-armi kimiċi u bijoloġiċi;</w:t>
      </w:r>
    </w:p>
    <w:p w14:paraId="10B25490" w14:textId="77497268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s</w:t>
      </w:r>
      <w:proofErr w:type="spellEnd"/>
      <w:r w:rsidRPr="00F113E3">
        <w:t>)</w:t>
      </w:r>
      <w:r w:rsidRPr="00F113E3">
        <w:tab/>
        <w:t>iżidu l-isforzi biex itemmu l-impunità u jiżguraw ir-responsabbiltà għall-ksur tad-dritt internazzjonali, inkluż billi jappoġġjaw l-adozzjoni rapida tal-konvenzjoni dwar il-prevenzjoni u l-</w:t>
      </w:r>
      <w:proofErr w:type="spellStart"/>
      <w:r w:rsidRPr="00F113E3">
        <w:t>ikkastigar</w:t>
      </w:r>
      <w:proofErr w:type="spellEnd"/>
      <w:r w:rsidRPr="00F113E3">
        <w:t xml:space="preserve"> ta’ delitti kontra l-umanità, isaħħu l-investigazzjonijiet indipendenti dwar delitti internazzjonali, u jappoġġjaw bis-sħiħ lill-QKI u lill-QIĠ bħala istituzzjonijiet ġudizzjarji essenzjali, indipendenti u imparzjali, inkluż billi jirrispettaw l-Istatut ta’ Ruma u jirrikonoxxu n-natura vinkolanti tad-</w:t>
      </w:r>
      <w:proofErr w:type="spellStart"/>
      <w:r w:rsidRPr="00F113E3">
        <w:t>digrieti</w:t>
      </w:r>
      <w:proofErr w:type="spellEnd"/>
      <w:r w:rsidRPr="00F113E3">
        <w:t xml:space="preserve"> u s-sentenzi tal-QIĠ; </w:t>
      </w:r>
      <w:proofErr w:type="spellStart"/>
      <w:r w:rsidRPr="00F113E3">
        <w:t>jiddeploraw</w:t>
      </w:r>
      <w:proofErr w:type="spellEnd"/>
      <w:r w:rsidRPr="00F113E3">
        <w:t xml:space="preserve"> it-theddid bla preċedent, fost l-oħrajn mill-Istati Uniti, li qed tiffaċċja l-QKI, u jappellaw għall-attivazzjoni, l-applikazzjoni effettiva u t-tisħiħ tal-Istatut ta’ </w:t>
      </w:r>
      <w:proofErr w:type="spellStart"/>
      <w:r w:rsidRPr="00F113E3">
        <w:t>Mblukkar</w:t>
      </w:r>
      <w:proofErr w:type="spellEnd"/>
      <w:r w:rsidRPr="00F113E3">
        <w:t xml:space="preserve"> tal-UE</w:t>
      </w:r>
      <w:r w:rsidRPr="00F113E3">
        <w:rPr>
          <w:rStyle w:val="FootnoteReference"/>
        </w:rPr>
        <w:footnoteReference w:id="6"/>
      </w:r>
      <w:r w:rsidRPr="00F113E3">
        <w:t xml:space="preserve"> biex jiġu protetti l-indipendenza u l-funzjonament tal-korpi ġudizzjarji internazzjonali, b’mod partikolari l-QKI u l-QIĠ u l-korpi li </w:t>
      </w:r>
      <w:r w:rsidRPr="00F113E3">
        <w:lastRenderedPageBreak/>
        <w:t xml:space="preserve">jikkooperaw ma’ dawn il-qrati u jappoġġjawhom; </w:t>
      </w:r>
    </w:p>
    <w:p w14:paraId="2462C280" w14:textId="57B6EAB4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t</w:t>
      </w:r>
      <w:proofErr w:type="spellEnd"/>
      <w:r w:rsidRPr="00F113E3">
        <w:t>)</w:t>
      </w:r>
      <w:r w:rsidRPr="00F113E3">
        <w:tab/>
        <w:t>jappellaw għal reviżjoni komprensiva tar-reġimi ta’ sanzjonijiet internazzjonali biex jiġu żgurati effettività, koerenza u responsabbiltà akbar, filwaqt li tiġi evitata l-</w:t>
      </w:r>
      <w:proofErr w:type="spellStart"/>
      <w:r w:rsidRPr="00F113E3">
        <w:t>politiċizzazzjoni</w:t>
      </w:r>
      <w:proofErr w:type="spellEnd"/>
      <w:r w:rsidRPr="00F113E3">
        <w:t xml:space="preserve"> tagħhom u jiġi minimizzat l-impatt potenzjalment negattiv tagħhom fuq il-popolazzjonijiet ċivili, f’konformità mad-dritt internazzjonali; </w:t>
      </w:r>
    </w:p>
    <w:p w14:paraId="7BCC6616" w14:textId="1F56DD06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u</w:t>
      </w:r>
      <w:proofErr w:type="spellEnd"/>
      <w:r w:rsidRPr="00F113E3">
        <w:t>)</w:t>
      </w:r>
      <w:r w:rsidRPr="00F113E3">
        <w:tab/>
        <w:t xml:space="preserve">jikkundannaw l-attakki, it-theddid u l-atti ta’ vjolenza kollha kontra l-persunal tan-Nazzjonijiet Uniti il-forzi taż-żamma tal-paċi, u l-faċilitajiet tan-Nazzjonijiet Uniti u jappellaw lill-partijiet kollha f’kunflitt biex jirrispettaw is-sikurezza, is-sigurtà u n-newtralità tal-persunal u l-infrastruttura tan-Nazzjonijiet Uniti f’konformità sħiħa mad-dritt internazzjonali, inkluża l-Konvenzjoni dwar is-Sikurezza tal-Persunal tan-Nazzjonijiet Uniti u dak Assoċjat; </w:t>
      </w:r>
      <w:r w:rsidR="00F96366" w:rsidRPr="00F96366">
        <w:t>jenfasizzaw, f’dan ir-rigward, l-azzjoni kuraġġuża tal-Forza Interim tan-NU fil-Libanu, li tinkludi diversi kontinġenti Ewropej li joperaw f’kundizzjonijiet diffiċli, u jonoraw il-memorja taż-żewġ suldati mill-kontinġent Franċiż maqtula fin-Nofsinhar tal-Libanu f’</w:t>
      </w:r>
      <w:proofErr w:type="spellStart"/>
      <w:r w:rsidR="00F96366" w:rsidRPr="00F96366">
        <w:t>imbuskata</w:t>
      </w:r>
      <w:proofErr w:type="spellEnd"/>
      <w:r w:rsidR="00F96366" w:rsidRPr="00F96366">
        <w:t xml:space="preserve"> mwettqa mill-</w:t>
      </w:r>
      <w:proofErr w:type="spellStart"/>
      <w:r w:rsidR="00F96366" w:rsidRPr="00F96366">
        <w:t>Hezbollah</w:t>
      </w:r>
      <w:proofErr w:type="spellEnd"/>
      <w:r w:rsidR="00F96366" w:rsidRPr="00F96366">
        <w:t xml:space="preserve"> fit-18 ta’ April 2026;</w:t>
      </w:r>
      <w:r w:rsidR="00F96366">
        <w:t xml:space="preserve"> </w:t>
      </w:r>
      <w:r w:rsidR="00F96366" w:rsidRPr="00F96366">
        <w:t xml:space="preserve">jesprimu tħassib partikolari għall-attakki ripetuti kontra l-persunal militari Taljan </w:t>
      </w:r>
      <w:proofErr w:type="spellStart"/>
      <w:r w:rsidR="00F96366" w:rsidRPr="00F96366">
        <w:t>skjerat</w:t>
      </w:r>
      <w:proofErr w:type="spellEnd"/>
      <w:r w:rsidR="00F96366" w:rsidRPr="00F96366">
        <w:t xml:space="preserve"> fil-Libanu fl-ambitu tal-missjoni tal-Forza Interim tan-Nazzjonijiet Uniti fil-Libanu, li kkawżaw feruti u </w:t>
      </w:r>
      <w:proofErr w:type="spellStart"/>
      <w:r w:rsidR="00F96366" w:rsidRPr="00F96366">
        <w:t>heddew</w:t>
      </w:r>
      <w:proofErr w:type="spellEnd"/>
      <w:r w:rsidR="00F96366" w:rsidRPr="00F96366">
        <w:t xml:space="preserve"> l-istabbiltà tal-forza taż-żamma tal-paċi, u jirrakkomandaw li jiġu intensifikati l-miżuri koordinati ta’ protezzjoni tan-Nazzjonijiet Uniti, inklużi investigazzjonijiet indipendenti u sanzjonijiet fil-konfront ta’ dawk responsabbli mill-attakki, bil-għan li jiġu żgurati l-operabbiltà effettiva tal-missjoni u r-rispett tar-riżoluzzjoni 1701 tal-Kunsill tas-Sigurtà tan-Nazzjonijiet Uniti;</w:t>
      </w:r>
    </w:p>
    <w:p w14:paraId="6B756608" w14:textId="77777777" w:rsidR="003D63BE" w:rsidRPr="00F113E3" w:rsidRDefault="003D63BE" w:rsidP="003D63BE">
      <w:pPr>
        <w:pStyle w:val="NormalHangingLeft12a"/>
        <w:ind w:left="1287" w:hanging="720"/>
        <w:rPr>
          <w:b/>
          <w:i/>
          <w:iCs/>
          <w:szCs w:val="24"/>
        </w:rPr>
      </w:pPr>
      <w:r w:rsidRPr="00F113E3">
        <w:rPr>
          <w:b/>
          <w:i/>
        </w:rPr>
        <w:t>Żvilupp sostenibbli u drittijiet tal-bniedem</w:t>
      </w:r>
    </w:p>
    <w:p w14:paraId="11D82D7B" w14:textId="6269FCA7" w:rsidR="003D63BE" w:rsidRPr="00F113E3" w:rsidRDefault="003D63BE" w:rsidP="003D63BE">
      <w:pPr>
        <w:pStyle w:val="NormalHangingLeft12a"/>
        <w:ind w:left="1287" w:hanging="720"/>
      </w:pPr>
      <w:bookmarkStart w:id="23" w:name="_Hlk218760648"/>
      <w:r w:rsidRPr="00F113E3">
        <w:t>(</w:t>
      </w:r>
      <w:proofErr w:type="spellStart"/>
      <w:r w:rsidRPr="00F113E3">
        <w:t>a</w:t>
      </w:r>
      <w:r w:rsidR="00AD7007">
        <w:t>v</w:t>
      </w:r>
      <w:proofErr w:type="spellEnd"/>
      <w:r w:rsidRPr="00F113E3">
        <w:t>)</w:t>
      </w:r>
      <w:r w:rsidRPr="00F113E3">
        <w:tab/>
        <w:t xml:space="preserve">ikomplu </w:t>
      </w:r>
      <w:proofErr w:type="spellStart"/>
      <w:r w:rsidRPr="00F113E3">
        <w:t>jintegraw</w:t>
      </w:r>
      <w:proofErr w:type="spellEnd"/>
      <w:r w:rsidRPr="00F113E3">
        <w:t xml:space="preserve"> approċċ ibbażat fuq id-drittijiet tal-bniedem fl-iżvilupp sostenibbli, filwaqt li jirrikonoxxu li r-realizzazzjoni sħiħa tad-drittijiet tal-bniedem hija pedament tal-Aġenda 2030; jenfasizzaw ir-rwol ta’ gwida tal-UE bħala l-akbar fornitur ta’ għajnuna uffiċjali għall-iżvilupp fid-dinja; japprofondixxu l-kooperazzjoni multilaterali biex issaħħaħ it-tħejjija u tibni r-reżiljenza kontra l-kriżijiet u l-isfidi li jheddu l-progress fl-</w:t>
      </w:r>
      <w:proofErr w:type="spellStart"/>
      <w:r w:rsidRPr="00F113E3">
        <w:t>SDGs</w:t>
      </w:r>
      <w:proofErr w:type="spellEnd"/>
      <w:r w:rsidRPr="00F113E3">
        <w:t xml:space="preserve">; jenfasizzaw li l-kooperazzjoni għall-iżvilupp u l-assistenza bilaterali tal-UE jridu jkunu </w:t>
      </w:r>
      <w:proofErr w:type="spellStart"/>
      <w:r w:rsidRPr="00F113E3">
        <w:t>kundizzjonali</w:t>
      </w:r>
      <w:proofErr w:type="spellEnd"/>
      <w:r w:rsidRPr="00F113E3">
        <w:t xml:space="preserve"> fuq ir-rispett lejn id-drittijiet fundamentali tal-bniedem, il-prinċipji demokratiċi u l-valuri minquxa fit-Trattati tal-UE;</w:t>
      </w:r>
      <w:bookmarkEnd w:id="23"/>
    </w:p>
    <w:p w14:paraId="2D5582CE" w14:textId="318C9B17" w:rsidR="003D63BE" w:rsidRPr="00F113E3" w:rsidRDefault="003D63BE" w:rsidP="003D63BE">
      <w:pPr>
        <w:pStyle w:val="NormalHangingLeft12a"/>
        <w:ind w:left="1287" w:hanging="720"/>
      </w:pPr>
      <w:bookmarkStart w:id="24" w:name="_Hlk226618962"/>
      <w:bookmarkStart w:id="25" w:name="_Hlk218760711"/>
      <w:r w:rsidRPr="00F113E3">
        <w:t>(</w:t>
      </w:r>
      <w:proofErr w:type="spellStart"/>
      <w:r w:rsidRPr="00F113E3">
        <w:t>a</w:t>
      </w:r>
      <w:r w:rsidR="00AD7007">
        <w:t>w</w:t>
      </w:r>
      <w:proofErr w:type="spellEnd"/>
      <w:r w:rsidRPr="00F113E3">
        <w:t>)</w:t>
      </w:r>
      <w:r w:rsidRPr="00F113E3">
        <w:tab/>
      </w:r>
      <w:proofErr w:type="spellStart"/>
      <w:r w:rsidRPr="00F113E3">
        <w:t>jisfruttaw</w:t>
      </w:r>
      <w:proofErr w:type="spellEnd"/>
      <w:r w:rsidRPr="00F113E3">
        <w:t xml:space="preserve"> aktar l-istrateġija </w:t>
      </w:r>
      <w:proofErr w:type="spellStart"/>
      <w:r w:rsidRPr="00F113E3">
        <w:t>Global</w:t>
      </w:r>
      <w:proofErr w:type="spellEnd"/>
      <w:r w:rsidRPr="00F113E3">
        <w:t xml:space="preserve"> Gateway bħala alternattiva sostenibbli, trasparenti, demokratika u bbażata fuq il-valuri għall-inizjattivi infrastrutturali li jikkompetu, partikolarment dawk tar-Russja u taċ-Ċina, bħala strument strateġiku li jsaħħaħ il-preżenza, il-viżibbiltà u r-reżiljenza ġeopolitika tal-Unjoni mad-dinja kollha, u bħala inizjattiva li tikkontribwixxi għat-twassil tal-Għanijiet ta’ Żvilupp Sostenibbli billi tippromwovi t-tkabbir reċiproku, l-attività ekonomika u l-ħolqien tal-impjiegi f’pajjiżi sħab, filwaqt li ssaħħaħ l-awtonomija strateġika, il-pożizzjoni ġeopolitika u l-kredibbiltà globali tal-UE; itejbu, madankollu, il-monitoraġġ tal-konformità u l-valutazzjoni tal-prestazzjoni tal-proġetti ffinanzjati permezz tal-istrateġija </w:t>
      </w:r>
      <w:proofErr w:type="spellStart"/>
      <w:r w:rsidRPr="00F113E3">
        <w:t>Global</w:t>
      </w:r>
      <w:proofErr w:type="spellEnd"/>
      <w:r w:rsidRPr="00F113E3">
        <w:t xml:space="preserve"> Gateway; </w:t>
      </w:r>
    </w:p>
    <w:bookmarkEnd w:id="24"/>
    <w:p w14:paraId="4487D860" w14:textId="7A269978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x</w:t>
      </w:r>
      <w:proofErr w:type="spellEnd"/>
      <w:r w:rsidRPr="00F113E3">
        <w:t>)</w:t>
      </w:r>
      <w:r w:rsidRPr="00F113E3">
        <w:tab/>
        <w:t xml:space="preserve">jilqgħu l-eżiti tas-summits reċenti tan-Nazzjonijiet Uniti li jappellaw għat-tisħiħ </w:t>
      </w:r>
      <w:r w:rsidRPr="00F113E3">
        <w:lastRenderedPageBreak/>
        <w:t xml:space="preserve">u l-immodernizzar tal-istituzzjonijiet finanzjarji internazzjonali, inklużi l-FMI u l-Bank Dinji; jitolbu li l-arkitettura finanzjarja internazzjonali ssir aktar effettiva u inklużiva, li jiżdied il-finanzjament </w:t>
      </w:r>
      <w:proofErr w:type="spellStart"/>
      <w:r w:rsidRPr="00F113E3">
        <w:t>konċessjonali</w:t>
      </w:r>
      <w:proofErr w:type="spellEnd"/>
      <w:r w:rsidRPr="00F113E3">
        <w:t xml:space="preserve"> u għall-iżvilupp, li jiġi indirizzat id-dejn mhux sostenibbli permezz ta’ mekkaniżmi mtejba ta’ serħan mid-dejn u ta’ ristrutturar, u li l-flussi finanzjarji jiġu allinjati mal-</w:t>
      </w:r>
      <w:proofErr w:type="spellStart"/>
      <w:r w:rsidRPr="00F113E3">
        <w:t>SDGs</w:t>
      </w:r>
      <w:proofErr w:type="spellEnd"/>
      <w:r w:rsidRPr="00F113E3">
        <w:t xml:space="preserve"> u mal-impenji klimatiċi; </w:t>
      </w:r>
    </w:p>
    <w:p w14:paraId="2A84B5EA" w14:textId="35DA81D0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y</w:t>
      </w:r>
      <w:proofErr w:type="spellEnd"/>
      <w:r w:rsidRPr="00F113E3">
        <w:t>)</w:t>
      </w:r>
      <w:r w:rsidRPr="00F113E3">
        <w:tab/>
        <w:t xml:space="preserve">iwissu kontra l-użu ta’ ingranaġġ finanzjarju, miżuri ekstraterritorjali u koerċizzjoni ekonomika bħala għodod tal-politika barranija, li jimminaw il-fiduċja fis-sistema finanzjarja internazzjonali u jikkontribwixxu għall-instabbiltà u l-inugwaljanza globali; </w:t>
      </w:r>
    </w:p>
    <w:p w14:paraId="4043A015" w14:textId="1AB2CDB9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a</w:t>
      </w:r>
      <w:r w:rsidR="00AD7007">
        <w:t>z</w:t>
      </w:r>
      <w:proofErr w:type="spellEnd"/>
      <w:r w:rsidRPr="00F113E3">
        <w:t>)</w:t>
      </w:r>
      <w:r w:rsidRPr="00F113E3">
        <w:tab/>
        <w:t xml:space="preserve">itennu mill-ġdid u jiddikjaraw b’mod </w:t>
      </w:r>
      <w:proofErr w:type="spellStart"/>
      <w:r w:rsidRPr="00F113E3">
        <w:t>inekwivokabbli</w:t>
      </w:r>
      <w:proofErr w:type="spellEnd"/>
      <w:r w:rsidRPr="00F113E3">
        <w:t xml:space="preserve"> li d-drittijiet tal-bniedem kollha, speċjalment dawk minquxa fil-konvenzjonijiet tan-Nazzjonijiet Uniti jridu jiġu rispettati bis-sħiħ; jistiednu lin-Nazzjonijiet Uniti jikkundannaw it-tendenzi globali li jippreġudikaw dawn id-drittijiet, inklużi ż-żieda tal-</w:t>
      </w:r>
      <w:proofErr w:type="spellStart"/>
      <w:r w:rsidRPr="00F113E3">
        <w:t>marġinalizzazzjoni</w:t>
      </w:r>
      <w:proofErr w:type="spellEnd"/>
      <w:r w:rsidRPr="00F113E3">
        <w:t xml:space="preserve"> tad-drittijiet tal-bniedem u t-</w:t>
      </w:r>
      <w:proofErr w:type="spellStart"/>
      <w:r w:rsidRPr="00F113E3">
        <w:t>tiċkin</w:t>
      </w:r>
      <w:proofErr w:type="spellEnd"/>
      <w:r w:rsidRPr="00F113E3">
        <w:t xml:space="preserve"> tal-ispazju għas-soċjetà ċivili, inkluż </w:t>
      </w:r>
      <w:proofErr w:type="spellStart"/>
      <w:r w:rsidRPr="00F113E3">
        <w:t>fid-demokraziji</w:t>
      </w:r>
      <w:proofErr w:type="spellEnd"/>
      <w:r w:rsidRPr="00F113E3">
        <w:t xml:space="preserve"> li ilhom jeżistu żmien;</w:t>
      </w:r>
    </w:p>
    <w:bookmarkEnd w:id="25"/>
    <w:p w14:paraId="7D6129CE" w14:textId="69F06B0D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="00AD7007">
        <w:t>ba</w:t>
      </w:r>
      <w:proofErr w:type="spellEnd"/>
      <w:r w:rsidRPr="00F113E3">
        <w:t>)</w:t>
      </w:r>
      <w:r w:rsidRPr="00F113E3">
        <w:tab/>
        <w:t xml:space="preserve">jippromwovu trasformazzjoni </w:t>
      </w:r>
      <w:proofErr w:type="spellStart"/>
      <w:r w:rsidRPr="00F113E3">
        <w:t>ċċentrata</w:t>
      </w:r>
      <w:proofErr w:type="spellEnd"/>
      <w:r w:rsidRPr="00F113E3">
        <w:t xml:space="preserve"> fuq il-bniedem u bbażata fuq id-drittijiet billi jappoġġjaw futur diġitali inklużiv, miftuħ, u sikur u jiżguraw l-implimentazzjoni effettiva tal-Patt Diġitali Globali; </w:t>
      </w:r>
    </w:p>
    <w:p w14:paraId="138DBE6C" w14:textId="4747CA48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="00AD7007">
        <w:t>bb</w:t>
      </w:r>
      <w:proofErr w:type="spellEnd"/>
      <w:r w:rsidRPr="00F113E3">
        <w:t>)</w:t>
      </w:r>
      <w:r w:rsidRPr="00F113E3">
        <w:tab/>
        <w:t xml:space="preserve">ikomplu jippromwovu d-drittijiet tan-nisa kif minquxa fid-Dikjarazzjoni u l-Pjattaforma ta’ Azzjoni ta’ Beijing tan-Nazzjonijiet Uniti; jużaw l-għodod kollha għad-dispożizzjoni tagħha biex tiġġieled il-vjolenza kontra n-nisa u l-bniet fl-UE u madwar id-dinja; jagħtu attenzjoni partikolari lill-komunitajiet vulnerabbli u emarġinati fi stati fejn id-drittijiet tan-nisa qed jiġu mminati ripetutament mill-gvernijiet nazzjonali; iżidu l-finanzjament tal-UE għall-programm UN </w:t>
      </w:r>
      <w:proofErr w:type="spellStart"/>
      <w:r w:rsidRPr="00F113E3">
        <w:t>Women</w:t>
      </w:r>
      <w:proofErr w:type="spellEnd"/>
      <w:r w:rsidRPr="00F113E3">
        <w:t xml:space="preserve">, il-Fond tan-Nazzjonijiet Uniti għall-Popolazzjoni u programmi oħra tan-Nazzjonijiet Uniti li jaħdmu biex jippromwovu d-drittijiet tan-nisa, l-ugwaljanza bejn il-ġeneri u t-tisħiħ tal-pożizzjoni tan-nisa u l-bniet kollha; </w:t>
      </w:r>
    </w:p>
    <w:p w14:paraId="3FCEEF01" w14:textId="28280FF6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="00AD7007">
        <w:t>bc</w:t>
      </w:r>
      <w:proofErr w:type="spellEnd"/>
      <w:r w:rsidRPr="00F113E3">
        <w:t>)</w:t>
      </w:r>
      <w:r w:rsidRPr="00F113E3">
        <w:tab/>
        <w:t xml:space="preserve">isegwu aktar djalogu konsistenti fil-fora tan-Nazzjonijiet Uniti dwar il-ħtieġa li tiġi miġġielda d-diskriminazzjoni persistenti kontra l-komunità LGBTIQ+ u jiżguraw aċċess ugwali għall-protezzjoni soċjali, il-kura tas-saħħa, l-edukazzjoni u l-aċċess għall-prodotti u s-servizzi; jappoġġjaw il-kampanja tan-NU Free &amp; </w:t>
      </w:r>
      <w:proofErr w:type="spellStart"/>
      <w:r w:rsidRPr="00F113E3">
        <w:t>Equal</w:t>
      </w:r>
      <w:proofErr w:type="spellEnd"/>
      <w:r w:rsidRPr="00F113E3">
        <w:t xml:space="preserve"> billi jsaħħu s-sensibilizzazzjoni pubblika u jippromwovu protezzjonijiet legali aktar b’saħħithom, b’mod partikolari fi stati fejn il-prattiki diskriminatorji għadhom mifruxa; </w:t>
      </w:r>
    </w:p>
    <w:p w14:paraId="00B3D4EE" w14:textId="23F9281C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="00AD7007">
        <w:t>bd</w:t>
      </w:r>
      <w:proofErr w:type="spellEnd"/>
      <w:r w:rsidRPr="00F113E3">
        <w:t>)</w:t>
      </w:r>
      <w:r w:rsidRPr="00F113E3">
        <w:tab/>
        <w:t>jagħtu prijorità lill-ġlieda kontra d-</w:t>
      </w:r>
      <w:proofErr w:type="spellStart"/>
      <w:r w:rsidRPr="00F113E3">
        <w:t>diżinformazzjoni</w:t>
      </w:r>
      <w:proofErr w:type="spellEnd"/>
      <w:r w:rsidRPr="00F113E3">
        <w:t>, imxerrda permezz tal-</w:t>
      </w:r>
      <w:proofErr w:type="spellStart"/>
      <w:r w:rsidRPr="00F113E3">
        <w:t>amplifikazzjoni</w:t>
      </w:r>
      <w:proofErr w:type="spellEnd"/>
      <w:r w:rsidRPr="00F113E3">
        <w:t xml:space="preserve"> algoritmika minn pjattaformi online kbar, tal-użu dejjem akbar tal-mudelli lingwistiċi kbar mingħajr salvagwardji adegwati fis-seħħ, tal-isfruttament tagħhom min-naħa ta’ atturi barranin malizzjużi, u tan-nuqqas tal-kumpaniji tat-teknoloġija kbira li jirrispettaw l-obbligi tagħhom skont il-leġiżlazzjoni eżistenti dwar is-suġġett, u b’hekk jiġu kompromessi d-demokrazija u l-proċessi elettorali; jistieden lill-Assemblea Ġenerali tan-Nazzjonijiet Uniti (AĠNU) tadotta oqfsa aktar b’saħħithom biex tindirizza t-theddid ibridu, inklużi kampanji ta’ </w:t>
      </w:r>
      <w:proofErr w:type="spellStart"/>
      <w:r w:rsidRPr="00F113E3">
        <w:t>diżinformazzjoni</w:t>
      </w:r>
      <w:proofErr w:type="spellEnd"/>
      <w:r w:rsidRPr="00F113E3">
        <w:t xml:space="preserve"> u operazzjonijiet oħra ta’ influwenza mhux </w:t>
      </w:r>
      <w:proofErr w:type="spellStart"/>
      <w:r w:rsidRPr="00F113E3">
        <w:t>kinetika</w:t>
      </w:r>
      <w:proofErr w:type="spellEnd"/>
      <w:r w:rsidRPr="00F113E3">
        <w:t xml:space="preserve"> li jimminaw il-proċessi demokratiċi u l-koeżjoni </w:t>
      </w:r>
      <w:r w:rsidRPr="00F113E3">
        <w:lastRenderedPageBreak/>
        <w:t>soċjali globalment; jaħdmu favur l-implimentazzjoni ta’ qafas globali għall-protezzjoni tal-minorenni online, inklużi rekwiżiti għall-verifika tal-identità fuq il-pjattaformi tal-media soċjali bl-objettiv li jiġi żgurat li kull kont tal-utent jikkorrispondi għal persuna fiżika li tuża l-isem ġuridiku u l-identità tagħha filwaqt li jiġi żgurat li tali miżuri jiġu implimentati f’konformità sħiħa mal-istandards applikabbli dwar il-protezzjoni tad-data personali; jipprovdu lid-diviżjonijiet tal-komunikazzjoni strateġika u tal-prospettiva tas-Servizz Ewropew għall-Azzjoni Esterna b’riżorsi suffiċjenti biex jiġġieldu b’mod effettiv il-kampanji u n-</w:t>
      </w:r>
      <w:proofErr w:type="spellStart"/>
      <w:r w:rsidRPr="00F113E3">
        <w:t>narrattivi</w:t>
      </w:r>
      <w:proofErr w:type="spellEnd"/>
      <w:r w:rsidRPr="00F113E3">
        <w:t xml:space="preserve"> ta’ </w:t>
      </w:r>
      <w:proofErr w:type="spellStart"/>
      <w:r w:rsidRPr="00F113E3">
        <w:t>diżinformazzjoni</w:t>
      </w:r>
      <w:proofErr w:type="spellEnd"/>
      <w:r w:rsidRPr="00F113E3">
        <w:t xml:space="preserve"> kontra l-UE użati strateġikament minn reġimi </w:t>
      </w:r>
      <w:proofErr w:type="spellStart"/>
      <w:r w:rsidRPr="00F113E3">
        <w:t>awtoritarji</w:t>
      </w:r>
      <w:proofErr w:type="spellEnd"/>
      <w:r w:rsidRPr="00F113E3">
        <w:t xml:space="preserve"> u </w:t>
      </w:r>
      <w:proofErr w:type="spellStart"/>
      <w:r w:rsidRPr="00F113E3">
        <w:t>illiberali</w:t>
      </w:r>
      <w:proofErr w:type="spellEnd"/>
      <w:r w:rsidRPr="00F113E3">
        <w:t xml:space="preserve"> li jfittxu li jimminaw kemm ir-relazzjonijiet tal-UE mal-Amerka Latina, l-Afrika u l-Asja kif ukoll l-azzjoni esterna tal-UE f’fora multilaterali;</w:t>
      </w:r>
    </w:p>
    <w:p w14:paraId="0DFC6097" w14:textId="2884888C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="00AD7007">
        <w:t>be</w:t>
      </w:r>
      <w:proofErr w:type="spellEnd"/>
      <w:r w:rsidRPr="00F113E3">
        <w:t>)</w:t>
      </w:r>
      <w:r w:rsidRPr="00F113E3">
        <w:tab/>
        <w:t xml:space="preserve">jenfasizzaw l-importanza li jiġu żgurati ambjent sikur, indipendenza editorjali u appoġġ finanzjarju għall-media; jiġġieldu kontra t-theddid dejjem akbar kontra l-ġurnalisti madwar id-dinja, b’mod partikolari l-ġurnalisti nisa, li jiġu fil-mira ta’ attakki b’mod sproporzjonat; isaħħu l-kollaborazzjoni mal-Uffiċċju tal-Kummissarju Għoli tan-NU għad-Drittijiet tal-Bniedem (OHCHR) dwar il-promozzjoni tal-implimentazzjoni tal-Pjan ta’ Azzjoni tan-Nazzjonijiet Uniti dwar is-Sikurezza tal-Ġurnalisti u l-Kwistjoni tal-Impunità; </w:t>
      </w:r>
    </w:p>
    <w:p w14:paraId="26124831" w14:textId="7F773C8C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="00AD7007">
        <w:t>bf</w:t>
      </w:r>
      <w:proofErr w:type="spellEnd"/>
      <w:r w:rsidRPr="00F113E3">
        <w:t>)</w:t>
      </w:r>
      <w:r w:rsidRPr="00F113E3">
        <w:tab/>
        <w:t>isaħħu l-promozzjoni tal-libertà tar-reliġjon, tal-ħsieb, tal-kuxjenza u tat-twemmin, li huwa dritt universali tal-bniedem, u jappellaw għal miżuri aktar sodi biex jiġu protetti l-minoranzi reliġjużi u ta’ tip ieħor, fosthom il-komunitajiet Insara, Musulmani u Lhud; jikkundannaw bil-qawwa l-persekuzzjoni tal-komunitajiet reliġjużi kollha, b’mod partikolari l-Insara, li huma soġġetti għal persekuzzjoni mifruxa madwar id-dinja, u l-forom kollha ta’ vjolenza jew diskriminazzjoni kontra komunitajiet reliġjużi oħra; iħeġġu lill-Istati Membri kollha tan-NU jiggarantixxu libertà sħiħa ta’ reliġjon u qima għall-individwi kollha f’konformità mal-impenji internazzjonali tagħhom dwar id-drittijiet tal-bniedem;</w:t>
      </w:r>
    </w:p>
    <w:p w14:paraId="26683BC8" w14:textId="1C5AB0F6" w:rsidR="003D63BE" w:rsidRPr="00F113E3" w:rsidRDefault="003D63BE" w:rsidP="003D63BE">
      <w:pPr>
        <w:pStyle w:val="NormalHangingLeft12a"/>
        <w:ind w:left="1287" w:hanging="720"/>
      </w:pPr>
      <w:bookmarkStart w:id="26" w:name="_Hlk218761193"/>
      <w:r w:rsidRPr="00F113E3">
        <w:t>(</w:t>
      </w:r>
      <w:proofErr w:type="spellStart"/>
      <w:r w:rsidR="00AD7007">
        <w:t>bg</w:t>
      </w:r>
      <w:proofErr w:type="spellEnd"/>
      <w:r w:rsidRPr="00F113E3">
        <w:t>)</w:t>
      </w:r>
      <w:r w:rsidRPr="00F113E3">
        <w:tab/>
        <w:t xml:space="preserve">itennu l-ħtieġa li jiġi rivedut il-proċess għall-elezzjoni tal-UNHRC, b’mod partikolari biex pajjiżi li jiksru d-drittijiet tal-bniedem ma jitħallewx jippresjedu fil-Kunsill; jissottolinjaw l-obbligu tal-AĠNU li tikkunsidra l-impenn tal-kandidati li jippromwovu u jipproteġu d-drittijiet tal-bniedem meta jeleġġu membri tal-UNHRC; jistiednu lill-Istati Membri tal-UE jadottaw pożizzjoni koordinata fir-rigward tas-sħubija fl-UNHRC u jivvutaw kontra l-kandidati kollha tal-UNHRC li jonqsu milli jirrispettaw id-drittijiet tal-bniedem; </w:t>
      </w:r>
    </w:p>
    <w:p w14:paraId="07CA3DCA" w14:textId="5E4388A2" w:rsidR="003D63BE" w:rsidRPr="00F113E3" w:rsidRDefault="003D63BE" w:rsidP="003D63BE">
      <w:pPr>
        <w:pStyle w:val="NormalHangingLeft12a"/>
        <w:ind w:left="1287" w:hanging="720"/>
      </w:pPr>
      <w:r w:rsidRPr="00F113E3">
        <w:t>(</w:t>
      </w:r>
      <w:proofErr w:type="spellStart"/>
      <w:r w:rsidRPr="00F113E3">
        <w:t>b</w:t>
      </w:r>
      <w:r w:rsidR="00AD7007">
        <w:t>h</w:t>
      </w:r>
      <w:proofErr w:type="spellEnd"/>
      <w:r w:rsidRPr="00F113E3">
        <w:t>)</w:t>
      </w:r>
      <w:r w:rsidRPr="00F113E3">
        <w:tab/>
        <w:t>isaħħu l-impenn tal-UE li tippromwovi s-saħħa globali flimkien mas-sħab billi tappoġġja kampanji ta’ tilqim, timplimenta l-Ftehim dwar il-</w:t>
      </w:r>
      <w:proofErr w:type="spellStart"/>
      <w:r w:rsidRPr="00F113E3">
        <w:t>Pandemiji</w:t>
      </w:r>
      <w:proofErr w:type="spellEnd"/>
      <w:r w:rsidRPr="00F113E3">
        <w:t>, tindirizza l-mard li ma jitteħidx, u ssaħħaħ il-mekkaniżmi multilaterali għall-prevenzjoni, it-tħejjija u r-rispons għall-</w:t>
      </w:r>
      <w:proofErr w:type="spellStart"/>
      <w:r w:rsidRPr="00F113E3">
        <w:t>pandemiji</w:t>
      </w:r>
      <w:proofErr w:type="spellEnd"/>
      <w:r w:rsidRPr="00F113E3">
        <w:t>;</w:t>
      </w:r>
      <w:bookmarkEnd w:id="26"/>
    </w:p>
    <w:p w14:paraId="74B12D35" w14:textId="6F1CBD50" w:rsidR="003D63BE" w:rsidRPr="00F113E3" w:rsidRDefault="003D63BE" w:rsidP="003D63BE">
      <w:pPr>
        <w:pStyle w:val="NormalHangingLeft12a"/>
        <w:ind w:left="1287" w:hanging="720"/>
      </w:pPr>
      <w:r w:rsidRPr="00F113E3">
        <w:t>(b</w:t>
      </w:r>
      <w:r w:rsidR="00AD7007">
        <w:t>i</w:t>
      </w:r>
      <w:r w:rsidRPr="00F113E3">
        <w:t>)</w:t>
      </w:r>
      <w:r w:rsidRPr="00F113E3">
        <w:tab/>
        <w:t xml:space="preserve">isaħħu l-promozzjoni tal-libertà artistika, u l-protezzjoni tal-wirt kulturali u d-drittijiet kulturali billi jappoġġjaw il-ħidma tal-UNESCO u jimxu lejn l-istabbiliment ta’ </w:t>
      </w:r>
      <w:proofErr w:type="spellStart"/>
      <w:r w:rsidRPr="00F113E3">
        <w:t>rapporteur</w:t>
      </w:r>
      <w:proofErr w:type="spellEnd"/>
      <w:r w:rsidRPr="00F113E3">
        <w:t xml:space="preserve"> permanenti tal-UE jew </w:t>
      </w:r>
      <w:proofErr w:type="spellStart"/>
      <w:r w:rsidRPr="00F113E3">
        <w:t>interlokutur</w:t>
      </w:r>
      <w:proofErr w:type="spellEnd"/>
      <w:r w:rsidRPr="00F113E3">
        <w:t xml:space="preserve"> permanenti tal-UE għall-UNESCO;</w:t>
      </w:r>
    </w:p>
    <w:p w14:paraId="4C204300" w14:textId="77777777" w:rsidR="003D63BE" w:rsidRPr="00F113E3" w:rsidRDefault="003D63BE" w:rsidP="003D63BE">
      <w:pPr>
        <w:pStyle w:val="NormalHanging12a"/>
        <w:jc w:val="center"/>
      </w:pPr>
      <w:r w:rsidRPr="00F113E3">
        <w:t>°</w:t>
      </w:r>
    </w:p>
    <w:p w14:paraId="0CB73916" w14:textId="77777777" w:rsidR="003D63BE" w:rsidRPr="00F113E3" w:rsidRDefault="003D63BE" w:rsidP="003D63BE">
      <w:pPr>
        <w:pStyle w:val="NormalHanging12a"/>
        <w:jc w:val="center"/>
      </w:pPr>
      <w:r w:rsidRPr="00F113E3">
        <w:lastRenderedPageBreak/>
        <w:t>°</w:t>
      </w:r>
      <w:r w:rsidRPr="00F113E3">
        <w:tab/>
        <w:t>°</w:t>
      </w:r>
    </w:p>
    <w:p w14:paraId="6C15AB8D" w14:textId="77777777" w:rsidR="003D63BE" w:rsidRPr="00F113E3" w:rsidRDefault="003D63BE" w:rsidP="003D63BE">
      <w:pPr>
        <w:pStyle w:val="NormalHanging12a"/>
        <w:ind w:left="720" w:hanging="720"/>
      </w:pPr>
      <w:r w:rsidRPr="00F113E3">
        <w:t>2.</w:t>
      </w:r>
      <w:r w:rsidRPr="00F113E3">
        <w:tab/>
        <w:t>Jagħti istruzzjonijiet lill-President tiegħu biex tgħaddi din ir-rakkomandazzjoni lill-Kunsill, lill-Kummissjoni u lill-Viċi President tal-Kummissjoni/Rappreżentant Għoli tal-Unjoni għall-Affarijiet Barranin u l-Politika ta’ Sigurtà u, għall-informazzjoni, lill-Assemblea Ġenerali tan-Nazzjonijiet Uniti u s-Segretarju Ġenerali tan-Nazzjonijiet Uniti.</w:t>
      </w:r>
    </w:p>
    <w:sectPr w:rsidR="003D63BE" w:rsidRPr="00F113E3" w:rsidSect="00F113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61A75" w14:textId="77777777" w:rsidR="00084A22" w:rsidRPr="00F113E3" w:rsidRDefault="00084A22">
      <w:r w:rsidRPr="00F113E3">
        <w:separator/>
      </w:r>
    </w:p>
  </w:endnote>
  <w:endnote w:type="continuationSeparator" w:id="0">
    <w:p w14:paraId="21CE7FD7" w14:textId="77777777" w:rsidR="00084A22" w:rsidRPr="00F113E3" w:rsidRDefault="00084A22">
      <w:r w:rsidRPr="00F113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0581" w14:textId="77777777" w:rsidR="00064002" w:rsidRPr="00F113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E351B" w14:textId="77777777" w:rsidR="00064002" w:rsidRPr="00F113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64F96" w14:textId="77777777" w:rsidR="00064002" w:rsidRPr="00F113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02A9B" w14:textId="77777777" w:rsidR="00084A22" w:rsidRPr="00F113E3" w:rsidRDefault="00084A22">
      <w:r w:rsidRPr="00F113E3">
        <w:separator/>
      </w:r>
    </w:p>
  </w:footnote>
  <w:footnote w:type="continuationSeparator" w:id="0">
    <w:p w14:paraId="458B442D" w14:textId="77777777" w:rsidR="00084A22" w:rsidRPr="00F113E3" w:rsidRDefault="00084A22">
      <w:r w:rsidRPr="00F113E3">
        <w:continuationSeparator/>
      </w:r>
    </w:p>
  </w:footnote>
  <w:footnote w:id="1">
    <w:p w14:paraId="3E0919B0" w14:textId="4979C53C" w:rsidR="003D63BE" w:rsidRPr="00F113E3" w:rsidRDefault="003D63BE" w:rsidP="00F113E3">
      <w:pPr>
        <w:pStyle w:val="FootnoteText"/>
        <w:ind w:left="567" w:hanging="567"/>
        <w:rPr>
          <w:sz w:val="24"/>
          <w:lang w:val="mt-MT"/>
        </w:rPr>
      </w:pPr>
      <w:r w:rsidRPr="00F113E3">
        <w:rPr>
          <w:rStyle w:val="FootnoteReference"/>
          <w:sz w:val="24"/>
          <w:lang w:val="mt-MT"/>
        </w:rPr>
        <w:footnoteRef/>
      </w:r>
      <w:r w:rsidR="00F113E3" w:rsidRPr="00F113E3">
        <w:rPr>
          <w:sz w:val="24"/>
          <w:lang w:val="mt-MT"/>
        </w:rPr>
        <w:t xml:space="preserve"> </w:t>
      </w:r>
      <w:r w:rsidR="00F113E3" w:rsidRPr="00F113E3">
        <w:rPr>
          <w:sz w:val="24"/>
          <w:lang w:val="mt-MT"/>
        </w:rPr>
        <w:tab/>
      </w:r>
      <w:r w:rsidRPr="00F113E3">
        <w:rPr>
          <w:sz w:val="24"/>
          <w:lang w:val="mt-MT"/>
        </w:rPr>
        <w:t>Testi adottati, P10_TA(2026)0012.</w:t>
      </w:r>
    </w:p>
  </w:footnote>
  <w:footnote w:id="2">
    <w:p w14:paraId="7E2B39CB" w14:textId="433BB92E" w:rsidR="003D63BE" w:rsidRPr="00F113E3" w:rsidRDefault="003D63BE" w:rsidP="00F113E3">
      <w:pPr>
        <w:pStyle w:val="FootnoteText"/>
        <w:ind w:left="567" w:hanging="567"/>
        <w:rPr>
          <w:sz w:val="24"/>
          <w:lang w:val="mt-MT"/>
        </w:rPr>
      </w:pPr>
      <w:r w:rsidRPr="00F113E3">
        <w:rPr>
          <w:rStyle w:val="FootnoteReference"/>
          <w:sz w:val="24"/>
          <w:lang w:val="mt-MT"/>
        </w:rPr>
        <w:footnoteRef/>
      </w:r>
      <w:r w:rsidR="00F113E3" w:rsidRPr="00F113E3">
        <w:rPr>
          <w:sz w:val="24"/>
          <w:lang w:val="mt-MT"/>
        </w:rPr>
        <w:t xml:space="preserve"> </w:t>
      </w:r>
      <w:r w:rsidR="00F113E3" w:rsidRPr="00F113E3">
        <w:rPr>
          <w:sz w:val="24"/>
          <w:lang w:val="mt-MT"/>
        </w:rPr>
        <w:tab/>
      </w:r>
      <w:r w:rsidRPr="00F113E3">
        <w:rPr>
          <w:sz w:val="24"/>
          <w:lang w:val="mt-MT"/>
        </w:rPr>
        <w:t>Testi adottati, P10_TA(2026)0014.</w:t>
      </w:r>
    </w:p>
  </w:footnote>
  <w:footnote w:id="3">
    <w:p w14:paraId="5B551E2D" w14:textId="45B0D447" w:rsidR="003D63BE" w:rsidRPr="00F113E3" w:rsidRDefault="003D63BE" w:rsidP="00F113E3">
      <w:pPr>
        <w:pStyle w:val="FootnoteText"/>
        <w:ind w:left="567" w:hanging="567"/>
        <w:rPr>
          <w:sz w:val="24"/>
          <w:lang w:val="mt-MT"/>
        </w:rPr>
      </w:pPr>
      <w:r w:rsidRPr="00F113E3">
        <w:rPr>
          <w:rStyle w:val="FootnoteReference"/>
          <w:sz w:val="24"/>
          <w:lang w:val="mt-MT"/>
        </w:rPr>
        <w:footnoteRef/>
      </w:r>
      <w:r w:rsidR="00F113E3" w:rsidRPr="00F113E3">
        <w:rPr>
          <w:sz w:val="24"/>
          <w:lang w:val="mt-MT"/>
        </w:rPr>
        <w:t xml:space="preserve"> </w:t>
      </w:r>
      <w:r w:rsidR="00F113E3" w:rsidRPr="00F113E3">
        <w:rPr>
          <w:sz w:val="24"/>
          <w:lang w:val="mt-MT"/>
        </w:rPr>
        <w:tab/>
      </w:r>
      <w:r w:rsidRPr="00F113E3">
        <w:rPr>
          <w:sz w:val="24"/>
          <w:lang w:val="mt-MT"/>
        </w:rPr>
        <w:t>ĠU C 67, 8.2.2022, p. 150.</w:t>
      </w:r>
    </w:p>
  </w:footnote>
  <w:footnote w:id="4">
    <w:p w14:paraId="6B7380E2" w14:textId="5F063BFD" w:rsidR="003D63BE" w:rsidRPr="00F113E3" w:rsidRDefault="003D63BE" w:rsidP="00F113E3">
      <w:pPr>
        <w:pStyle w:val="FootnoteText"/>
        <w:ind w:left="567" w:hanging="567"/>
        <w:rPr>
          <w:sz w:val="24"/>
          <w:lang w:val="mt-MT"/>
        </w:rPr>
      </w:pPr>
      <w:r w:rsidRPr="00F113E3">
        <w:rPr>
          <w:rStyle w:val="FootnoteReference"/>
          <w:sz w:val="24"/>
          <w:lang w:val="mt-MT"/>
        </w:rPr>
        <w:footnoteRef/>
      </w:r>
      <w:r w:rsidR="00F113E3" w:rsidRPr="00F113E3">
        <w:rPr>
          <w:sz w:val="24"/>
          <w:lang w:val="mt-MT"/>
        </w:rPr>
        <w:t xml:space="preserve"> </w:t>
      </w:r>
      <w:r w:rsidR="00F113E3" w:rsidRPr="00F113E3">
        <w:rPr>
          <w:sz w:val="24"/>
          <w:lang w:val="mt-MT"/>
        </w:rPr>
        <w:tab/>
      </w:r>
      <w:r w:rsidRPr="00F113E3">
        <w:rPr>
          <w:sz w:val="24"/>
          <w:lang w:val="mt-MT"/>
        </w:rPr>
        <w:t>ĠU C, C/2025/487, 29.1.2025, ELI: </w:t>
      </w:r>
      <w:hyperlink r:id="rId1" w:tgtFrame="_blank" w:tooltip="Aċċess għad-dokument permezz tal-URI tal-ELI." w:history="1">
        <w:r w:rsidRPr="00F113E3">
          <w:rPr>
            <w:rStyle w:val="Hyperlink"/>
            <w:sz w:val="24"/>
            <w:lang w:val="mt-MT"/>
          </w:rPr>
          <w:t>http://data.europa.eu/eli/C/2025/487/oj</w:t>
        </w:r>
      </w:hyperlink>
      <w:r w:rsidRPr="00F113E3">
        <w:rPr>
          <w:sz w:val="24"/>
          <w:lang w:val="mt-MT"/>
        </w:rPr>
        <w:t>. </w:t>
      </w:r>
    </w:p>
  </w:footnote>
  <w:footnote w:id="5">
    <w:p w14:paraId="49244474" w14:textId="4210A9A0" w:rsidR="003D63BE" w:rsidRPr="00F113E3" w:rsidRDefault="003D63BE" w:rsidP="00F113E3">
      <w:pPr>
        <w:pStyle w:val="FootnoteText"/>
        <w:ind w:left="567" w:hanging="567"/>
        <w:rPr>
          <w:sz w:val="24"/>
          <w:lang w:val="mt-MT"/>
        </w:rPr>
      </w:pPr>
      <w:r w:rsidRPr="00F113E3">
        <w:rPr>
          <w:rStyle w:val="FootnoteReference"/>
          <w:sz w:val="24"/>
          <w:lang w:val="mt-MT"/>
        </w:rPr>
        <w:footnoteRef/>
      </w:r>
      <w:r w:rsidR="00F113E3" w:rsidRPr="00F113E3">
        <w:rPr>
          <w:sz w:val="24"/>
          <w:lang w:val="mt-MT"/>
        </w:rPr>
        <w:t xml:space="preserve"> </w:t>
      </w:r>
      <w:r w:rsidR="00F113E3" w:rsidRPr="00F113E3">
        <w:rPr>
          <w:sz w:val="24"/>
          <w:lang w:val="mt-MT"/>
        </w:rPr>
        <w:tab/>
      </w:r>
      <w:r w:rsidRPr="00F113E3">
        <w:rPr>
          <w:sz w:val="24"/>
          <w:lang w:val="mt-MT"/>
        </w:rPr>
        <w:t>ĠU C 404, 6.10.2021, p. 202.</w:t>
      </w:r>
    </w:p>
  </w:footnote>
  <w:footnote w:id="6">
    <w:p w14:paraId="7A8EC0F2" w14:textId="18263150" w:rsidR="003D63BE" w:rsidRPr="00F113E3" w:rsidRDefault="003D63BE" w:rsidP="00F113E3">
      <w:pPr>
        <w:pStyle w:val="FootnoteText"/>
        <w:ind w:left="567" w:hanging="567"/>
        <w:rPr>
          <w:sz w:val="24"/>
          <w:lang w:val="mt-MT"/>
        </w:rPr>
      </w:pPr>
      <w:r w:rsidRPr="00F113E3">
        <w:rPr>
          <w:rStyle w:val="FootnoteReference"/>
          <w:sz w:val="24"/>
          <w:lang w:val="mt-MT"/>
        </w:rPr>
        <w:footnoteRef/>
      </w:r>
      <w:r w:rsidR="00F113E3" w:rsidRPr="00F113E3">
        <w:rPr>
          <w:sz w:val="24"/>
          <w:lang w:val="mt-MT"/>
        </w:rPr>
        <w:t xml:space="preserve"> </w:t>
      </w:r>
      <w:r w:rsidR="00F113E3" w:rsidRPr="00F113E3">
        <w:rPr>
          <w:sz w:val="24"/>
          <w:lang w:val="mt-MT"/>
        </w:rPr>
        <w:tab/>
      </w:r>
      <w:r w:rsidRPr="00F113E3">
        <w:rPr>
          <w:sz w:val="24"/>
          <w:lang w:val="mt-MT"/>
        </w:rPr>
        <w:t>Ir-Regolament tal-Kunsill (KE) Nru 2271/96 tat-22 ta’ Novembru 1996 li jipproteġi kontra l-effetti ta' l-applikazzjoni estraterritorjali tal-leġislazzjoni adottata minn pajjiż terz, u l-azzjonijiet ibbażati fuqha jew li jirriżultaw minnha</w:t>
      </w:r>
      <w:r w:rsidR="00790AB7">
        <w:rPr>
          <w:sz w:val="24"/>
          <w:lang w:val="mt-MT"/>
        </w:rPr>
        <w:t xml:space="preserve"> </w:t>
      </w:r>
      <w:r w:rsidRPr="00F113E3">
        <w:rPr>
          <w:sz w:val="24"/>
          <w:lang w:val="mt-MT"/>
        </w:rPr>
        <w:t xml:space="preserve">(ĠU L 309, 29.11.1996, p. </w:t>
      </w:r>
      <w:r w:rsidRPr="00F113E3">
        <w:rPr>
          <w:sz w:val="24"/>
          <w:lang w:val="mt-MT"/>
        </w:rPr>
        <w:t>1, ELI: </w:t>
      </w:r>
      <w:hyperlink r:id="rId2" w:tooltip="Aċċess għad-dokument permezz tal-URI tal-ELI." w:history="1">
        <w:r w:rsidRPr="00F113E3">
          <w:rPr>
            <w:rStyle w:val="Hyperlink"/>
            <w:sz w:val="24"/>
            <w:lang w:val="mt-MT"/>
          </w:rPr>
          <w:t>http://data.europa.eu/eli/reg/1996/2271/oj</w:t>
        </w:r>
      </w:hyperlink>
      <w:r w:rsidRPr="00F113E3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09E5E" w14:textId="77777777" w:rsidR="00064002" w:rsidRPr="00F113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0BCD3" w14:textId="77777777" w:rsidR="00064002" w:rsidRPr="00F113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8513F" w14:textId="77777777" w:rsidR="00064002" w:rsidRPr="00F113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6131551">
    <w:abstractNumId w:val="9"/>
  </w:num>
  <w:num w:numId="2" w16cid:durableId="1354764196">
    <w:abstractNumId w:val="9"/>
  </w:num>
  <w:num w:numId="3" w16cid:durableId="1988319182">
    <w:abstractNumId w:val="7"/>
  </w:num>
  <w:num w:numId="4" w16cid:durableId="872571839">
    <w:abstractNumId w:val="7"/>
  </w:num>
  <w:num w:numId="5" w16cid:durableId="370686775">
    <w:abstractNumId w:val="6"/>
  </w:num>
  <w:num w:numId="6" w16cid:durableId="967858392">
    <w:abstractNumId w:val="6"/>
  </w:num>
  <w:num w:numId="7" w16cid:durableId="1392000231">
    <w:abstractNumId w:val="5"/>
  </w:num>
  <w:num w:numId="8" w16cid:durableId="1196384058">
    <w:abstractNumId w:val="5"/>
  </w:num>
  <w:num w:numId="9" w16cid:durableId="341515106">
    <w:abstractNumId w:val="4"/>
  </w:num>
  <w:num w:numId="10" w16cid:durableId="602500366">
    <w:abstractNumId w:val="4"/>
  </w:num>
  <w:num w:numId="11" w16cid:durableId="1111438264">
    <w:abstractNumId w:val="8"/>
  </w:num>
  <w:num w:numId="12" w16cid:durableId="91973907">
    <w:abstractNumId w:val="8"/>
  </w:num>
  <w:num w:numId="13" w16cid:durableId="2117746787">
    <w:abstractNumId w:val="3"/>
  </w:num>
  <w:num w:numId="14" w16cid:durableId="627587576">
    <w:abstractNumId w:val="3"/>
  </w:num>
  <w:num w:numId="15" w16cid:durableId="1820419078">
    <w:abstractNumId w:val="2"/>
  </w:num>
  <w:num w:numId="16" w16cid:durableId="1642230383">
    <w:abstractNumId w:val="2"/>
  </w:num>
  <w:num w:numId="17" w16cid:durableId="835416744">
    <w:abstractNumId w:val="1"/>
  </w:num>
  <w:num w:numId="18" w16cid:durableId="987854673">
    <w:abstractNumId w:val="1"/>
  </w:num>
  <w:num w:numId="19" w16cid:durableId="320350883">
    <w:abstractNumId w:val="0"/>
  </w:num>
  <w:num w:numId="20" w16cid:durableId="410274865">
    <w:abstractNumId w:val="0"/>
  </w:num>
  <w:num w:numId="21" w16cid:durableId="246574253">
    <w:abstractNumId w:val="9"/>
  </w:num>
  <w:num w:numId="22" w16cid:durableId="1075013287">
    <w:abstractNumId w:val="7"/>
  </w:num>
  <w:num w:numId="23" w16cid:durableId="1963151887">
    <w:abstractNumId w:val="6"/>
  </w:num>
  <w:num w:numId="24" w16cid:durableId="1657218748">
    <w:abstractNumId w:val="5"/>
  </w:num>
  <w:num w:numId="25" w16cid:durableId="1659265682">
    <w:abstractNumId w:val="4"/>
  </w:num>
  <w:num w:numId="26" w16cid:durableId="656804418">
    <w:abstractNumId w:val="8"/>
  </w:num>
  <w:num w:numId="27" w16cid:durableId="1439715071">
    <w:abstractNumId w:val="3"/>
  </w:num>
  <w:num w:numId="28" w16cid:durableId="236912734">
    <w:abstractNumId w:val="2"/>
  </w:num>
  <w:num w:numId="29" w16cid:durableId="2112578156">
    <w:abstractNumId w:val="1"/>
  </w:num>
  <w:num w:numId="30" w16cid:durableId="2141612135">
    <w:abstractNumId w:val="0"/>
  </w:num>
  <w:num w:numId="31" w16cid:durableId="150366336">
    <w:abstractNumId w:val="9"/>
  </w:num>
  <w:num w:numId="32" w16cid:durableId="83573925">
    <w:abstractNumId w:val="7"/>
  </w:num>
  <w:num w:numId="33" w16cid:durableId="1328628165">
    <w:abstractNumId w:val="6"/>
  </w:num>
  <w:num w:numId="34" w16cid:durableId="1418475805">
    <w:abstractNumId w:val="5"/>
  </w:num>
  <w:num w:numId="35" w16cid:durableId="2096240387">
    <w:abstractNumId w:val="4"/>
  </w:num>
  <w:num w:numId="36" w16cid:durableId="325128868">
    <w:abstractNumId w:val="8"/>
  </w:num>
  <w:num w:numId="37" w16cid:durableId="348022392">
    <w:abstractNumId w:val="3"/>
  </w:num>
  <w:num w:numId="38" w16cid:durableId="826092674">
    <w:abstractNumId w:val="2"/>
  </w:num>
  <w:num w:numId="39" w16cid:durableId="543099504">
    <w:abstractNumId w:val="1"/>
  </w:num>
  <w:num w:numId="40" w16cid:durableId="1754427119">
    <w:abstractNumId w:val="0"/>
  </w:num>
  <w:num w:numId="41" w16cid:durableId="283313676">
    <w:abstractNumId w:val="10"/>
  </w:num>
  <w:num w:numId="42" w16cid:durableId="604461290">
    <w:abstractNumId w:val="10"/>
  </w:num>
  <w:num w:numId="43" w16cid:durableId="1515143111">
    <w:abstractNumId w:val="10"/>
  </w:num>
  <w:num w:numId="44" w16cid:durableId="2768340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3/2026"/>
    <w:docVar w:name="dvlangue" w:val="MT"/>
    <w:docVar w:name="dvnumam" w:val="0"/>
    <w:docVar w:name="dvpe" w:val="778.304"/>
    <w:docVar w:name="dvrapporteur" w:val="Rapporteur: "/>
    <w:docVar w:name="dvtitre" w:val="Rakkomandazzjoni tal-Parlament Ewropew lill-Kunsill Ewropew u lill-Kunsill dwar rakkomandazzjoni tal-Parlament Ewropew lill-Kunsill, lill-Kummissjoni u lill-Viċi President tal-Kummissjoni/Rappreżentant Għoli tal-Unjoni għall-Affarijiet Barranin u l-Politika ta’ Sigurtà dwar il-81 sessjoni tal-Assemblea Ġenerali tan-Nazzjonijiet Uniti(2025/2167(INI))"/>
  </w:docVars>
  <w:rsids>
    <w:rsidRoot w:val="00084A22"/>
    <w:rsid w:val="00002272"/>
    <w:rsid w:val="000558F4"/>
    <w:rsid w:val="00064002"/>
    <w:rsid w:val="000677B9"/>
    <w:rsid w:val="000831BA"/>
    <w:rsid w:val="00084A22"/>
    <w:rsid w:val="000A42CC"/>
    <w:rsid w:val="000E7DD9"/>
    <w:rsid w:val="0010095E"/>
    <w:rsid w:val="001136D9"/>
    <w:rsid w:val="00125B37"/>
    <w:rsid w:val="00187494"/>
    <w:rsid w:val="001F32AE"/>
    <w:rsid w:val="00206745"/>
    <w:rsid w:val="002767FF"/>
    <w:rsid w:val="002B18FE"/>
    <w:rsid w:val="002B5493"/>
    <w:rsid w:val="002C3696"/>
    <w:rsid w:val="00334D3E"/>
    <w:rsid w:val="00343214"/>
    <w:rsid w:val="00361C00"/>
    <w:rsid w:val="00395FA1"/>
    <w:rsid w:val="003D63B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0EB2"/>
    <w:rsid w:val="006F74FA"/>
    <w:rsid w:val="00731ADD"/>
    <w:rsid w:val="00734777"/>
    <w:rsid w:val="00743311"/>
    <w:rsid w:val="00747932"/>
    <w:rsid w:val="00751A4A"/>
    <w:rsid w:val="00756632"/>
    <w:rsid w:val="00762C74"/>
    <w:rsid w:val="00786EC0"/>
    <w:rsid w:val="00790AB7"/>
    <w:rsid w:val="007A2E7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700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2A9"/>
    <w:rsid w:val="00D662B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3E3"/>
    <w:rsid w:val="00F149E9"/>
    <w:rsid w:val="00F5134D"/>
    <w:rsid w:val="00F74202"/>
    <w:rsid w:val="00F87713"/>
    <w:rsid w:val="00F9636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B21DA"/>
  <w15:chartTrackingRefBased/>
  <w15:docId w15:val="{51670B14-BCB4-49EF-8F3C-AD1283D11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D63B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3D63BE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3D63BE"/>
    <w:pPr>
      <w:spacing w:after="240"/>
      <w:ind w:left="1134" w:hanging="567"/>
    </w:pPr>
  </w:style>
  <w:style w:type="paragraph" w:customStyle="1" w:styleId="NormalHanging">
    <w:name w:val="NormalHanging"/>
    <w:basedOn w:val="Normal"/>
    <w:rsid w:val="003D63BE"/>
    <w:pPr>
      <w:spacing w:after="240"/>
      <w:ind w:left="566" w:hanging="566"/>
    </w:pPr>
    <w:rPr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3D63BE"/>
    <w:rPr>
      <w:sz w:val="24"/>
      <w:lang w:val="mt-MT"/>
    </w:rPr>
  </w:style>
  <w:style w:type="character" w:styleId="Hyperlink">
    <w:name w:val="Hyperlink"/>
    <w:basedOn w:val="DefaultParagraphFont"/>
    <w:rsid w:val="003D63BE"/>
    <w:rPr>
      <w:color w:val="0000FF"/>
      <w:u w:val="single"/>
    </w:rPr>
  </w:style>
  <w:style w:type="paragraph" w:styleId="Revision">
    <w:name w:val="Revision"/>
    <w:hidden/>
    <w:uiPriority w:val="99"/>
    <w:semiHidden/>
    <w:rsid w:val="00790AB7"/>
    <w:rPr>
      <w:sz w:val="24"/>
      <w:lang w:val="mt-MT"/>
    </w:rPr>
  </w:style>
  <w:style w:type="character" w:styleId="CommentReference">
    <w:name w:val="annotation reference"/>
    <w:basedOn w:val="DefaultParagraphFont"/>
    <w:rsid w:val="006E0E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0E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E0EB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6E0E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0EB2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1996/2271/oj" TargetMode="External"/><Relationship Id="rId1" Type="http://schemas.openxmlformats.org/officeDocument/2006/relationships/hyperlink" Target="http://data.europa.eu/eli/C/2025/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6741</Words>
  <Characters>52810</Characters>
  <Application>Microsoft Office Word</Application>
  <DocSecurity>0</DocSecurity>
  <Lines>440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2026-05-20T14:31:00Z</dcterms:created>
  <dcterms:modified xsi:type="dcterms:W3CDTF">2026-05-20T14:31:00Z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A10-0103/2026</vt:lpwstr>
  </property>
  <property fmtid="{D5CDD505-2E9C-101B-9397-08002B2CF9AE}" pid="4" name="&lt;Type&gt;">
    <vt:lpwstr>RR</vt:lpwstr>
  </property>
</Properties>
</file>