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843D52" w14:paraId="58C9C5A0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D8F2B2" w14:textId="77777777" w:rsidR="00757DD5" w:rsidRPr="00843D52" w:rsidRDefault="00C45C23" w:rsidP="00425111">
            <w:pPr>
              <w:pStyle w:val="EPName"/>
              <w:rPr>
                <w:lang w:val="ga-IE"/>
              </w:rPr>
            </w:pPr>
            <w:r w:rsidRPr="00843D52">
              <w:rPr>
                <w:lang w:val="ga-IE"/>
              </w:rPr>
              <w:t>Parlaimint na hEorpa</w:t>
            </w:r>
          </w:p>
          <w:p w14:paraId="6AE372F9" w14:textId="77777777" w:rsidR="00757DD5" w:rsidRPr="00843D52" w:rsidRDefault="00C45C23" w:rsidP="00425111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843D52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2BEB245" w14:textId="77777777" w:rsidR="00757DD5" w:rsidRPr="00843D52" w:rsidRDefault="00172070" w:rsidP="00425111">
            <w:pPr>
              <w:pStyle w:val="EPLogo"/>
              <w:rPr>
                <w:lang w:val="ga-IE"/>
              </w:rPr>
            </w:pPr>
            <w:r w:rsidRPr="00843D52">
              <w:rPr>
                <w:noProof/>
                <w:lang w:val="ga-IE"/>
              </w:rPr>
              <w:drawing>
                <wp:inline distT="0" distB="0" distL="0" distR="0" wp14:anchorId="0CE6C7BB" wp14:editId="0C8917D2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AF6CAE" w14:textId="77777777" w:rsidR="008E7632" w:rsidRPr="00843D52" w:rsidRDefault="008E7632" w:rsidP="008E7632">
      <w:pPr>
        <w:pStyle w:val="LineTop"/>
        <w:rPr>
          <w:lang w:val="ga-IE"/>
        </w:rPr>
      </w:pPr>
    </w:p>
    <w:p w14:paraId="17E93C16" w14:textId="77777777" w:rsidR="008E7632" w:rsidRPr="00843D52" w:rsidRDefault="00C45C23" w:rsidP="008E7632">
      <w:pPr>
        <w:pStyle w:val="ZSessionDoc"/>
        <w:rPr>
          <w:b/>
          <w:i w:val="0"/>
          <w:lang w:val="ga-IE"/>
        </w:rPr>
      </w:pPr>
      <w:r w:rsidRPr="00843D52">
        <w:rPr>
          <w:b/>
          <w:i w:val="0"/>
          <w:lang w:val="ga-IE"/>
        </w:rPr>
        <w:t>TÉACSANNA ARNA nGLACADH</w:t>
      </w:r>
    </w:p>
    <w:p w14:paraId="69B2C88B" w14:textId="77777777" w:rsidR="008E7632" w:rsidRPr="00843D52" w:rsidRDefault="00C45C23" w:rsidP="008E7632">
      <w:pPr>
        <w:pStyle w:val="LineBottom"/>
        <w:rPr>
          <w:lang w:val="ga-IE"/>
        </w:rPr>
      </w:pPr>
      <w:r w:rsidRPr="00843D52">
        <w:rPr>
          <w:rFonts w:cs="Arial"/>
          <w:i/>
          <w:sz w:val="20"/>
          <w:szCs w:val="22"/>
          <w:lang w:val="ga-IE"/>
        </w:rPr>
        <w:t xml:space="preserve"> </w:t>
      </w:r>
    </w:p>
    <w:p w14:paraId="0AC47150" w14:textId="164B1960" w:rsidR="009C4014" w:rsidRPr="00843D52" w:rsidRDefault="00C45C23" w:rsidP="008E7632">
      <w:pPr>
        <w:pStyle w:val="ATHeading1"/>
        <w:spacing w:before="480"/>
        <w:rPr>
          <w:lang w:val="ga-IE"/>
        </w:rPr>
      </w:pPr>
      <w:bookmarkStart w:id="0" w:name="TA_Heading"/>
      <w:r w:rsidRPr="00843D52">
        <w:rPr>
          <w:lang w:val="ga-IE"/>
        </w:rPr>
        <w:t>P10_TA(2026)</w:t>
      </w:r>
      <w:bookmarkStart w:id="1" w:name="TANumber"/>
      <w:bookmarkEnd w:id="0"/>
      <w:r w:rsidRPr="00843D52">
        <w:rPr>
          <w:lang w:val="ga-IE"/>
        </w:rPr>
        <w:t>0</w:t>
      </w:r>
      <w:bookmarkEnd w:id="1"/>
      <w:r w:rsidR="009A4A8C">
        <w:rPr>
          <w:lang w:val="ga-IE"/>
        </w:rPr>
        <w:t>184</w:t>
      </w:r>
    </w:p>
    <w:p w14:paraId="2D3BC45C" w14:textId="74473FF0" w:rsidR="009C4014" w:rsidRPr="00843D52" w:rsidRDefault="00C45C23" w:rsidP="00843D52">
      <w:pPr>
        <w:pStyle w:val="ATHeading2"/>
        <w:rPr>
          <w:lang w:val="ga-IE"/>
        </w:rPr>
      </w:pPr>
      <w:bookmarkStart w:id="2" w:name="title"/>
      <w:r w:rsidRPr="00A65187">
        <w:rPr>
          <w:lang w:val="ga-IE"/>
        </w:rPr>
        <w:t>An smacht reachta, cearta bunúsacha agus mí-úsáid chistí an Aontais sa tSlóvaic:an gá atá le freagairt ón Aontas</w:t>
      </w:r>
      <w:bookmarkStart w:id="3" w:name="Etoiles"/>
      <w:bookmarkEnd w:id="2"/>
      <w:bookmarkEnd w:id="3"/>
    </w:p>
    <w:p w14:paraId="43A8E447" w14:textId="48685A42" w:rsidR="00C45C23" w:rsidRPr="00A65187" w:rsidRDefault="009C4014" w:rsidP="009C4014">
      <w:pPr>
        <w:rPr>
          <w:i/>
          <w:vanish/>
          <w:lang w:val="ga-IE"/>
        </w:rPr>
      </w:pPr>
      <w:r w:rsidRPr="00843D52">
        <w:rPr>
          <w:i/>
          <w:lang w:val="ga-IE"/>
        </w:rPr>
        <w:fldChar w:fldCharType="begin"/>
      </w:r>
      <w:r w:rsidRPr="00A65187">
        <w:rPr>
          <w:i/>
          <w:lang w:val="ga-IE"/>
        </w:rPr>
        <w:instrText xml:space="preserve"> TC"</w:instrText>
      </w:r>
      <w:bookmarkStart w:id="4" w:name="DocNumber"/>
      <w:r w:rsidR="00C45C23" w:rsidRPr="00A65187">
        <w:rPr>
          <w:i/>
          <w:lang w:val="ga-IE"/>
        </w:rPr>
        <w:instrText>(B10-0245</w:instrText>
      </w:r>
      <w:r w:rsidR="008E33C1">
        <w:rPr>
          <w:i/>
          <w:lang w:val="ga-IE"/>
        </w:rPr>
        <w:instrText>/2026</w:instrText>
      </w:r>
      <w:r w:rsidR="00C45C23" w:rsidRPr="00A65187">
        <w:rPr>
          <w:i/>
          <w:lang w:val="ga-IE"/>
        </w:rPr>
        <w:instrText>)</w:instrText>
      </w:r>
      <w:bookmarkEnd w:id="4"/>
      <w:r w:rsidRPr="00A65187">
        <w:rPr>
          <w:i/>
          <w:lang w:val="ga-IE"/>
        </w:rPr>
        <w:instrText xml:space="preserve">"\l3 \n&gt; \* MERGEFORMAT </w:instrText>
      </w:r>
      <w:r w:rsidRPr="00843D52">
        <w:rPr>
          <w:i/>
          <w:lang w:val="ga-IE"/>
        </w:rPr>
        <w:fldChar w:fldCharType="end"/>
      </w:r>
      <w:bookmarkStart w:id="5" w:name="Commission"/>
    </w:p>
    <w:p w14:paraId="414A41BF" w14:textId="77777777" w:rsidR="009C4014" w:rsidRPr="00843D52" w:rsidRDefault="00C45C23" w:rsidP="009C4014">
      <w:pPr>
        <w:rPr>
          <w:vanish/>
          <w:lang w:val="ga-IE"/>
        </w:rPr>
      </w:pPr>
      <w:bookmarkStart w:id="6" w:name="PE"/>
      <w:bookmarkEnd w:id="5"/>
      <w:r w:rsidRPr="00843D52">
        <w:rPr>
          <w:vanish/>
          <w:lang w:val="ga-IE"/>
        </w:rPr>
        <w:t>PE783.288</w:t>
      </w:r>
      <w:bookmarkEnd w:id="6"/>
    </w:p>
    <w:p w14:paraId="58C920F0" w14:textId="5C8E2C7B" w:rsidR="009C4014" w:rsidRPr="00843D52" w:rsidRDefault="00C45C23" w:rsidP="00C45C23">
      <w:pPr>
        <w:pStyle w:val="ATHeading3"/>
        <w:rPr>
          <w:lang w:val="ga-IE"/>
        </w:rPr>
      </w:pPr>
      <w:bookmarkStart w:id="7" w:name="Sujet"/>
      <w:r w:rsidRPr="00843D52">
        <w:rPr>
          <w:lang w:val="ga-IE"/>
        </w:rPr>
        <w:t xml:space="preserve">Rún ó Pharlaimint na hEorpa an 20 Bealtaine </w:t>
      </w:r>
      <w:r w:rsidR="00DF029D">
        <w:rPr>
          <w:lang w:val="ga-IE"/>
        </w:rPr>
        <w:t xml:space="preserve">2026 </w:t>
      </w:r>
      <w:r w:rsidRPr="00843D52">
        <w:rPr>
          <w:lang w:val="ga-IE"/>
        </w:rPr>
        <w:t>maidir leis an smacht reachta, cearta búnúsacha agus mí-úsáid chistí an Aontais sa tSlóvaic:an gá atá le freagairt ón Aontas</w:t>
      </w:r>
      <w:bookmarkEnd w:id="7"/>
      <w:r w:rsidR="00E73B02" w:rsidRPr="00843D52">
        <w:rPr>
          <w:lang w:val="ga-IE"/>
        </w:rPr>
        <w:t xml:space="preserve"> </w:t>
      </w:r>
      <w:bookmarkStart w:id="8" w:name="References"/>
      <w:r w:rsidRPr="00843D52">
        <w:rPr>
          <w:lang w:val="ga-IE"/>
        </w:rPr>
        <w:t>(2026/2607(RSP))</w:t>
      </w:r>
      <w:bookmarkEnd w:id="8"/>
    </w:p>
    <w:p w14:paraId="51BAF8C7" w14:textId="0EC1FDFB" w:rsidR="009F28EF" w:rsidRPr="00A65187" w:rsidRDefault="00C45C23" w:rsidP="009F28EF">
      <w:pPr>
        <w:pStyle w:val="Normal12"/>
        <w:rPr>
          <w:i/>
          <w:iCs/>
          <w:szCs w:val="24"/>
          <w:lang w:val="ga-IE"/>
        </w:rPr>
      </w:pPr>
      <w:bookmarkStart w:id="9" w:name="TextBodyBegin"/>
      <w:bookmarkEnd w:id="9"/>
      <w:r w:rsidRPr="00A65187">
        <w:rPr>
          <w:i/>
          <w:iCs/>
          <w:szCs w:val="24"/>
          <w:lang w:val="ga-IE"/>
        </w:rPr>
        <w:t>(Níl an téacs seo le fáil as Gaeilge faoi láthair)</w:t>
      </w:r>
    </w:p>
    <w:sectPr w:rsidR="009F28EF" w:rsidRPr="00A65187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2F962" w14:textId="77777777" w:rsidR="00C45C23" w:rsidRDefault="00C45C23" w:rsidP="009C4014">
      <w:r>
        <w:separator/>
      </w:r>
    </w:p>
  </w:endnote>
  <w:endnote w:type="continuationSeparator" w:id="0">
    <w:p w14:paraId="60CE1E84" w14:textId="77777777" w:rsidR="00C45C23" w:rsidRDefault="00C45C23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EA1D4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EB260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05B0C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9FEB2" w14:textId="77777777" w:rsidR="00C45C23" w:rsidRDefault="00C45C23" w:rsidP="009C4014">
      <w:r>
        <w:separator/>
      </w:r>
    </w:p>
  </w:footnote>
  <w:footnote w:type="continuationSeparator" w:id="0">
    <w:p w14:paraId="25261B0D" w14:textId="77777777" w:rsidR="00C45C23" w:rsidRDefault="00C45C23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CD67F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168D5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57A62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98832524">
    <w:abstractNumId w:val="3"/>
  </w:num>
  <w:num w:numId="2" w16cid:durableId="401951268">
    <w:abstractNumId w:val="2"/>
  </w:num>
  <w:num w:numId="3" w16cid:durableId="2132629756">
    <w:abstractNumId w:val="1"/>
  </w:num>
  <w:num w:numId="4" w16cid:durableId="827331085">
    <w:abstractNumId w:val="0"/>
  </w:num>
  <w:num w:numId="5" w16cid:durableId="58982664">
    <w:abstractNumId w:val="6"/>
  </w:num>
  <w:num w:numId="6" w16cid:durableId="620261346">
    <w:abstractNumId w:val="5"/>
  </w:num>
  <w:num w:numId="7" w16cid:durableId="1511485539">
    <w:abstractNumId w:val="4"/>
  </w:num>
  <w:num w:numId="8" w16cid:durableId="1064109331">
    <w:abstractNumId w:val="7"/>
  </w:num>
  <w:num w:numId="9" w16cid:durableId="16915658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activeWritingStyle w:appName="MSWord" w:lang="fr-FR" w:vendorID="9" w:dllVersion="512" w:checkStyle="0"/>
  <w:activeWritingStyle w:appName="MSWord" w:lang="pt-PT" w:vendorID="13" w:dllVersion="513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C23"/>
    <w:rsid w:val="00013B2A"/>
    <w:rsid w:val="000C2BFE"/>
    <w:rsid w:val="000F27A9"/>
    <w:rsid w:val="000F6208"/>
    <w:rsid w:val="00125CBC"/>
    <w:rsid w:val="00172070"/>
    <w:rsid w:val="00174514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43D52"/>
    <w:rsid w:val="008512F3"/>
    <w:rsid w:val="00857458"/>
    <w:rsid w:val="00873A0F"/>
    <w:rsid w:val="00895FA0"/>
    <w:rsid w:val="008B1C2E"/>
    <w:rsid w:val="008D7C16"/>
    <w:rsid w:val="008E33C1"/>
    <w:rsid w:val="008E7632"/>
    <w:rsid w:val="008F0108"/>
    <w:rsid w:val="008F7F1C"/>
    <w:rsid w:val="00907FE0"/>
    <w:rsid w:val="009865B7"/>
    <w:rsid w:val="009A4A8C"/>
    <w:rsid w:val="009B7E10"/>
    <w:rsid w:val="009C4014"/>
    <w:rsid w:val="009D4B77"/>
    <w:rsid w:val="009F28EF"/>
    <w:rsid w:val="00A1739E"/>
    <w:rsid w:val="00A65187"/>
    <w:rsid w:val="00A841D5"/>
    <w:rsid w:val="00B54C72"/>
    <w:rsid w:val="00B85C1E"/>
    <w:rsid w:val="00C15516"/>
    <w:rsid w:val="00C16C81"/>
    <w:rsid w:val="00C45C23"/>
    <w:rsid w:val="00C57739"/>
    <w:rsid w:val="00C65BE8"/>
    <w:rsid w:val="00CB451F"/>
    <w:rsid w:val="00CC4897"/>
    <w:rsid w:val="00D202A4"/>
    <w:rsid w:val="00D91669"/>
    <w:rsid w:val="00DF029D"/>
    <w:rsid w:val="00DF097A"/>
    <w:rsid w:val="00DF53A8"/>
    <w:rsid w:val="00E039BF"/>
    <w:rsid w:val="00E11822"/>
    <w:rsid w:val="00E73B02"/>
    <w:rsid w:val="00E74BF3"/>
    <w:rsid w:val="00E772D4"/>
    <w:rsid w:val="00EF3610"/>
    <w:rsid w:val="00F14D0B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55D29C"/>
  <w15:chartTrackingRefBased/>
  <w15:docId w15:val="{A258EDD6-E4E8-4389-9402-37088CF96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C45C23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CONNOR Edel</dc:creator>
  <cp:keywords/>
  <cp:lastModifiedBy>Ó BRAONÁIN Cian</cp:lastModifiedBy>
  <cp:revision>2</cp:revision>
  <cp:lastPrinted>2014-08-07T13:15:00Z</cp:lastPrinted>
  <dcterms:created xsi:type="dcterms:W3CDTF">2026-06-22T15:05:00Z</dcterms:created>
  <dcterms:modified xsi:type="dcterms:W3CDTF">2026-06-22T15:05:00Z</dcterms:modified>
</cp:coreProperties>
</file>