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0554" w14:paraId="34A8ABE6" w14:textId="77777777" w:rsidTr="0010095E">
        <w:trPr>
          <w:trHeight w:hRule="exact" w:val="1418"/>
        </w:trPr>
        <w:tc>
          <w:tcPr>
            <w:tcW w:w="6804" w:type="dxa"/>
            <w:shd w:val="clear" w:color="auto" w:fill="auto"/>
            <w:vAlign w:val="center"/>
          </w:tcPr>
          <w:p w14:paraId="442AB59F" w14:textId="77777777" w:rsidR="00751A4A" w:rsidRPr="00D80554" w:rsidRDefault="00307B03" w:rsidP="0010095E">
            <w:pPr>
              <w:pStyle w:val="EPName"/>
            </w:pPr>
            <w:r w:rsidRPr="00D80554">
              <w:t>European Parliament</w:t>
            </w:r>
          </w:p>
          <w:p w14:paraId="35866E87" w14:textId="77777777" w:rsidR="00751A4A" w:rsidRPr="00D80554" w:rsidRDefault="005F1B17" w:rsidP="005F1B17">
            <w:pPr>
              <w:pStyle w:val="EPTerm"/>
              <w:rPr>
                <w:rStyle w:val="HideTWBExt"/>
                <w:noProof w:val="0"/>
                <w:vanish w:val="0"/>
                <w:color w:val="auto"/>
              </w:rPr>
            </w:pPr>
            <w:r w:rsidRPr="00D80554">
              <w:t>2024</w:t>
            </w:r>
            <w:r w:rsidR="00817416" w:rsidRPr="00D80554">
              <w:t>-202</w:t>
            </w:r>
            <w:r w:rsidRPr="00D80554">
              <w:t>9</w:t>
            </w:r>
          </w:p>
        </w:tc>
        <w:tc>
          <w:tcPr>
            <w:tcW w:w="2268" w:type="dxa"/>
            <w:shd w:val="clear" w:color="auto" w:fill="auto"/>
          </w:tcPr>
          <w:p w14:paraId="014AFBC0" w14:textId="77777777" w:rsidR="00751A4A" w:rsidRPr="00D80554" w:rsidRDefault="00187494" w:rsidP="0010095E">
            <w:pPr>
              <w:pStyle w:val="EPLogo"/>
            </w:pPr>
            <w:r w:rsidRPr="00D80554">
              <w:rPr>
                <w:noProof/>
                <w:lang w:eastAsia="ja-JP"/>
              </w:rPr>
              <w:drawing>
                <wp:inline distT="0" distB="0" distL="0" distR="0" wp14:anchorId="29541365" wp14:editId="1978DE4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D76468" w14:textId="77777777" w:rsidR="00D058B8" w:rsidRPr="00D80554" w:rsidRDefault="00D058B8" w:rsidP="004C5D52">
      <w:pPr>
        <w:pStyle w:val="LineTop"/>
      </w:pPr>
    </w:p>
    <w:p w14:paraId="7333C48E" w14:textId="77777777" w:rsidR="00680577" w:rsidRPr="00D80554" w:rsidRDefault="00307B03" w:rsidP="00680577">
      <w:pPr>
        <w:pStyle w:val="EPBodyTA1"/>
      </w:pPr>
      <w:r w:rsidRPr="00D80554">
        <w:t>TEXTS ADOPTED</w:t>
      </w:r>
    </w:p>
    <w:p w14:paraId="24086AC8" w14:textId="77777777" w:rsidR="00D058B8" w:rsidRPr="00D80554" w:rsidRDefault="00D058B8" w:rsidP="00D058B8">
      <w:pPr>
        <w:pStyle w:val="LineBottom"/>
      </w:pPr>
    </w:p>
    <w:p w14:paraId="71F54369" w14:textId="6EF7768F" w:rsidR="00307B03" w:rsidRPr="00D80554" w:rsidRDefault="00307B03" w:rsidP="00307B03">
      <w:pPr>
        <w:pStyle w:val="ATHeading1"/>
      </w:pPr>
      <w:bookmarkStart w:id="0" w:name="TANumber"/>
      <w:r w:rsidRPr="00D80554">
        <w:t>P10_</w:t>
      </w:r>
      <w:proofErr w:type="gramStart"/>
      <w:r w:rsidRPr="00D80554">
        <w:t>TA(</w:t>
      </w:r>
      <w:proofErr w:type="gramEnd"/>
      <w:r w:rsidRPr="00D80554">
        <w:t>2026)</w:t>
      </w:r>
      <w:bookmarkEnd w:id="0"/>
      <w:r w:rsidR="00205BB3" w:rsidRPr="00D80554">
        <w:t>0</w:t>
      </w:r>
      <w:r w:rsidR="00205BB3">
        <w:t>186</w:t>
      </w:r>
    </w:p>
    <w:p w14:paraId="6927FB4B" w14:textId="26061C67" w:rsidR="00307B03" w:rsidRPr="00D80554" w:rsidRDefault="00C6763A" w:rsidP="00307B03">
      <w:pPr>
        <w:pStyle w:val="ATHeading2"/>
      </w:pPr>
      <w:bookmarkStart w:id="1" w:name="title"/>
      <w:r w:rsidRPr="00C6763A">
        <w:t>Situation of women and girls in Afghanistan following the Taliban's adoption of the Criminal Procedure Code for Courts</w:t>
      </w:r>
      <w:bookmarkEnd w:id="1"/>
    </w:p>
    <w:p w14:paraId="3DE058AB" w14:textId="68A212D0" w:rsidR="00307B03" w:rsidRPr="00D80554" w:rsidRDefault="00307B03" w:rsidP="00307B03">
      <w:pPr>
        <w:rPr>
          <w:i/>
          <w:vanish/>
        </w:rPr>
      </w:pPr>
      <w:r w:rsidRPr="00D80554">
        <w:rPr>
          <w:i/>
        </w:rPr>
        <w:fldChar w:fldCharType="begin"/>
      </w:r>
      <w:r w:rsidRPr="00D80554">
        <w:rPr>
          <w:i/>
        </w:rPr>
        <w:instrText xml:space="preserve"> TC"(</w:instrText>
      </w:r>
      <w:bookmarkStart w:id="2" w:name="DocNumber"/>
      <w:r w:rsidRPr="00D80554">
        <w:rPr>
          <w:i/>
        </w:rPr>
        <w:instrText>B10-0247</w:instrText>
      </w:r>
      <w:r w:rsidR="00C6763A">
        <w:rPr>
          <w:i/>
        </w:rPr>
        <w:instrText>, 0252, 0254, 0255 and 0258</w:instrText>
      </w:r>
      <w:r w:rsidRPr="00D80554">
        <w:rPr>
          <w:i/>
        </w:rPr>
        <w:instrText>/2026</w:instrText>
      </w:r>
      <w:bookmarkEnd w:id="2"/>
      <w:r w:rsidRPr="00D80554">
        <w:rPr>
          <w:i/>
        </w:rPr>
        <w:instrText xml:space="preserve">)"\l3 \n&gt; \* MERGEFORMAT </w:instrText>
      </w:r>
      <w:r w:rsidRPr="00D80554">
        <w:rPr>
          <w:i/>
        </w:rPr>
        <w:fldChar w:fldCharType="end"/>
      </w:r>
    </w:p>
    <w:p w14:paraId="62B66B97" w14:textId="77777777" w:rsidR="00307B03" w:rsidRPr="00D80554" w:rsidRDefault="00307B03" w:rsidP="00307B03">
      <w:pPr>
        <w:rPr>
          <w:vanish/>
        </w:rPr>
      </w:pPr>
      <w:bookmarkStart w:id="3" w:name="PE"/>
      <w:r w:rsidRPr="00D80554">
        <w:rPr>
          <w:vanish/>
        </w:rPr>
        <w:t>PE783.290</w:t>
      </w:r>
      <w:bookmarkEnd w:id="3"/>
    </w:p>
    <w:p w14:paraId="405F7C51" w14:textId="08B73030" w:rsidR="00307B03" w:rsidRPr="00D80554" w:rsidRDefault="00307B03" w:rsidP="00F93D82">
      <w:pPr>
        <w:pStyle w:val="ATHeading3"/>
      </w:pPr>
      <w:bookmarkStart w:id="4" w:name="Sujet"/>
      <w:r w:rsidRPr="00D80554">
        <w:t xml:space="preserve">European Parliament resolution of </w:t>
      </w:r>
      <w:r w:rsidR="00C6763A">
        <w:t>21</w:t>
      </w:r>
      <w:r w:rsidR="00C6763A" w:rsidRPr="00D80554">
        <w:t xml:space="preserve"> </w:t>
      </w:r>
      <w:r w:rsidR="00C6763A">
        <w:t>May</w:t>
      </w:r>
      <w:r w:rsidR="00C6763A" w:rsidRPr="00D80554">
        <w:t xml:space="preserve"> </w:t>
      </w:r>
      <w:r w:rsidRPr="00D80554">
        <w:t xml:space="preserve">2026 </w:t>
      </w:r>
      <w:proofErr w:type="gramStart"/>
      <w:r w:rsidRPr="00D80554">
        <w:t>on the situation of</w:t>
      </w:r>
      <w:proofErr w:type="gramEnd"/>
      <w:r w:rsidRPr="00D80554">
        <w:t xml:space="preserve"> women and girls in Afghanistan following the Taliban’s adoption of the Criminal Procedure Code for Courts</w:t>
      </w:r>
      <w:bookmarkEnd w:id="4"/>
      <w:r w:rsidRPr="00D80554">
        <w:t xml:space="preserve"> </w:t>
      </w:r>
      <w:bookmarkStart w:id="5" w:name="References"/>
      <w:r w:rsidRPr="00D80554">
        <w:t>(2026/2737(RSP))</w:t>
      </w:r>
      <w:bookmarkEnd w:id="5"/>
    </w:p>
    <w:p w14:paraId="199C006E" w14:textId="77777777" w:rsidR="006A73AD" w:rsidRPr="00D80554" w:rsidRDefault="006A73AD" w:rsidP="006A73AD">
      <w:pPr>
        <w:pStyle w:val="EPComma"/>
      </w:pPr>
      <w:bookmarkStart w:id="6" w:name="TextBodyBegin"/>
      <w:bookmarkEnd w:id="6"/>
      <w:r w:rsidRPr="00D80554">
        <w:rPr>
          <w:i/>
        </w:rPr>
        <w:t>The European Parliament</w:t>
      </w:r>
      <w:r w:rsidRPr="00D80554">
        <w:t>,</w:t>
      </w:r>
    </w:p>
    <w:p w14:paraId="10C931EA" w14:textId="77777777" w:rsidR="006A73AD" w:rsidRPr="00D80554" w:rsidRDefault="006A73AD" w:rsidP="006A73AD">
      <w:pPr>
        <w:pStyle w:val="NormalHanging12a"/>
      </w:pPr>
      <w:r w:rsidRPr="00D80554">
        <w:rPr>
          <w:rFonts w:eastAsiaTheme="minorEastAsia"/>
        </w:rPr>
        <w:t>–</w:t>
      </w:r>
      <w:r w:rsidRPr="00D80554">
        <w:rPr>
          <w:rFonts w:eastAsiaTheme="minorEastAsia"/>
        </w:rPr>
        <w:tab/>
      </w:r>
      <w:r w:rsidRPr="00D80554">
        <w:rPr>
          <w:shd w:val="clear" w:color="auto" w:fill="FFFFFF"/>
        </w:rPr>
        <w:t>having regard to its previous resolutions on Afghanistan,</w:t>
      </w:r>
    </w:p>
    <w:p w14:paraId="118C8918" w14:textId="77777777" w:rsidR="006A73AD" w:rsidRPr="00D80554" w:rsidRDefault="006A73AD" w:rsidP="006A73AD">
      <w:pPr>
        <w:pStyle w:val="NormalHanging12a"/>
      </w:pPr>
      <w:r w:rsidRPr="00D80554">
        <w:t>–</w:t>
      </w:r>
      <w:r w:rsidRPr="00D80554">
        <w:tab/>
        <w:t>having regard to Rules 150(5) and 136(4) of its Rules of Procedure,</w:t>
      </w:r>
    </w:p>
    <w:p w14:paraId="57742234" w14:textId="77777777" w:rsidR="006A73AD" w:rsidRPr="00D80554" w:rsidRDefault="006A73AD" w:rsidP="006A73AD">
      <w:pPr>
        <w:pStyle w:val="NormalHanging12a"/>
        <w:rPr>
          <w:shd w:val="clear" w:color="auto" w:fill="FFFFFF"/>
        </w:rPr>
      </w:pPr>
      <w:r w:rsidRPr="00D80554">
        <w:t>A.</w:t>
      </w:r>
      <w:r w:rsidRPr="00D80554">
        <w:rPr>
          <w:rFonts w:eastAsiaTheme="minorHAnsi"/>
          <w:szCs w:val="24"/>
          <w:lang w:eastAsia="en-US"/>
        </w:rPr>
        <w:tab/>
      </w:r>
      <w:r w:rsidRPr="00D80554">
        <w:rPr>
          <w:shd w:val="clear" w:color="auto" w:fill="FFFFFF"/>
        </w:rPr>
        <w:t xml:space="preserve">whereas since the Taliban’s illegal seizure of power in 2021, Afghan women and girls have been subjected to systematic persecution through more than 150 edicts, depriving them of education beyond sixth grade, employment, justice, freedom of movement, healthcare and public </w:t>
      </w:r>
      <w:proofErr w:type="gramStart"/>
      <w:r w:rsidRPr="00D80554">
        <w:rPr>
          <w:shd w:val="clear" w:color="auto" w:fill="FFFFFF"/>
        </w:rPr>
        <w:t>life;</w:t>
      </w:r>
      <w:proofErr w:type="gramEnd"/>
    </w:p>
    <w:p w14:paraId="1D50FF7B" w14:textId="77777777" w:rsidR="006A73AD" w:rsidRPr="00D80554" w:rsidRDefault="006A73AD" w:rsidP="006A73AD">
      <w:pPr>
        <w:pStyle w:val="NormalHanging12a"/>
        <w:rPr>
          <w:shd w:val="clear" w:color="auto" w:fill="FFFFFF"/>
        </w:rPr>
      </w:pPr>
      <w:r w:rsidRPr="00D80554">
        <w:rPr>
          <w:rFonts w:eastAsiaTheme="minorHAnsi"/>
          <w:szCs w:val="24"/>
          <w:lang w:eastAsia="en-US"/>
        </w:rPr>
        <w:t>B.</w:t>
      </w:r>
      <w:r w:rsidRPr="00D80554">
        <w:rPr>
          <w:rFonts w:eastAsiaTheme="minorHAnsi"/>
          <w:szCs w:val="24"/>
          <w:lang w:eastAsia="en-US"/>
        </w:rPr>
        <w:tab/>
      </w:r>
      <w:r w:rsidRPr="00D80554">
        <w:rPr>
          <w:shd w:val="clear" w:color="auto" w:fill="FFFFFF"/>
        </w:rPr>
        <w:t xml:space="preserve">whereas in 2026, the Taliban adopted the Criminal Procedure Code for Courts (the Code), which criminalises criticism of the authorities and grants judges broad discretionary </w:t>
      </w:r>
      <w:proofErr w:type="gramStart"/>
      <w:r w:rsidRPr="00D80554">
        <w:rPr>
          <w:shd w:val="clear" w:color="auto" w:fill="FFFFFF"/>
        </w:rPr>
        <w:t>powers;</w:t>
      </w:r>
      <w:proofErr w:type="gramEnd"/>
    </w:p>
    <w:p w14:paraId="4765DC50" w14:textId="77777777" w:rsidR="006A73AD" w:rsidRPr="00D80554" w:rsidRDefault="006A73AD" w:rsidP="006A73AD">
      <w:pPr>
        <w:pStyle w:val="NormalHanging12a"/>
        <w:rPr>
          <w:bCs/>
          <w:shd w:val="clear" w:color="auto" w:fill="FFFFFF"/>
        </w:rPr>
      </w:pPr>
      <w:r w:rsidRPr="00D80554">
        <w:rPr>
          <w:rFonts w:eastAsiaTheme="minorHAnsi"/>
          <w:szCs w:val="24"/>
          <w:lang w:eastAsia="en-US"/>
        </w:rPr>
        <w:t>C.</w:t>
      </w:r>
      <w:r w:rsidRPr="00D80554">
        <w:rPr>
          <w:rFonts w:eastAsiaTheme="minorHAnsi"/>
          <w:szCs w:val="24"/>
          <w:lang w:eastAsia="en-US"/>
        </w:rPr>
        <w:tab/>
      </w:r>
      <w:r w:rsidRPr="00D80554">
        <w:rPr>
          <w:shd w:val="clear" w:color="auto" w:fill="FFFFFF"/>
        </w:rPr>
        <w:t>whereas the Code erodes women’s rights by legalising domestic violence, criminalising women seeking protection from abuse, institutionalising corporal punishment amounting to torture, recognising slavery, prescribing the death penalty without fair trial guarantees, granting husbands discretionary authority to punish wives for disobedience, subjecting women who leave Islam to indefinite imprisonment, and institutionalising discrimination based on gender, religion and social status; whereas it provides no right to legal representation or safeguards against forced confessions, and the removal of women judges, prosecutors and lawyers leaves women without remedies, in violation of Afghanistan’s obligations under the ICCPR, the UNCAT and the Slavery Convention;</w:t>
      </w:r>
    </w:p>
    <w:p w14:paraId="29C1BF9B" w14:textId="77777777" w:rsidR="006A73AD" w:rsidRPr="00D80554" w:rsidRDefault="006A73AD" w:rsidP="006A73AD">
      <w:pPr>
        <w:pStyle w:val="NormalHanging12a"/>
        <w:rPr>
          <w:shd w:val="clear" w:color="auto" w:fill="FFFFFF"/>
        </w:rPr>
      </w:pPr>
      <w:r w:rsidRPr="00D80554">
        <w:rPr>
          <w:rFonts w:eastAsiaTheme="minorHAnsi"/>
          <w:szCs w:val="24"/>
          <w:lang w:eastAsia="en-US"/>
        </w:rPr>
        <w:t>D.</w:t>
      </w:r>
      <w:r w:rsidRPr="00D80554">
        <w:rPr>
          <w:rFonts w:eastAsiaTheme="minorHAnsi"/>
          <w:szCs w:val="24"/>
          <w:lang w:eastAsia="en-US"/>
        </w:rPr>
        <w:tab/>
      </w:r>
      <w:r w:rsidRPr="00D80554">
        <w:rPr>
          <w:shd w:val="clear" w:color="auto" w:fill="FFFFFF"/>
        </w:rPr>
        <w:t xml:space="preserve">whereas the Taliban have significantly increased public floggings and corporal punishments, including against at least 170 women in </w:t>
      </w:r>
      <w:proofErr w:type="gramStart"/>
      <w:r w:rsidRPr="00D80554">
        <w:rPr>
          <w:shd w:val="clear" w:color="auto" w:fill="FFFFFF"/>
        </w:rPr>
        <w:t>2025;</w:t>
      </w:r>
      <w:proofErr w:type="gramEnd"/>
    </w:p>
    <w:p w14:paraId="08E06F49" w14:textId="77777777" w:rsidR="006A73AD" w:rsidRPr="00D80554" w:rsidRDefault="006A73AD" w:rsidP="006A73AD">
      <w:pPr>
        <w:pStyle w:val="NormalHanging12a"/>
        <w:rPr>
          <w:shd w:val="clear" w:color="auto" w:fill="FFFFFF"/>
        </w:rPr>
      </w:pPr>
      <w:r w:rsidRPr="00D80554">
        <w:rPr>
          <w:rFonts w:eastAsiaTheme="minorHAnsi"/>
          <w:szCs w:val="24"/>
          <w:lang w:eastAsia="en-US"/>
        </w:rPr>
        <w:t>E.</w:t>
      </w:r>
      <w:r w:rsidRPr="00D80554">
        <w:rPr>
          <w:rFonts w:eastAsiaTheme="minorHAnsi"/>
          <w:szCs w:val="24"/>
          <w:lang w:eastAsia="en-US"/>
        </w:rPr>
        <w:tab/>
      </w:r>
      <w:r w:rsidRPr="00D80554">
        <w:rPr>
          <w:shd w:val="clear" w:color="auto" w:fill="FFFFFF"/>
        </w:rPr>
        <w:t xml:space="preserve">whereas the Taliban regime has institutionalised gender persecution and gender </w:t>
      </w:r>
      <w:proofErr w:type="gramStart"/>
      <w:r w:rsidRPr="00D80554">
        <w:rPr>
          <w:shd w:val="clear" w:color="auto" w:fill="FFFFFF"/>
        </w:rPr>
        <w:t>apartheid;</w:t>
      </w:r>
      <w:proofErr w:type="gramEnd"/>
      <w:r w:rsidRPr="00D80554">
        <w:rPr>
          <w:shd w:val="clear" w:color="auto" w:fill="FFFFFF"/>
        </w:rPr>
        <w:t xml:space="preserve"> whereas the ICC issued arrest warrants against Akhundzada and Haqqani for </w:t>
      </w:r>
      <w:r w:rsidRPr="00D80554">
        <w:rPr>
          <w:shd w:val="clear" w:color="auto" w:fill="FFFFFF"/>
        </w:rPr>
        <w:lastRenderedPageBreak/>
        <w:t>the crime against humanity of prosecution on gender grounds;</w:t>
      </w:r>
    </w:p>
    <w:p w14:paraId="2519EC0F" w14:textId="77777777" w:rsidR="006A73AD" w:rsidRPr="00D80554" w:rsidRDefault="006A73AD" w:rsidP="006A73AD">
      <w:pPr>
        <w:pStyle w:val="NormalHanging12a"/>
        <w:rPr>
          <w:shd w:val="clear" w:color="auto" w:fill="FFFFFF"/>
        </w:rPr>
      </w:pPr>
      <w:r w:rsidRPr="00D80554">
        <w:rPr>
          <w:rFonts w:eastAsiaTheme="minorHAnsi"/>
          <w:szCs w:val="24"/>
          <w:lang w:eastAsia="en-US"/>
        </w:rPr>
        <w:t>1.</w:t>
      </w:r>
      <w:r w:rsidRPr="00D80554">
        <w:rPr>
          <w:rFonts w:eastAsiaTheme="minorHAnsi"/>
          <w:szCs w:val="24"/>
          <w:lang w:eastAsia="en-US"/>
        </w:rPr>
        <w:tab/>
      </w:r>
      <w:r w:rsidRPr="00D80554">
        <w:rPr>
          <w:shd w:val="clear" w:color="auto" w:fill="FFFFFF"/>
        </w:rPr>
        <w:t xml:space="preserve">Strongly condemns the Code; calls on the Taliban regime to immediately repeal </w:t>
      </w:r>
      <w:proofErr w:type="gramStart"/>
      <w:r w:rsidRPr="00D80554">
        <w:rPr>
          <w:shd w:val="clear" w:color="auto" w:fill="FFFFFF"/>
        </w:rPr>
        <w:t>it;</w:t>
      </w:r>
      <w:proofErr w:type="gramEnd"/>
    </w:p>
    <w:p w14:paraId="6E81B930" w14:textId="268C414A" w:rsidR="006A73AD" w:rsidRPr="00D80554" w:rsidRDefault="006A73AD" w:rsidP="006A73AD">
      <w:pPr>
        <w:pStyle w:val="NormalHanging12a"/>
        <w:rPr>
          <w:shd w:val="clear" w:color="auto" w:fill="FFFFFF"/>
        </w:rPr>
      </w:pPr>
      <w:bookmarkStart w:id="7" w:name="_Hlk230264169"/>
      <w:r w:rsidRPr="00D80554">
        <w:rPr>
          <w:rFonts w:eastAsiaTheme="minorHAnsi"/>
          <w:szCs w:val="24"/>
          <w:lang w:eastAsia="en-US"/>
        </w:rPr>
        <w:t>2.</w:t>
      </w:r>
      <w:r w:rsidRPr="00D80554">
        <w:rPr>
          <w:rFonts w:eastAsiaTheme="minorHAnsi"/>
          <w:szCs w:val="24"/>
          <w:lang w:eastAsia="en-US"/>
        </w:rPr>
        <w:tab/>
      </w:r>
      <w:r w:rsidRPr="00D80554">
        <w:rPr>
          <w:shd w:val="clear" w:color="auto" w:fill="FFFFFF"/>
        </w:rPr>
        <w:t>Declares that the Taliban regime has institutionalised slavery</w:t>
      </w:r>
      <w:r w:rsidR="00205BB3">
        <w:rPr>
          <w:shd w:val="clear" w:color="auto" w:fill="FFFFFF"/>
        </w:rPr>
        <w:t>,</w:t>
      </w:r>
      <w:r w:rsidRPr="00D80554">
        <w:rPr>
          <w:shd w:val="clear" w:color="auto" w:fill="FFFFFF"/>
        </w:rPr>
        <w:t xml:space="preserve"> gender apartheid</w:t>
      </w:r>
      <w:r w:rsidR="00205BB3">
        <w:rPr>
          <w:shd w:val="clear" w:color="auto" w:fill="FFFFFF"/>
        </w:rPr>
        <w:t xml:space="preserve"> </w:t>
      </w:r>
      <w:r w:rsidR="00205BB3" w:rsidRPr="00205BB3">
        <w:rPr>
          <w:shd w:val="clear" w:color="auto" w:fill="FFFFFF"/>
        </w:rPr>
        <w:t>and child marriage</w:t>
      </w:r>
      <w:r w:rsidRPr="00D80554">
        <w:rPr>
          <w:shd w:val="clear" w:color="auto" w:fill="FFFFFF"/>
        </w:rPr>
        <w:t xml:space="preserve">; calls on the Council and the Commission to </w:t>
      </w:r>
      <w:r w:rsidR="005208E2" w:rsidRPr="005208E2">
        <w:rPr>
          <w:shd w:val="clear" w:color="auto" w:fill="FFFFFF"/>
        </w:rPr>
        <w:t xml:space="preserve">call this out </w:t>
      </w:r>
      <w:r w:rsidRPr="00D80554">
        <w:rPr>
          <w:shd w:val="clear" w:color="auto" w:fill="FFFFFF"/>
        </w:rPr>
        <w:t xml:space="preserve">in all diplomatic engagements and to support their recognition as crimes against humanity in the proposed Crimes Against Humanity </w:t>
      </w:r>
      <w:proofErr w:type="gramStart"/>
      <w:r w:rsidRPr="00D80554">
        <w:rPr>
          <w:shd w:val="clear" w:color="auto" w:fill="FFFFFF"/>
        </w:rPr>
        <w:t>Treaty;</w:t>
      </w:r>
      <w:proofErr w:type="gramEnd"/>
    </w:p>
    <w:bookmarkEnd w:id="7"/>
    <w:p w14:paraId="01AA5A0E" w14:textId="77777777" w:rsidR="006A73AD" w:rsidRPr="00D80554" w:rsidRDefault="006A73AD" w:rsidP="006A73AD">
      <w:pPr>
        <w:pStyle w:val="NormalHanging12a"/>
        <w:rPr>
          <w:shd w:val="clear" w:color="auto" w:fill="FFFFFF"/>
        </w:rPr>
      </w:pPr>
      <w:r w:rsidRPr="00D80554">
        <w:rPr>
          <w:rFonts w:eastAsiaTheme="minorHAnsi"/>
          <w:szCs w:val="24"/>
          <w:lang w:eastAsia="en-US"/>
        </w:rPr>
        <w:t>3.</w:t>
      </w:r>
      <w:r w:rsidRPr="00D80554">
        <w:rPr>
          <w:rFonts w:eastAsiaTheme="minorHAnsi"/>
          <w:szCs w:val="24"/>
          <w:lang w:eastAsia="en-US"/>
        </w:rPr>
        <w:tab/>
      </w:r>
      <w:r w:rsidRPr="00D80554">
        <w:rPr>
          <w:shd w:val="clear" w:color="auto" w:fill="FFFFFF"/>
        </w:rPr>
        <w:t xml:space="preserve">Calls for an immediate end to public floggings, corporal punishment and executions, and for all restrictions on women and girls, LGBTQ+ persons, religious minorities and other vulnerable groups in public life to be </w:t>
      </w:r>
      <w:proofErr w:type="gramStart"/>
      <w:r w:rsidRPr="00D80554">
        <w:rPr>
          <w:shd w:val="clear" w:color="auto" w:fill="FFFFFF"/>
        </w:rPr>
        <w:t>lifted;</w:t>
      </w:r>
      <w:proofErr w:type="gramEnd"/>
    </w:p>
    <w:p w14:paraId="7F4D890C" w14:textId="20FCB2CE" w:rsidR="006A73AD" w:rsidRPr="00D80554" w:rsidRDefault="006A73AD" w:rsidP="006A73AD">
      <w:pPr>
        <w:pStyle w:val="NormalHanging12a"/>
        <w:rPr>
          <w:shd w:val="clear" w:color="auto" w:fill="FFFFFF"/>
        </w:rPr>
      </w:pPr>
      <w:r w:rsidRPr="00D80554">
        <w:rPr>
          <w:rFonts w:eastAsiaTheme="minorHAnsi"/>
          <w:szCs w:val="24"/>
          <w:lang w:eastAsia="en-US"/>
        </w:rPr>
        <w:t>4.</w:t>
      </w:r>
      <w:r w:rsidRPr="00D80554">
        <w:rPr>
          <w:rFonts w:eastAsiaTheme="minorHAnsi"/>
          <w:szCs w:val="24"/>
          <w:lang w:eastAsia="en-US"/>
        </w:rPr>
        <w:tab/>
      </w:r>
      <w:r w:rsidRPr="00D80554">
        <w:rPr>
          <w:shd w:val="clear" w:color="auto" w:fill="FFFFFF"/>
        </w:rPr>
        <w:t>Urges the Commission and the Member States to uphold non-recognition and non-normalisation of the Taliban, in line with the Council’s five benchmarks</w:t>
      </w:r>
      <w:r w:rsidR="00205BB3">
        <w:rPr>
          <w:shd w:val="clear" w:color="auto" w:fill="FFFFFF"/>
        </w:rPr>
        <w:t>;</w:t>
      </w:r>
      <w:r w:rsidRPr="00D80554">
        <w:rPr>
          <w:shd w:val="clear" w:color="auto" w:fill="FFFFFF"/>
        </w:rPr>
        <w:t xml:space="preserve"> </w:t>
      </w:r>
      <w:r w:rsidR="00205BB3" w:rsidRPr="00205BB3">
        <w:rPr>
          <w:shd w:val="clear" w:color="auto" w:fill="FFFFFF"/>
        </w:rPr>
        <w:t>regrets the decision to invite the Taliban to Brussels</w:t>
      </w:r>
      <w:r w:rsidR="00205BB3">
        <w:rPr>
          <w:shd w:val="clear" w:color="auto" w:fill="FFFFFF"/>
        </w:rPr>
        <w:t xml:space="preserve"> </w:t>
      </w:r>
      <w:r w:rsidRPr="00D80554">
        <w:rPr>
          <w:shd w:val="clear" w:color="auto" w:fill="FFFFFF"/>
        </w:rPr>
        <w:t xml:space="preserve">and </w:t>
      </w:r>
      <w:r w:rsidR="00205BB3">
        <w:rPr>
          <w:shd w:val="clear" w:color="auto" w:fill="FFFFFF"/>
        </w:rPr>
        <w:t>calls for</w:t>
      </w:r>
      <w:r w:rsidRPr="00D80554">
        <w:rPr>
          <w:shd w:val="clear" w:color="auto" w:fill="FFFFFF"/>
        </w:rPr>
        <w:t xml:space="preserve"> pressure </w:t>
      </w:r>
      <w:r w:rsidR="00205BB3">
        <w:rPr>
          <w:shd w:val="clear" w:color="auto" w:fill="FFFFFF"/>
        </w:rPr>
        <w:t xml:space="preserve">to be put on </w:t>
      </w:r>
      <w:r w:rsidRPr="00D80554">
        <w:rPr>
          <w:shd w:val="clear" w:color="auto" w:fill="FFFFFF"/>
        </w:rPr>
        <w:t xml:space="preserve">the Taliban </w:t>
      </w:r>
      <w:r w:rsidRPr="00D80554">
        <w:rPr>
          <w:rStyle w:val="doceo-font-family-base"/>
          <w:color w:val="000000"/>
        </w:rPr>
        <w:t>to restore human rights</w:t>
      </w:r>
      <w:r w:rsidRPr="00D80554">
        <w:rPr>
          <w:shd w:val="clear" w:color="auto" w:fill="FFFFFF"/>
        </w:rPr>
        <w:t>, in particular women’s and girls’ rights; reiterates its full support for the ICC arrest warrants and urges the Member States to enforce them;</w:t>
      </w:r>
    </w:p>
    <w:p w14:paraId="5C8F99E1" w14:textId="77777777" w:rsidR="006A73AD" w:rsidRPr="00D80554" w:rsidRDefault="006A73AD" w:rsidP="006A73AD">
      <w:pPr>
        <w:pStyle w:val="NormalHanging12a"/>
        <w:rPr>
          <w:rStyle w:val="doceo-font-family-base"/>
          <w:color w:val="000000"/>
        </w:rPr>
      </w:pPr>
      <w:r w:rsidRPr="00D80554">
        <w:rPr>
          <w:rStyle w:val="doceo-font-family-base"/>
          <w:rFonts w:eastAsiaTheme="minorHAnsi"/>
          <w:color w:val="000000"/>
          <w:szCs w:val="24"/>
          <w:lang w:eastAsia="en-US"/>
        </w:rPr>
        <w:t>5.</w:t>
      </w:r>
      <w:r w:rsidRPr="00D80554">
        <w:rPr>
          <w:rStyle w:val="doceo-font-family-base"/>
          <w:rFonts w:eastAsiaTheme="minorHAnsi"/>
          <w:color w:val="000000"/>
          <w:szCs w:val="24"/>
          <w:lang w:eastAsia="en-US"/>
        </w:rPr>
        <w:tab/>
      </w:r>
      <w:r w:rsidRPr="00D80554">
        <w:rPr>
          <w:rStyle w:val="doceo-font-family-base"/>
          <w:color w:val="000000"/>
        </w:rPr>
        <w:t xml:space="preserve">Urges the EU and its Member States to support the investigative mechanism established by the UN Human Rights </w:t>
      </w:r>
      <w:proofErr w:type="gramStart"/>
      <w:r w:rsidRPr="00D80554">
        <w:rPr>
          <w:rStyle w:val="doceo-font-family-base"/>
          <w:color w:val="000000"/>
        </w:rPr>
        <w:t>Council;</w:t>
      </w:r>
      <w:proofErr w:type="gramEnd"/>
    </w:p>
    <w:p w14:paraId="0C0F302C" w14:textId="77777777" w:rsidR="006A73AD" w:rsidRPr="00D80554" w:rsidRDefault="006A73AD" w:rsidP="006A73AD">
      <w:pPr>
        <w:pStyle w:val="NormalHanging12a"/>
        <w:rPr>
          <w:shd w:val="clear" w:color="auto" w:fill="FFFFFF"/>
        </w:rPr>
      </w:pPr>
      <w:r w:rsidRPr="00D80554">
        <w:rPr>
          <w:rFonts w:eastAsiaTheme="minorHAnsi"/>
          <w:szCs w:val="24"/>
          <w:lang w:eastAsia="en-US"/>
        </w:rPr>
        <w:t>6.</w:t>
      </w:r>
      <w:r w:rsidRPr="00D80554">
        <w:rPr>
          <w:rFonts w:eastAsiaTheme="minorHAnsi"/>
          <w:szCs w:val="24"/>
          <w:lang w:eastAsia="en-US"/>
        </w:rPr>
        <w:tab/>
      </w:r>
      <w:r w:rsidRPr="00D80554">
        <w:rPr>
          <w:shd w:val="clear" w:color="auto" w:fill="FFFFFF"/>
        </w:rPr>
        <w:t xml:space="preserve">Calls on the Council to extend EU global human rights sanctions to Taliban leaders responsible for the persecution of women and girls, including travel bans and asset </w:t>
      </w:r>
      <w:proofErr w:type="gramStart"/>
      <w:r w:rsidRPr="00D80554">
        <w:rPr>
          <w:shd w:val="clear" w:color="auto" w:fill="FFFFFF"/>
        </w:rPr>
        <w:t>freezes;</w:t>
      </w:r>
      <w:proofErr w:type="gramEnd"/>
    </w:p>
    <w:p w14:paraId="3DB7BCE2" w14:textId="16156862" w:rsidR="006A73AD" w:rsidRPr="00D80554" w:rsidRDefault="006A73AD" w:rsidP="006A73AD">
      <w:pPr>
        <w:pStyle w:val="NormalHanging12a"/>
        <w:rPr>
          <w:shd w:val="clear" w:color="auto" w:fill="FFFFFF"/>
        </w:rPr>
      </w:pPr>
      <w:r w:rsidRPr="00D80554">
        <w:rPr>
          <w:rFonts w:eastAsiaTheme="minorHAnsi"/>
          <w:szCs w:val="24"/>
          <w:lang w:eastAsia="en-US"/>
        </w:rPr>
        <w:t>7.</w:t>
      </w:r>
      <w:r w:rsidRPr="00D80554">
        <w:rPr>
          <w:rFonts w:eastAsiaTheme="minorHAnsi"/>
          <w:szCs w:val="24"/>
          <w:lang w:eastAsia="en-US"/>
        </w:rPr>
        <w:tab/>
      </w:r>
      <w:r w:rsidRPr="00D80554">
        <w:rPr>
          <w:shd w:val="clear" w:color="auto" w:fill="FFFFFF"/>
        </w:rPr>
        <w:t xml:space="preserve">Urges the EU and its Member States to increase humanitarian support for </w:t>
      </w:r>
      <w:r w:rsidR="00205BB3" w:rsidRPr="00205BB3">
        <w:rPr>
          <w:shd w:val="clear" w:color="auto" w:fill="FFFFFF"/>
        </w:rPr>
        <w:t xml:space="preserve">those combating famine in Afghanistan and for </w:t>
      </w:r>
      <w:r w:rsidRPr="00D80554">
        <w:rPr>
          <w:shd w:val="clear" w:color="auto" w:fill="FFFFFF"/>
        </w:rPr>
        <w:t xml:space="preserve">Afghan women human rights defenders, judges, lawyers, journalists, activists and women-led organisations, and ensure aid safely reaches Afghan women and </w:t>
      </w:r>
      <w:proofErr w:type="gramStart"/>
      <w:r w:rsidRPr="00D80554">
        <w:rPr>
          <w:shd w:val="clear" w:color="auto" w:fill="FFFFFF"/>
        </w:rPr>
        <w:t>girls;</w:t>
      </w:r>
      <w:proofErr w:type="gramEnd"/>
    </w:p>
    <w:p w14:paraId="3579D02C" w14:textId="1B72D72B" w:rsidR="00E365E1" w:rsidRPr="00D80554" w:rsidRDefault="006A73AD" w:rsidP="00F93D82">
      <w:pPr>
        <w:pStyle w:val="NormalHanging12a"/>
      </w:pPr>
      <w:r w:rsidRPr="00D80554">
        <w:rPr>
          <w:rFonts w:eastAsiaTheme="minorHAnsi"/>
          <w:szCs w:val="24"/>
          <w:lang w:eastAsia="en-US"/>
        </w:rPr>
        <w:t>8.</w:t>
      </w:r>
      <w:r w:rsidRPr="00D80554">
        <w:rPr>
          <w:rFonts w:eastAsiaTheme="minorHAnsi"/>
          <w:szCs w:val="24"/>
          <w:lang w:eastAsia="en-US"/>
        </w:rPr>
        <w:tab/>
      </w:r>
      <w:r w:rsidRPr="00D80554">
        <w:rPr>
          <w:shd w:val="clear" w:color="auto" w:fill="FFFFFF"/>
        </w:rPr>
        <w:t>Instructs its President to forward this resolution to the Commission, the Council, the VP/HR, the Member States, the UN and the de facto Afghan authorities.</w:t>
      </w:r>
    </w:p>
    <w:sectPr w:rsidR="00E365E1" w:rsidRPr="00D80554" w:rsidSect="00D8055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35B7" w14:textId="77777777" w:rsidR="00307B03" w:rsidRPr="00D80554" w:rsidRDefault="00307B03">
      <w:r w:rsidRPr="00D80554">
        <w:separator/>
      </w:r>
    </w:p>
  </w:endnote>
  <w:endnote w:type="continuationSeparator" w:id="0">
    <w:p w14:paraId="5BEDC71B" w14:textId="77777777" w:rsidR="00307B03" w:rsidRPr="00D80554" w:rsidRDefault="00307B03">
      <w:r w:rsidRPr="00D80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3485" w14:textId="77777777" w:rsidR="00064002" w:rsidRPr="00D8055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1957" w14:textId="77777777" w:rsidR="00064002" w:rsidRPr="00D8055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FAF" w14:textId="77777777" w:rsidR="00064002" w:rsidRPr="00D8055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1A64F" w14:textId="77777777" w:rsidR="00307B03" w:rsidRPr="00D80554" w:rsidRDefault="00307B03">
      <w:r w:rsidRPr="00D80554">
        <w:separator/>
      </w:r>
    </w:p>
  </w:footnote>
  <w:footnote w:type="continuationSeparator" w:id="0">
    <w:p w14:paraId="3496E4E7" w14:textId="77777777" w:rsidR="00307B03" w:rsidRPr="00D80554" w:rsidRDefault="00307B03">
      <w:r w:rsidRPr="00D80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5F31" w14:textId="77777777" w:rsidR="00064002" w:rsidRPr="00D8055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2563" w14:textId="77777777" w:rsidR="00064002" w:rsidRPr="00D8055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819E" w14:textId="77777777" w:rsidR="00064002" w:rsidRPr="00D8055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28331456">
    <w:abstractNumId w:val="9"/>
  </w:num>
  <w:num w:numId="2" w16cid:durableId="1176454250">
    <w:abstractNumId w:val="9"/>
  </w:num>
  <w:num w:numId="3" w16cid:durableId="1029258832">
    <w:abstractNumId w:val="7"/>
  </w:num>
  <w:num w:numId="4" w16cid:durableId="56513557">
    <w:abstractNumId w:val="7"/>
  </w:num>
  <w:num w:numId="5" w16cid:durableId="362483153">
    <w:abstractNumId w:val="6"/>
  </w:num>
  <w:num w:numId="6" w16cid:durableId="902763427">
    <w:abstractNumId w:val="6"/>
  </w:num>
  <w:num w:numId="7" w16cid:durableId="87773590">
    <w:abstractNumId w:val="5"/>
  </w:num>
  <w:num w:numId="8" w16cid:durableId="444816328">
    <w:abstractNumId w:val="5"/>
  </w:num>
  <w:num w:numId="9" w16cid:durableId="1243375521">
    <w:abstractNumId w:val="4"/>
  </w:num>
  <w:num w:numId="10" w16cid:durableId="485557279">
    <w:abstractNumId w:val="4"/>
  </w:num>
  <w:num w:numId="11" w16cid:durableId="1256280288">
    <w:abstractNumId w:val="8"/>
  </w:num>
  <w:num w:numId="12" w16cid:durableId="2015303959">
    <w:abstractNumId w:val="8"/>
  </w:num>
  <w:num w:numId="13" w16cid:durableId="211772997">
    <w:abstractNumId w:val="3"/>
  </w:num>
  <w:num w:numId="14" w16cid:durableId="542209349">
    <w:abstractNumId w:val="3"/>
  </w:num>
  <w:num w:numId="15" w16cid:durableId="480662613">
    <w:abstractNumId w:val="2"/>
  </w:num>
  <w:num w:numId="16" w16cid:durableId="234703622">
    <w:abstractNumId w:val="2"/>
  </w:num>
  <w:num w:numId="17" w16cid:durableId="1168524177">
    <w:abstractNumId w:val="1"/>
  </w:num>
  <w:num w:numId="18" w16cid:durableId="1969816191">
    <w:abstractNumId w:val="1"/>
  </w:num>
  <w:num w:numId="19" w16cid:durableId="1452048079">
    <w:abstractNumId w:val="0"/>
  </w:num>
  <w:num w:numId="20" w16cid:durableId="608927168">
    <w:abstractNumId w:val="0"/>
  </w:num>
  <w:num w:numId="21" w16cid:durableId="185338702">
    <w:abstractNumId w:val="9"/>
  </w:num>
  <w:num w:numId="22" w16cid:durableId="1097366832">
    <w:abstractNumId w:val="7"/>
  </w:num>
  <w:num w:numId="23" w16cid:durableId="846138794">
    <w:abstractNumId w:val="6"/>
  </w:num>
  <w:num w:numId="24" w16cid:durableId="762188132">
    <w:abstractNumId w:val="5"/>
  </w:num>
  <w:num w:numId="25" w16cid:durableId="557859462">
    <w:abstractNumId w:val="4"/>
  </w:num>
  <w:num w:numId="26" w16cid:durableId="1716545630">
    <w:abstractNumId w:val="8"/>
  </w:num>
  <w:num w:numId="27" w16cid:durableId="1634628112">
    <w:abstractNumId w:val="3"/>
  </w:num>
  <w:num w:numId="28" w16cid:durableId="197204098">
    <w:abstractNumId w:val="2"/>
  </w:num>
  <w:num w:numId="29" w16cid:durableId="342585602">
    <w:abstractNumId w:val="1"/>
  </w:num>
  <w:num w:numId="30" w16cid:durableId="212499202">
    <w:abstractNumId w:val="0"/>
  </w:num>
  <w:num w:numId="31" w16cid:durableId="57172849">
    <w:abstractNumId w:val="9"/>
  </w:num>
  <w:num w:numId="32" w16cid:durableId="771169372">
    <w:abstractNumId w:val="7"/>
  </w:num>
  <w:num w:numId="33" w16cid:durableId="1146513414">
    <w:abstractNumId w:val="6"/>
  </w:num>
  <w:num w:numId="34" w16cid:durableId="110128802">
    <w:abstractNumId w:val="5"/>
  </w:num>
  <w:num w:numId="35" w16cid:durableId="2023897129">
    <w:abstractNumId w:val="4"/>
  </w:num>
  <w:num w:numId="36" w16cid:durableId="2082485019">
    <w:abstractNumId w:val="8"/>
  </w:num>
  <w:num w:numId="37" w16cid:durableId="1686980593">
    <w:abstractNumId w:val="3"/>
  </w:num>
  <w:num w:numId="38" w16cid:durableId="344407005">
    <w:abstractNumId w:val="2"/>
  </w:num>
  <w:num w:numId="39" w16cid:durableId="398672847">
    <w:abstractNumId w:val="1"/>
  </w:num>
  <w:num w:numId="40" w16cid:durableId="569115054">
    <w:abstractNumId w:val="0"/>
  </w:num>
  <w:num w:numId="41" w16cid:durableId="1477338781">
    <w:abstractNumId w:val="10"/>
  </w:num>
  <w:num w:numId="42" w16cid:durableId="109134898">
    <w:abstractNumId w:val="10"/>
  </w:num>
  <w:num w:numId="43" w16cid:durableId="1291283329">
    <w:abstractNumId w:val="10"/>
  </w:num>
  <w:num w:numId="44" w16cid:durableId="1682588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47/2026"/>
    <w:docVar w:name="dvlangue" w:val="EN"/>
    <w:docVar w:name="dvnumam" w:val="0"/>
    <w:docVar w:name="dvpe" w:val="783.290"/>
    <w:docVar w:name="dvtitre" w:val="European Parliament resolution of xx Xxxx 2026 on the situation of women and girls in Afghanistan following the Taliban’s adoption of the Criminal Procedure Code for Courts(2026/2737(RSP))"/>
  </w:docVars>
  <w:rsids>
    <w:rsidRoot w:val="00307B03"/>
    <w:rsid w:val="00002272"/>
    <w:rsid w:val="00064002"/>
    <w:rsid w:val="000677B9"/>
    <w:rsid w:val="000831BA"/>
    <w:rsid w:val="000A42CC"/>
    <w:rsid w:val="000E7DD9"/>
    <w:rsid w:val="0010095E"/>
    <w:rsid w:val="00125B37"/>
    <w:rsid w:val="00187494"/>
    <w:rsid w:val="001F32AE"/>
    <w:rsid w:val="00205BB3"/>
    <w:rsid w:val="002767FF"/>
    <w:rsid w:val="002B18FE"/>
    <w:rsid w:val="002B5493"/>
    <w:rsid w:val="00307B0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08E2"/>
    <w:rsid w:val="00545827"/>
    <w:rsid w:val="00560270"/>
    <w:rsid w:val="005C2568"/>
    <w:rsid w:val="005F1B17"/>
    <w:rsid w:val="006037C0"/>
    <w:rsid w:val="006631B6"/>
    <w:rsid w:val="00680577"/>
    <w:rsid w:val="006A73AD"/>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1F0D"/>
    <w:rsid w:val="00981893"/>
    <w:rsid w:val="00A1687D"/>
    <w:rsid w:val="00A43E52"/>
    <w:rsid w:val="00A4678D"/>
    <w:rsid w:val="00A778C7"/>
    <w:rsid w:val="00AA68D0"/>
    <w:rsid w:val="00AB441E"/>
    <w:rsid w:val="00AB6293"/>
    <w:rsid w:val="00AE0928"/>
    <w:rsid w:val="00AF3B82"/>
    <w:rsid w:val="00B12E95"/>
    <w:rsid w:val="00B22876"/>
    <w:rsid w:val="00B558F0"/>
    <w:rsid w:val="00BC64F0"/>
    <w:rsid w:val="00BD48FE"/>
    <w:rsid w:val="00BD7BD8"/>
    <w:rsid w:val="00BE6ADC"/>
    <w:rsid w:val="00C05BFE"/>
    <w:rsid w:val="00C142A9"/>
    <w:rsid w:val="00C23CD4"/>
    <w:rsid w:val="00C61C0C"/>
    <w:rsid w:val="00C6763A"/>
    <w:rsid w:val="00C941CB"/>
    <w:rsid w:val="00CC2357"/>
    <w:rsid w:val="00CF071A"/>
    <w:rsid w:val="00D058B8"/>
    <w:rsid w:val="00D56C11"/>
    <w:rsid w:val="00D80554"/>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3D82"/>
    <w:rsid w:val="00FA0CD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98819"/>
  <w15:chartTrackingRefBased/>
  <w15:docId w15:val="{1B2AFAA9-C5F5-410A-9248-0D59A80F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6A73AD"/>
    <w:pPr>
      <w:spacing w:after="240"/>
      <w:ind w:left="567" w:hanging="567"/>
    </w:pPr>
  </w:style>
  <w:style w:type="paragraph" w:customStyle="1" w:styleId="EPComma">
    <w:name w:val="EPComma"/>
    <w:basedOn w:val="Normal"/>
    <w:rsid w:val="006A73AD"/>
    <w:pPr>
      <w:spacing w:before="480" w:after="240"/>
    </w:pPr>
  </w:style>
  <w:style w:type="character" w:customStyle="1" w:styleId="NormalHanging12aChar">
    <w:name w:val="NormalHanging12a Char"/>
    <w:basedOn w:val="DefaultParagraphFont"/>
    <w:link w:val="NormalHanging12a"/>
    <w:locked/>
    <w:rsid w:val="006A73AD"/>
    <w:rPr>
      <w:sz w:val="24"/>
    </w:rPr>
  </w:style>
  <w:style w:type="character" w:customStyle="1" w:styleId="doceo-font-family-base">
    <w:name w:val="doceo-font-family-base"/>
    <w:basedOn w:val="DefaultParagraphFont"/>
    <w:rsid w:val="006A73AD"/>
  </w:style>
  <w:style w:type="paragraph" w:styleId="Revision">
    <w:name w:val="Revision"/>
    <w:hidden/>
    <w:uiPriority w:val="99"/>
    <w:semiHidden/>
    <w:rsid w:val="00C6763A"/>
    <w:rPr>
      <w:sz w:val="24"/>
    </w:rPr>
  </w:style>
  <w:style w:type="character" w:styleId="CommentReference">
    <w:name w:val="annotation reference"/>
    <w:basedOn w:val="DefaultParagraphFont"/>
    <w:rsid w:val="005208E2"/>
    <w:rPr>
      <w:sz w:val="16"/>
      <w:szCs w:val="16"/>
    </w:rPr>
  </w:style>
  <w:style w:type="paragraph" w:styleId="CommentText">
    <w:name w:val="annotation text"/>
    <w:basedOn w:val="Normal"/>
    <w:link w:val="CommentTextChar"/>
    <w:rsid w:val="005208E2"/>
    <w:rPr>
      <w:sz w:val="20"/>
    </w:rPr>
  </w:style>
  <w:style w:type="character" w:customStyle="1" w:styleId="CommentTextChar">
    <w:name w:val="Comment Text Char"/>
    <w:basedOn w:val="DefaultParagraphFont"/>
    <w:link w:val="CommentText"/>
    <w:rsid w:val="005208E2"/>
  </w:style>
  <w:style w:type="paragraph" w:styleId="CommentSubject">
    <w:name w:val="annotation subject"/>
    <w:basedOn w:val="CommentText"/>
    <w:next w:val="CommentText"/>
    <w:link w:val="CommentSubjectChar"/>
    <w:rsid w:val="005208E2"/>
    <w:rPr>
      <w:b/>
      <w:bCs/>
    </w:rPr>
  </w:style>
  <w:style w:type="character" w:customStyle="1" w:styleId="CommentSubjectChar">
    <w:name w:val="Comment Subject Char"/>
    <w:basedOn w:val="CommentTextChar"/>
    <w:link w:val="CommentSubject"/>
    <w:rsid w:val="00520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3417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2026-05-21T14:24:00Z</dcterms:created>
  <dcterms:modified xsi:type="dcterms:W3CDTF">2026-05-21T14:24:00Z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B10-0247/2026</vt:lpwstr>
  </property>
  <property fmtid="{D5CDD505-2E9C-101B-9397-08002B2CF9AE}" pid="4" name="&lt;Type&gt;">
    <vt:lpwstr>RR</vt:lpwstr>
  </property>
</Properties>
</file>