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7E2A" w14:paraId="46E861AB" w14:textId="77777777" w:rsidTr="0010095E">
        <w:trPr>
          <w:trHeight w:hRule="exact" w:val="1418"/>
        </w:trPr>
        <w:tc>
          <w:tcPr>
            <w:tcW w:w="6804" w:type="dxa"/>
            <w:shd w:val="clear" w:color="auto" w:fill="auto"/>
            <w:vAlign w:val="center"/>
          </w:tcPr>
          <w:p w14:paraId="15972C4E" w14:textId="05DC1972" w:rsidR="00751A4A" w:rsidRPr="00107E2A" w:rsidRDefault="007B1D58" w:rsidP="0010095E">
            <w:pPr>
              <w:pStyle w:val="EPName"/>
            </w:pPr>
            <w:r w:rsidRPr="00107E2A">
              <w:t>Europski parlament</w:t>
            </w:r>
          </w:p>
          <w:p w14:paraId="638B5CBD" w14:textId="77777777" w:rsidR="00751A4A" w:rsidRPr="00107E2A" w:rsidRDefault="005F1B17" w:rsidP="005F1B17">
            <w:pPr>
              <w:pStyle w:val="EPTerm"/>
              <w:rPr>
                <w:rStyle w:val="HideTWBExt"/>
                <w:noProof w:val="0"/>
                <w:vanish w:val="0"/>
                <w:color w:val="auto"/>
              </w:rPr>
            </w:pPr>
            <w:r w:rsidRPr="00107E2A">
              <w:t>2024</w:t>
            </w:r>
            <w:r w:rsidR="00817416" w:rsidRPr="00107E2A">
              <w:t>-202</w:t>
            </w:r>
            <w:r w:rsidRPr="00107E2A">
              <w:t>9</w:t>
            </w:r>
          </w:p>
        </w:tc>
        <w:tc>
          <w:tcPr>
            <w:tcW w:w="2268" w:type="dxa"/>
            <w:shd w:val="clear" w:color="auto" w:fill="auto"/>
          </w:tcPr>
          <w:p w14:paraId="7471A589" w14:textId="77777777" w:rsidR="00751A4A" w:rsidRPr="00107E2A" w:rsidRDefault="00187494" w:rsidP="0010095E">
            <w:pPr>
              <w:pStyle w:val="EPLogo"/>
            </w:pPr>
            <w:r w:rsidRPr="00107E2A">
              <w:rPr>
                <w:noProof/>
                <w:lang w:eastAsia="ja-JP"/>
              </w:rPr>
              <w:drawing>
                <wp:inline distT="0" distB="0" distL="0" distR="0" wp14:anchorId="705B6492" wp14:editId="7D2E1E1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F7C259" w14:textId="77777777" w:rsidR="00D058B8" w:rsidRPr="00107E2A" w:rsidRDefault="00D058B8" w:rsidP="004C5D52">
      <w:pPr>
        <w:pStyle w:val="LineTop"/>
      </w:pPr>
    </w:p>
    <w:p w14:paraId="4AE7B962" w14:textId="21B89F92" w:rsidR="00680577" w:rsidRPr="00107E2A" w:rsidRDefault="007B1D58" w:rsidP="00680577">
      <w:pPr>
        <w:pStyle w:val="EPBodyTA1"/>
      </w:pPr>
      <w:r w:rsidRPr="00107E2A">
        <w:t>USVOJENI TEKSTOVI</w:t>
      </w:r>
    </w:p>
    <w:p w14:paraId="36BFB167" w14:textId="77777777" w:rsidR="00D058B8" w:rsidRPr="00107E2A" w:rsidRDefault="00D058B8" w:rsidP="00D058B8">
      <w:pPr>
        <w:pStyle w:val="LineBottom"/>
      </w:pPr>
    </w:p>
    <w:p w14:paraId="3ED07629" w14:textId="3E08F509" w:rsidR="007B1D58" w:rsidRPr="00107E2A" w:rsidRDefault="007B1D58" w:rsidP="007B1D58">
      <w:pPr>
        <w:pStyle w:val="ATHeading1"/>
      </w:pPr>
      <w:bookmarkStart w:id="0" w:name="TANumber"/>
      <w:r w:rsidRPr="00107E2A">
        <w:t>P10_TA(2026)0</w:t>
      </w:r>
      <w:r w:rsidR="00582448">
        <w:t>186</w:t>
      </w:r>
      <w:bookmarkEnd w:id="0"/>
    </w:p>
    <w:p w14:paraId="480224FF" w14:textId="77777777" w:rsidR="007B1D58" w:rsidRPr="00107E2A" w:rsidRDefault="007B1D58" w:rsidP="007B1D58">
      <w:pPr>
        <w:pStyle w:val="ATHeading2"/>
      </w:pPr>
      <w:bookmarkStart w:id="1" w:name="title"/>
      <w:r w:rsidRPr="00107E2A">
        <w:t>Položaj žena i djevojčica u Afganistanu nakon što su talibani donijeli zakonik o kaznenom postupku za sudove</w:t>
      </w:r>
      <w:bookmarkEnd w:id="1"/>
    </w:p>
    <w:p w14:paraId="22C89150" w14:textId="4A1A2B7D" w:rsidR="007B1D58" w:rsidRPr="00107E2A" w:rsidRDefault="007B1D58" w:rsidP="007B1D58">
      <w:pPr>
        <w:rPr>
          <w:i/>
          <w:vanish/>
        </w:rPr>
      </w:pPr>
      <w:r w:rsidRPr="00107E2A">
        <w:rPr>
          <w:i/>
        </w:rPr>
        <w:fldChar w:fldCharType="begin"/>
      </w:r>
      <w:r w:rsidRPr="00107E2A">
        <w:rPr>
          <w:i/>
        </w:rPr>
        <w:instrText xml:space="preserve"> TC"(</w:instrText>
      </w:r>
      <w:bookmarkStart w:id="2" w:name="DocNumber"/>
      <w:r w:rsidRPr="00107E2A">
        <w:rPr>
          <w:i/>
        </w:rPr>
        <w:instrText>B10-0247</w:instrText>
      </w:r>
      <w:r w:rsidR="00C963A3">
        <w:rPr>
          <w:i/>
        </w:rPr>
        <w:instrText>, 0252, 0254, 0255 i 0258</w:instrText>
      </w:r>
      <w:r w:rsidRPr="00107E2A">
        <w:rPr>
          <w:i/>
        </w:rPr>
        <w:instrText>/2026</w:instrText>
      </w:r>
      <w:bookmarkEnd w:id="2"/>
      <w:r w:rsidRPr="00107E2A">
        <w:rPr>
          <w:i/>
        </w:rPr>
        <w:instrText xml:space="preserve">)"\l3 \n&gt; \* MERGEFORMAT </w:instrText>
      </w:r>
      <w:r w:rsidRPr="00107E2A">
        <w:rPr>
          <w:i/>
        </w:rPr>
        <w:fldChar w:fldCharType="end"/>
      </w:r>
    </w:p>
    <w:p w14:paraId="21B5E03A" w14:textId="77777777" w:rsidR="007B1D58" w:rsidRPr="00107E2A" w:rsidRDefault="007B1D58" w:rsidP="007B1D58">
      <w:pPr>
        <w:rPr>
          <w:vanish/>
        </w:rPr>
      </w:pPr>
      <w:bookmarkStart w:id="3" w:name="PE"/>
      <w:r w:rsidRPr="00107E2A">
        <w:rPr>
          <w:vanish/>
        </w:rPr>
        <w:t>PE783.290</w:t>
      </w:r>
      <w:bookmarkEnd w:id="3"/>
    </w:p>
    <w:p w14:paraId="13EC7B31" w14:textId="21F94709" w:rsidR="007B1D58" w:rsidRPr="00107E2A" w:rsidRDefault="007B1D58" w:rsidP="007B1D58">
      <w:pPr>
        <w:pStyle w:val="ATHeading3"/>
      </w:pPr>
      <w:bookmarkStart w:id="4" w:name="Sujet"/>
      <w:r w:rsidRPr="00107E2A">
        <w:t xml:space="preserve">Rezolucija Europskog parlamenta od </w:t>
      </w:r>
      <w:r w:rsidR="00107E2A">
        <w:t>21</w:t>
      </w:r>
      <w:r w:rsidRPr="00107E2A">
        <w:t xml:space="preserve">. </w:t>
      </w:r>
      <w:r w:rsidR="00107E2A">
        <w:t xml:space="preserve">svibnja </w:t>
      </w:r>
      <w:r w:rsidRPr="00107E2A">
        <w:t>2026. o položaju žena i djevojčica u Afganistanu nakon što su talibani donijeli zakonik o kaznenom postupku za sudove</w:t>
      </w:r>
      <w:bookmarkEnd w:id="4"/>
      <w:r w:rsidRPr="00107E2A">
        <w:t xml:space="preserve"> </w:t>
      </w:r>
      <w:bookmarkStart w:id="5" w:name="References"/>
      <w:r w:rsidRPr="00107E2A">
        <w:t>(2026/2737(RSP))</w:t>
      </w:r>
      <w:bookmarkEnd w:id="5"/>
    </w:p>
    <w:p w14:paraId="71413B16" w14:textId="77777777" w:rsidR="0041786E" w:rsidRPr="00107E2A" w:rsidRDefault="0041786E" w:rsidP="0041786E">
      <w:pPr>
        <w:pStyle w:val="EPComma"/>
      </w:pPr>
      <w:bookmarkStart w:id="6" w:name="TextBodyBegin"/>
      <w:bookmarkEnd w:id="6"/>
      <w:r w:rsidRPr="00107E2A">
        <w:rPr>
          <w:i/>
          <w:iCs/>
        </w:rPr>
        <w:t>Europski parlament</w:t>
      </w:r>
      <w:r w:rsidRPr="00107E2A">
        <w:t>,</w:t>
      </w:r>
    </w:p>
    <w:p w14:paraId="6E84B499" w14:textId="77777777" w:rsidR="0041786E" w:rsidRPr="00107E2A" w:rsidRDefault="0041786E" w:rsidP="0041786E">
      <w:pPr>
        <w:pStyle w:val="NormalHanging12a"/>
      </w:pPr>
      <w:r w:rsidRPr="00107E2A">
        <w:t>–</w:t>
      </w:r>
      <w:r w:rsidRPr="00107E2A">
        <w:tab/>
      </w:r>
      <w:r w:rsidRPr="00107E2A">
        <w:rPr>
          <w:shd w:val="clear" w:color="auto" w:fill="FFFFFF"/>
        </w:rPr>
        <w:t>uzimajući u obzir svoje prethodne rezolucije o Afganistanu,</w:t>
      </w:r>
    </w:p>
    <w:p w14:paraId="74114A4A" w14:textId="77777777" w:rsidR="0041786E" w:rsidRPr="00107E2A" w:rsidRDefault="0041786E" w:rsidP="0041786E">
      <w:pPr>
        <w:pStyle w:val="NormalHanging12a"/>
      </w:pPr>
      <w:r w:rsidRPr="00107E2A">
        <w:t>–</w:t>
      </w:r>
      <w:r w:rsidRPr="00107E2A">
        <w:tab/>
        <w:t>uzimajući u obzir članak 150. stavak 5. i članak 136. stavak 4. Poslovnika,</w:t>
      </w:r>
    </w:p>
    <w:p w14:paraId="565BEAB3" w14:textId="77777777" w:rsidR="0041786E" w:rsidRPr="00107E2A" w:rsidRDefault="0041786E" w:rsidP="0041786E">
      <w:pPr>
        <w:pStyle w:val="NormalHanging12a"/>
        <w:rPr>
          <w:shd w:val="clear" w:color="auto" w:fill="FFFFFF"/>
        </w:rPr>
      </w:pPr>
      <w:r w:rsidRPr="00107E2A">
        <w:t>A.</w:t>
      </w:r>
      <w:r w:rsidRPr="00107E2A">
        <w:tab/>
      </w:r>
      <w:r w:rsidRPr="00107E2A">
        <w:rPr>
          <w:shd w:val="clear" w:color="auto" w:fill="FFFFFF"/>
        </w:rPr>
        <w:t>budući da su od talibanskog nezakonitog preuzimanja vlasti 2021. afganistanske žene i djevojčice bile izložene sustavnom progonu kroz više od 150 proglasa, čime im je uskraćeno obrazovanje nakon šestog razreda, zaposlenje, pravda, sloboda kretanja, zdravstvena skrb i javni život;</w:t>
      </w:r>
    </w:p>
    <w:p w14:paraId="1F47AB92" w14:textId="77777777" w:rsidR="0041786E" w:rsidRPr="00107E2A" w:rsidRDefault="0041786E" w:rsidP="0041786E">
      <w:pPr>
        <w:pStyle w:val="NormalHanging12a"/>
        <w:rPr>
          <w:shd w:val="clear" w:color="auto" w:fill="FFFFFF"/>
        </w:rPr>
      </w:pPr>
      <w:r w:rsidRPr="00107E2A">
        <w:t>B.</w:t>
      </w:r>
      <w:r w:rsidRPr="00107E2A">
        <w:tab/>
      </w:r>
      <w:r w:rsidRPr="00107E2A">
        <w:rPr>
          <w:shd w:val="clear" w:color="auto" w:fill="FFFFFF"/>
        </w:rPr>
        <w:t>budući da su talibani 2026. donijeli zakonik o kaznenom postupku za sudove (zakonik), kojim se kriminalizira kritika vlasti i sucima dodjeljuju široke diskrecijske ovlasti;</w:t>
      </w:r>
    </w:p>
    <w:p w14:paraId="1B8DD203" w14:textId="77777777" w:rsidR="0041786E" w:rsidRPr="00107E2A" w:rsidRDefault="0041786E" w:rsidP="0041786E">
      <w:pPr>
        <w:pStyle w:val="NormalHanging12a"/>
        <w:rPr>
          <w:bCs/>
          <w:shd w:val="clear" w:color="auto" w:fill="FFFFFF"/>
        </w:rPr>
      </w:pPr>
      <w:r w:rsidRPr="00107E2A">
        <w:t>C.</w:t>
      </w:r>
      <w:r w:rsidRPr="00107E2A">
        <w:tab/>
      </w:r>
      <w:r w:rsidRPr="00107E2A">
        <w:rPr>
          <w:shd w:val="clear" w:color="auto" w:fill="FFFFFF"/>
        </w:rPr>
        <w:t>budući da se zakonikom narušavaju prava žena legalizacijom nasilja u obitelji, kriminalizacijom žena koje traže zaštitu od zlostavljanja, institucionalizacijom tjelesnog kažnjavanja koje se smatra mučenjem, priznavanjem ropstva, propisivanjem smrtne kazne bez jamstava poštenog suđenja, davanjem diskrecijskih ovlasti supruzima za kažnjavanje žena zbog neposluha, zatvaranjem na neodređeno vrijeme žena koje napuštaju islam te institucionalizacijom diskriminacije na temelju roda, vjere i društvenog statusa; budući da se njime ne predviđa pravo na pravno zastupanje ili zaštitne mjere protiv prisilnih priznanja, a smjenjivanjem sutkinja, tužiteljica i odvjetnica žene ostaju bez pravnih lijekova, čime se krše obveze Afganistana u okviru Međunarodnog pakta o građanskim i političkim pravima, Konvencije UN-a protiv mučenja i Konvencije o ropstvu;</w:t>
      </w:r>
    </w:p>
    <w:p w14:paraId="2ABE8BFE" w14:textId="77777777" w:rsidR="0041786E" w:rsidRPr="00107E2A" w:rsidRDefault="0041786E" w:rsidP="0041786E">
      <w:pPr>
        <w:pStyle w:val="NormalHanging12a"/>
        <w:rPr>
          <w:shd w:val="clear" w:color="auto" w:fill="FFFFFF"/>
        </w:rPr>
      </w:pPr>
      <w:r w:rsidRPr="00107E2A">
        <w:t>D.</w:t>
      </w:r>
      <w:r w:rsidRPr="00107E2A">
        <w:tab/>
      </w:r>
      <w:r w:rsidRPr="00107E2A">
        <w:rPr>
          <w:shd w:val="clear" w:color="auto" w:fill="FFFFFF"/>
        </w:rPr>
        <w:t>budući da su talibani znatno povećali javna bičevanja i tjelesne kazne, među ostalim protiv najmanje 170 žena u 2025. godini;</w:t>
      </w:r>
    </w:p>
    <w:p w14:paraId="6B0D4D03" w14:textId="77777777" w:rsidR="0041786E" w:rsidRPr="00107E2A" w:rsidRDefault="0041786E" w:rsidP="0041786E">
      <w:pPr>
        <w:pStyle w:val="NormalHanging12a"/>
        <w:rPr>
          <w:shd w:val="clear" w:color="auto" w:fill="FFFFFF"/>
        </w:rPr>
      </w:pPr>
      <w:r w:rsidRPr="00107E2A">
        <w:t>E.</w:t>
      </w:r>
      <w:r w:rsidRPr="00107E2A">
        <w:tab/>
      </w:r>
      <w:r w:rsidRPr="00107E2A">
        <w:rPr>
          <w:shd w:val="clear" w:color="auto" w:fill="FFFFFF"/>
        </w:rPr>
        <w:t xml:space="preserve">budući da je talibanski režim institucionalizirao rodni progon i rodni aparthejd; budući </w:t>
      </w:r>
      <w:r w:rsidRPr="00107E2A">
        <w:rPr>
          <w:shd w:val="clear" w:color="auto" w:fill="FFFFFF"/>
        </w:rPr>
        <w:lastRenderedPageBreak/>
        <w:t xml:space="preserve">da je Međunarodni kazneni sud izdao uhidbene naloge protiv </w:t>
      </w:r>
      <w:proofErr w:type="spellStart"/>
      <w:r w:rsidRPr="00107E2A">
        <w:rPr>
          <w:shd w:val="clear" w:color="auto" w:fill="FFFFFF"/>
        </w:rPr>
        <w:t>Ahundzade</w:t>
      </w:r>
      <w:proofErr w:type="spellEnd"/>
      <w:r w:rsidRPr="00107E2A">
        <w:rPr>
          <w:shd w:val="clear" w:color="auto" w:fill="FFFFFF"/>
        </w:rPr>
        <w:t xml:space="preserve"> i </w:t>
      </w:r>
      <w:proofErr w:type="spellStart"/>
      <w:r w:rsidRPr="00107E2A">
        <w:rPr>
          <w:shd w:val="clear" w:color="auto" w:fill="FFFFFF"/>
        </w:rPr>
        <w:t>Hakanija</w:t>
      </w:r>
      <w:proofErr w:type="spellEnd"/>
      <w:r w:rsidRPr="00107E2A">
        <w:rPr>
          <w:shd w:val="clear" w:color="auto" w:fill="FFFFFF"/>
        </w:rPr>
        <w:t xml:space="preserve"> za zločin protiv čovječnosti zbog kaznenog progona na temelju roda;</w:t>
      </w:r>
    </w:p>
    <w:p w14:paraId="78505FB3" w14:textId="77777777" w:rsidR="0041786E" w:rsidRPr="00107E2A" w:rsidRDefault="0041786E" w:rsidP="0041786E">
      <w:pPr>
        <w:pStyle w:val="NormalHanging12a"/>
        <w:rPr>
          <w:shd w:val="clear" w:color="auto" w:fill="FFFFFF"/>
        </w:rPr>
      </w:pPr>
      <w:r w:rsidRPr="00107E2A">
        <w:t>1.</w:t>
      </w:r>
      <w:r w:rsidRPr="00107E2A">
        <w:tab/>
      </w:r>
      <w:r w:rsidRPr="00107E2A">
        <w:rPr>
          <w:shd w:val="clear" w:color="auto" w:fill="FFFFFF"/>
        </w:rPr>
        <w:t>oštro osuđuje zakonik; poziva talibanski režim da ga odmah stavi izvan snage;</w:t>
      </w:r>
    </w:p>
    <w:p w14:paraId="3E7460B8" w14:textId="12CEDE05" w:rsidR="0041786E" w:rsidRPr="00107E2A" w:rsidRDefault="0041786E" w:rsidP="0041786E">
      <w:pPr>
        <w:pStyle w:val="NormalHanging12a"/>
        <w:rPr>
          <w:shd w:val="clear" w:color="auto" w:fill="FFFFFF"/>
        </w:rPr>
      </w:pPr>
      <w:r w:rsidRPr="00107E2A">
        <w:t>2.</w:t>
      </w:r>
      <w:r w:rsidRPr="00107E2A">
        <w:tab/>
      </w:r>
      <w:r w:rsidRPr="00107E2A">
        <w:rPr>
          <w:shd w:val="clear" w:color="auto" w:fill="FFFFFF"/>
        </w:rPr>
        <w:t>izjavljuje da je talibanski režim institucionalizirao ropstvo</w:t>
      </w:r>
      <w:r w:rsidR="006213EB">
        <w:rPr>
          <w:shd w:val="clear" w:color="auto" w:fill="FFFFFF"/>
        </w:rPr>
        <w:t>,</w:t>
      </w:r>
      <w:r w:rsidRPr="00107E2A">
        <w:rPr>
          <w:shd w:val="clear" w:color="auto" w:fill="FFFFFF"/>
        </w:rPr>
        <w:t xml:space="preserve"> rodni aparthejd</w:t>
      </w:r>
      <w:r w:rsidR="006213EB">
        <w:rPr>
          <w:shd w:val="clear" w:color="auto" w:fill="FFFFFF"/>
        </w:rPr>
        <w:t xml:space="preserve"> i dječji brak</w:t>
      </w:r>
      <w:r w:rsidRPr="00107E2A">
        <w:rPr>
          <w:shd w:val="clear" w:color="auto" w:fill="FFFFFF"/>
        </w:rPr>
        <w:t xml:space="preserve">; poziva Vijeće i Komisiju da </w:t>
      </w:r>
      <w:r w:rsidR="00C963A3">
        <w:rPr>
          <w:shd w:val="clear" w:color="auto" w:fill="FFFFFF"/>
        </w:rPr>
        <w:t>to istaknu</w:t>
      </w:r>
      <w:r w:rsidRPr="00107E2A">
        <w:rPr>
          <w:shd w:val="clear" w:color="auto" w:fill="FFFFFF"/>
        </w:rPr>
        <w:t xml:space="preserve"> u svim diplomatskim nastojanjima te da podrže njihovo priznavanje kao zločina protiv čovječnosti u predloženom ugovoru o zločinima protiv čovječnosti;</w:t>
      </w:r>
    </w:p>
    <w:p w14:paraId="11AF5514" w14:textId="77777777" w:rsidR="0041786E" w:rsidRPr="00107E2A" w:rsidRDefault="0041786E" w:rsidP="0041786E">
      <w:pPr>
        <w:pStyle w:val="NormalHanging12a"/>
        <w:rPr>
          <w:shd w:val="clear" w:color="auto" w:fill="FFFFFF"/>
        </w:rPr>
      </w:pPr>
      <w:r w:rsidRPr="00107E2A">
        <w:t>3.</w:t>
      </w:r>
      <w:r w:rsidRPr="00107E2A">
        <w:tab/>
      </w:r>
      <w:r w:rsidRPr="00107E2A">
        <w:rPr>
          <w:shd w:val="clear" w:color="auto" w:fill="FFFFFF"/>
        </w:rPr>
        <w:t>poziva na hitan prekid javnog bičevanja, tjelesnog kažnjavanja i pogubljenja te na ukidanje svih ograničenja za žene i djevojčice, LGBTQ+ osobe, vjerske manjine i druge ranjive skupine u javnom životu;</w:t>
      </w:r>
    </w:p>
    <w:p w14:paraId="0E5F98C4" w14:textId="252817CC" w:rsidR="0041786E" w:rsidRPr="00107E2A" w:rsidRDefault="0041786E" w:rsidP="0041786E">
      <w:pPr>
        <w:pStyle w:val="NormalHanging12a"/>
        <w:rPr>
          <w:shd w:val="clear" w:color="auto" w:fill="FFFFFF"/>
        </w:rPr>
      </w:pPr>
      <w:r w:rsidRPr="00107E2A">
        <w:t>4.</w:t>
      </w:r>
      <w:r w:rsidRPr="00107E2A">
        <w:tab/>
      </w:r>
      <w:r w:rsidRPr="00107E2A">
        <w:rPr>
          <w:shd w:val="clear" w:color="auto" w:fill="FFFFFF"/>
        </w:rPr>
        <w:t>potiče Komisiju i države članice da i dalje ne priznaju i ne normaliziraju talibane, u skladu s pet mjerila Vijeća</w:t>
      </w:r>
      <w:r w:rsidR="006213EB">
        <w:rPr>
          <w:shd w:val="clear" w:color="auto" w:fill="FFFFFF"/>
        </w:rPr>
        <w:t xml:space="preserve">; žali </w:t>
      </w:r>
      <w:r w:rsidR="006213EB" w:rsidRPr="006213EB">
        <w:rPr>
          <w:bCs/>
          <w:iCs/>
        </w:rPr>
        <w:t xml:space="preserve">zbog odluke o pozivanju talibana u Bruxelles </w:t>
      </w:r>
      <w:r w:rsidR="006213EB" w:rsidRPr="006213EB">
        <w:rPr>
          <w:bCs/>
          <w:iCs/>
          <w:shd w:val="clear" w:color="auto" w:fill="FFFFFF"/>
        </w:rPr>
        <w:t>i</w:t>
      </w:r>
      <w:r w:rsidR="006213EB" w:rsidRPr="006213EB">
        <w:rPr>
          <w:bCs/>
          <w:iCs/>
        </w:rPr>
        <w:t xml:space="preserve"> poziva na vršenje pritiska</w:t>
      </w:r>
      <w:r w:rsidR="006213EB" w:rsidRPr="00D027CB">
        <w:t xml:space="preserve"> </w:t>
      </w:r>
      <w:r w:rsidRPr="00107E2A">
        <w:rPr>
          <w:shd w:val="clear" w:color="auto" w:fill="FFFFFF"/>
        </w:rPr>
        <w:t>na talibane</w:t>
      </w:r>
      <w:r w:rsidRPr="00107E2A">
        <w:t xml:space="preserve"> </w:t>
      </w:r>
      <w:r w:rsidRPr="00107E2A">
        <w:rPr>
          <w:rStyle w:val="doceo-font-family-base"/>
          <w:color w:val="000000"/>
        </w:rPr>
        <w:t>kako bi ponovno uspostavili ljudska prava</w:t>
      </w:r>
      <w:r w:rsidRPr="00107E2A">
        <w:t xml:space="preserve">, </w:t>
      </w:r>
      <w:r w:rsidRPr="00107E2A">
        <w:rPr>
          <w:shd w:val="clear" w:color="auto" w:fill="FFFFFF"/>
        </w:rPr>
        <w:t>posebno prava žena i djevojčica; ponavlja svoju punu potporu uhidbenim nalozima Međunarodnog kaznenog suda i potiče države članice da ih provedu;</w:t>
      </w:r>
    </w:p>
    <w:p w14:paraId="04744909" w14:textId="77777777" w:rsidR="0041786E" w:rsidRPr="00107E2A" w:rsidRDefault="0041786E" w:rsidP="0041786E">
      <w:pPr>
        <w:pStyle w:val="NormalHanging12a"/>
        <w:rPr>
          <w:rStyle w:val="doceo-font-family-base"/>
          <w:color w:val="000000"/>
        </w:rPr>
      </w:pPr>
      <w:r w:rsidRPr="00107E2A">
        <w:rPr>
          <w:rStyle w:val="doceo-font-family-base"/>
          <w:color w:val="000000"/>
        </w:rPr>
        <w:t>5.</w:t>
      </w:r>
      <w:r w:rsidRPr="00107E2A">
        <w:rPr>
          <w:rStyle w:val="doceo-font-family-base"/>
          <w:color w:val="000000"/>
        </w:rPr>
        <w:tab/>
        <w:t>potiče EU i njegove države članice da podrže istražni mehanizam koji je uspostavilo Vijeće UN-a za ljudska prava;</w:t>
      </w:r>
    </w:p>
    <w:p w14:paraId="7C2289B9" w14:textId="77777777" w:rsidR="0041786E" w:rsidRPr="00107E2A" w:rsidRDefault="0041786E" w:rsidP="0041786E">
      <w:pPr>
        <w:pStyle w:val="NormalHanging12a"/>
        <w:rPr>
          <w:shd w:val="clear" w:color="auto" w:fill="FFFFFF"/>
        </w:rPr>
      </w:pPr>
      <w:r w:rsidRPr="00107E2A">
        <w:t>6.</w:t>
      </w:r>
      <w:r w:rsidRPr="00107E2A">
        <w:tab/>
      </w:r>
      <w:r w:rsidRPr="00107E2A">
        <w:rPr>
          <w:shd w:val="clear" w:color="auto" w:fill="FFFFFF"/>
        </w:rPr>
        <w:t>poziva Vijeće da proširi globalne sankcije EU-a u području ljudskih prava na talibanske vođe odgovorne za progon žena i djevojčica, uključujući zabrane putovanja i zamrzavanje imovine;</w:t>
      </w:r>
    </w:p>
    <w:p w14:paraId="540A8BE5" w14:textId="5392D1EF" w:rsidR="0041786E" w:rsidRPr="00107E2A" w:rsidRDefault="0041786E" w:rsidP="0041786E">
      <w:pPr>
        <w:pStyle w:val="NormalHanging12a"/>
        <w:rPr>
          <w:shd w:val="clear" w:color="auto" w:fill="FFFFFF"/>
        </w:rPr>
      </w:pPr>
      <w:r w:rsidRPr="00107E2A">
        <w:t>7.</w:t>
      </w:r>
      <w:r w:rsidRPr="00107E2A">
        <w:tab/>
      </w:r>
      <w:r w:rsidRPr="00107E2A">
        <w:rPr>
          <w:shd w:val="clear" w:color="auto" w:fill="FFFFFF"/>
        </w:rPr>
        <w:t xml:space="preserve">potiče EU i njegove države članice da povećaju humanitarnu potporu </w:t>
      </w:r>
      <w:r w:rsidR="006213EB" w:rsidRPr="006213EB">
        <w:rPr>
          <w:bCs/>
          <w:iCs/>
          <w:shd w:val="clear" w:color="auto" w:fill="FFFFFF"/>
        </w:rPr>
        <w:t>onima koji se bore protiv gladi u Afganistanu te</w:t>
      </w:r>
      <w:r w:rsidR="006213EB" w:rsidRPr="003F4F01">
        <w:rPr>
          <w:shd w:val="clear" w:color="auto" w:fill="FFFFFF"/>
        </w:rPr>
        <w:t xml:space="preserve"> </w:t>
      </w:r>
      <w:r w:rsidRPr="00107E2A">
        <w:rPr>
          <w:shd w:val="clear" w:color="auto" w:fill="FFFFFF"/>
        </w:rPr>
        <w:t>afganistanskim borkinjama za ljudska prava, sutkinjama, odvjetnicama, novinarkama, aktivisticama i organizacijama pod vodstvom žena te da osiguraju da pomoć sigurno stigne do afganistanskih žena i djevojčica;</w:t>
      </w:r>
    </w:p>
    <w:p w14:paraId="6E7F8DB2" w14:textId="4075ED5D" w:rsidR="00E365E1" w:rsidRPr="00107E2A" w:rsidRDefault="0041786E" w:rsidP="00107E2A">
      <w:pPr>
        <w:ind w:left="567" w:hanging="567"/>
      </w:pPr>
      <w:r w:rsidRPr="00107E2A">
        <w:t>8.</w:t>
      </w:r>
      <w:r w:rsidRPr="00107E2A">
        <w:tab/>
      </w:r>
      <w:r w:rsidRPr="00107E2A">
        <w:rPr>
          <w:shd w:val="clear" w:color="auto" w:fill="FFFFFF"/>
        </w:rPr>
        <w:t xml:space="preserve">nalaže svojoj predsjednici da ovu Rezoluciju proslijedi Komisiji, Vijeću, potpredsjednici Komisije / visokoj predstavnici, državama članicama, UN-u i </w:t>
      </w:r>
      <w:r w:rsidRPr="00107E2A">
        <w:rPr>
          <w:i/>
          <w:iCs/>
          <w:shd w:val="clear" w:color="auto" w:fill="FFFFFF"/>
        </w:rPr>
        <w:t>de facto</w:t>
      </w:r>
      <w:r w:rsidRPr="00107E2A">
        <w:rPr>
          <w:shd w:val="clear" w:color="auto" w:fill="FFFFFF"/>
        </w:rPr>
        <w:t xml:space="preserve"> vlastima Afganistana.</w:t>
      </w:r>
    </w:p>
    <w:sectPr w:rsidR="00E365E1" w:rsidRPr="00107E2A" w:rsidSect="00D4554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C5909" w14:textId="77777777" w:rsidR="007B1D58" w:rsidRPr="00D4554E" w:rsidRDefault="007B1D58">
      <w:r w:rsidRPr="00D4554E">
        <w:separator/>
      </w:r>
    </w:p>
  </w:endnote>
  <w:endnote w:type="continuationSeparator" w:id="0">
    <w:p w14:paraId="0953F7B0" w14:textId="77777777" w:rsidR="007B1D58" w:rsidRPr="00D4554E" w:rsidRDefault="007B1D58">
      <w:r w:rsidRPr="00D455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64EF9" w14:textId="77777777" w:rsidR="00064002" w:rsidRPr="00D4554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BE817" w14:textId="77777777" w:rsidR="00064002" w:rsidRPr="00D4554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133D2" w14:textId="77777777" w:rsidR="00064002" w:rsidRPr="00D4554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51028" w14:textId="77777777" w:rsidR="007B1D58" w:rsidRPr="00D4554E" w:rsidRDefault="007B1D58">
      <w:r w:rsidRPr="00D4554E">
        <w:separator/>
      </w:r>
    </w:p>
  </w:footnote>
  <w:footnote w:type="continuationSeparator" w:id="0">
    <w:p w14:paraId="75F7AD76" w14:textId="77777777" w:rsidR="007B1D58" w:rsidRPr="00D4554E" w:rsidRDefault="007B1D58">
      <w:r w:rsidRPr="00D4554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B8F68" w14:textId="77777777" w:rsidR="00064002" w:rsidRPr="00D4554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ECD83" w14:textId="77777777" w:rsidR="00064002" w:rsidRPr="00D4554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711C5" w14:textId="77777777" w:rsidR="00064002" w:rsidRPr="00D4554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4188792">
    <w:abstractNumId w:val="9"/>
  </w:num>
  <w:num w:numId="2" w16cid:durableId="1530755401">
    <w:abstractNumId w:val="9"/>
  </w:num>
  <w:num w:numId="3" w16cid:durableId="777455079">
    <w:abstractNumId w:val="7"/>
  </w:num>
  <w:num w:numId="4" w16cid:durableId="491264884">
    <w:abstractNumId w:val="7"/>
  </w:num>
  <w:num w:numId="5" w16cid:durableId="1316570355">
    <w:abstractNumId w:val="6"/>
  </w:num>
  <w:num w:numId="6" w16cid:durableId="1843157350">
    <w:abstractNumId w:val="6"/>
  </w:num>
  <w:num w:numId="7" w16cid:durableId="156041941">
    <w:abstractNumId w:val="5"/>
  </w:num>
  <w:num w:numId="8" w16cid:durableId="2083284162">
    <w:abstractNumId w:val="5"/>
  </w:num>
  <w:num w:numId="9" w16cid:durableId="1729107736">
    <w:abstractNumId w:val="4"/>
  </w:num>
  <w:num w:numId="10" w16cid:durableId="968169592">
    <w:abstractNumId w:val="4"/>
  </w:num>
  <w:num w:numId="11" w16cid:durableId="953706950">
    <w:abstractNumId w:val="8"/>
  </w:num>
  <w:num w:numId="12" w16cid:durableId="657005347">
    <w:abstractNumId w:val="8"/>
  </w:num>
  <w:num w:numId="13" w16cid:durableId="70977425">
    <w:abstractNumId w:val="3"/>
  </w:num>
  <w:num w:numId="14" w16cid:durableId="1416974118">
    <w:abstractNumId w:val="3"/>
  </w:num>
  <w:num w:numId="15" w16cid:durableId="2130318618">
    <w:abstractNumId w:val="2"/>
  </w:num>
  <w:num w:numId="16" w16cid:durableId="916400145">
    <w:abstractNumId w:val="2"/>
  </w:num>
  <w:num w:numId="17" w16cid:durableId="813178614">
    <w:abstractNumId w:val="1"/>
  </w:num>
  <w:num w:numId="18" w16cid:durableId="211236216">
    <w:abstractNumId w:val="1"/>
  </w:num>
  <w:num w:numId="19" w16cid:durableId="256445825">
    <w:abstractNumId w:val="0"/>
  </w:num>
  <w:num w:numId="20" w16cid:durableId="1878079664">
    <w:abstractNumId w:val="0"/>
  </w:num>
  <w:num w:numId="21" w16cid:durableId="417677914">
    <w:abstractNumId w:val="9"/>
  </w:num>
  <w:num w:numId="22" w16cid:durableId="1279222631">
    <w:abstractNumId w:val="7"/>
  </w:num>
  <w:num w:numId="23" w16cid:durableId="1954819645">
    <w:abstractNumId w:val="6"/>
  </w:num>
  <w:num w:numId="24" w16cid:durableId="494105052">
    <w:abstractNumId w:val="5"/>
  </w:num>
  <w:num w:numId="25" w16cid:durableId="1025791435">
    <w:abstractNumId w:val="4"/>
  </w:num>
  <w:num w:numId="26" w16cid:durableId="1963613504">
    <w:abstractNumId w:val="8"/>
  </w:num>
  <w:num w:numId="27" w16cid:durableId="2020349977">
    <w:abstractNumId w:val="3"/>
  </w:num>
  <w:num w:numId="28" w16cid:durableId="29846733">
    <w:abstractNumId w:val="2"/>
  </w:num>
  <w:num w:numId="29" w16cid:durableId="676351277">
    <w:abstractNumId w:val="1"/>
  </w:num>
  <w:num w:numId="30" w16cid:durableId="862863839">
    <w:abstractNumId w:val="0"/>
  </w:num>
  <w:num w:numId="31" w16cid:durableId="239827239">
    <w:abstractNumId w:val="9"/>
  </w:num>
  <w:num w:numId="32" w16cid:durableId="252785183">
    <w:abstractNumId w:val="7"/>
  </w:num>
  <w:num w:numId="33" w16cid:durableId="21516100">
    <w:abstractNumId w:val="6"/>
  </w:num>
  <w:num w:numId="34" w16cid:durableId="1525901199">
    <w:abstractNumId w:val="5"/>
  </w:num>
  <w:num w:numId="35" w16cid:durableId="1841038497">
    <w:abstractNumId w:val="4"/>
  </w:num>
  <w:num w:numId="36" w16cid:durableId="1730961680">
    <w:abstractNumId w:val="8"/>
  </w:num>
  <w:num w:numId="37" w16cid:durableId="607615346">
    <w:abstractNumId w:val="3"/>
  </w:num>
  <w:num w:numId="38" w16cid:durableId="432211394">
    <w:abstractNumId w:val="2"/>
  </w:num>
  <w:num w:numId="39" w16cid:durableId="1569732661">
    <w:abstractNumId w:val="1"/>
  </w:num>
  <w:num w:numId="40" w16cid:durableId="7879960">
    <w:abstractNumId w:val="0"/>
  </w:num>
  <w:num w:numId="41" w16cid:durableId="486554682">
    <w:abstractNumId w:val="10"/>
  </w:num>
  <w:num w:numId="42" w16cid:durableId="687951851">
    <w:abstractNumId w:val="10"/>
  </w:num>
  <w:num w:numId="43" w16cid:durableId="1415207298">
    <w:abstractNumId w:val="10"/>
  </w:num>
  <w:num w:numId="44" w16cid:durableId="419053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7/2026"/>
    <w:docVar w:name="dvlangue" w:val="HR"/>
    <w:docVar w:name="dvnumam" w:val="0"/>
    <w:docVar w:name="dvpe" w:val="783.290"/>
    <w:docVar w:name="dvtitre" w:val="Rezolucija Europskog parlamenta od .... 2026. o položaju žena i djevojčica u Afganistanu nakon što su talibani donijeli zakonik o kaznenom postupku za sudove(2026/2737(RSP))"/>
  </w:docVars>
  <w:rsids>
    <w:rsidRoot w:val="007B1D58"/>
    <w:rsid w:val="00002272"/>
    <w:rsid w:val="00064002"/>
    <w:rsid w:val="000677B9"/>
    <w:rsid w:val="000831BA"/>
    <w:rsid w:val="000A42CC"/>
    <w:rsid w:val="000E7DD9"/>
    <w:rsid w:val="0010095E"/>
    <w:rsid w:val="00107E2A"/>
    <w:rsid w:val="00125B37"/>
    <w:rsid w:val="00187494"/>
    <w:rsid w:val="001F32AE"/>
    <w:rsid w:val="002767FF"/>
    <w:rsid w:val="002B18FE"/>
    <w:rsid w:val="002B5493"/>
    <w:rsid w:val="00343214"/>
    <w:rsid w:val="00361C00"/>
    <w:rsid w:val="00395FA1"/>
    <w:rsid w:val="003E15D4"/>
    <w:rsid w:val="00411CCE"/>
    <w:rsid w:val="0041666E"/>
    <w:rsid w:val="0041786E"/>
    <w:rsid w:val="00421060"/>
    <w:rsid w:val="00471C19"/>
    <w:rsid w:val="004867E3"/>
    <w:rsid w:val="00494A28"/>
    <w:rsid w:val="004C0004"/>
    <w:rsid w:val="004C5D52"/>
    <w:rsid w:val="0050519A"/>
    <w:rsid w:val="005072A1"/>
    <w:rsid w:val="00514517"/>
    <w:rsid w:val="00545827"/>
    <w:rsid w:val="00560270"/>
    <w:rsid w:val="00582448"/>
    <w:rsid w:val="005C2568"/>
    <w:rsid w:val="005F1B17"/>
    <w:rsid w:val="006037C0"/>
    <w:rsid w:val="006213EB"/>
    <w:rsid w:val="006631B6"/>
    <w:rsid w:val="00680577"/>
    <w:rsid w:val="006F74FA"/>
    <w:rsid w:val="00731ADD"/>
    <w:rsid w:val="00734777"/>
    <w:rsid w:val="00747932"/>
    <w:rsid w:val="00751A4A"/>
    <w:rsid w:val="00756632"/>
    <w:rsid w:val="00762C74"/>
    <w:rsid w:val="00786EC0"/>
    <w:rsid w:val="007B1D58"/>
    <w:rsid w:val="007D1690"/>
    <w:rsid w:val="007E22AD"/>
    <w:rsid w:val="00817416"/>
    <w:rsid w:val="00842779"/>
    <w:rsid w:val="00865F67"/>
    <w:rsid w:val="00881A7B"/>
    <w:rsid w:val="008840E5"/>
    <w:rsid w:val="00887B3E"/>
    <w:rsid w:val="008C2AC6"/>
    <w:rsid w:val="00930C23"/>
    <w:rsid w:val="0093193B"/>
    <w:rsid w:val="009509D8"/>
    <w:rsid w:val="00950B64"/>
    <w:rsid w:val="00954A8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63A3"/>
    <w:rsid w:val="00CC2357"/>
    <w:rsid w:val="00CF071A"/>
    <w:rsid w:val="00D058B8"/>
    <w:rsid w:val="00D4554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3584A2"/>
  <w15:chartTrackingRefBased/>
  <w15:docId w15:val="{7B283FAA-8CDA-4FE6-A59E-06EFC4C7A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1786E"/>
    <w:pPr>
      <w:spacing w:after="240"/>
      <w:ind w:left="567" w:hanging="567"/>
    </w:pPr>
  </w:style>
  <w:style w:type="paragraph" w:customStyle="1" w:styleId="EPComma">
    <w:name w:val="EPComma"/>
    <w:basedOn w:val="Normal"/>
    <w:rsid w:val="0041786E"/>
    <w:pPr>
      <w:spacing w:before="480" w:after="240"/>
    </w:pPr>
  </w:style>
  <w:style w:type="character" w:customStyle="1" w:styleId="NormalHanging12aChar">
    <w:name w:val="NormalHanging12a Char"/>
    <w:basedOn w:val="DefaultParagraphFont"/>
    <w:link w:val="NormalHanging12a"/>
    <w:locked/>
    <w:rsid w:val="0041786E"/>
    <w:rPr>
      <w:sz w:val="24"/>
      <w:lang w:val="hr-HR"/>
    </w:rPr>
  </w:style>
  <w:style w:type="character" w:customStyle="1" w:styleId="doceo-font-family-base">
    <w:name w:val="doceo-font-family-base"/>
    <w:basedOn w:val="DefaultParagraphFont"/>
    <w:rsid w:val="0041786E"/>
  </w:style>
  <w:style w:type="paragraph" w:styleId="Revision">
    <w:name w:val="Revision"/>
    <w:hidden/>
    <w:uiPriority w:val="99"/>
    <w:semiHidden/>
    <w:rsid w:val="00C963A3"/>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566</Words>
  <Characters>3505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2026-05-21T14:27:00Z</dcterms:created>
  <dcterms:modified xsi:type="dcterms:W3CDTF">2026-05-21T14:27:00Z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B10-0247/2026</vt:lpwstr>
  </property>
  <property fmtid="{D5CDD505-2E9C-101B-9397-08002B2CF9AE}" pid="4" name="&lt;Type&gt;">
    <vt:lpwstr>RR</vt:lpwstr>
  </property>
</Properties>
</file>