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F2F08" w14:textId="77777777" w:rsidR="00A8157F" w:rsidRDefault="00A8157F"/>
    <w:tbl>
      <w:tblPr>
        <w:tblW w:w="9072" w:type="dxa"/>
        <w:tblCellMar>
          <w:left w:w="0" w:type="dxa"/>
          <w:right w:w="0" w:type="dxa"/>
        </w:tblCellMar>
        <w:tblLook w:val="01E0" w:firstRow="1" w:lastRow="1" w:firstColumn="1" w:lastColumn="1" w:noHBand="0" w:noVBand="0"/>
      </w:tblPr>
      <w:tblGrid>
        <w:gridCol w:w="6804"/>
        <w:gridCol w:w="2268"/>
      </w:tblGrid>
      <w:tr w:rsidR="00751A4A" w:rsidRPr="0071146F" w14:paraId="297D6230" w14:textId="77777777" w:rsidTr="0010095E">
        <w:trPr>
          <w:trHeight w:hRule="exact" w:val="1418"/>
        </w:trPr>
        <w:tc>
          <w:tcPr>
            <w:tcW w:w="6804" w:type="dxa"/>
            <w:shd w:val="clear" w:color="auto" w:fill="auto"/>
            <w:vAlign w:val="center"/>
          </w:tcPr>
          <w:p w14:paraId="7F680198" w14:textId="77777777" w:rsidR="00751A4A" w:rsidRPr="0071146F" w:rsidRDefault="009C51FB" w:rsidP="0010095E">
            <w:pPr>
              <w:pStyle w:val="EPName"/>
            </w:pPr>
            <w:r w:rsidRPr="0071146F">
              <w:t>Europees Parlement</w:t>
            </w:r>
          </w:p>
          <w:p w14:paraId="541210CA" w14:textId="77777777" w:rsidR="00751A4A" w:rsidRPr="0071146F" w:rsidRDefault="005F1B17" w:rsidP="005F1B17">
            <w:pPr>
              <w:pStyle w:val="EPTerm"/>
              <w:rPr>
                <w:rStyle w:val="HideTWBExt"/>
                <w:noProof w:val="0"/>
                <w:vanish w:val="0"/>
                <w:color w:val="auto"/>
              </w:rPr>
            </w:pPr>
            <w:r w:rsidRPr="0071146F">
              <w:t>2024</w:t>
            </w:r>
            <w:r w:rsidR="00817416" w:rsidRPr="0071146F">
              <w:t>-202</w:t>
            </w:r>
            <w:r w:rsidRPr="0071146F">
              <w:t>9</w:t>
            </w:r>
          </w:p>
        </w:tc>
        <w:tc>
          <w:tcPr>
            <w:tcW w:w="2268" w:type="dxa"/>
            <w:shd w:val="clear" w:color="auto" w:fill="auto"/>
          </w:tcPr>
          <w:p w14:paraId="541AF6DD" w14:textId="77777777" w:rsidR="00751A4A" w:rsidRPr="0071146F" w:rsidRDefault="00187494" w:rsidP="0010095E">
            <w:pPr>
              <w:pStyle w:val="EPLogo"/>
            </w:pPr>
            <w:r w:rsidRPr="0071146F">
              <w:rPr>
                <w:noProof/>
                <w:lang w:eastAsia="ja-JP"/>
              </w:rPr>
              <w:drawing>
                <wp:inline distT="0" distB="0" distL="0" distR="0" wp14:anchorId="73B4369A" wp14:editId="639F9D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2CA67A" w14:textId="77777777" w:rsidR="00D058B8" w:rsidRPr="0071146F" w:rsidRDefault="00D058B8" w:rsidP="004C5D52">
      <w:pPr>
        <w:pStyle w:val="LineTop"/>
      </w:pPr>
    </w:p>
    <w:p w14:paraId="2DFB6466" w14:textId="77777777" w:rsidR="00680577" w:rsidRPr="0071146F" w:rsidRDefault="009C51FB" w:rsidP="00680577">
      <w:pPr>
        <w:pStyle w:val="EPBodyTA1"/>
      </w:pPr>
      <w:r w:rsidRPr="0071146F">
        <w:t>AANGENOMEN TEKSTEN</w:t>
      </w:r>
    </w:p>
    <w:p w14:paraId="20475ADF" w14:textId="77777777" w:rsidR="00D058B8" w:rsidRPr="0071146F" w:rsidRDefault="00D058B8" w:rsidP="00D058B8">
      <w:pPr>
        <w:pStyle w:val="LineBottom"/>
      </w:pPr>
    </w:p>
    <w:p w14:paraId="6C75F13B" w14:textId="26D78726" w:rsidR="009C51FB" w:rsidRPr="0071146F" w:rsidRDefault="009C51FB" w:rsidP="009C51FB">
      <w:pPr>
        <w:pStyle w:val="ATHeading1"/>
      </w:pPr>
      <w:bookmarkStart w:id="0" w:name="TANumber"/>
      <w:r w:rsidRPr="0071146F">
        <w:t>P10_TA(2026)0</w:t>
      </w:r>
      <w:bookmarkEnd w:id="0"/>
      <w:r w:rsidR="00F00248">
        <w:t>186</w:t>
      </w:r>
    </w:p>
    <w:p w14:paraId="03B44492" w14:textId="77777777" w:rsidR="009C51FB" w:rsidRPr="0071146F" w:rsidRDefault="009C51FB" w:rsidP="009C51FB">
      <w:pPr>
        <w:pStyle w:val="ATHeading2"/>
      </w:pPr>
      <w:bookmarkStart w:id="1" w:name="title"/>
      <w:r w:rsidRPr="0071146F">
        <w:t>De situatie van vrouwen en meisjes in Afghanistan na de goedkeuring door de Taliban van het wetboek van strafvordering voor rechtbanken</w:t>
      </w:r>
      <w:bookmarkEnd w:id="1"/>
    </w:p>
    <w:p w14:paraId="35B74A50" w14:textId="5C5AACDB" w:rsidR="009C51FB" w:rsidRPr="00610574" w:rsidRDefault="009C51FB" w:rsidP="009C51FB">
      <w:pPr>
        <w:rPr>
          <w:i/>
        </w:rPr>
      </w:pPr>
      <w:r w:rsidRPr="0071146F">
        <w:rPr>
          <w:i/>
        </w:rPr>
        <w:fldChar w:fldCharType="begin"/>
      </w:r>
      <w:r w:rsidRPr="0071146F">
        <w:rPr>
          <w:i/>
        </w:rPr>
        <w:instrText xml:space="preserve"> TC"(</w:instrText>
      </w:r>
      <w:bookmarkStart w:id="2" w:name="DocNumber"/>
      <w:r w:rsidRPr="0071146F">
        <w:rPr>
          <w:i/>
        </w:rPr>
        <w:instrText>B10-0247, 0252, 0254, 0255</w:instrText>
      </w:r>
      <w:r w:rsidR="00610574">
        <w:rPr>
          <w:i/>
        </w:rPr>
        <w:instrText xml:space="preserve"> en </w:instrText>
      </w:r>
      <w:r w:rsidRPr="0071146F">
        <w:rPr>
          <w:i/>
        </w:rPr>
        <w:instrText>0258</w:instrText>
      </w:r>
      <w:bookmarkEnd w:id="2"/>
      <w:r w:rsidR="00814B51">
        <w:rPr>
          <w:i/>
        </w:rPr>
        <w:instrText>/2026</w:instrText>
      </w:r>
      <w:r w:rsidRPr="0071146F">
        <w:rPr>
          <w:i/>
        </w:rPr>
        <w:instrText xml:space="preserve">)"\l3 \n&gt; \* MERGEFORMAT </w:instrText>
      </w:r>
      <w:r w:rsidRPr="0071146F">
        <w:rPr>
          <w:i/>
        </w:rPr>
        <w:fldChar w:fldCharType="end"/>
      </w:r>
    </w:p>
    <w:p w14:paraId="53AABE85" w14:textId="77777777" w:rsidR="009C51FB" w:rsidRPr="0071146F" w:rsidRDefault="009C51FB" w:rsidP="009C51FB">
      <w:pPr>
        <w:rPr>
          <w:vanish/>
        </w:rPr>
      </w:pPr>
      <w:bookmarkStart w:id="3" w:name="PE"/>
      <w:r w:rsidRPr="0071146F">
        <w:rPr>
          <w:vanish/>
        </w:rPr>
        <w:t>PE783.290</w:t>
      </w:r>
      <w:bookmarkEnd w:id="3"/>
    </w:p>
    <w:p w14:paraId="585BDDE4" w14:textId="77777777" w:rsidR="009C51FB" w:rsidRPr="0071146F" w:rsidRDefault="009C51FB" w:rsidP="009C51FB">
      <w:pPr>
        <w:pStyle w:val="ATHeading3"/>
      </w:pPr>
      <w:bookmarkStart w:id="4" w:name="Sujet"/>
      <w:r w:rsidRPr="0071146F">
        <w:t>Resolutie van het Europees Parlement van 21 mei 2026 over de situatie van vrouwen en meisjes in Afghanistan na de goedkeuring door de Taliban van het wetboek van strafvordering voor rechtbanken</w:t>
      </w:r>
      <w:bookmarkEnd w:id="4"/>
      <w:r w:rsidRPr="0071146F">
        <w:t xml:space="preserve"> </w:t>
      </w:r>
      <w:bookmarkStart w:id="5" w:name="References"/>
      <w:r w:rsidRPr="0071146F">
        <w:t>(2026/2737(RSP))</w:t>
      </w:r>
      <w:bookmarkEnd w:id="5"/>
    </w:p>
    <w:p w14:paraId="57C8CD1E" w14:textId="77777777" w:rsidR="007A1000" w:rsidRPr="0071146F" w:rsidRDefault="007A1000" w:rsidP="007A1000">
      <w:pPr>
        <w:pStyle w:val="EPComma"/>
      </w:pPr>
      <w:bookmarkStart w:id="6" w:name="TextBodyBegin"/>
      <w:bookmarkEnd w:id="6"/>
      <w:r w:rsidRPr="0071146F">
        <w:rPr>
          <w:i/>
        </w:rPr>
        <w:t>Het Europees Parlement</w:t>
      </w:r>
      <w:r w:rsidRPr="0071146F">
        <w:t>,</w:t>
      </w:r>
    </w:p>
    <w:p w14:paraId="4D71DCD4" w14:textId="77777777" w:rsidR="007A1000" w:rsidRPr="0071146F" w:rsidRDefault="007A1000" w:rsidP="007A1000">
      <w:pPr>
        <w:pStyle w:val="NormalHanging12a"/>
      </w:pPr>
      <w:r w:rsidRPr="0071146F">
        <w:t>–</w:t>
      </w:r>
      <w:r w:rsidRPr="0071146F">
        <w:tab/>
      </w:r>
      <w:r w:rsidRPr="0071146F">
        <w:rPr>
          <w:shd w:val="clear" w:color="auto" w:fill="FFFFFF"/>
        </w:rPr>
        <w:t>gezien zijn eerdere resoluties over Afghanistan,</w:t>
      </w:r>
    </w:p>
    <w:p w14:paraId="24317E32" w14:textId="77777777" w:rsidR="007A1000" w:rsidRPr="0071146F" w:rsidRDefault="007A1000" w:rsidP="007A1000">
      <w:pPr>
        <w:pStyle w:val="NormalHanging12a"/>
      </w:pPr>
      <w:r w:rsidRPr="0071146F">
        <w:t>–</w:t>
      </w:r>
      <w:r w:rsidRPr="0071146F">
        <w:tab/>
        <w:t>gezien artikel 150, lid 5, en artikel 136, lid 4, van zijn Reglement,</w:t>
      </w:r>
    </w:p>
    <w:p w14:paraId="19C2FB17" w14:textId="77777777" w:rsidR="007A1000" w:rsidRPr="0071146F" w:rsidRDefault="007A1000" w:rsidP="007A1000">
      <w:pPr>
        <w:pStyle w:val="NormalHanging12a"/>
        <w:rPr>
          <w:shd w:val="clear" w:color="auto" w:fill="FFFFFF"/>
        </w:rPr>
      </w:pPr>
      <w:r w:rsidRPr="0071146F">
        <w:t>A.</w:t>
      </w:r>
      <w:r w:rsidRPr="0071146F">
        <w:tab/>
      </w:r>
      <w:r w:rsidRPr="0071146F">
        <w:rPr>
          <w:shd w:val="clear" w:color="auto" w:fill="FFFFFF"/>
        </w:rPr>
        <w:t>overwegende dat Afghaanse vrouwen en meisjes sinds de illegale machtsovername door de Taliban in 2021 systematisch worden vervolgd door meer dan 150 decreten uit te vaardigen, waardoor hun de toegang wordt ontzegd tot middelbaar of hoger onderwijs, werk, justitie, het recht op vrij verkeer, gezondheidszorg en het openbare leven;</w:t>
      </w:r>
    </w:p>
    <w:p w14:paraId="68275A4D" w14:textId="77777777" w:rsidR="007A1000" w:rsidRPr="0071146F" w:rsidRDefault="007A1000" w:rsidP="007A1000">
      <w:pPr>
        <w:pStyle w:val="NormalHanging12a"/>
        <w:rPr>
          <w:shd w:val="clear" w:color="auto" w:fill="FFFFFF"/>
        </w:rPr>
      </w:pPr>
      <w:r w:rsidRPr="0071146F">
        <w:t>B.</w:t>
      </w:r>
      <w:r w:rsidRPr="0071146F">
        <w:tab/>
      </w:r>
      <w:r w:rsidRPr="0071146F">
        <w:rPr>
          <w:shd w:val="clear" w:color="auto" w:fill="FFFFFF"/>
        </w:rPr>
        <w:t>overwegende dat de Taliban in 2026 het wetboek van strafvordering voor rechtbanken (het wetboek) hebben aangenomen, waardoor het uiten van kritiek op de autoriteiten strafbaar wordt gesteld en rechters ruime discretionaire bevoegdheden krijgen;</w:t>
      </w:r>
    </w:p>
    <w:p w14:paraId="48C0179C" w14:textId="77777777" w:rsidR="007A1000" w:rsidRPr="0071146F" w:rsidRDefault="007A1000" w:rsidP="007A1000">
      <w:pPr>
        <w:pStyle w:val="NormalHanging12a"/>
        <w:rPr>
          <w:bCs/>
          <w:shd w:val="clear" w:color="auto" w:fill="FFFFFF"/>
        </w:rPr>
      </w:pPr>
      <w:r w:rsidRPr="0071146F">
        <w:t>C.</w:t>
      </w:r>
      <w:r w:rsidRPr="0071146F">
        <w:tab/>
      </w:r>
      <w:r w:rsidRPr="0071146F">
        <w:rPr>
          <w:shd w:val="clear" w:color="auto" w:fill="FFFFFF"/>
        </w:rPr>
        <w:t>overwegende dat de rechten van vrouwen door het wetboek worden uitgehold door huiselijk geweld te legaliseren, vrouwen die bescherming zoeken tegen misbruik te vervolgen, lijfstraffen die neerkomen op foltering te institutionaliseren, slavernij te erkennen, de doodstraf op te leggen zonder de garantie op een eerlijk proces, echtgenoten de discretionaire bevoegdheid te verlenen om hun echtgenote te bestraffen voor ongehoorzaamheid, vrouwen die de islam verlaten voor onbepaalde tijd op te sluiten en discriminatie op grond van geslacht, godsdienst en sociale status te institutionaliseren; overwegende dat het wetboek niet voorziet in het recht op vertegenwoordiging in rechte of waarborgen tegen gedwongen bekentenissen, en dat vrouwen door de afzetting van vrouwelijke rechters, openbare aanklagers en advocaten verstoken blijven van rechtsmiddelen, wat in strijd is met de verplichtingen van Afghanistan uit hoofde van het Internationaal Verdrag inzake burgerrechten en politieke rechten, het VN-Verdrag tegen foltering en andere wrede, onmenselijke of onterende behandeling of bestraffing en het Verdrag inzake de slavernij;</w:t>
      </w:r>
    </w:p>
    <w:p w14:paraId="0C569B22" w14:textId="77777777" w:rsidR="007A1000" w:rsidRPr="0071146F" w:rsidRDefault="007A1000" w:rsidP="007A1000">
      <w:pPr>
        <w:pStyle w:val="NormalHanging12a"/>
        <w:rPr>
          <w:shd w:val="clear" w:color="auto" w:fill="FFFFFF"/>
        </w:rPr>
      </w:pPr>
      <w:r w:rsidRPr="0071146F">
        <w:lastRenderedPageBreak/>
        <w:t>D.</w:t>
      </w:r>
      <w:r w:rsidRPr="0071146F">
        <w:tab/>
      </w:r>
      <w:r w:rsidRPr="0071146F">
        <w:rPr>
          <w:shd w:val="clear" w:color="auto" w:fill="FFFFFF"/>
        </w:rPr>
        <w:t>overwegende dat de Taliban steeds meer openbare geselingen en lijfstraffen uitvoeren, met ten minste 170 vrouwelijke slachtoffers in 2025;</w:t>
      </w:r>
    </w:p>
    <w:p w14:paraId="718A2A8F" w14:textId="77777777" w:rsidR="007A1000" w:rsidRPr="0071146F" w:rsidRDefault="007A1000" w:rsidP="007A1000">
      <w:pPr>
        <w:pStyle w:val="NormalHanging12a"/>
        <w:rPr>
          <w:shd w:val="clear" w:color="auto" w:fill="FFFFFF"/>
        </w:rPr>
      </w:pPr>
      <w:r w:rsidRPr="0071146F">
        <w:t>E.</w:t>
      </w:r>
      <w:r w:rsidRPr="0071146F">
        <w:tab/>
      </w:r>
      <w:r w:rsidRPr="0071146F">
        <w:rPr>
          <w:shd w:val="clear" w:color="auto" w:fill="FFFFFF"/>
        </w:rPr>
        <w:t xml:space="preserve">overwegende dat het Taliban-regime de vervolging op grond van gender en genderapartheid heeft geïnstitutionaliseerd; overwegende dat het Internationaal Strafhof arrestatiebevelen heeft uitgevaardigd tegen </w:t>
      </w:r>
      <w:proofErr w:type="spellStart"/>
      <w:r w:rsidRPr="0071146F">
        <w:rPr>
          <w:shd w:val="clear" w:color="auto" w:fill="FFFFFF"/>
        </w:rPr>
        <w:t>Haibatullah</w:t>
      </w:r>
      <w:proofErr w:type="spellEnd"/>
      <w:r w:rsidRPr="0071146F">
        <w:rPr>
          <w:shd w:val="clear" w:color="auto" w:fill="FFFFFF"/>
        </w:rPr>
        <w:t xml:space="preserve"> </w:t>
      </w:r>
      <w:proofErr w:type="spellStart"/>
      <w:r w:rsidRPr="0071146F">
        <w:rPr>
          <w:shd w:val="clear" w:color="auto" w:fill="FFFFFF"/>
        </w:rPr>
        <w:t>Akhundzada</w:t>
      </w:r>
      <w:proofErr w:type="spellEnd"/>
      <w:r w:rsidRPr="0071146F">
        <w:rPr>
          <w:shd w:val="clear" w:color="auto" w:fill="FFFFFF"/>
        </w:rPr>
        <w:t xml:space="preserve"> en Abdul </w:t>
      </w:r>
      <w:proofErr w:type="spellStart"/>
      <w:r w:rsidRPr="0071146F">
        <w:rPr>
          <w:shd w:val="clear" w:color="auto" w:fill="FFFFFF"/>
        </w:rPr>
        <w:t>Hakim</w:t>
      </w:r>
      <w:proofErr w:type="spellEnd"/>
      <w:r w:rsidRPr="0071146F">
        <w:rPr>
          <w:shd w:val="clear" w:color="auto" w:fill="FFFFFF"/>
        </w:rPr>
        <w:t xml:space="preserve"> </w:t>
      </w:r>
      <w:proofErr w:type="spellStart"/>
      <w:r w:rsidRPr="0071146F">
        <w:rPr>
          <w:shd w:val="clear" w:color="auto" w:fill="FFFFFF"/>
        </w:rPr>
        <w:t>Haqqani</w:t>
      </w:r>
      <w:proofErr w:type="spellEnd"/>
      <w:r w:rsidRPr="0071146F">
        <w:rPr>
          <w:shd w:val="clear" w:color="auto" w:fill="FFFFFF"/>
        </w:rPr>
        <w:t xml:space="preserve"> wegens het misdrijf tegen de menselijkheid van vervolging op grond van gender;</w:t>
      </w:r>
    </w:p>
    <w:p w14:paraId="5C8FAD87" w14:textId="77777777" w:rsidR="007A1000" w:rsidRPr="0071146F" w:rsidRDefault="007A1000" w:rsidP="007A1000">
      <w:pPr>
        <w:pStyle w:val="NormalHanging12a"/>
        <w:rPr>
          <w:shd w:val="clear" w:color="auto" w:fill="FFFFFF"/>
        </w:rPr>
      </w:pPr>
      <w:r w:rsidRPr="0071146F">
        <w:t>1.</w:t>
      </w:r>
      <w:r w:rsidRPr="0071146F">
        <w:tab/>
      </w:r>
      <w:r w:rsidRPr="0071146F">
        <w:rPr>
          <w:shd w:val="clear" w:color="auto" w:fill="FFFFFF"/>
        </w:rPr>
        <w:t>veroordeelt het wetboek ten stelligste; roept het Taliban-regime ertoe op het wetboek onmiddellijk in te trekken;</w:t>
      </w:r>
    </w:p>
    <w:p w14:paraId="0F00FE5F" w14:textId="60C63BED" w:rsidR="007A1000" w:rsidRPr="0071146F" w:rsidRDefault="007A1000" w:rsidP="007A1000">
      <w:pPr>
        <w:pStyle w:val="NormalHanging12a"/>
        <w:widowControl/>
        <w:rPr>
          <w:shd w:val="clear" w:color="auto" w:fill="FFFFFF"/>
        </w:rPr>
      </w:pPr>
      <w:r w:rsidRPr="0071146F">
        <w:t>2.</w:t>
      </w:r>
      <w:r w:rsidRPr="0071146F">
        <w:tab/>
      </w:r>
      <w:r w:rsidRPr="0071146F">
        <w:rPr>
          <w:shd w:val="clear" w:color="auto" w:fill="FFFFFF"/>
        </w:rPr>
        <w:t>wijst erop dat het Taliban-regime slavernij</w:t>
      </w:r>
      <w:r w:rsidR="003609B1">
        <w:rPr>
          <w:shd w:val="clear" w:color="auto" w:fill="FFFFFF"/>
        </w:rPr>
        <w:t>,</w:t>
      </w:r>
      <w:r w:rsidRPr="0071146F">
        <w:rPr>
          <w:shd w:val="clear" w:color="auto" w:fill="FFFFFF"/>
        </w:rPr>
        <w:t xml:space="preserve"> genderapartheid</w:t>
      </w:r>
      <w:r w:rsidR="00F00248">
        <w:rPr>
          <w:shd w:val="clear" w:color="auto" w:fill="FFFFFF"/>
        </w:rPr>
        <w:t xml:space="preserve"> en </w:t>
      </w:r>
      <w:proofErr w:type="spellStart"/>
      <w:r w:rsidR="00F00248">
        <w:rPr>
          <w:shd w:val="clear" w:color="auto" w:fill="FFFFFF"/>
        </w:rPr>
        <w:t>kindhuwelijken</w:t>
      </w:r>
      <w:proofErr w:type="spellEnd"/>
      <w:r w:rsidRPr="0071146F">
        <w:rPr>
          <w:shd w:val="clear" w:color="auto" w:fill="FFFFFF"/>
        </w:rPr>
        <w:t xml:space="preserve"> heeft geïnstitutionaliseerd; verzoekt de Raad en de Commissie </w:t>
      </w:r>
      <w:r w:rsidR="00610574">
        <w:rPr>
          <w:shd w:val="clear" w:color="auto" w:fill="FFFFFF"/>
        </w:rPr>
        <w:t xml:space="preserve">om dit </w:t>
      </w:r>
      <w:r w:rsidRPr="0071146F">
        <w:rPr>
          <w:shd w:val="clear" w:color="auto" w:fill="FFFFFF"/>
        </w:rPr>
        <w:t>in alle diplomatieke betrekkingen te veroordelen en inspanningen te leveren om slavernij en genderapartheid als misdaden tegen de menselijkheid op te nemen in het voorgestelde verdrag inzake misdaden tegen de menselijkheid;</w:t>
      </w:r>
    </w:p>
    <w:p w14:paraId="342B2C53" w14:textId="77777777" w:rsidR="007A1000" w:rsidRPr="0071146F" w:rsidRDefault="007A1000" w:rsidP="007A1000">
      <w:pPr>
        <w:pStyle w:val="NormalHanging12a"/>
        <w:rPr>
          <w:shd w:val="clear" w:color="auto" w:fill="FFFFFF"/>
        </w:rPr>
      </w:pPr>
      <w:r w:rsidRPr="0071146F">
        <w:t>3.</w:t>
      </w:r>
      <w:r w:rsidRPr="0071146F">
        <w:tab/>
      </w:r>
      <w:r w:rsidRPr="0071146F">
        <w:rPr>
          <w:shd w:val="clear" w:color="auto" w:fill="FFFFFF"/>
        </w:rPr>
        <w:t xml:space="preserve">dringt erop aan onmiddellijk een einde te maken aan openbare geselingen, lijfstraffen en executies en alle beperkingen in het openbare leven op te heffen voor vrouwen en meisjes, </w:t>
      </w:r>
      <w:proofErr w:type="spellStart"/>
      <w:r w:rsidRPr="0071146F">
        <w:rPr>
          <w:shd w:val="clear" w:color="auto" w:fill="FFFFFF"/>
        </w:rPr>
        <w:t>lhbtq</w:t>
      </w:r>
      <w:proofErr w:type="spellEnd"/>
      <w:r w:rsidRPr="0071146F">
        <w:rPr>
          <w:shd w:val="clear" w:color="auto" w:fill="FFFFFF"/>
        </w:rPr>
        <w:t>+-personen, religieuze minderheden en andere kwetsbare groepen;</w:t>
      </w:r>
    </w:p>
    <w:p w14:paraId="77502D43" w14:textId="67BDD010" w:rsidR="007A1000" w:rsidRPr="0071146F" w:rsidRDefault="007A1000" w:rsidP="007A1000">
      <w:pPr>
        <w:pStyle w:val="NormalHanging12a"/>
        <w:rPr>
          <w:shd w:val="clear" w:color="auto" w:fill="FFFFFF"/>
        </w:rPr>
      </w:pPr>
      <w:r w:rsidRPr="0071146F">
        <w:t>4.</w:t>
      </w:r>
      <w:r w:rsidRPr="0071146F">
        <w:tab/>
        <w:t>dringt er bij de Commissie en de lidstaten op aan te blijven weigeren om de Taliban te erkennen en te normaliseren, in overeenstemming met de vijf benchmarks van de Raad</w:t>
      </w:r>
      <w:r w:rsidR="0062593A">
        <w:t>;</w:t>
      </w:r>
      <w:r w:rsidR="0062593A" w:rsidRPr="003609B1">
        <w:rPr>
          <w:bCs/>
          <w:iCs/>
          <w:shd w:val="clear" w:color="auto" w:fill="FFFFFF"/>
        </w:rPr>
        <w:t xml:space="preserve"> </w:t>
      </w:r>
      <w:r w:rsidR="0062593A" w:rsidRPr="003609B1">
        <w:rPr>
          <w:bCs/>
          <w:iCs/>
        </w:rPr>
        <w:t>betreurt het besluit om de Taliban uit te nodigen naar Brussel</w:t>
      </w:r>
      <w:r w:rsidR="0062593A" w:rsidRPr="0062593A">
        <w:rPr>
          <w:bCs/>
          <w:iCs/>
        </w:rPr>
        <w:t xml:space="preserve"> en </w:t>
      </w:r>
      <w:r w:rsidR="0062593A" w:rsidRPr="003609B1">
        <w:rPr>
          <w:bCs/>
          <w:iCs/>
        </w:rPr>
        <w:t>dringt erop aan</w:t>
      </w:r>
      <w:r w:rsidR="0062593A">
        <w:rPr>
          <w:bCs/>
          <w:iCs/>
        </w:rPr>
        <w:t xml:space="preserve"> </w:t>
      </w:r>
      <w:r w:rsidRPr="0062593A">
        <w:rPr>
          <w:bCs/>
          <w:iCs/>
        </w:rPr>
        <w:t xml:space="preserve">druk uit te oefenen op de Taliban om de mensenrechten, met name de rechten van </w:t>
      </w:r>
      <w:r w:rsidRPr="0071146F">
        <w:t>vrouwen en meisjes, te herstellen;</w:t>
      </w:r>
      <w:r w:rsidRPr="0071146F">
        <w:rPr>
          <w:shd w:val="clear" w:color="auto" w:fill="FFFFFF"/>
        </w:rPr>
        <w:t xml:space="preserve"> spreekt nogmaals zijn volledige steun uit voor de arrestatiebevelen van het Internationaal Strafhof en dringt er bij de lidstaten op aan deze uit te voeren;</w:t>
      </w:r>
    </w:p>
    <w:p w14:paraId="59E55D9F" w14:textId="77777777" w:rsidR="007A1000" w:rsidRPr="0071146F" w:rsidRDefault="007A1000" w:rsidP="007A1000">
      <w:pPr>
        <w:pStyle w:val="NormalHanging12a"/>
        <w:rPr>
          <w:rStyle w:val="doceo-font-family-base"/>
          <w:color w:val="000000"/>
        </w:rPr>
      </w:pPr>
      <w:r w:rsidRPr="0071146F">
        <w:rPr>
          <w:rStyle w:val="doceo-font-family-base"/>
          <w:color w:val="000000"/>
        </w:rPr>
        <w:t>5.</w:t>
      </w:r>
      <w:r w:rsidRPr="0071146F">
        <w:rPr>
          <w:rStyle w:val="doceo-font-family-base"/>
          <w:color w:val="000000"/>
        </w:rPr>
        <w:tab/>
        <w:t xml:space="preserve">dringt er bij de EU en de lidstaten op aan hun steun te verlenen aan het </w:t>
      </w:r>
      <w:proofErr w:type="spellStart"/>
      <w:r w:rsidRPr="0071146F">
        <w:rPr>
          <w:rStyle w:val="doceo-font-family-base"/>
          <w:color w:val="000000"/>
        </w:rPr>
        <w:t>onderzoeksmechanisme</w:t>
      </w:r>
      <w:proofErr w:type="spellEnd"/>
      <w:r w:rsidRPr="0071146F">
        <w:rPr>
          <w:rStyle w:val="doceo-font-family-base"/>
          <w:color w:val="000000"/>
        </w:rPr>
        <w:t xml:space="preserve"> dat door de VN-Mensenrechtenraad is ingesteld;</w:t>
      </w:r>
    </w:p>
    <w:p w14:paraId="4F458762" w14:textId="77777777" w:rsidR="007A1000" w:rsidRPr="0071146F" w:rsidRDefault="007A1000" w:rsidP="007A1000">
      <w:pPr>
        <w:pStyle w:val="NormalHanging12a"/>
        <w:rPr>
          <w:shd w:val="clear" w:color="auto" w:fill="FFFFFF"/>
        </w:rPr>
      </w:pPr>
      <w:r w:rsidRPr="0071146F">
        <w:t>6.</w:t>
      </w:r>
      <w:r w:rsidRPr="0071146F">
        <w:tab/>
      </w:r>
      <w:r w:rsidRPr="0071146F">
        <w:rPr>
          <w:shd w:val="clear" w:color="auto" w:fill="FFFFFF"/>
        </w:rPr>
        <w:t>verzoekt de Raad de wereldwijde EU-sancties op het gebied van mensenrechten uit te breiden tot Taliban-leiders die verantwoordelijk zijn voor de vervolging van vrouwen en meisjes, met inbegrip van reisverboden en bevriezing van tegoeden;</w:t>
      </w:r>
    </w:p>
    <w:p w14:paraId="3967A6A6" w14:textId="77E3D86A" w:rsidR="007A1000" w:rsidRPr="0071146F" w:rsidRDefault="007A1000" w:rsidP="007A1000">
      <w:pPr>
        <w:pStyle w:val="NormalHanging12a"/>
        <w:rPr>
          <w:shd w:val="clear" w:color="auto" w:fill="FFFFFF"/>
        </w:rPr>
      </w:pPr>
      <w:r w:rsidRPr="0071146F">
        <w:t>7.</w:t>
      </w:r>
      <w:r w:rsidRPr="0071146F">
        <w:tab/>
      </w:r>
      <w:r w:rsidRPr="0071146F">
        <w:rPr>
          <w:shd w:val="clear" w:color="auto" w:fill="FFFFFF"/>
        </w:rPr>
        <w:t xml:space="preserve">dringt er bij de EU en de lidstaten op aan meer humanitaire hulp te verlenen aan </w:t>
      </w:r>
      <w:r w:rsidR="0062593A" w:rsidRPr="003609B1">
        <w:rPr>
          <w:shd w:val="clear" w:color="auto" w:fill="FFFFFF"/>
        </w:rPr>
        <w:t xml:space="preserve">mensen die hongersnood </w:t>
      </w:r>
      <w:r w:rsidR="003609B1">
        <w:rPr>
          <w:shd w:val="clear" w:color="auto" w:fill="FFFFFF"/>
        </w:rPr>
        <w:t>bestrijden</w:t>
      </w:r>
      <w:r w:rsidR="0062593A" w:rsidRPr="003609B1">
        <w:rPr>
          <w:shd w:val="clear" w:color="auto" w:fill="FFFFFF"/>
        </w:rPr>
        <w:t xml:space="preserve"> in Afghanistan en aan</w:t>
      </w:r>
      <w:r w:rsidR="0062593A" w:rsidRPr="00B82FF2">
        <w:rPr>
          <w:shd w:val="clear" w:color="auto" w:fill="FFFFFF"/>
        </w:rPr>
        <w:t xml:space="preserve"> </w:t>
      </w:r>
      <w:r w:rsidRPr="0071146F">
        <w:rPr>
          <w:shd w:val="clear" w:color="auto" w:fill="FFFFFF"/>
        </w:rPr>
        <w:t>Afghaanse vrouwelijke mensenrechtenverdedigers, rechters, advocaten, journalisten, activisten en door vrouwen geleide organisaties en ervoor te zorgen dat deze hulp de Afghaanse vrouwen en meisjes veilig bereikt;</w:t>
      </w:r>
    </w:p>
    <w:p w14:paraId="5871054C" w14:textId="4A846E04" w:rsidR="0071146F" w:rsidRPr="0071146F" w:rsidRDefault="007A1000" w:rsidP="0071146F">
      <w:pPr>
        <w:pStyle w:val="NormalHanging12a"/>
      </w:pPr>
      <w:r w:rsidRPr="0071146F">
        <w:t>8.</w:t>
      </w:r>
      <w:r w:rsidRPr="0071146F">
        <w:tab/>
      </w:r>
      <w:r w:rsidRPr="0071146F">
        <w:rPr>
          <w:shd w:val="clear" w:color="auto" w:fill="FFFFFF"/>
        </w:rPr>
        <w:t>verzoekt zijn Voorzitter deze resolutie te doen toekomen aan de Commissie, de Raad, de VV/HV, de lidstaten, de VN en de feitelijke Afghaanse autoriteiten.</w:t>
      </w:r>
    </w:p>
    <w:p w14:paraId="48994CF6" w14:textId="3701202F" w:rsidR="00E365E1" w:rsidRPr="0071146F" w:rsidRDefault="00E365E1" w:rsidP="009C51FB"/>
    <w:sectPr w:rsidR="00E365E1" w:rsidRPr="0071146F" w:rsidSect="007114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9ED29" w14:textId="77777777" w:rsidR="009C51FB" w:rsidRPr="0071146F" w:rsidRDefault="009C51FB">
      <w:r w:rsidRPr="0071146F">
        <w:separator/>
      </w:r>
    </w:p>
  </w:endnote>
  <w:endnote w:type="continuationSeparator" w:id="0">
    <w:p w14:paraId="672EC9E9" w14:textId="77777777" w:rsidR="009C51FB" w:rsidRPr="0071146F" w:rsidRDefault="009C51FB">
      <w:r w:rsidRPr="007114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BA6E6" w14:textId="77777777" w:rsidR="00064002" w:rsidRPr="0071146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7E932" w14:textId="77777777" w:rsidR="00064002" w:rsidRPr="0071146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4FF1C" w14:textId="77777777" w:rsidR="00064002" w:rsidRPr="007114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A1336" w14:textId="77777777" w:rsidR="009C51FB" w:rsidRPr="0071146F" w:rsidRDefault="009C51FB">
      <w:r w:rsidRPr="0071146F">
        <w:separator/>
      </w:r>
    </w:p>
  </w:footnote>
  <w:footnote w:type="continuationSeparator" w:id="0">
    <w:p w14:paraId="64DD1196" w14:textId="77777777" w:rsidR="009C51FB" w:rsidRPr="0071146F" w:rsidRDefault="009C51FB">
      <w:r w:rsidRPr="007114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B87B6" w14:textId="77777777" w:rsidR="00064002" w:rsidRPr="0071146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FC150" w14:textId="77777777" w:rsidR="00064002" w:rsidRPr="0071146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818F6" w14:textId="77777777" w:rsidR="00064002" w:rsidRPr="007114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2127293">
    <w:abstractNumId w:val="9"/>
  </w:num>
  <w:num w:numId="2" w16cid:durableId="1254779444">
    <w:abstractNumId w:val="9"/>
  </w:num>
  <w:num w:numId="3" w16cid:durableId="2035032642">
    <w:abstractNumId w:val="7"/>
  </w:num>
  <w:num w:numId="4" w16cid:durableId="590822189">
    <w:abstractNumId w:val="7"/>
  </w:num>
  <w:num w:numId="5" w16cid:durableId="241571410">
    <w:abstractNumId w:val="6"/>
  </w:num>
  <w:num w:numId="6" w16cid:durableId="310210848">
    <w:abstractNumId w:val="6"/>
  </w:num>
  <w:num w:numId="7" w16cid:durableId="15039658">
    <w:abstractNumId w:val="5"/>
  </w:num>
  <w:num w:numId="8" w16cid:durableId="1902446333">
    <w:abstractNumId w:val="5"/>
  </w:num>
  <w:num w:numId="9" w16cid:durableId="820537265">
    <w:abstractNumId w:val="4"/>
  </w:num>
  <w:num w:numId="10" w16cid:durableId="666903966">
    <w:abstractNumId w:val="4"/>
  </w:num>
  <w:num w:numId="11" w16cid:durableId="1764641513">
    <w:abstractNumId w:val="8"/>
  </w:num>
  <w:num w:numId="12" w16cid:durableId="1828595273">
    <w:abstractNumId w:val="8"/>
  </w:num>
  <w:num w:numId="13" w16cid:durableId="1765227156">
    <w:abstractNumId w:val="3"/>
  </w:num>
  <w:num w:numId="14" w16cid:durableId="983704345">
    <w:abstractNumId w:val="3"/>
  </w:num>
  <w:num w:numId="15" w16cid:durableId="1555116887">
    <w:abstractNumId w:val="2"/>
  </w:num>
  <w:num w:numId="16" w16cid:durableId="1846363947">
    <w:abstractNumId w:val="2"/>
  </w:num>
  <w:num w:numId="17" w16cid:durableId="1707635252">
    <w:abstractNumId w:val="1"/>
  </w:num>
  <w:num w:numId="18" w16cid:durableId="1993482888">
    <w:abstractNumId w:val="1"/>
  </w:num>
  <w:num w:numId="19" w16cid:durableId="1095126529">
    <w:abstractNumId w:val="0"/>
  </w:num>
  <w:num w:numId="20" w16cid:durableId="152719203">
    <w:abstractNumId w:val="0"/>
  </w:num>
  <w:num w:numId="21" w16cid:durableId="24720077">
    <w:abstractNumId w:val="9"/>
  </w:num>
  <w:num w:numId="22" w16cid:durableId="16737439">
    <w:abstractNumId w:val="7"/>
  </w:num>
  <w:num w:numId="23" w16cid:durableId="4133263">
    <w:abstractNumId w:val="6"/>
  </w:num>
  <w:num w:numId="24" w16cid:durableId="2112896954">
    <w:abstractNumId w:val="5"/>
  </w:num>
  <w:num w:numId="25" w16cid:durableId="1315140351">
    <w:abstractNumId w:val="4"/>
  </w:num>
  <w:num w:numId="26" w16cid:durableId="299573432">
    <w:abstractNumId w:val="8"/>
  </w:num>
  <w:num w:numId="27" w16cid:durableId="243926009">
    <w:abstractNumId w:val="3"/>
  </w:num>
  <w:num w:numId="28" w16cid:durableId="237982253">
    <w:abstractNumId w:val="2"/>
  </w:num>
  <w:num w:numId="29" w16cid:durableId="1987929315">
    <w:abstractNumId w:val="1"/>
  </w:num>
  <w:num w:numId="30" w16cid:durableId="143595077">
    <w:abstractNumId w:val="0"/>
  </w:num>
  <w:num w:numId="31" w16cid:durableId="1258756346">
    <w:abstractNumId w:val="9"/>
  </w:num>
  <w:num w:numId="32" w16cid:durableId="667095446">
    <w:abstractNumId w:val="7"/>
  </w:num>
  <w:num w:numId="33" w16cid:durableId="156650520">
    <w:abstractNumId w:val="6"/>
  </w:num>
  <w:num w:numId="34" w16cid:durableId="1539588175">
    <w:abstractNumId w:val="5"/>
  </w:num>
  <w:num w:numId="35" w16cid:durableId="1189103038">
    <w:abstractNumId w:val="4"/>
  </w:num>
  <w:num w:numId="36" w16cid:durableId="1884439231">
    <w:abstractNumId w:val="8"/>
  </w:num>
  <w:num w:numId="37" w16cid:durableId="1421828698">
    <w:abstractNumId w:val="3"/>
  </w:num>
  <w:num w:numId="38" w16cid:durableId="1402947271">
    <w:abstractNumId w:val="2"/>
  </w:num>
  <w:num w:numId="39" w16cid:durableId="1949310744">
    <w:abstractNumId w:val="1"/>
  </w:num>
  <w:num w:numId="40" w16cid:durableId="1541355437">
    <w:abstractNumId w:val="0"/>
  </w:num>
  <w:num w:numId="41" w16cid:durableId="328218008">
    <w:abstractNumId w:val="10"/>
  </w:num>
  <w:num w:numId="42" w16cid:durableId="1325667375">
    <w:abstractNumId w:val="10"/>
  </w:num>
  <w:num w:numId="43" w16cid:durableId="1145783237">
    <w:abstractNumId w:val="10"/>
  </w:num>
  <w:num w:numId="44" w16cid:durableId="19209415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2026, B10-0252/2026, B10-0254/2025, B10-0255/2026, B10-0258/2026"/>
    <w:docVar w:name="dvlangue" w:val="NL"/>
    <w:docVar w:name="dvnumam" w:val="0"/>
    <w:docVar w:name="dvpe" w:val="783.290"/>
    <w:docVar w:name="dvtitre" w:val="Resolutie van het Europees Parlement van 21 mei 2026 over de situatie van vrouwen en meisjes in Afghanistan na de goedkeuring door de Taliban van het wetboek van strafvordering voor rechtbanken(2026/2737(RSP))"/>
  </w:docVars>
  <w:rsids>
    <w:rsidRoot w:val="009C51FB"/>
    <w:rsid w:val="00002272"/>
    <w:rsid w:val="00064002"/>
    <w:rsid w:val="000677B9"/>
    <w:rsid w:val="00075F2F"/>
    <w:rsid w:val="000831BA"/>
    <w:rsid w:val="000A42CC"/>
    <w:rsid w:val="000E7DD9"/>
    <w:rsid w:val="0010095E"/>
    <w:rsid w:val="00125B37"/>
    <w:rsid w:val="00151FC0"/>
    <w:rsid w:val="00187494"/>
    <w:rsid w:val="001F32AE"/>
    <w:rsid w:val="002767FF"/>
    <w:rsid w:val="002B18FE"/>
    <w:rsid w:val="002B5493"/>
    <w:rsid w:val="00343214"/>
    <w:rsid w:val="003609B1"/>
    <w:rsid w:val="00361C00"/>
    <w:rsid w:val="00395FA1"/>
    <w:rsid w:val="003E15D4"/>
    <w:rsid w:val="00411CCE"/>
    <w:rsid w:val="0041666E"/>
    <w:rsid w:val="00421060"/>
    <w:rsid w:val="00471C19"/>
    <w:rsid w:val="00480F69"/>
    <w:rsid w:val="00481F07"/>
    <w:rsid w:val="004867E3"/>
    <w:rsid w:val="00494A28"/>
    <w:rsid w:val="004C0004"/>
    <w:rsid w:val="004C5D52"/>
    <w:rsid w:val="0050519A"/>
    <w:rsid w:val="005072A1"/>
    <w:rsid w:val="00514517"/>
    <w:rsid w:val="00545827"/>
    <w:rsid w:val="00560270"/>
    <w:rsid w:val="005C2568"/>
    <w:rsid w:val="005F1B17"/>
    <w:rsid w:val="006037C0"/>
    <w:rsid w:val="00610574"/>
    <w:rsid w:val="0062593A"/>
    <w:rsid w:val="006631B6"/>
    <w:rsid w:val="00680577"/>
    <w:rsid w:val="006F74FA"/>
    <w:rsid w:val="0071146F"/>
    <w:rsid w:val="00731ADD"/>
    <w:rsid w:val="00734777"/>
    <w:rsid w:val="00747932"/>
    <w:rsid w:val="00751A4A"/>
    <w:rsid w:val="00756632"/>
    <w:rsid w:val="00762C74"/>
    <w:rsid w:val="00786EC0"/>
    <w:rsid w:val="007A1000"/>
    <w:rsid w:val="007D1690"/>
    <w:rsid w:val="007E22AD"/>
    <w:rsid w:val="00814B51"/>
    <w:rsid w:val="00817416"/>
    <w:rsid w:val="00842779"/>
    <w:rsid w:val="00865F67"/>
    <w:rsid w:val="00881A7B"/>
    <w:rsid w:val="008840E5"/>
    <w:rsid w:val="00887B3E"/>
    <w:rsid w:val="008C2AC6"/>
    <w:rsid w:val="00916F47"/>
    <w:rsid w:val="009269FC"/>
    <w:rsid w:val="00930C23"/>
    <w:rsid w:val="0093193B"/>
    <w:rsid w:val="009509D8"/>
    <w:rsid w:val="00950B64"/>
    <w:rsid w:val="00981893"/>
    <w:rsid w:val="009C51FB"/>
    <w:rsid w:val="00A1687D"/>
    <w:rsid w:val="00A43E52"/>
    <w:rsid w:val="00A4678D"/>
    <w:rsid w:val="00A778C7"/>
    <w:rsid w:val="00A8157F"/>
    <w:rsid w:val="00AB441E"/>
    <w:rsid w:val="00AB6293"/>
    <w:rsid w:val="00AE0928"/>
    <w:rsid w:val="00AF3B82"/>
    <w:rsid w:val="00B12E95"/>
    <w:rsid w:val="00B22876"/>
    <w:rsid w:val="00B40BC6"/>
    <w:rsid w:val="00B558F0"/>
    <w:rsid w:val="00BD48FE"/>
    <w:rsid w:val="00BD7BD8"/>
    <w:rsid w:val="00BE6ADC"/>
    <w:rsid w:val="00C05BFE"/>
    <w:rsid w:val="00C23CD4"/>
    <w:rsid w:val="00C61C0C"/>
    <w:rsid w:val="00C941CB"/>
    <w:rsid w:val="00CC2357"/>
    <w:rsid w:val="00CF071A"/>
    <w:rsid w:val="00D058B8"/>
    <w:rsid w:val="00D56C11"/>
    <w:rsid w:val="00D71F21"/>
    <w:rsid w:val="00D834A0"/>
    <w:rsid w:val="00D872DF"/>
    <w:rsid w:val="00D91E21"/>
    <w:rsid w:val="00DA7FCD"/>
    <w:rsid w:val="00E365E1"/>
    <w:rsid w:val="00E820A4"/>
    <w:rsid w:val="00EB006A"/>
    <w:rsid w:val="00EB44DA"/>
    <w:rsid w:val="00EB4772"/>
    <w:rsid w:val="00ED169E"/>
    <w:rsid w:val="00ED4235"/>
    <w:rsid w:val="00F0024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62A988"/>
  <w15:chartTrackingRefBased/>
  <w15:docId w15:val="{5DEE49F2-ADB3-4017-8027-F17F66326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A1000"/>
    <w:pPr>
      <w:spacing w:after="240"/>
      <w:ind w:left="567" w:hanging="567"/>
    </w:pPr>
  </w:style>
  <w:style w:type="paragraph" w:customStyle="1" w:styleId="EPComma">
    <w:name w:val="EPComma"/>
    <w:basedOn w:val="Normal"/>
    <w:rsid w:val="007A1000"/>
    <w:pPr>
      <w:spacing w:before="480" w:after="240"/>
    </w:pPr>
  </w:style>
  <w:style w:type="character" w:customStyle="1" w:styleId="NormalHanging12aChar">
    <w:name w:val="NormalHanging12a Char"/>
    <w:basedOn w:val="DefaultParagraphFont"/>
    <w:link w:val="NormalHanging12a"/>
    <w:locked/>
    <w:rsid w:val="007A1000"/>
    <w:rPr>
      <w:sz w:val="24"/>
      <w:lang w:val="nl-NL"/>
    </w:rPr>
  </w:style>
  <w:style w:type="character" w:customStyle="1" w:styleId="doceo-font-family-base">
    <w:name w:val="doceo-font-family-base"/>
    <w:basedOn w:val="DefaultParagraphFont"/>
    <w:rsid w:val="007A1000"/>
  </w:style>
  <w:style w:type="paragraph" w:styleId="Revision">
    <w:name w:val="Revision"/>
    <w:hidden/>
    <w:uiPriority w:val="99"/>
    <w:semiHidden/>
    <w:rsid w:val="00F00248"/>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714</Words>
  <Characters>4292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GEYSENS Floris</cp:lastModifiedBy>
  <cp:revision>2</cp:revision>
  <cp:lastPrinted>2004-11-19T15:42:00Z</cp:lastPrinted>
  <dcterms:created xsi:type="dcterms:W3CDTF">2026-06-24T13:56:00Z</dcterms:created>
  <dcterms:modified xsi:type="dcterms:W3CDTF">2026-06-24T13:56:00Z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B10-0247/2026, B10-0252/2026, B10-0254/2025, B10-0255/2026, B10-0258/2026</vt:lpwstr>
  </property>
  <property fmtid="{D5CDD505-2E9C-101B-9397-08002B2CF9AE}" pid="4" name="&lt;Type&gt;">
    <vt:lpwstr>RR</vt:lpwstr>
  </property>
</Properties>
</file>