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2811" w14:paraId="673A2209" w14:textId="77777777" w:rsidTr="0010095E">
        <w:trPr>
          <w:trHeight w:hRule="exact" w:val="1418"/>
        </w:trPr>
        <w:tc>
          <w:tcPr>
            <w:tcW w:w="6804" w:type="dxa"/>
            <w:shd w:val="clear" w:color="auto" w:fill="auto"/>
            <w:vAlign w:val="center"/>
          </w:tcPr>
          <w:p w14:paraId="3CCAF17D" w14:textId="77777777" w:rsidR="00751A4A" w:rsidRPr="00442811" w:rsidRDefault="00C32F71" w:rsidP="0010095E">
            <w:pPr>
              <w:pStyle w:val="EPName"/>
            </w:pPr>
            <w:r w:rsidRPr="00442811">
              <w:t>Euroopan parlamentti</w:t>
            </w:r>
          </w:p>
          <w:p w14:paraId="509F1549" w14:textId="77777777" w:rsidR="00751A4A" w:rsidRPr="00442811" w:rsidRDefault="005F1B17" w:rsidP="005F1B17">
            <w:pPr>
              <w:pStyle w:val="EPTerm"/>
              <w:rPr>
                <w:rStyle w:val="HideTWBExt"/>
                <w:noProof w:val="0"/>
                <w:vanish w:val="0"/>
                <w:color w:val="auto"/>
              </w:rPr>
            </w:pPr>
            <w:r w:rsidRPr="00442811">
              <w:t>2024</w:t>
            </w:r>
            <w:r w:rsidR="00817416" w:rsidRPr="00442811">
              <w:t>-202</w:t>
            </w:r>
            <w:r w:rsidRPr="00442811">
              <w:t>9</w:t>
            </w:r>
          </w:p>
        </w:tc>
        <w:tc>
          <w:tcPr>
            <w:tcW w:w="2268" w:type="dxa"/>
            <w:shd w:val="clear" w:color="auto" w:fill="auto"/>
          </w:tcPr>
          <w:p w14:paraId="0200794D" w14:textId="77777777" w:rsidR="00751A4A" w:rsidRPr="00442811" w:rsidRDefault="00187494" w:rsidP="0010095E">
            <w:pPr>
              <w:pStyle w:val="EPLogo"/>
            </w:pPr>
            <w:r w:rsidRPr="00442811">
              <w:rPr>
                <w:noProof/>
                <w:lang w:eastAsia="ja-JP"/>
              </w:rPr>
              <w:drawing>
                <wp:inline distT="0" distB="0" distL="0" distR="0" wp14:anchorId="31F96B45" wp14:editId="489510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8B3C6" w14:textId="77777777" w:rsidR="00D058B8" w:rsidRPr="00442811" w:rsidRDefault="00D058B8" w:rsidP="004C5D52">
      <w:pPr>
        <w:pStyle w:val="LineTop"/>
      </w:pPr>
    </w:p>
    <w:p w14:paraId="6655911D" w14:textId="77777777" w:rsidR="00680577" w:rsidRPr="00442811" w:rsidRDefault="00C32F71" w:rsidP="00680577">
      <w:pPr>
        <w:pStyle w:val="EPBodyTA1"/>
      </w:pPr>
      <w:r w:rsidRPr="00442811">
        <w:t>HYVÄKSYTYT TEKSTIT</w:t>
      </w:r>
    </w:p>
    <w:p w14:paraId="7BACEBBC" w14:textId="77777777" w:rsidR="00D058B8" w:rsidRPr="00442811" w:rsidRDefault="00D058B8" w:rsidP="00D058B8">
      <w:pPr>
        <w:pStyle w:val="LineBottom"/>
      </w:pPr>
    </w:p>
    <w:p w14:paraId="33DC8236" w14:textId="62D66944" w:rsidR="00C32F71" w:rsidRPr="00442811" w:rsidRDefault="00C32F71" w:rsidP="00C32F71">
      <w:pPr>
        <w:pStyle w:val="ATHeading1"/>
      </w:pPr>
      <w:bookmarkStart w:id="0" w:name="TANumber"/>
      <w:r w:rsidRPr="00442811">
        <w:t>P10_TA(2026)0</w:t>
      </w:r>
      <w:bookmarkEnd w:id="0"/>
      <w:r w:rsidR="00493F71">
        <w:t>187</w:t>
      </w:r>
    </w:p>
    <w:p w14:paraId="2D7C0F49" w14:textId="7234681A" w:rsidR="00C32F71" w:rsidRPr="00442811" w:rsidRDefault="00390E26" w:rsidP="00C32F71">
      <w:pPr>
        <w:pStyle w:val="ATHeading2"/>
      </w:pPr>
      <w:bookmarkStart w:id="1" w:name="title"/>
      <w:r w:rsidRPr="00390E26">
        <w:rPr>
          <w:bCs/>
        </w:rPr>
        <w:t xml:space="preserve">Ihmisoikeus- ja ympäristöaktivistien </w:t>
      </w:r>
      <w:proofErr w:type="spellStart"/>
      <w:r w:rsidRPr="00390E26">
        <w:rPr>
          <w:bCs/>
        </w:rPr>
        <w:t>Andrie</w:t>
      </w:r>
      <w:proofErr w:type="spellEnd"/>
      <w:r w:rsidRPr="00390E26">
        <w:rPr>
          <w:bCs/>
        </w:rPr>
        <w:t xml:space="preserve"> </w:t>
      </w:r>
      <w:proofErr w:type="spellStart"/>
      <w:r w:rsidRPr="00390E26">
        <w:rPr>
          <w:bCs/>
        </w:rPr>
        <w:t>Yunusin</w:t>
      </w:r>
      <w:proofErr w:type="spellEnd"/>
      <w:r w:rsidRPr="00390E26">
        <w:rPr>
          <w:bCs/>
        </w:rPr>
        <w:t xml:space="preserve"> ja Muhammad </w:t>
      </w:r>
      <w:proofErr w:type="spellStart"/>
      <w:r w:rsidRPr="00390E26">
        <w:rPr>
          <w:bCs/>
        </w:rPr>
        <w:t>Rosidin</w:t>
      </w:r>
      <w:proofErr w:type="spellEnd"/>
      <w:r w:rsidRPr="00390E26">
        <w:rPr>
          <w:bCs/>
        </w:rPr>
        <w:t xml:space="preserve"> tapaukset Indonesiassa</w:t>
      </w:r>
      <w:bookmarkEnd w:id="1"/>
    </w:p>
    <w:p w14:paraId="0B6329CE" w14:textId="5A827291" w:rsidR="00C32F71" w:rsidRPr="00442811" w:rsidRDefault="00C32F71" w:rsidP="00C32F71">
      <w:pPr>
        <w:rPr>
          <w:i/>
          <w:vanish/>
        </w:rPr>
      </w:pPr>
      <w:r w:rsidRPr="00442811">
        <w:rPr>
          <w:i/>
        </w:rPr>
        <w:fldChar w:fldCharType="begin"/>
      </w:r>
      <w:r w:rsidRPr="00442811">
        <w:rPr>
          <w:i/>
        </w:rPr>
        <w:instrText xml:space="preserve"> TC"(</w:instrText>
      </w:r>
      <w:bookmarkStart w:id="2" w:name="DocNumber"/>
      <w:r w:rsidRPr="00442811">
        <w:rPr>
          <w:i/>
        </w:rPr>
        <w:instrText>B10-</w:instrText>
      </w:r>
      <w:r w:rsidR="00390E26" w:rsidRPr="001252F6">
        <w:rPr>
          <w:i/>
        </w:rPr>
        <w:instrText>0248</w:instrText>
      </w:r>
      <w:r w:rsidR="00390E26">
        <w:rPr>
          <w:i/>
        </w:rPr>
        <w:instrText>, 0250, 0256, 0257 ja 0264</w:instrText>
      </w:r>
      <w:r w:rsidRPr="00442811">
        <w:rPr>
          <w:i/>
        </w:rPr>
        <w:instrText>/2026</w:instrText>
      </w:r>
      <w:bookmarkEnd w:id="2"/>
      <w:r w:rsidRPr="00442811">
        <w:rPr>
          <w:i/>
        </w:rPr>
        <w:instrText xml:space="preserve">)"\l3 \n&gt; \* MERGEFORMAT </w:instrText>
      </w:r>
      <w:r w:rsidRPr="00442811">
        <w:rPr>
          <w:i/>
        </w:rPr>
        <w:fldChar w:fldCharType="end"/>
      </w:r>
    </w:p>
    <w:p w14:paraId="764785D8" w14:textId="77777777" w:rsidR="00C32F71" w:rsidRPr="00442811" w:rsidRDefault="00C32F71" w:rsidP="00C32F71">
      <w:pPr>
        <w:rPr>
          <w:vanish/>
        </w:rPr>
      </w:pPr>
      <w:bookmarkStart w:id="3" w:name="PE"/>
      <w:r w:rsidRPr="00442811">
        <w:rPr>
          <w:vanish/>
        </w:rPr>
        <w:t>PE783.291</w:t>
      </w:r>
      <w:bookmarkEnd w:id="3"/>
    </w:p>
    <w:p w14:paraId="30E6B0A5" w14:textId="77777777" w:rsidR="00C32F71" w:rsidRPr="00442811" w:rsidRDefault="00C32F71" w:rsidP="00C32F71">
      <w:pPr>
        <w:pStyle w:val="ATHeading3"/>
      </w:pPr>
      <w:bookmarkStart w:id="4" w:name="Sujet"/>
      <w:r w:rsidRPr="00442811">
        <w:t xml:space="preserve">Euroopan parlamentin päätöslauselma 21. toukokuuta 2026 ihmisoikeus- ja ympäristöaktivistien </w:t>
      </w:r>
      <w:proofErr w:type="spellStart"/>
      <w:r w:rsidRPr="00442811">
        <w:t>Andrie</w:t>
      </w:r>
      <w:proofErr w:type="spellEnd"/>
      <w:r w:rsidRPr="00442811">
        <w:t xml:space="preserve"> </w:t>
      </w:r>
      <w:proofErr w:type="spellStart"/>
      <w:r w:rsidRPr="00442811">
        <w:t>Yunusin</w:t>
      </w:r>
      <w:proofErr w:type="spellEnd"/>
      <w:r w:rsidRPr="00442811">
        <w:t xml:space="preserve"> ja Muhammad </w:t>
      </w:r>
      <w:proofErr w:type="spellStart"/>
      <w:r w:rsidRPr="00442811">
        <w:t>Rosidin</w:t>
      </w:r>
      <w:proofErr w:type="spellEnd"/>
      <w:r w:rsidRPr="00442811">
        <w:t xml:space="preserve"> tapauksista Indonesiassa</w:t>
      </w:r>
      <w:bookmarkEnd w:id="4"/>
      <w:r w:rsidRPr="00442811">
        <w:t xml:space="preserve"> </w:t>
      </w:r>
      <w:bookmarkStart w:id="5" w:name="References"/>
      <w:r w:rsidRPr="00442811">
        <w:t>(2026/2738(RSP))</w:t>
      </w:r>
      <w:bookmarkEnd w:id="5"/>
    </w:p>
    <w:p w14:paraId="002744CA" w14:textId="77777777" w:rsidR="0054420D" w:rsidRPr="00442811" w:rsidRDefault="0054420D" w:rsidP="00390E26">
      <w:pPr>
        <w:pStyle w:val="EPComma"/>
        <w:widowControl/>
      </w:pPr>
      <w:bookmarkStart w:id="6" w:name="TextBodyBegin"/>
      <w:bookmarkEnd w:id="6"/>
      <w:r w:rsidRPr="00442811">
        <w:rPr>
          <w:i/>
          <w:iCs/>
        </w:rPr>
        <w:t>Euroopan parlamentti</w:t>
      </w:r>
      <w:r w:rsidRPr="00442811">
        <w:t>, joka</w:t>
      </w:r>
    </w:p>
    <w:p w14:paraId="7D86AF1A" w14:textId="77777777" w:rsidR="0054420D" w:rsidRPr="00442811" w:rsidRDefault="0054420D" w:rsidP="00390E26">
      <w:pPr>
        <w:pStyle w:val="NormalHanging12a"/>
        <w:widowControl/>
      </w:pPr>
      <w:r w:rsidRPr="00442811">
        <w:t>–</w:t>
      </w:r>
      <w:r w:rsidRPr="00442811">
        <w:tab/>
        <w:t>ottaa huomioon aiemmat päätöslauselmansa Indonesiasta,</w:t>
      </w:r>
    </w:p>
    <w:p w14:paraId="32F881B7" w14:textId="77777777" w:rsidR="0054420D" w:rsidRPr="00442811" w:rsidRDefault="0054420D" w:rsidP="00390E26">
      <w:pPr>
        <w:pStyle w:val="NormalHanging12a"/>
        <w:widowControl/>
      </w:pPr>
      <w:r w:rsidRPr="00442811">
        <w:t>–</w:t>
      </w:r>
      <w:r w:rsidRPr="00442811">
        <w:tab/>
        <w:t>ottaa huomioon työjärjestyksen 150 artiklan 5 kohdan ja 136 artiklan 4 kohdan,</w:t>
      </w:r>
    </w:p>
    <w:p w14:paraId="029528B8" w14:textId="77777777" w:rsidR="0054420D" w:rsidRPr="00442811" w:rsidRDefault="0054420D" w:rsidP="00390E26">
      <w:pPr>
        <w:pStyle w:val="NormalHanging12a"/>
        <w:widowControl/>
      </w:pPr>
      <w:r w:rsidRPr="00442811">
        <w:t>A.</w:t>
      </w:r>
      <w:r w:rsidRPr="00442811">
        <w:tab/>
        <w:t>ottaa huomioon, että maaliskuussa 2026 kadonneita henkilöitä ja väkivallan uhreja käsittelevän ihmisoikeusjärjestön (</w:t>
      </w:r>
      <w:proofErr w:type="spellStart"/>
      <w:r w:rsidRPr="00442811">
        <w:t>KontraS</w:t>
      </w:r>
      <w:proofErr w:type="spellEnd"/>
      <w:r w:rsidRPr="00442811">
        <w:t xml:space="preserve">) edustaja </w:t>
      </w:r>
      <w:proofErr w:type="spellStart"/>
      <w:r w:rsidRPr="00442811">
        <w:t>Andrie</w:t>
      </w:r>
      <w:proofErr w:type="spellEnd"/>
      <w:r w:rsidRPr="00442811">
        <w:t xml:space="preserve"> </w:t>
      </w:r>
      <w:proofErr w:type="spellStart"/>
      <w:r w:rsidRPr="00442811">
        <w:t>Yunus</w:t>
      </w:r>
      <w:proofErr w:type="spellEnd"/>
      <w:r w:rsidRPr="00442811">
        <w:t xml:space="preserve"> joutui happohyökkäyksen kohteeksi Jakartassa sen jälkeen, kun hän oli äänittänyt podcastin militarisoinnin uudesta noususta ja laillisuuden valvonnasta Indonesiassa; ottaa huomioon, että neljä Indonesian strategisen tiedustelupalvelun jäsentä asetettiin syytteeseen sotilastuomioistuimessa huolimatta uskottavista havainnoista, joiden mukaan hyökkäyksessä oli osallisina useampia tekijöitä ja niiden takana oli mahdollisesti komentoketjuja, ja että huolta aiheuttaa edelleen asian käsittelyn siirtäminen siviilituomioistuimelta sotilastuomioistuimelle;</w:t>
      </w:r>
    </w:p>
    <w:p w14:paraId="2F47C927" w14:textId="77777777" w:rsidR="0054420D" w:rsidRPr="00442811" w:rsidRDefault="0054420D" w:rsidP="00390E26">
      <w:pPr>
        <w:pStyle w:val="NormalHanging12a"/>
        <w:widowControl/>
      </w:pPr>
      <w:r w:rsidRPr="00442811">
        <w:t>B.</w:t>
      </w:r>
      <w:r w:rsidRPr="00442811">
        <w:tab/>
        <w:t xml:space="preserve">ottaa huomioon, että ympäristöaktivisti Muhammad </w:t>
      </w:r>
      <w:proofErr w:type="spellStart"/>
      <w:r w:rsidRPr="00442811">
        <w:t>Rosidi</w:t>
      </w:r>
      <w:proofErr w:type="spellEnd"/>
      <w:r w:rsidRPr="00442811">
        <w:t>, joka kampanjoi laitonta tinan louhintaa ja salakuljetusta vastaan, joutui niin ikään happohyökkäyksen uhriksi helmikuussa 2026;</w:t>
      </w:r>
    </w:p>
    <w:p w14:paraId="6FFC9A62" w14:textId="77777777" w:rsidR="0054420D" w:rsidRPr="00442811" w:rsidRDefault="0054420D" w:rsidP="00390E26">
      <w:pPr>
        <w:pStyle w:val="NormalHanging12a"/>
        <w:widowControl/>
      </w:pPr>
      <w:r w:rsidRPr="00442811">
        <w:t>C.</w:t>
      </w:r>
      <w:r w:rsidRPr="00442811">
        <w:tab/>
        <w:t>ottaa huomioon, että Indonesiassa kansalaisyhteiskunnan toimintamahdollisuudet heikkenevät ja ihmisoikeuksien puolustajia, toimittajia, ammattiyhdistysaktivisteja, opiskelijoita ja ympäristöaktivisteja vainotaan yhä enemmän, vähemmistöjä syrjitään, arvostelijoita tukahdutetaan voimakeinoin ja Papuan ja Länsi-Papuan maakunnissa esiintyy väkivaltaisuuksia; ottaa huomioon, että viimeaikaisilla lainsäädännön uudistuksilla on laajennettu sotilasvoimien valtuuksia siviilialoille muun muassa sotilastuomioistuinten kautta, mikä heikentää siviilivalvontaa, rajoittaa perusvapauksia ja uhkaa vakiinnuttaa rankaisemattomuuden kulttuurin;</w:t>
      </w:r>
    </w:p>
    <w:p w14:paraId="48BBA1CE" w14:textId="77777777" w:rsidR="0054420D" w:rsidRPr="00442811" w:rsidRDefault="0054420D" w:rsidP="00390E26">
      <w:pPr>
        <w:pStyle w:val="NormalHanging12a"/>
        <w:widowControl/>
      </w:pPr>
      <w:r w:rsidRPr="00442811">
        <w:t>D.</w:t>
      </w:r>
      <w:r w:rsidRPr="00442811">
        <w:tab/>
        <w:t xml:space="preserve">ottaa huomioon, että Indonesia on edelleen yksi EU:n strategisista kumppaneista </w:t>
      </w:r>
      <w:proofErr w:type="spellStart"/>
      <w:r w:rsidRPr="00442811">
        <w:t>indopasifisella</w:t>
      </w:r>
      <w:proofErr w:type="spellEnd"/>
      <w:r w:rsidRPr="00442811">
        <w:t xml:space="preserve"> alueella ja tärkeä toimija alueellisen turvallisuuden edistämisessä;</w:t>
      </w:r>
    </w:p>
    <w:p w14:paraId="613B2D95" w14:textId="77777777" w:rsidR="0054420D" w:rsidRPr="00442811" w:rsidRDefault="0054420D" w:rsidP="00390E26">
      <w:pPr>
        <w:pStyle w:val="NormalHanging12a"/>
        <w:widowControl/>
      </w:pPr>
      <w:r w:rsidRPr="00442811">
        <w:lastRenderedPageBreak/>
        <w:t>1.</w:t>
      </w:r>
      <w:r w:rsidRPr="00442811">
        <w:tab/>
        <w:t xml:space="preserve">ilmaisee vakavan huolensa </w:t>
      </w:r>
      <w:proofErr w:type="spellStart"/>
      <w:r w:rsidRPr="00442811">
        <w:t>Andrie</w:t>
      </w:r>
      <w:proofErr w:type="spellEnd"/>
      <w:r w:rsidRPr="00442811">
        <w:t xml:space="preserve"> </w:t>
      </w:r>
      <w:proofErr w:type="spellStart"/>
      <w:r w:rsidRPr="00442811">
        <w:t>Yunusiin</w:t>
      </w:r>
      <w:proofErr w:type="spellEnd"/>
      <w:r w:rsidRPr="00442811">
        <w:t xml:space="preserve"> ja Muhammad </w:t>
      </w:r>
      <w:proofErr w:type="spellStart"/>
      <w:r w:rsidRPr="00442811">
        <w:t>Rosidiin</w:t>
      </w:r>
      <w:proofErr w:type="spellEnd"/>
      <w:r w:rsidRPr="00442811">
        <w:t xml:space="preserve"> kohdistuneista hyökkäyksistä sekä ihmisoikeuksien puolustajiin ja ympäristöaktivisteihin Indonesiassa kohdistuvan väkivallan laajemmasta suuntauksesta; korostaa riskejä, joita ympäristöaktivistit ja erityisesti laitonta kaivostoimintaa paljastavat aktivistit kohtaavat Indonesiassa;</w:t>
      </w:r>
    </w:p>
    <w:p w14:paraId="36508D7D" w14:textId="77777777" w:rsidR="0054420D" w:rsidRPr="00442811" w:rsidRDefault="0054420D" w:rsidP="00390E26">
      <w:pPr>
        <w:pStyle w:val="NormalHanging12a"/>
        <w:widowControl/>
      </w:pPr>
      <w:r w:rsidRPr="00442811">
        <w:t>2.</w:t>
      </w:r>
      <w:r w:rsidRPr="00442811">
        <w:tab/>
        <w:t>kehottaa viranomaisia suorittamaan nopean, perusteellisen, avoimen ja riippumattoman tutkinnan molemmista hyökkäyksistä ja haastamaan oikeuteen kaikki ihmisoikeuksien loukkaajat, myös niihin yllyttäjät, siviilituomioistuimissa rankaisemattomuuden lopettamiseksi;</w:t>
      </w:r>
    </w:p>
    <w:p w14:paraId="4B50BE84" w14:textId="77777777" w:rsidR="0054420D" w:rsidRPr="00442811" w:rsidRDefault="0054420D" w:rsidP="00390E26">
      <w:pPr>
        <w:pStyle w:val="NormalHanging12a"/>
        <w:widowControl/>
      </w:pPr>
      <w:r w:rsidRPr="00442811">
        <w:t>3.</w:t>
      </w:r>
      <w:r w:rsidRPr="00442811">
        <w:tab/>
        <w:t>on syvästi huolissaan hallituksen suunnitelmista, jotka uhkaavat rajoittaa entisestään sananvapautta, mukaan lukien disinformaatiota, yleisradiotoimintaa ja kyberturvallisuutta koskevat lakiesitykset, sekä suunnitelmista seuloa ja sertifioida ihmisoikeuksien puolustajia sen määrittämiseksi, ketkä voivat saada oikeussuojaa;</w:t>
      </w:r>
    </w:p>
    <w:p w14:paraId="73A99A14" w14:textId="77777777" w:rsidR="0054420D" w:rsidRPr="00442811" w:rsidRDefault="0054420D" w:rsidP="00390E26">
      <w:pPr>
        <w:pStyle w:val="NormalHanging12a"/>
        <w:widowControl/>
      </w:pPr>
      <w:r w:rsidRPr="00442811">
        <w:t>4.</w:t>
      </w:r>
      <w:r w:rsidRPr="00442811">
        <w:tab/>
        <w:t>kehottaa Indonesiaa harkitsemaan uudelleen ja muuttamaan asiasisällön osalta sortavaa lainsäädäntöä ja takaamaan ihmisoikeuksien puolustajille, ympäristöaktivisteille, ammattiliitoille ja toimittajille turvallisen ympäristön ilman valvontaa, häirintää ja kostotoimia;</w:t>
      </w:r>
    </w:p>
    <w:p w14:paraId="4C88E016" w14:textId="77777777" w:rsidR="0054420D" w:rsidRPr="00442811" w:rsidRDefault="0054420D" w:rsidP="00390E26">
      <w:pPr>
        <w:pStyle w:val="NormalHanging12a"/>
        <w:widowControl/>
      </w:pPr>
      <w:r w:rsidRPr="00442811">
        <w:t>5.</w:t>
      </w:r>
      <w:r w:rsidRPr="00442811">
        <w:tab/>
        <w:t>kehottaa EU:ta ja jäsenvaltioita tehostamaan yhteistyötä Indonesian kanssa, myös korkeimmalla tasolla ja kansainvälisillä foorumeilla, jotta voidaan puuttua heikentyvään ihmisoikeustilanteeseen erityisesti Papuan ja Länsi-Papuan maakunnissa, myös EU:n ja Indonesian ihmisoikeusvuoropuhelun avulla;</w:t>
      </w:r>
    </w:p>
    <w:p w14:paraId="3A097858" w14:textId="77777777" w:rsidR="0054420D" w:rsidRPr="00442811" w:rsidRDefault="0054420D" w:rsidP="00390E26">
      <w:pPr>
        <w:pStyle w:val="NormalHanging12a"/>
        <w:widowControl/>
      </w:pPr>
      <w:r w:rsidRPr="00442811">
        <w:t>6.</w:t>
      </w:r>
      <w:r w:rsidRPr="00442811">
        <w:tab/>
        <w:t xml:space="preserve">korostaa Indonesian roolia EU:n strategisena kumppanina ja keskeisenä keskustelukumppanina vastattaessa alueellisiin haasteisiin, jotka vaihtelevat taloudellisesta turvallisuudesta ja ympäristön pilaantumisesta aina alueelliseen turvallisuuteen ja merenkulun vapauteen; kehottaa EU:ta panemaan täytäntöön ihmisoikeuksia, työlainsäädäntöä ja ympäristöä koskevat sitoumukset kaikissa suhteissaan Indonesiaan; kehottaa komissiota rahoittamaan ihmisoikeuksien puolustajien suojelua; korostaa, että on tärkeää pitää tiukasti kiinni toimitusketjun </w:t>
      </w:r>
      <w:proofErr w:type="spellStart"/>
      <w:r w:rsidRPr="00442811">
        <w:t>due</w:t>
      </w:r>
      <w:proofErr w:type="spellEnd"/>
      <w:r w:rsidRPr="00442811">
        <w:t xml:space="preserve"> </w:t>
      </w:r>
      <w:proofErr w:type="spellStart"/>
      <w:r w:rsidRPr="00442811">
        <w:t>diligence</w:t>
      </w:r>
      <w:proofErr w:type="spellEnd"/>
      <w:r w:rsidRPr="00442811">
        <w:t xml:space="preserve"> -velvoitteista;</w:t>
      </w:r>
    </w:p>
    <w:p w14:paraId="185AA555" w14:textId="49CF8CA8" w:rsidR="00442811" w:rsidRPr="00442811" w:rsidRDefault="0054420D" w:rsidP="00390E26">
      <w:pPr>
        <w:pStyle w:val="NormalHanging12a"/>
        <w:widowControl/>
      </w:pPr>
      <w:r w:rsidRPr="00442811">
        <w:t>7.</w:t>
      </w:r>
      <w:r w:rsidRPr="00442811">
        <w:tab/>
        <w:t>kehottaa puhemiestä välittämään tämän päätöslauselman neuvostolle, komissiolle, komission varapuheenjohtajalle / unionin ulkoasioiden ja turvallisuuspolitiikan korkealle edustajalle, EU:n jäsenvaltioille sekä Indonesian hallitukselle ja parlamentille.</w:t>
      </w:r>
    </w:p>
    <w:sectPr w:rsidR="00442811" w:rsidRPr="00442811" w:rsidSect="004428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44090" w14:textId="77777777" w:rsidR="00C32F71" w:rsidRPr="00442811" w:rsidRDefault="00C32F71">
      <w:r w:rsidRPr="00442811">
        <w:separator/>
      </w:r>
    </w:p>
  </w:endnote>
  <w:endnote w:type="continuationSeparator" w:id="0">
    <w:p w14:paraId="794ED9AF" w14:textId="77777777" w:rsidR="00C32F71" w:rsidRPr="00442811" w:rsidRDefault="00C32F71">
      <w:r w:rsidRPr="004428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4637B" w14:textId="77777777" w:rsidR="00C32F71" w:rsidRPr="00442811" w:rsidRDefault="00C32F71">
      <w:r w:rsidRPr="00442811">
        <w:separator/>
      </w:r>
    </w:p>
  </w:footnote>
  <w:footnote w:type="continuationSeparator" w:id="0">
    <w:p w14:paraId="2D90D807" w14:textId="77777777" w:rsidR="00C32F71" w:rsidRPr="00442811" w:rsidRDefault="00C32F71">
      <w:r w:rsidRPr="0044281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5378098">
    <w:abstractNumId w:val="9"/>
  </w:num>
  <w:num w:numId="2" w16cid:durableId="1714427672">
    <w:abstractNumId w:val="9"/>
  </w:num>
  <w:num w:numId="3" w16cid:durableId="507402612">
    <w:abstractNumId w:val="7"/>
  </w:num>
  <w:num w:numId="4" w16cid:durableId="2124377106">
    <w:abstractNumId w:val="7"/>
  </w:num>
  <w:num w:numId="5" w16cid:durableId="64036750">
    <w:abstractNumId w:val="6"/>
  </w:num>
  <w:num w:numId="6" w16cid:durableId="724256132">
    <w:abstractNumId w:val="6"/>
  </w:num>
  <w:num w:numId="7" w16cid:durableId="1308318759">
    <w:abstractNumId w:val="5"/>
  </w:num>
  <w:num w:numId="8" w16cid:durableId="699161876">
    <w:abstractNumId w:val="5"/>
  </w:num>
  <w:num w:numId="9" w16cid:durableId="1597060599">
    <w:abstractNumId w:val="4"/>
  </w:num>
  <w:num w:numId="10" w16cid:durableId="1162509071">
    <w:abstractNumId w:val="4"/>
  </w:num>
  <w:num w:numId="11" w16cid:durableId="1749881626">
    <w:abstractNumId w:val="8"/>
  </w:num>
  <w:num w:numId="12" w16cid:durableId="1757558132">
    <w:abstractNumId w:val="8"/>
  </w:num>
  <w:num w:numId="13" w16cid:durableId="1469277550">
    <w:abstractNumId w:val="3"/>
  </w:num>
  <w:num w:numId="14" w16cid:durableId="102191658">
    <w:abstractNumId w:val="3"/>
  </w:num>
  <w:num w:numId="15" w16cid:durableId="2033262814">
    <w:abstractNumId w:val="2"/>
  </w:num>
  <w:num w:numId="16" w16cid:durableId="946812247">
    <w:abstractNumId w:val="2"/>
  </w:num>
  <w:num w:numId="17" w16cid:durableId="1653833503">
    <w:abstractNumId w:val="1"/>
  </w:num>
  <w:num w:numId="18" w16cid:durableId="248078139">
    <w:abstractNumId w:val="1"/>
  </w:num>
  <w:num w:numId="19" w16cid:durableId="897667525">
    <w:abstractNumId w:val="0"/>
  </w:num>
  <w:num w:numId="20" w16cid:durableId="379944851">
    <w:abstractNumId w:val="0"/>
  </w:num>
  <w:num w:numId="21" w16cid:durableId="766928485">
    <w:abstractNumId w:val="9"/>
  </w:num>
  <w:num w:numId="22" w16cid:durableId="1253201308">
    <w:abstractNumId w:val="7"/>
  </w:num>
  <w:num w:numId="23" w16cid:durableId="1050152241">
    <w:abstractNumId w:val="6"/>
  </w:num>
  <w:num w:numId="24" w16cid:durableId="95758702">
    <w:abstractNumId w:val="5"/>
  </w:num>
  <w:num w:numId="25" w16cid:durableId="2049912273">
    <w:abstractNumId w:val="4"/>
  </w:num>
  <w:num w:numId="26" w16cid:durableId="1296184185">
    <w:abstractNumId w:val="8"/>
  </w:num>
  <w:num w:numId="27" w16cid:durableId="1729526428">
    <w:abstractNumId w:val="3"/>
  </w:num>
  <w:num w:numId="28" w16cid:durableId="998192218">
    <w:abstractNumId w:val="2"/>
  </w:num>
  <w:num w:numId="29" w16cid:durableId="1631352728">
    <w:abstractNumId w:val="1"/>
  </w:num>
  <w:num w:numId="30" w16cid:durableId="2100716193">
    <w:abstractNumId w:val="0"/>
  </w:num>
  <w:num w:numId="31" w16cid:durableId="298220446">
    <w:abstractNumId w:val="9"/>
  </w:num>
  <w:num w:numId="32" w16cid:durableId="782263928">
    <w:abstractNumId w:val="7"/>
  </w:num>
  <w:num w:numId="33" w16cid:durableId="472527764">
    <w:abstractNumId w:val="6"/>
  </w:num>
  <w:num w:numId="34" w16cid:durableId="424309358">
    <w:abstractNumId w:val="5"/>
  </w:num>
  <w:num w:numId="35" w16cid:durableId="1299609831">
    <w:abstractNumId w:val="4"/>
  </w:num>
  <w:num w:numId="36" w16cid:durableId="1820347371">
    <w:abstractNumId w:val="8"/>
  </w:num>
  <w:num w:numId="37" w16cid:durableId="1776484726">
    <w:abstractNumId w:val="3"/>
  </w:num>
  <w:num w:numId="38" w16cid:durableId="1571888225">
    <w:abstractNumId w:val="2"/>
  </w:num>
  <w:num w:numId="39" w16cid:durableId="2028671110">
    <w:abstractNumId w:val="1"/>
  </w:num>
  <w:num w:numId="40" w16cid:durableId="1642954453">
    <w:abstractNumId w:val="0"/>
  </w:num>
  <w:num w:numId="41" w16cid:durableId="2004427831">
    <w:abstractNumId w:val="10"/>
  </w:num>
  <w:num w:numId="42" w16cid:durableId="1990357759">
    <w:abstractNumId w:val="10"/>
  </w:num>
  <w:num w:numId="43" w16cid:durableId="1703167979">
    <w:abstractNumId w:val="10"/>
  </w:num>
  <w:num w:numId="44" w16cid:durableId="631865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FI"/>
    <w:docVar w:name="dvnumam" w:val="0"/>
    <w:docVar w:name="dvpe" w:val="783.291"/>
    <w:docVar w:name="dvtitre" w:val="Euroopan parlamentin päätöslauselma 21. toukokuuta 2026 ihmisoikeus- ja ympäristöaktivistien Andrie Yunusin ja Muhammad Rosidin tapauksista Indonesiassa(2026/2738(RSP))"/>
  </w:docVars>
  <w:rsids>
    <w:rsidRoot w:val="00C32F7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E26"/>
    <w:rsid w:val="00395FA1"/>
    <w:rsid w:val="003E15D4"/>
    <w:rsid w:val="00411CCE"/>
    <w:rsid w:val="0041666E"/>
    <w:rsid w:val="00421060"/>
    <w:rsid w:val="00442811"/>
    <w:rsid w:val="00471C19"/>
    <w:rsid w:val="004867E3"/>
    <w:rsid w:val="00493F71"/>
    <w:rsid w:val="00494A28"/>
    <w:rsid w:val="004C0004"/>
    <w:rsid w:val="004C5D52"/>
    <w:rsid w:val="0050519A"/>
    <w:rsid w:val="005072A1"/>
    <w:rsid w:val="00514517"/>
    <w:rsid w:val="0054420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D93"/>
    <w:rsid w:val="00AB6293"/>
    <w:rsid w:val="00AE0928"/>
    <w:rsid w:val="00AF3B82"/>
    <w:rsid w:val="00B12E95"/>
    <w:rsid w:val="00B22876"/>
    <w:rsid w:val="00B558F0"/>
    <w:rsid w:val="00BD48FE"/>
    <w:rsid w:val="00BD7BD8"/>
    <w:rsid w:val="00BE6ADC"/>
    <w:rsid w:val="00C05BFE"/>
    <w:rsid w:val="00C23CD4"/>
    <w:rsid w:val="00C32F7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02B2A"/>
  <w15:chartTrackingRefBased/>
  <w15:docId w15:val="{D0AD8319-2DA1-4AE5-ACCF-112B2DF0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420D"/>
    <w:pPr>
      <w:spacing w:after="240"/>
      <w:ind w:left="567" w:hanging="567"/>
    </w:pPr>
  </w:style>
  <w:style w:type="paragraph" w:customStyle="1" w:styleId="EPComma">
    <w:name w:val="EPComma"/>
    <w:basedOn w:val="Normal"/>
    <w:link w:val="EPCommaChar"/>
    <w:rsid w:val="0054420D"/>
    <w:pPr>
      <w:spacing w:before="480" w:after="240"/>
    </w:pPr>
  </w:style>
  <w:style w:type="character" w:customStyle="1" w:styleId="NormalHanging12aChar">
    <w:name w:val="NormalHanging12a Char"/>
    <w:basedOn w:val="DefaultParagraphFont"/>
    <w:link w:val="NormalHanging12a"/>
    <w:locked/>
    <w:rsid w:val="0054420D"/>
    <w:rPr>
      <w:sz w:val="24"/>
      <w:lang w:val="fi-FI"/>
    </w:rPr>
  </w:style>
  <w:style w:type="character" w:customStyle="1" w:styleId="EPCommaChar">
    <w:name w:val="EPComma Char"/>
    <w:basedOn w:val="DefaultParagraphFont"/>
    <w:link w:val="EPComma"/>
    <w:rsid w:val="0054420D"/>
    <w:rPr>
      <w:sz w:val="24"/>
      <w:lang w:val="fi-FI"/>
    </w:rPr>
  </w:style>
  <w:style w:type="paragraph" w:styleId="Footer">
    <w:name w:val="footer"/>
    <w:basedOn w:val="Normal"/>
    <w:link w:val="FooterChar"/>
    <w:rsid w:val="00390E26"/>
    <w:pPr>
      <w:tabs>
        <w:tab w:val="center" w:pos="4513"/>
        <w:tab w:val="right" w:pos="9026"/>
      </w:tabs>
    </w:pPr>
  </w:style>
  <w:style w:type="character" w:customStyle="1" w:styleId="FooterChar">
    <w:name w:val="Footer Char"/>
    <w:basedOn w:val="DefaultParagraphFont"/>
    <w:link w:val="Footer"/>
    <w:rsid w:val="00390E2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448</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2026-05-21T09:13:00Z</dcterms:created>
  <dcterms:modified xsi:type="dcterms:W3CDTF">2026-05-21T09:13:00Z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B10-0248/2026</vt:lpwstr>
  </property>
  <property fmtid="{D5CDD505-2E9C-101B-9397-08002B2CF9AE}" pid="4" name="&lt;Type&gt;">
    <vt:lpwstr>RR</vt:lpwstr>
  </property>
</Properties>
</file>