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590A" w14:paraId="15B5557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20FCDA" w14:textId="77777777" w:rsidR="00751A4A" w:rsidRPr="008C590A" w:rsidRDefault="00B2513A" w:rsidP="0010095E">
            <w:pPr>
              <w:pStyle w:val="EPName"/>
            </w:pPr>
            <w:r w:rsidRPr="008C590A">
              <w:t>Ευρωπαϊκό Κοινοβούλιο</w:t>
            </w:r>
          </w:p>
          <w:p w14:paraId="6790FE26" w14:textId="77777777" w:rsidR="00751A4A" w:rsidRPr="008C590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C590A">
              <w:t>2024</w:t>
            </w:r>
            <w:r w:rsidR="00817416" w:rsidRPr="008C590A">
              <w:t>-202</w:t>
            </w:r>
            <w:r w:rsidRPr="008C590A">
              <w:t>9</w:t>
            </w:r>
          </w:p>
        </w:tc>
        <w:tc>
          <w:tcPr>
            <w:tcW w:w="2268" w:type="dxa"/>
            <w:shd w:val="clear" w:color="auto" w:fill="auto"/>
          </w:tcPr>
          <w:p w14:paraId="4072F888" w14:textId="77777777" w:rsidR="00751A4A" w:rsidRPr="008C590A" w:rsidRDefault="00187494" w:rsidP="0010095E">
            <w:pPr>
              <w:pStyle w:val="EPLogo"/>
            </w:pPr>
            <w:r w:rsidRPr="008C590A">
              <w:rPr>
                <w:noProof/>
                <w:lang w:eastAsia="ja-JP"/>
              </w:rPr>
              <w:drawing>
                <wp:inline distT="0" distB="0" distL="0" distR="0" wp14:anchorId="56C7ECE6" wp14:editId="4ED817C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9DA5AD" w14:textId="77777777" w:rsidR="00D058B8" w:rsidRPr="008C590A" w:rsidRDefault="00D058B8" w:rsidP="004C5D52">
      <w:pPr>
        <w:pStyle w:val="LineTop"/>
      </w:pPr>
    </w:p>
    <w:p w14:paraId="02E9D510" w14:textId="77777777" w:rsidR="00680577" w:rsidRPr="008C590A" w:rsidRDefault="00B2513A" w:rsidP="00680577">
      <w:pPr>
        <w:pStyle w:val="EPBodyTA1"/>
      </w:pPr>
      <w:r w:rsidRPr="008C590A">
        <w:t>ΚΕΙΜΕΝΑ ΠΟΥ ΕΓΚΡΙΘΗΚΑΝ</w:t>
      </w:r>
    </w:p>
    <w:p w14:paraId="5F9F79E9" w14:textId="77777777" w:rsidR="00D058B8" w:rsidRPr="008C590A" w:rsidRDefault="00D058B8" w:rsidP="00D058B8">
      <w:pPr>
        <w:pStyle w:val="LineBottom"/>
      </w:pPr>
    </w:p>
    <w:p w14:paraId="0414DB35" w14:textId="64B021E5" w:rsidR="00B2513A" w:rsidRPr="008C590A" w:rsidRDefault="00B2513A" w:rsidP="00B2513A">
      <w:pPr>
        <w:pStyle w:val="ATHeading1"/>
      </w:pPr>
      <w:bookmarkStart w:id="0" w:name="TANumber"/>
      <w:r w:rsidRPr="008C590A">
        <w:t>P</w:t>
      </w:r>
      <w:r w:rsidR="0070089B" w:rsidRPr="0070089B">
        <w:t>10</w:t>
      </w:r>
      <w:r w:rsidRPr="008C590A">
        <w:t>_TA(2026)0</w:t>
      </w:r>
      <w:r w:rsidR="00FD092D">
        <w:t>188</w:t>
      </w:r>
      <w:bookmarkEnd w:id="0"/>
    </w:p>
    <w:p w14:paraId="2F2A3887" w14:textId="77777777" w:rsidR="00B2513A" w:rsidRPr="008C590A" w:rsidRDefault="00B2513A" w:rsidP="00B2513A">
      <w:pPr>
        <w:pStyle w:val="ATHeading2"/>
      </w:pPr>
      <w:bookmarkStart w:id="1" w:name="title"/>
      <w:r w:rsidRPr="008C590A">
        <w:t>Δικαιώματα, υποστήριξη και προστασία θυμάτων της εγκληματικότητας</w:t>
      </w:r>
      <w:bookmarkEnd w:id="1"/>
    </w:p>
    <w:p w14:paraId="01C75655" w14:textId="544D1D3E" w:rsidR="00B2513A" w:rsidRPr="008C590A" w:rsidRDefault="00B2513A" w:rsidP="00B2513A">
      <w:pPr>
        <w:rPr>
          <w:i/>
          <w:vanish/>
        </w:rPr>
      </w:pPr>
      <w:r w:rsidRPr="008C590A">
        <w:rPr>
          <w:i/>
        </w:rPr>
        <w:fldChar w:fldCharType="begin"/>
      </w:r>
      <w:r w:rsidRPr="008C590A">
        <w:rPr>
          <w:i/>
        </w:rPr>
        <w:instrText xml:space="preserve"> TC"(</w:instrText>
      </w:r>
      <w:bookmarkStart w:id="2" w:name="DocNumber"/>
      <w:r w:rsidRPr="008C590A">
        <w:rPr>
          <w:i/>
        </w:rPr>
        <w:instrText>A9-0157/2024</w:instrText>
      </w:r>
      <w:bookmarkEnd w:id="2"/>
      <w:r w:rsidRPr="008C590A">
        <w:rPr>
          <w:i/>
        </w:rPr>
        <w:instrText xml:space="preserve"> - Εισηγητές: Javier Zarzalejos, </w:instrText>
      </w:r>
      <w:r w:rsidR="00F01D23">
        <w:rPr>
          <w:i/>
          <w:lang w:val="en-GB"/>
        </w:rPr>
        <w:instrText>Lucia</w:instrText>
      </w:r>
      <w:r w:rsidR="00F01D23" w:rsidRPr="0070089B">
        <w:rPr>
          <w:i/>
        </w:rPr>
        <w:instrText xml:space="preserve"> </w:instrText>
      </w:r>
      <w:r w:rsidR="00F01D23">
        <w:rPr>
          <w:i/>
          <w:lang w:val="en-GB"/>
        </w:rPr>
        <w:instrText>Yar</w:instrText>
      </w:r>
      <w:r w:rsidRPr="008C590A">
        <w:rPr>
          <w:i/>
        </w:rPr>
        <w:instrText xml:space="preserve">)"\l3 \n&gt; \* MERGEFORMAT </w:instrText>
      </w:r>
      <w:r w:rsidRPr="008C590A">
        <w:rPr>
          <w:i/>
        </w:rPr>
        <w:fldChar w:fldCharType="end"/>
      </w:r>
    </w:p>
    <w:p w14:paraId="5747B2B3" w14:textId="2D67BE13" w:rsidR="00B2513A" w:rsidRPr="008C590A" w:rsidRDefault="00B2513A" w:rsidP="00B2513A">
      <w:pPr>
        <w:rPr>
          <w:vanish/>
        </w:rPr>
      </w:pPr>
      <w:bookmarkStart w:id="3" w:name="Commission"/>
      <w:r w:rsidRPr="008C590A">
        <w:rPr>
          <w:vanish/>
        </w:rPr>
        <w:t>Επιτροπή Πολιτικών Ελευθεριών, Δικαιοσύνης και Εσωτερικών Υποθέσεων, Επιτροπή Δικαιωμάτων των Γυναικών και Ισότητας των Φύλων</w:t>
      </w:r>
      <w:bookmarkEnd w:id="3"/>
    </w:p>
    <w:p w14:paraId="749F633B" w14:textId="77777777" w:rsidR="00B2513A" w:rsidRPr="008C590A" w:rsidRDefault="00B2513A" w:rsidP="00B2513A">
      <w:pPr>
        <w:rPr>
          <w:vanish/>
        </w:rPr>
      </w:pPr>
      <w:bookmarkStart w:id="4" w:name="PE"/>
      <w:r w:rsidRPr="008C590A">
        <w:rPr>
          <w:vanish/>
        </w:rPr>
        <w:t>PE756.047</w:t>
      </w:r>
      <w:bookmarkEnd w:id="4"/>
    </w:p>
    <w:p w14:paraId="21AEB5FD" w14:textId="5F2E69C1" w:rsidR="00B2513A" w:rsidRPr="008C590A" w:rsidRDefault="00B2513A" w:rsidP="00B2513A">
      <w:pPr>
        <w:pStyle w:val="ATHeading3"/>
      </w:pPr>
      <w:bookmarkStart w:id="5" w:name="Sujet"/>
      <w:r w:rsidRPr="008C590A">
        <w:t xml:space="preserve">Νομοθετικό ψήφισμα του Ευρωπαϊκού Κοινοβουλίου της </w:t>
      </w:r>
      <w:r w:rsidR="00D062DD">
        <w:t>21ης</w:t>
      </w:r>
      <w:r w:rsidRPr="008C590A">
        <w:t xml:space="preserve"> </w:t>
      </w:r>
      <w:r w:rsidR="002F227E">
        <w:t xml:space="preserve">Μαΐου </w:t>
      </w:r>
      <w:r w:rsidRPr="008C590A">
        <w:t>2026 σχετικά με την πρόταση οδηγίας του Ευρωπαϊκού Κοινοβουλίου και του Συμβουλίου περί τροποποίησης της οδηγίας 2012/29/ΕΕ για τη θέσπιση ελάχιστων προτύπων σχετικά με τα δικαιώματα, την υποστήριξη και την προστασία θυμάτων της εγκληματικότητας και για την αντικατάσταση της απόφασης-πλαισίου 2001/220/ΔΕΥ του Συμβουλίου</w:t>
      </w:r>
      <w:bookmarkEnd w:id="5"/>
      <w:r w:rsidRPr="008C590A">
        <w:t xml:space="preserve"> </w:t>
      </w:r>
      <w:bookmarkStart w:id="6" w:name="References"/>
      <w:r w:rsidRPr="008C590A">
        <w:t>(COM(2023)0424 – C9-0303/2023 – 2023/0250(COD))</w:t>
      </w:r>
      <w:bookmarkEnd w:id="6"/>
    </w:p>
    <w:p w14:paraId="46885F96" w14:textId="77777777" w:rsidR="00B2513A" w:rsidRPr="008C590A" w:rsidRDefault="00B2513A" w:rsidP="00B2513A"/>
    <w:p w14:paraId="6809FE9B" w14:textId="77777777" w:rsidR="00D0566C" w:rsidRPr="008C590A" w:rsidRDefault="00D0566C" w:rsidP="00D0566C">
      <w:pPr>
        <w:pStyle w:val="NormalBold"/>
        <w:jc w:val="both"/>
      </w:pPr>
      <w:bookmarkStart w:id="7" w:name="TextBodyBegin"/>
      <w:bookmarkEnd w:id="7"/>
      <w:r w:rsidRPr="008C590A">
        <w:t>(Συνήθης νομοθετική διαδικασία: πρώτη ανάγνωση)</w:t>
      </w:r>
    </w:p>
    <w:p w14:paraId="62797E90" w14:textId="77777777" w:rsidR="00D0566C" w:rsidRPr="008C590A" w:rsidRDefault="00D0566C" w:rsidP="00D0566C">
      <w:pPr>
        <w:pStyle w:val="EPComma"/>
        <w:jc w:val="both"/>
      </w:pPr>
      <w:r w:rsidRPr="008C590A">
        <w:rPr>
          <w:i/>
          <w:iCs/>
        </w:rPr>
        <w:t>Το Ευρωπαϊκό Κοινοβούλιο,</w:t>
      </w:r>
    </w:p>
    <w:p w14:paraId="69F9369F" w14:textId="77777777" w:rsidR="00D0566C" w:rsidRPr="008C590A" w:rsidRDefault="00D0566C" w:rsidP="0070089B">
      <w:pPr>
        <w:pStyle w:val="NormalHanging12a"/>
      </w:pPr>
      <w:r w:rsidRPr="008C590A">
        <w:t>–</w:t>
      </w:r>
      <w:r w:rsidRPr="008C590A">
        <w:tab/>
        <w:t>έχοντας υπόψη την πρόταση της Επιτροπής προς το Κοινοβούλιο και το Συμβούλιο (COM(2023)0424),</w:t>
      </w:r>
    </w:p>
    <w:p w14:paraId="18B16993" w14:textId="77777777" w:rsidR="00D0566C" w:rsidRPr="008C590A" w:rsidRDefault="00D0566C" w:rsidP="0070089B">
      <w:pPr>
        <w:pStyle w:val="NormalHanging12a"/>
      </w:pPr>
      <w:r w:rsidRPr="008C590A">
        <w:t>–</w:t>
      </w:r>
      <w:r w:rsidRPr="008C590A">
        <w:tab/>
        <w:t>έχοντας υπόψη το άρθρο 294 παράγραφος 2 και το άρθρο 82 παράγραφος 2 στοιχείο γ) της Συνθήκης για τη λειτουργία της Ευρωπαϊκής Ένωσης, σύμφωνα με τα οποία του υποβλήθηκε η πρόταση από την Επιτροπή (C9</w:t>
      </w:r>
      <w:r w:rsidRPr="008C590A">
        <w:noBreakHyphen/>
        <w:t>0303/2023),</w:t>
      </w:r>
    </w:p>
    <w:p w14:paraId="692BF0E2" w14:textId="77777777" w:rsidR="00D0566C" w:rsidRPr="0070089B" w:rsidRDefault="00D0566C" w:rsidP="0070089B">
      <w:pPr>
        <w:pStyle w:val="NormalHanging12a"/>
      </w:pPr>
      <w:r w:rsidRPr="008C590A">
        <w:t>–</w:t>
      </w:r>
      <w:r w:rsidRPr="008C590A">
        <w:tab/>
        <w:t>έχοντας υπόψη το άρθρο 294 παράγραφος 3 της Συνθήκης για τη λειτουργία της Ευρωπαϊκής Ένωσης,</w:t>
      </w:r>
    </w:p>
    <w:p w14:paraId="1C2660D7" w14:textId="36F03889" w:rsidR="00F01D23" w:rsidRDefault="00F01D23" w:rsidP="0070089B">
      <w:pPr>
        <w:pStyle w:val="NormalHanging12a"/>
      </w:pPr>
      <w:r w:rsidRPr="008C590A">
        <w:t>–</w:t>
      </w:r>
      <w:r w:rsidRPr="008C590A">
        <w:tab/>
      </w:r>
      <w:r w:rsidRPr="00F01D23">
        <w:t>έχοντας υπόψη τη γνώμη της Ευρωπαϊκής Οικονομικής και Κοινωνικής Επιτροπής της 14ης Δεκεμβρίου 2023</w:t>
      </w:r>
      <w:r>
        <w:rPr>
          <w:rStyle w:val="FootnoteReference"/>
        </w:rPr>
        <w:footnoteReference w:id="1"/>
      </w:r>
      <w:r w:rsidRPr="00F01D23">
        <w:t>,</w:t>
      </w:r>
    </w:p>
    <w:p w14:paraId="00377E00" w14:textId="296713E8" w:rsidR="00F01D23" w:rsidRPr="00F01D23" w:rsidRDefault="00F01D23" w:rsidP="0070089B">
      <w:pPr>
        <w:pStyle w:val="NormalHanging12a"/>
      </w:pPr>
      <w:r w:rsidRPr="008C590A">
        <w:t>–</w:t>
      </w:r>
      <w:r w:rsidRPr="008C590A">
        <w:tab/>
      </w:r>
      <w:r w:rsidRPr="00F01D23">
        <w:t>έχοντας υπόψη την προσωρινή συμφωνία που εγκρίθηκε από τις αρμόδιες επιτροπές σύμφωνα με το άρθρο 75 παράγραφος 4 του Κανονισμού του και τη δέσμευση του εκπροσώπου του Συμβουλίου, με επιστολή της 1</w:t>
      </w:r>
      <w:r>
        <w:t>8</w:t>
      </w:r>
      <w:r w:rsidRPr="00F01D23">
        <w:t xml:space="preserve">ης </w:t>
      </w:r>
      <w:r>
        <w:t>Φεβρουαρίου</w:t>
      </w:r>
      <w:r w:rsidRPr="00F01D23">
        <w:t xml:space="preserve"> 202</w:t>
      </w:r>
      <w:r>
        <w:t>6</w:t>
      </w:r>
      <w:r w:rsidRPr="00F01D23">
        <w:t>, να εγκρίνει τη θέση του Κοινοβουλίου, σύμφωνα με το άρθρο 294 παράγραφος 4 της Συνθήκης για τη λειτουργία της Ευρωπαϊκής Ένωσης,</w:t>
      </w:r>
    </w:p>
    <w:p w14:paraId="55C50F0D" w14:textId="4548BFDD" w:rsidR="00D0566C" w:rsidRPr="008C590A" w:rsidRDefault="00D0566C" w:rsidP="0070089B">
      <w:pPr>
        <w:pStyle w:val="NormalHanging12a"/>
      </w:pPr>
      <w:r w:rsidRPr="008C590A">
        <w:t>–</w:t>
      </w:r>
      <w:r w:rsidRPr="008C590A">
        <w:tab/>
        <w:t xml:space="preserve">έχοντας υπόψη το άρθρο </w:t>
      </w:r>
      <w:r w:rsidR="00F01D23" w:rsidRPr="0070089B">
        <w:t>60</w:t>
      </w:r>
      <w:r w:rsidRPr="008C590A">
        <w:t xml:space="preserve"> του Κανονισμού του,</w:t>
      </w:r>
    </w:p>
    <w:p w14:paraId="03DF56B8" w14:textId="12F5525C" w:rsidR="00D0566C" w:rsidRPr="008C590A" w:rsidRDefault="00D0566C" w:rsidP="0070089B">
      <w:pPr>
        <w:pStyle w:val="NormalHanging12a"/>
      </w:pPr>
      <w:r w:rsidRPr="008C590A">
        <w:t>–</w:t>
      </w:r>
      <w:r w:rsidRPr="008C590A">
        <w:tab/>
        <w:t>έχοντας υπόψη τις κοινές διαβουλεύσεις της Επιτροπής Πολιτικών Ελευθεριών, Δικαιοσύνης και Εσωτερικών Υποθέσεων και της Επιτροπής Δικαιωμάτων των Γυναικών και Ισότητας των Φύλων, σύμφωνα με το άρθρο 5</w:t>
      </w:r>
      <w:r w:rsidR="003569B3">
        <w:t>9</w:t>
      </w:r>
      <w:r w:rsidRPr="008C590A">
        <w:t xml:space="preserve"> του Κανονισμού του,</w:t>
      </w:r>
    </w:p>
    <w:p w14:paraId="2A0E8106" w14:textId="77777777" w:rsidR="00D0566C" w:rsidRPr="008C590A" w:rsidRDefault="00D0566C" w:rsidP="0070089B">
      <w:pPr>
        <w:pStyle w:val="NormalHanging12a"/>
      </w:pPr>
      <w:r w:rsidRPr="008C590A">
        <w:lastRenderedPageBreak/>
        <w:t>–</w:t>
      </w:r>
      <w:r w:rsidRPr="008C590A">
        <w:tab/>
        <w:t>έχοντας υπόψη την έκθεση της Επιτροπής Πολιτικών Ελευθεριών, Δικαιοσύνης και Εσωτερικών Υποθέσεων και της Επιτροπής Δικαιωμάτων των Γυναικών και Ισότητας των Φύλων (A9-0157/2024),</w:t>
      </w:r>
    </w:p>
    <w:p w14:paraId="09789528" w14:textId="77777777" w:rsidR="00D0566C" w:rsidRPr="008C590A" w:rsidRDefault="00D0566C" w:rsidP="0070089B">
      <w:pPr>
        <w:pStyle w:val="NormalHanging12a"/>
      </w:pPr>
      <w:r w:rsidRPr="008C590A">
        <w:t>1.</w:t>
      </w:r>
      <w:r w:rsidRPr="008C590A">
        <w:tab/>
        <w:t>εγκρίνει τη θέση του σε πρώτη ανάγνωση όπως παρατίθεται κατωτέρω·</w:t>
      </w:r>
    </w:p>
    <w:p w14:paraId="71FEC811" w14:textId="77777777" w:rsidR="00D0566C" w:rsidRPr="008C590A" w:rsidRDefault="00D0566C" w:rsidP="0070089B">
      <w:pPr>
        <w:pStyle w:val="NormalHanging12a"/>
      </w:pPr>
      <w:r w:rsidRPr="008C590A">
        <w:t>2.</w:t>
      </w:r>
      <w:r w:rsidRPr="008C590A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564E1847" w14:textId="77777777" w:rsidR="00D0566C" w:rsidRDefault="00D0566C" w:rsidP="00F01D23">
      <w:pPr>
        <w:pStyle w:val="NormalHanging12a"/>
      </w:pPr>
      <w:r w:rsidRPr="008C590A">
        <w:t>3.</w:t>
      </w:r>
      <w:r w:rsidRPr="008C590A">
        <w:tab/>
        <w:t>αναθέτει στην Πρόεδρό του να διαβιβάσει τη θέση του Κοινοβουλίου στο Συμβούλιο και στην Επιτροπή, καθώς και στα εθνικά κοινοβούλια.</w:t>
      </w:r>
    </w:p>
    <w:p w14:paraId="0B8CA36F" w14:textId="77777777" w:rsidR="003569B3" w:rsidRDefault="003569B3" w:rsidP="00F01D23">
      <w:pPr>
        <w:pStyle w:val="NormalHanging12a"/>
      </w:pPr>
    </w:p>
    <w:p w14:paraId="2AD1747D" w14:textId="77777777" w:rsidR="003569B3" w:rsidRDefault="003569B3" w:rsidP="00F01D23">
      <w:pPr>
        <w:pStyle w:val="NormalHanging12a"/>
        <w:sectPr w:rsidR="003569B3" w:rsidSect="008C590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6933C08" w14:textId="6EE17F4B" w:rsidR="00D062DD" w:rsidRPr="00D062DD" w:rsidRDefault="00D062DD" w:rsidP="00D062D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P10_TC1-COD(202</w:t>
      </w:r>
      <w:r w:rsidRPr="00396511">
        <w:rPr>
          <w:b/>
        </w:rPr>
        <w:t>3</w:t>
      </w:r>
      <w:r w:rsidRPr="00C96A0A">
        <w:rPr>
          <w:b/>
        </w:rPr>
        <w:t>)0</w:t>
      </w:r>
      <w:r w:rsidRPr="00D062DD">
        <w:rPr>
          <w:b/>
        </w:rPr>
        <w:t>250</w:t>
      </w:r>
    </w:p>
    <w:p w14:paraId="160FCF85" w14:textId="33793560" w:rsidR="00D062DD" w:rsidRDefault="00D062DD" w:rsidP="00D062DD">
      <w:pPr>
        <w:widowControl/>
        <w:spacing w:after="240"/>
        <w:rPr>
          <w:b/>
          <w:color w:val="000000"/>
          <w:szCs w:val="24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>
        <w:rPr>
          <w:b/>
        </w:rPr>
        <w:t>21</w:t>
      </w:r>
      <w:r w:rsidRPr="00C96A0A">
        <w:rPr>
          <w:b/>
        </w:rPr>
        <w:t> </w:t>
      </w:r>
      <w:r>
        <w:rPr>
          <w:b/>
        </w:rPr>
        <w:t>Μαΐου 2026</w:t>
      </w:r>
      <w:r w:rsidRPr="00D819D8">
        <w:rPr>
          <w:b/>
        </w:rPr>
        <w:t xml:space="preserve"> </w:t>
      </w:r>
      <w:r w:rsidRPr="00C96A0A">
        <w:rPr>
          <w:b/>
        </w:rPr>
        <w:t xml:space="preserve">εν όψει της έγκρισης </w:t>
      </w:r>
      <w:r>
        <w:rPr>
          <w:b/>
        </w:rPr>
        <w:t>οδηγίας</w:t>
      </w:r>
      <w:r w:rsidRPr="00C96A0A">
        <w:rPr>
          <w:b/>
        </w:rPr>
        <w:t xml:space="preserve"> (ΕΕ) 20</w:t>
      </w:r>
      <w:r>
        <w:rPr>
          <w:b/>
        </w:rPr>
        <w:t>26</w:t>
      </w:r>
      <w:r w:rsidRPr="00C96A0A">
        <w:rPr>
          <w:b/>
        </w:rPr>
        <w:t xml:space="preserve">/... του Ευρωπαϊκού Κοινοβουλίου και του Συμβουλίου </w:t>
      </w:r>
      <w:r w:rsidRPr="00D062DD">
        <w:rPr>
          <w:b/>
          <w:color w:val="000000"/>
          <w:szCs w:val="24"/>
          <w:lang w:eastAsia="en-US"/>
        </w:rPr>
        <w:t>περί τροποποίησης της οδηγίας 2012/29/ΕΕ για τη θέσπιση ελάχιστων προτύπων σχετικά με τα δικαιώματα, την υποστήριξη και την προστασία θυμάτων της εγκληματικότητας και για την αντικατάσταση της απόφασης-πλαισίου 2001/220/ΔΕΥ του Συμβουλίου</w:t>
      </w:r>
    </w:p>
    <w:p w14:paraId="52F98AA6" w14:textId="7DB37D61" w:rsidR="00684977" w:rsidRPr="00684977" w:rsidRDefault="00684977" w:rsidP="00684977">
      <w:pPr>
        <w:widowControl/>
        <w:spacing w:after="240"/>
        <w:rPr>
          <w:bCs/>
          <w:i/>
          <w:color w:val="000000"/>
          <w:szCs w:val="24"/>
          <w:lang w:eastAsia="en-US"/>
        </w:rPr>
      </w:pPr>
      <w:bookmarkStart w:id="8" w:name="_Hlk211942760"/>
      <w:r w:rsidRPr="00684977">
        <w:rPr>
          <w:bCs/>
          <w:i/>
          <w:color w:val="000000"/>
          <w:szCs w:val="24"/>
          <w:lang w:eastAsia="en-US"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bCs/>
          <w:i/>
          <w:color w:val="000000"/>
          <w:szCs w:val="24"/>
          <w:lang w:eastAsia="en-US"/>
        </w:rPr>
        <w:t xml:space="preserve">οδηγία </w:t>
      </w:r>
      <w:r w:rsidRPr="00684977">
        <w:rPr>
          <w:bCs/>
          <w:i/>
          <w:color w:val="000000"/>
          <w:szCs w:val="24"/>
          <w:lang w:eastAsia="en-US"/>
        </w:rPr>
        <w:t>(ΕΕ) 2026/</w:t>
      </w:r>
      <w:r>
        <w:rPr>
          <w:bCs/>
          <w:i/>
          <w:color w:val="000000"/>
          <w:szCs w:val="24"/>
          <w:lang w:eastAsia="en-US"/>
        </w:rPr>
        <w:t>1472</w:t>
      </w:r>
      <w:r w:rsidRPr="00684977">
        <w:rPr>
          <w:bCs/>
          <w:i/>
          <w:color w:val="000000"/>
          <w:szCs w:val="24"/>
          <w:lang w:eastAsia="en-US"/>
        </w:rPr>
        <w:t>.)</w:t>
      </w:r>
    </w:p>
    <w:bookmarkEnd w:id="8"/>
    <w:p w14:paraId="4A48D912" w14:textId="77777777" w:rsidR="00684977" w:rsidRPr="00684977" w:rsidRDefault="00684977" w:rsidP="00684977">
      <w:pPr>
        <w:widowControl/>
        <w:spacing w:after="240"/>
        <w:rPr>
          <w:bCs/>
          <w:i/>
          <w:color w:val="000000"/>
          <w:szCs w:val="24"/>
          <w:lang w:eastAsia="en-US"/>
        </w:rPr>
      </w:pPr>
    </w:p>
    <w:p w14:paraId="185C1839" w14:textId="77777777" w:rsidR="00684977" w:rsidRPr="00684977" w:rsidRDefault="00684977" w:rsidP="00D062DD">
      <w:pPr>
        <w:widowControl/>
        <w:spacing w:after="240"/>
        <w:rPr>
          <w:bCs/>
          <w:color w:val="000000"/>
          <w:szCs w:val="24"/>
          <w:lang w:eastAsia="en-US"/>
        </w:rPr>
      </w:pPr>
    </w:p>
    <w:sectPr w:rsidR="00684977" w:rsidRPr="00684977" w:rsidSect="008C590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BBC94" w14:textId="77777777" w:rsidR="00B2513A" w:rsidRPr="008C590A" w:rsidRDefault="00B2513A">
      <w:r w:rsidRPr="008C590A">
        <w:separator/>
      </w:r>
    </w:p>
  </w:endnote>
  <w:endnote w:type="continuationSeparator" w:id="0">
    <w:p w14:paraId="6CC62ED7" w14:textId="77777777" w:rsidR="00B2513A" w:rsidRPr="008C590A" w:rsidRDefault="00B2513A">
      <w:r w:rsidRPr="008C59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05308" w14:textId="77777777" w:rsidR="00064002" w:rsidRPr="008C59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87EB9" w14:textId="77777777" w:rsidR="00064002" w:rsidRPr="008C59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3AF88" w14:textId="77777777" w:rsidR="00064002" w:rsidRPr="008C59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120FB" w14:textId="77777777" w:rsidR="00B2513A" w:rsidRPr="008C590A" w:rsidRDefault="00B2513A">
      <w:r w:rsidRPr="008C590A">
        <w:separator/>
      </w:r>
    </w:p>
  </w:footnote>
  <w:footnote w:type="continuationSeparator" w:id="0">
    <w:p w14:paraId="5C8FD172" w14:textId="77777777" w:rsidR="00B2513A" w:rsidRPr="008C590A" w:rsidRDefault="00B2513A">
      <w:r w:rsidRPr="008C590A">
        <w:continuationSeparator/>
      </w:r>
    </w:p>
  </w:footnote>
  <w:footnote w:id="1">
    <w:p w14:paraId="38B5B8B6" w14:textId="75221A1C" w:rsidR="00F01D23" w:rsidRPr="00D062DD" w:rsidRDefault="00F01D23" w:rsidP="002D5BFF">
      <w:pPr>
        <w:pStyle w:val="FootnoteText"/>
        <w:ind w:left="709" w:hanging="709"/>
        <w:rPr>
          <w:sz w:val="24"/>
          <w:szCs w:val="24"/>
          <w:lang w:val="fi-FI"/>
        </w:rPr>
      </w:pPr>
      <w:r w:rsidRPr="002D5BFF">
        <w:rPr>
          <w:rStyle w:val="FootnoteReference"/>
          <w:sz w:val="24"/>
          <w:szCs w:val="24"/>
        </w:rPr>
        <w:footnoteRef/>
      </w:r>
      <w:r w:rsidRPr="00D062DD">
        <w:rPr>
          <w:sz w:val="24"/>
          <w:szCs w:val="24"/>
          <w:lang w:val="fi-FI"/>
        </w:rPr>
        <w:t xml:space="preserve"> </w:t>
      </w:r>
      <w:r w:rsidRPr="00D062DD">
        <w:rPr>
          <w:sz w:val="24"/>
          <w:szCs w:val="24"/>
          <w:lang w:val="fi-FI"/>
        </w:rPr>
        <w:tab/>
      </w:r>
      <w:r w:rsidRPr="00D062DD">
        <w:rPr>
          <w:sz w:val="24"/>
          <w:szCs w:val="24"/>
          <w:lang w:val="el-GR"/>
        </w:rPr>
        <w:t>ΕΕ</w:t>
      </w:r>
      <w:r w:rsidRPr="00D062DD">
        <w:rPr>
          <w:sz w:val="24"/>
          <w:szCs w:val="24"/>
          <w:lang w:val="fi-FI"/>
        </w:rPr>
        <w:t xml:space="preserve"> C, C/2024/1592, 5.3.2024, ELI: </w:t>
      </w:r>
      <w:hyperlink r:id="rId1" w:tooltip="Gives access to this document through its ELI URI." w:history="1">
        <w:r w:rsidRPr="00D062DD">
          <w:rPr>
            <w:rStyle w:val="Hyperlink"/>
            <w:sz w:val="24"/>
            <w:szCs w:val="24"/>
            <w:lang w:val="fi-FI"/>
          </w:rPr>
          <w:t>http://data.europa.eu/eli/C/2024/1592/oj</w:t>
        </w:r>
      </w:hyperlink>
      <w:r w:rsidRPr="00D062DD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0FC31" w14:textId="77777777" w:rsidR="00064002" w:rsidRPr="008C59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DF667" w14:textId="77777777" w:rsidR="00064002" w:rsidRPr="008C59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CC9DA" w14:textId="77777777" w:rsidR="00064002" w:rsidRPr="008C59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84775782">
    <w:abstractNumId w:val="0"/>
  </w:num>
  <w:num w:numId="2" w16cid:durableId="143447198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157/2024"/>
    <w:docVar w:name="dvlangue" w:val="EL"/>
    <w:docVar w:name="dvnumam" w:val="135"/>
    <w:docVar w:name="dvpe" w:val="756.047"/>
    <w:docVar w:name="dvrapporteur" w:val="Εισηγητές: "/>
    <w:docVar w:name="dvtitre" w:val="Νομοθετικό ψήφισμα του Ευρωπαϊκού Κοινοβουλίου της ... 2026 σχετικά με την πρόταση οδηγίας του Ευρωπαϊκού Κοινοβουλίου και του Συμβουλίου περί τροποποίησης της οδηγίας 2012/29/ΕΕ για τη θέσπιση ελάχιστων προτύπων σχετικά με τα δικαιώματα, την υποστήριξη και την προστασία θυμάτων της εγκληματικότητας και για την αντικατάσταση της απόφασης-πλαισίου 2001/220/ΔΕΥ του Συμβουλίου(COM(2023)0424 – C9-0303/2023 – 2023/0250(COD))"/>
  </w:docVars>
  <w:rsids>
    <w:rsidRoot w:val="00B2513A"/>
    <w:rsid w:val="00002272"/>
    <w:rsid w:val="00053C8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7391"/>
    <w:rsid w:val="002767FF"/>
    <w:rsid w:val="002B18FE"/>
    <w:rsid w:val="002B5493"/>
    <w:rsid w:val="002D5BFF"/>
    <w:rsid w:val="002F227E"/>
    <w:rsid w:val="0033417C"/>
    <w:rsid w:val="00343214"/>
    <w:rsid w:val="003569B3"/>
    <w:rsid w:val="00361C00"/>
    <w:rsid w:val="00362F40"/>
    <w:rsid w:val="00395FA1"/>
    <w:rsid w:val="003E15D4"/>
    <w:rsid w:val="003E5FEA"/>
    <w:rsid w:val="00411CCE"/>
    <w:rsid w:val="0041666E"/>
    <w:rsid w:val="00421060"/>
    <w:rsid w:val="00421FB2"/>
    <w:rsid w:val="00454A52"/>
    <w:rsid w:val="00456C04"/>
    <w:rsid w:val="00471C19"/>
    <w:rsid w:val="004867E3"/>
    <w:rsid w:val="00494A28"/>
    <w:rsid w:val="004C0004"/>
    <w:rsid w:val="004C5D52"/>
    <w:rsid w:val="004F6748"/>
    <w:rsid w:val="004F6762"/>
    <w:rsid w:val="0050519A"/>
    <w:rsid w:val="005072A1"/>
    <w:rsid w:val="00514517"/>
    <w:rsid w:val="00545827"/>
    <w:rsid w:val="00560270"/>
    <w:rsid w:val="005C2568"/>
    <w:rsid w:val="005E742F"/>
    <w:rsid w:val="005F1B17"/>
    <w:rsid w:val="006037C0"/>
    <w:rsid w:val="006171E5"/>
    <w:rsid w:val="006631B6"/>
    <w:rsid w:val="00671487"/>
    <w:rsid w:val="00680577"/>
    <w:rsid w:val="00682D85"/>
    <w:rsid w:val="00684977"/>
    <w:rsid w:val="006F74FA"/>
    <w:rsid w:val="0070089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C91"/>
    <w:rsid w:val="0083061F"/>
    <w:rsid w:val="00842779"/>
    <w:rsid w:val="00865F67"/>
    <w:rsid w:val="00881A7B"/>
    <w:rsid w:val="008840E5"/>
    <w:rsid w:val="0088522F"/>
    <w:rsid w:val="00887B3E"/>
    <w:rsid w:val="008C2AC6"/>
    <w:rsid w:val="008C590A"/>
    <w:rsid w:val="009307E1"/>
    <w:rsid w:val="00930C23"/>
    <w:rsid w:val="0093193B"/>
    <w:rsid w:val="009509D8"/>
    <w:rsid w:val="00950B64"/>
    <w:rsid w:val="00981893"/>
    <w:rsid w:val="00A1687D"/>
    <w:rsid w:val="00A43E52"/>
    <w:rsid w:val="00A4678D"/>
    <w:rsid w:val="00A6778A"/>
    <w:rsid w:val="00A778C7"/>
    <w:rsid w:val="00A81507"/>
    <w:rsid w:val="00AB441E"/>
    <w:rsid w:val="00AB6293"/>
    <w:rsid w:val="00AE0928"/>
    <w:rsid w:val="00AF3B82"/>
    <w:rsid w:val="00B12E95"/>
    <w:rsid w:val="00B22876"/>
    <w:rsid w:val="00B2513A"/>
    <w:rsid w:val="00B558F0"/>
    <w:rsid w:val="00B869BD"/>
    <w:rsid w:val="00B93159"/>
    <w:rsid w:val="00BD48FE"/>
    <w:rsid w:val="00BD7BD8"/>
    <w:rsid w:val="00BE6ADC"/>
    <w:rsid w:val="00C05BFE"/>
    <w:rsid w:val="00C23CD4"/>
    <w:rsid w:val="00C355AF"/>
    <w:rsid w:val="00C61C0C"/>
    <w:rsid w:val="00C91225"/>
    <w:rsid w:val="00C941CB"/>
    <w:rsid w:val="00CC0E2F"/>
    <w:rsid w:val="00CC2357"/>
    <w:rsid w:val="00CC432D"/>
    <w:rsid w:val="00CF071A"/>
    <w:rsid w:val="00D0566C"/>
    <w:rsid w:val="00D058B8"/>
    <w:rsid w:val="00D062DD"/>
    <w:rsid w:val="00D10C1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561D"/>
    <w:rsid w:val="00F01D23"/>
    <w:rsid w:val="00F04346"/>
    <w:rsid w:val="00F075DC"/>
    <w:rsid w:val="00F149E9"/>
    <w:rsid w:val="00F5134D"/>
    <w:rsid w:val="00F74202"/>
    <w:rsid w:val="00F87713"/>
    <w:rsid w:val="00FB4360"/>
    <w:rsid w:val="00FB562F"/>
    <w:rsid w:val="00FD092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4E44C0"/>
  <w15:chartTrackingRefBased/>
  <w15:docId w15:val="{5DB17229-4590-44A2-9BEA-8FCB093AB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LVL6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0566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D0566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D0566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D0566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0566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0566C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semiHidden/>
    <w:rsid w:val="00D0566C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semiHidden/>
    <w:rsid w:val="00D0566C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semiHidden/>
    <w:rsid w:val="00D0566C"/>
    <w:rPr>
      <w:rFonts w:ascii="Arial" w:hAnsi="Arial"/>
      <w:b/>
      <w:i/>
      <w:sz w:val="18"/>
      <w:lang w:val="el-GR"/>
    </w:rPr>
  </w:style>
  <w:style w:type="paragraph" w:styleId="TOCHeading">
    <w:name w:val="TOC Heading"/>
    <w:basedOn w:val="Normal"/>
    <w:next w:val="Normal"/>
    <w:uiPriority w:val="39"/>
    <w:unhideWhenUsed/>
    <w:qFormat/>
    <w:rsid w:val="00D0566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0566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0566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0566C"/>
    <w:pPr>
      <w:spacing w:after="120"/>
    </w:pPr>
  </w:style>
  <w:style w:type="paragraph" w:customStyle="1" w:styleId="PageHeading">
    <w:name w:val="PageHeading"/>
    <w:basedOn w:val="Normal"/>
    <w:rsid w:val="00D0566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0566C"/>
    <w:rPr>
      <w:b/>
    </w:rPr>
  </w:style>
  <w:style w:type="paragraph" w:customStyle="1" w:styleId="NormalBold12a">
    <w:name w:val="NormalBold12a"/>
    <w:basedOn w:val="Normal"/>
    <w:rsid w:val="00D0566C"/>
    <w:pPr>
      <w:spacing w:after="240"/>
    </w:pPr>
    <w:rPr>
      <w:b/>
    </w:rPr>
  </w:style>
  <w:style w:type="paragraph" w:customStyle="1" w:styleId="AmJustText">
    <w:name w:val="AmJustText"/>
    <w:basedOn w:val="Normal"/>
    <w:rsid w:val="00D0566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0566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0566C"/>
    <w:pPr>
      <w:spacing w:after="480"/>
      <w:ind w:left="1417"/>
    </w:pPr>
  </w:style>
  <w:style w:type="paragraph" w:customStyle="1" w:styleId="CoverNormal">
    <w:name w:val="CoverNormal"/>
    <w:basedOn w:val="Normal"/>
    <w:rsid w:val="00D0566C"/>
    <w:pPr>
      <w:ind w:left="1418"/>
    </w:pPr>
  </w:style>
  <w:style w:type="paragraph" w:customStyle="1" w:styleId="AmCrossRef">
    <w:name w:val="AmCrossRef"/>
    <w:basedOn w:val="Normal"/>
    <w:rsid w:val="00D0566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0566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0566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0566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0566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0566C"/>
    <w:pPr>
      <w:spacing w:before="240" w:after="1200"/>
    </w:pPr>
  </w:style>
  <w:style w:type="paragraph" w:styleId="Header">
    <w:name w:val="header"/>
    <w:basedOn w:val="Normal"/>
    <w:link w:val="HeaderChar"/>
    <w:rsid w:val="00D056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0566C"/>
    <w:rPr>
      <w:sz w:val="24"/>
      <w:lang w:val="el-GR"/>
    </w:rPr>
  </w:style>
  <w:style w:type="paragraph" w:customStyle="1" w:styleId="AmOrLang">
    <w:name w:val="AmOrLang"/>
    <w:basedOn w:val="Normal"/>
    <w:rsid w:val="00D0566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0566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0566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0566C"/>
    <w:pPr>
      <w:spacing w:before="240"/>
    </w:pPr>
    <w:rPr>
      <w:b/>
    </w:rPr>
  </w:style>
  <w:style w:type="paragraph" w:customStyle="1" w:styleId="EPBody">
    <w:name w:val="EPBody"/>
    <w:basedOn w:val="Normal"/>
    <w:rsid w:val="00D0566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0566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0566C"/>
    <w:pPr>
      <w:spacing w:before="480" w:after="240"/>
    </w:pPr>
  </w:style>
  <w:style w:type="paragraph" w:customStyle="1" w:styleId="Lgendesigne">
    <w:name w:val="Légende signe"/>
    <w:basedOn w:val="Normal"/>
    <w:rsid w:val="00D0566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0566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0566C"/>
    <w:rPr>
      <w:sz w:val="18"/>
    </w:rPr>
  </w:style>
  <w:style w:type="paragraph" w:customStyle="1" w:styleId="msonormal0">
    <w:name w:val="msonormal"/>
    <w:basedOn w:val="Normal"/>
    <w:rsid w:val="00D0566C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D0566C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el-GR"/>
    </w:rPr>
  </w:style>
  <w:style w:type="character" w:customStyle="1" w:styleId="FooterChar">
    <w:name w:val="Footer Char"/>
    <w:basedOn w:val="DefaultParagraphFont"/>
    <w:link w:val="Footer"/>
    <w:rsid w:val="00D0566C"/>
    <w:rPr>
      <w:sz w:val="22"/>
      <w:lang w:val="el-GR"/>
    </w:rPr>
  </w:style>
  <w:style w:type="character" w:customStyle="1" w:styleId="Normal12Char">
    <w:name w:val="Normal12 Char"/>
    <w:basedOn w:val="DefaultParagraphFont"/>
    <w:link w:val="Normal12"/>
    <w:locked/>
    <w:rsid w:val="00D0566C"/>
    <w:rPr>
      <w:noProof/>
      <w:sz w:val="24"/>
    </w:rPr>
  </w:style>
  <w:style w:type="paragraph" w:customStyle="1" w:styleId="Normal12">
    <w:name w:val="Normal12"/>
    <w:basedOn w:val="Normal"/>
    <w:link w:val="Normal12Char"/>
    <w:rsid w:val="00D0566C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D0566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0566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0566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0566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0566C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D0566C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D0566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0566C"/>
    <w:rPr>
      <w:b/>
      <w:sz w:val="24"/>
      <w:lang w:val="el-GR"/>
    </w:rPr>
  </w:style>
  <w:style w:type="paragraph" w:customStyle="1" w:styleId="Normal12Italic">
    <w:name w:val="Normal12Italic"/>
    <w:basedOn w:val="Normal12"/>
    <w:rsid w:val="00D0566C"/>
    <w:rPr>
      <w:i/>
    </w:rPr>
  </w:style>
  <w:style w:type="paragraph" w:customStyle="1" w:styleId="JustificationTitle">
    <w:name w:val="JustificationTitle"/>
    <w:basedOn w:val="Normal"/>
    <w:next w:val="Normal12"/>
    <w:rsid w:val="00D0566C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0566C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D0566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0566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0566C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D0566C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D0566C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D0566C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D056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0566C"/>
    <w:rPr>
      <w:rFonts w:ascii="Segoe UI" w:hAnsi="Segoe UI" w:cs="Segoe UI"/>
      <w:sz w:val="18"/>
      <w:szCs w:val="18"/>
      <w:lang w:val="el-GR"/>
    </w:rPr>
  </w:style>
  <w:style w:type="character" w:styleId="CommentReference">
    <w:name w:val="annotation reference"/>
    <w:basedOn w:val="DefaultParagraphFont"/>
    <w:rsid w:val="00D0566C"/>
    <w:rPr>
      <w:sz w:val="16"/>
      <w:szCs w:val="16"/>
    </w:rPr>
  </w:style>
  <w:style w:type="paragraph" w:styleId="CommentText">
    <w:name w:val="annotation text"/>
    <w:basedOn w:val="Normal"/>
    <w:link w:val="CommentTextChar"/>
    <w:rsid w:val="00D0566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0566C"/>
    <w:rPr>
      <w:lang w:val="el-G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056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0566C"/>
    <w:rPr>
      <w:b/>
      <w:bCs/>
      <w:lang w:val="el-GR"/>
    </w:rPr>
  </w:style>
  <w:style w:type="paragraph" w:customStyle="1" w:styleId="Cover24">
    <w:name w:val="Cover24"/>
    <w:rsid w:val="00D0566C"/>
    <w:pPr>
      <w:widowControl w:val="0"/>
      <w:spacing w:after="480"/>
      <w:ind w:left="1418"/>
    </w:pPr>
    <w:rPr>
      <w:snapToGrid w:val="0"/>
      <w:sz w:val="24"/>
      <w:lang w:val="el-GR"/>
    </w:rPr>
  </w:style>
  <w:style w:type="paragraph" w:customStyle="1" w:styleId="Normal12a">
    <w:name w:val="Normal12a"/>
    <w:basedOn w:val="Normal"/>
    <w:rsid w:val="00D0566C"/>
    <w:pPr>
      <w:spacing w:after="240"/>
    </w:pPr>
  </w:style>
  <w:style w:type="paragraph" w:customStyle="1" w:styleId="RollCallVotes">
    <w:name w:val="RollCallVotes"/>
    <w:basedOn w:val="Normal"/>
    <w:rsid w:val="00D0566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0566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0566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0566C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D0566C"/>
    <w:pPr>
      <w:spacing w:after="480"/>
    </w:pPr>
  </w:style>
  <w:style w:type="paragraph" w:customStyle="1" w:styleId="NormalBoldCenter">
    <w:name w:val="NormalBoldCenter"/>
    <w:basedOn w:val="Normal"/>
    <w:rsid w:val="00D0566C"/>
    <w:pPr>
      <w:jc w:val="center"/>
    </w:pPr>
    <w:rPr>
      <w:b/>
    </w:rPr>
  </w:style>
  <w:style w:type="paragraph" w:styleId="Revision">
    <w:name w:val="Revision"/>
    <w:hidden/>
    <w:uiPriority w:val="99"/>
    <w:semiHidden/>
    <w:rsid w:val="002F227E"/>
    <w:rPr>
      <w:sz w:val="24"/>
      <w:lang w:val="el-GR"/>
    </w:rPr>
  </w:style>
  <w:style w:type="character" w:styleId="Hyperlink">
    <w:name w:val="Hyperlink"/>
    <w:basedOn w:val="DefaultParagraphFont"/>
    <w:rsid w:val="00F01D23"/>
    <w:rPr>
      <w:color w:val="0563C1" w:themeColor="hyperlink"/>
      <w:u w:val="single"/>
    </w:rPr>
  </w:style>
  <w:style w:type="paragraph" w:customStyle="1" w:styleId="AmDocTypeTab">
    <w:name w:val="AmDocTypeTab"/>
    <w:basedOn w:val="Normal"/>
    <w:rsid w:val="00D062D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062DD"/>
    <w:pPr>
      <w:spacing w:after="240"/>
      <w:jc w:val="center"/>
    </w:pPr>
  </w:style>
  <w:style w:type="paragraph" w:customStyle="1" w:styleId="AmDateTab">
    <w:name w:val="AmDateTab"/>
    <w:basedOn w:val="Normal"/>
    <w:rsid w:val="00D062D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062D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D062DD"/>
  </w:style>
  <w:style w:type="paragraph" w:customStyle="1" w:styleId="Institutionquiagit">
    <w:name w:val="Institution qui agit"/>
    <w:basedOn w:val="Normal"/>
    <w:next w:val="Normal"/>
    <w:rsid w:val="00D062DD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D062DD"/>
    <w:pPr>
      <w:keepNext/>
      <w:widowControl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D062DD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D062DD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D062DD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D062DD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D062DD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D062DD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D062DD"/>
    <w:pPr>
      <w:keepLines/>
      <w:spacing w:line="240" w:lineRule="exact"/>
      <w:ind w:left="850" w:hanging="850"/>
    </w:pPr>
    <w:rPr>
      <w:sz w:val="24"/>
      <w:lang w:val="el-GR" w:eastAsia="en-US"/>
    </w:rPr>
  </w:style>
  <w:style w:type="paragraph" w:customStyle="1" w:styleId="Considrant">
    <w:name w:val="Considérant"/>
    <w:basedOn w:val="Normal"/>
    <w:rsid w:val="00D062DD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D062DD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D062DD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D062DD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D062DD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D062DD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D062DD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D062DD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D062DD"/>
    <w:pPr>
      <w:spacing w:before="120" w:after="120" w:line="360" w:lineRule="auto"/>
    </w:pPr>
    <w:rPr>
      <w:sz w:val="24"/>
      <w:lang w:val="el-GR" w:eastAsia="en-US"/>
    </w:rPr>
  </w:style>
  <w:style w:type="character" w:customStyle="1" w:styleId="CMissingStyle">
    <w:name w:val="C_MissingStyle"/>
    <w:rsid w:val="00D062DD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D062DD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rsid w:val="00D062DD"/>
    <w:rPr>
      <w:sz w:val="24"/>
      <w:szCs w:val="24"/>
    </w:rPr>
  </w:style>
  <w:style w:type="paragraph" w:customStyle="1" w:styleId="FootnoteReferenceLVL6">
    <w:name w:val="Footnote Reference_LVL6"/>
    <w:aliases w:val="BVI fnr Char1 Char,Footnote Reference_LVL61,Footnote Reference_LVL62,Footnote Reference_LVL63,Footnote Reference_LVL64,Odwo&lt;0142&gt;anie przypisu,SUPER,fr"/>
    <w:basedOn w:val="Normal"/>
    <w:next w:val="Normal"/>
    <w:link w:val="FootnoteReference"/>
    <w:uiPriority w:val="99"/>
    <w:rsid w:val="00D062DD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customStyle="1" w:styleId="Hyperlink1">
    <w:name w:val="Hyperlink1"/>
    <w:basedOn w:val="DefaultParagraphFont"/>
    <w:rsid w:val="00D062D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62D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062DD"/>
    <w:pPr>
      <w:widowControl/>
      <w:spacing w:before="120" w:after="120" w:line="360" w:lineRule="auto"/>
      <w:ind w:left="720"/>
      <w:contextualSpacing/>
    </w:pPr>
    <w:rPr>
      <w:szCs w:val="24"/>
      <w:lang w:eastAsia="en-US"/>
    </w:rPr>
  </w:style>
  <w:style w:type="character" w:customStyle="1" w:styleId="FollowedHyperlink1">
    <w:name w:val="FollowedHyperlink1"/>
    <w:basedOn w:val="DefaultParagraphFont"/>
    <w:rsid w:val="00D062DD"/>
    <w:rPr>
      <w:color w:val="800080"/>
      <w:u w:val="single"/>
    </w:rPr>
  </w:style>
  <w:style w:type="character" w:styleId="FollowedHyperlink">
    <w:name w:val="FollowedHyperlink"/>
    <w:basedOn w:val="DefaultParagraphFont"/>
    <w:rsid w:val="00D062D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1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415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KOLOKYTHIA Amalia</cp:lastModifiedBy>
  <cp:revision>2</cp:revision>
  <cp:lastPrinted>2004-11-19T15:42:00Z</cp:lastPrinted>
  <dcterms:created xsi:type="dcterms:W3CDTF">2026-07-01T16:34:00Z</dcterms:created>
  <dcterms:modified xsi:type="dcterms:W3CDTF">2026-07-01T16:34:00Z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P10_TA(2026)0188_</vt:lpwstr>
  </property>
  <property fmtid="{D5CDD505-2E9C-101B-9397-08002B2CF9AE}" pid="4" name="&lt;Type&gt;">
    <vt:lpwstr>RR</vt:lpwstr>
  </property>
</Properties>
</file>