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6D0852FC" w14:textId="77777777" w:rsidTr="0010095E">
        <w:tblPrEx>
          <w:tblW w:w="9072" w:type="dxa"/>
          <w:tblLook w:val="01E0"/>
        </w:tblPrEx>
        <w:trPr>
          <w:trHeight w:hRule="exact" w:val="1418"/>
        </w:trPr>
        <w:tc>
          <w:tcPr>
            <w:tcW w:w="6804" w:type="dxa"/>
            <w:shd w:val="clear" w:color="auto" w:fill="auto"/>
            <w:vAlign w:val="center"/>
          </w:tcPr>
          <w:p w:rsidR="00751A4A" w:rsidRPr="003C73F4" w:rsidP="0010095E" w14:paraId="4C2ADEF7" w14:textId="77777777">
            <w:pPr>
              <w:pStyle w:val="EPName"/>
            </w:pPr>
            <w:r w:rsidRPr="003C73F4">
              <w:t>Europäisches Parlament</w:t>
            </w:r>
          </w:p>
          <w:p w:rsidR="00751A4A" w:rsidRPr="003C73F4" w:rsidP="005F1B17" w14:paraId="23B897CD" w14:textId="77777777">
            <w:pPr>
              <w:pStyle w:val="EPTerm"/>
              <w:rPr>
                <w:rStyle w:val="HideTWBExt"/>
                <w:noProof w:val="0"/>
                <w:vanish w:val="0"/>
                <w:color w:val="auto"/>
              </w:rPr>
            </w:pPr>
            <w:r w:rsidRPr="003C73F4">
              <w:t>2024</w:t>
            </w:r>
            <w:r w:rsidRPr="003C73F4" w:rsidR="00817416">
              <w:t>-202</w:t>
            </w:r>
            <w:r w:rsidRPr="003C73F4">
              <w:t>9</w:t>
            </w:r>
          </w:p>
        </w:tc>
        <w:tc>
          <w:tcPr>
            <w:tcW w:w="2268" w:type="dxa"/>
            <w:shd w:val="clear" w:color="auto" w:fill="auto"/>
          </w:tcPr>
          <w:p w:rsidR="00751A4A" w:rsidRPr="003C73F4" w:rsidP="0010095E" w14:paraId="7BA466CA" w14:textId="77777777">
            <w:pPr>
              <w:pStyle w:val="EPLogo"/>
            </w:pPr>
            <w:r w:rsidRPr="003C73F4">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3C73F4" w:rsidP="004C5D52" w14:paraId="73647445" w14:textId="77777777">
      <w:pPr>
        <w:pStyle w:val="LineTop"/>
      </w:pPr>
    </w:p>
    <w:p w:rsidR="00680577" w:rsidRPr="003C73F4" w:rsidP="00680577" w14:paraId="6FCD7C77" w14:textId="77777777">
      <w:pPr>
        <w:pStyle w:val="EPBodyTA1"/>
      </w:pPr>
      <w:r w:rsidRPr="003C73F4">
        <w:t>ANGENOMMENE TEXTE</w:t>
      </w:r>
    </w:p>
    <w:p w:rsidR="00D058B8" w:rsidRPr="003C73F4" w:rsidP="00D058B8" w14:paraId="392CD5BF" w14:textId="77777777">
      <w:pPr>
        <w:pStyle w:val="LineBottom"/>
      </w:pPr>
    </w:p>
    <w:p w:rsidR="00D9452C" w:rsidRPr="003C73F4" w:rsidP="00D9452C" w14:paraId="0810C540" w14:textId="6FD85AE9">
      <w:pPr>
        <w:pStyle w:val="ATHeading1"/>
      </w:pPr>
      <w:bookmarkStart w:id="0" w:name="TANumber"/>
      <w:r w:rsidRPr="003C73F4">
        <w:t>P10_</w:t>
      </w:r>
      <w:r w:rsidRPr="003C73F4">
        <w:t>TA(</w:t>
      </w:r>
      <w:r w:rsidRPr="003C73F4">
        <w:t>2026)0</w:t>
      </w:r>
      <w:bookmarkEnd w:id="0"/>
      <w:r w:rsidRPr="003C73F4" w:rsidR="002B5F3F">
        <w:t>196</w:t>
      </w:r>
    </w:p>
    <w:p w:rsidR="00D9452C" w:rsidRPr="003C73F4" w:rsidP="00D9452C" w14:paraId="726EE506" w14:textId="754EBA92">
      <w:pPr>
        <w:pStyle w:val="ATHeading2"/>
      </w:pPr>
      <w:bookmarkStart w:id="1" w:name="title"/>
      <w:r w:rsidRPr="003C73F4">
        <w:t>Anpassung der Einfuhrzölle und Eröffnung von Zollkontingenten für die Einfuhr bestimmter Waren mit</w:t>
      </w:r>
      <w:r w:rsidRPr="003C73F4" w:rsidR="0059636A">
        <w:t xml:space="preserve"> </w:t>
      </w:r>
      <w:r w:rsidRPr="003C73F4">
        <w:t>Ursprung in den Vereinigten Staaten von Amerika</w:t>
      </w:r>
      <w:bookmarkEnd w:id="1"/>
    </w:p>
    <w:p w:rsidR="00D9452C" w:rsidRPr="003C73F4" w:rsidP="00D9452C" w14:paraId="235515F6" w14:textId="77777777">
      <w:pPr>
        <w:rPr>
          <w:i/>
          <w:vanish/>
        </w:rPr>
      </w:pPr>
      <w:r>
        <w:rPr>
          <w:i/>
        </w:rPr>
        <w:fldChar w:fldCharType="begin"/>
      </w:r>
      <w:r w:rsidRPr="003C73F4">
        <w:rPr>
          <w:i/>
        </w:rPr>
        <w:instrText xml:space="preserve"> TC"(</w:instrText>
      </w:r>
      <w:bookmarkStart w:id="2" w:name="DocNumber"/>
      <w:r w:rsidRPr="003C73F4">
        <w:rPr>
          <w:i/>
        </w:rPr>
        <w:instrText>A10-0069/2026</w:instrText>
      </w:r>
      <w:bookmarkEnd w:id="2"/>
      <w:r w:rsidRPr="003C73F4">
        <w:rPr>
          <w:i/>
        </w:rPr>
        <w:instrText xml:space="preserve"> - Berichterstatter: Bernd Lange)"\l3 \n&gt; \* MERGEFORMAT </w:instrText>
      </w:r>
      <w:r>
        <w:rPr>
          <w:i/>
        </w:rPr>
        <w:fldChar w:fldCharType="end"/>
      </w:r>
    </w:p>
    <w:p w:rsidR="00D9452C" w:rsidRPr="003C73F4" w:rsidP="00D9452C" w14:paraId="12383EBC" w14:textId="77777777">
      <w:pPr>
        <w:rPr>
          <w:vanish/>
        </w:rPr>
      </w:pPr>
      <w:bookmarkStart w:id="3" w:name="Commission"/>
      <w:r w:rsidRPr="003C73F4">
        <w:rPr>
          <w:vanish/>
        </w:rPr>
        <w:t>Ausschuss für internationalen Handel</w:t>
      </w:r>
      <w:bookmarkEnd w:id="3"/>
    </w:p>
    <w:p w:rsidR="00D9452C" w:rsidRPr="003C73F4" w:rsidP="00D9452C" w14:paraId="12CB66E6" w14:textId="77777777">
      <w:pPr>
        <w:rPr>
          <w:vanish/>
        </w:rPr>
      </w:pPr>
      <w:bookmarkStart w:id="4" w:name="PE"/>
      <w:r w:rsidRPr="003C73F4">
        <w:rPr>
          <w:vanish/>
        </w:rPr>
        <w:t>PE779.297</w:t>
      </w:r>
      <w:bookmarkEnd w:id="4"/>
    </w:p>
    <w:p w:rsidR="00D9452C" w:rsidRPr="003C73F4" w:rsidP="00D9452C" w14:paraId="20374CAA" w14:textId="5A248BC3">
      <w:pPr>
        <w:pStyle w:val="ATHeading3"/>
      </w:pPr>
      <w:bookmarkStart w:id="5" w:name="Sujet"/>
      <w:r w:rsidRPr="003C73F4">
        <w:t xml:space="preserve">Legislative Entschließung des Europäischen Parlaments vom </w:t>
      </w:r>
      <w:r w:rsidRPr="003C73F4" w:rsidR="002647E7">
        <w:t>16</w:t>
      </w:r>
      <w:r w:rsidRPr="003C73F4">
        <w:t xml:space="preserve">. </w:t>
      </w:r>
      <w:r w:rsidRPr="003C73F4" w:rsidR="0059636A">
        <w:t>Juni</w:t>
      </w:r>
      <w:r w:rsidRPr="003C73F4">
        <w:t xml:space="preserve"> 2026 </w:t>
      </w:r>
      <w:r w:rsidRPr="003C73F4" w:rsidR="0059636A">
        <w:t>zu dem</w:t>
      </w:r>
      <w:r w:rsidRPr="003C73F4">
        <w:t xml:space="preserve"> Vorschlag für eine Verordnung des Europäischen Parlaments und des Rates zur Anpassung der Einfuhrzölle auf bestimmte Waren mit Ursprung in den Vereinigten Staaten von Amerika und zur Eröffnung von Zollkontingenten für die Einfuhr bestimmter Waren mit Ursprung in den Vereinigten Staaten von Amerika</w:t>
      </w:r>
      <w:bookmarkEnd w:id="5"/>
      <w:r w:rsidRPr="003C73F4">
        <w:t xml:space="preserve"> </w:t>
      </w:r>
      <w:bookmarkStart w:id="6" w:name="References"/>
      <w:r w:rsidRPr="003C73F4">
        <w:t>(</w:t>
      </w:r>
      <w:r w:rsidRPr="003C73F4">
        <w:t>COM(</w:t>
      </w:r>
      <w:r w:rsidRPr="003C73F4">
        <w:t>2025)0471 – C10-0193/2025 – 2025/0261(COD))</w:t>
      </w:r>
      <w:bookmarkEnd w:id="6"/>
    </w:p>
    <w:p w:rsidR="005263F7" w:rsidRPr="003C73F4" w:rsidP="005263F7" w14:paraId="24BEBE94" w14:textId="77777777">
      <w:pPr>
        <w:pStyle w:val="NormalBold"/>
      </w:pPr>
      <w:r w:rsidRPr="003C73F4">
        <w:t>(Ordentliches Gesetzgebungsverfahren: erste Lesung)</w:t>
      </w:r>
    </w:p>
    <w:p w:rsidR="005263F7" w:rsidRPr="003C73F4" w:rsidP="005263F7" w14:paraId="44A1FD32" w14:textId="77777777">
      <w:pPr>
        <w:pStyle w:val="EPComma"/>
      </w:pPr>
      <w:r w:rsidRPr="003C73F4">
        <w:rPr>
          <w:i/>
        </w:rPr>
        <w:t>Das Europäische Parlament</w:t>
      </w:r>
      <w:r w:rsidRPr="003C73F4">
        <w:t>,</w:t>
      </w:r>
    </w:p>
    <w:p w:rsidR="005263F7" w:rsidRPr="003C73F4" w:rsidP="005263F7" w14:paraId="157B414E" w14:textId="77777777">
      <w:pPr>
        <w:pStyle w:val="NormalHanging12a"/>
      </w:pPr>
      <w:r w:rsidRPr="003C73F4">
        <w:t>–</w:t>
      </w:r>
      <w:r w:rsidRPr="003C73F4">
        <w:tab/>
        <w:t>unter Hinweis auf den Vorschlag der Kommission an das Europäische Parlament und den Rat (</w:t>
      </w:r>
      <w:r w:rsidRPr="003C73F4">
        <w:t>COM(</w:t>
      </w:r>
      <w:r w:rsidRPr="003C73F4">
        <w:t>2025)0471),</w:t>
      </w:r>
    </w:p>
    <w:p w:rsidR="005263F7" w:rsidRPr="003C73F4" w:rsidP="005263F7" w14:paraId="34851485" w14:textId="77777777">
      <w:pPr>
        <w:pStyle w:val="NormalHanging12a"/>
      </w:pPr>
      <w:r w:rsidRPr="003C73F4">
        <w:t>–</w:t>
      </w:r>
      <w:r w:rsidRPr="003C73F4">
        <w:tab/>
        <w:t>gestützt auf Artikel 294 Absatz 2 und Artikel 207 Absatz 2 des Vertrags über die Arbeitsweise der Europäischen Union, auf deren Grundlage ihm der Vorschlag der Kommission unterbreitet wurde (C10-0193/2025),</w:t>
      </w:r>
    </w:p>
    <w:p w:rsidR="005263F7" w:rsidRPr="003C73F4" w:rsidP="005263F7" w14:paraId="7070FB38" w14:textId="77777777">
      <w:pPr>
        <w:pStyle w:val="NormalHanging12a"/>
      </w:pPr>
      <w:r w:rsidRPr="003C73F4">
        <w:t>–</w:t>
      </w:r>
      <w:r w:rsidRPr="003C73F4">
        <w:tab/>
        <w:t>gestützt auf Artikel 294 Absatz 3 des Vertrags über die Arbeitsweise der Europäischen Union,</w:t>
      </w:r>
    </w:p>
    <w:p w:rsidR="005263F7" w:rsidRPr="003C73F4" w:rsidP="005263F7" w14:paraId="3962896E" w14:textId="77777777">
      <w:pPr>
        <w:pStyle w:val="NormalHanging12a"/>
      </w:pPr>
      <w:r w:rsidRPr="003C73F4">
        <w:t>–</w:t>
      </w:r>
      <w:r w:rsidRPr="003C73F4">
        <w:tab/>
        <w:t>unter Hinweis auf die haushaltspolitische Bewertung durch den Haushaltsausschuss,</w:t>
      </w:r>
    </w:p>
    <w:p w:rsidR="000A2745" w:rsidRPr="003C73F4" w:rsidP="005263F7" w14:paraId="724BB574" w14:textId="69FA43EA">
      <w:pPr>
        <w:pStyle w:val="NormalHanging12a"/>
      </w:pPr>
      <w:r w:rsidRPr="003C73F4">
        <w:t>–</w:t>
      </w:r>
      <w:r w:rsidRPr="003C73F4">
        <w:tab/>
        <w:t>unter Hinweis auf die vorläufige Einigung, die gemäß Artikel 75 Absatz 4 seiner Geschäftsordnung vom zuständigen Ausschuss angenommen wurde, und auf die vom Vertreter des Rates mit Schreiben vom 27. Mai 2026 gemachte Zusage, den Standpunkt des Europäischen Parlaments gemäß Artikel 294 Absatz 4 des Vertrags über die Arbeitsweise der Europäischen Union zu billigen,</w:t>
      </w:r>
    </w:p>
    <w:p w:rsidR="005263F7" w:rsidRPr="003C73F4" w:rsidP="005263F7" w14:paraId="143F24FE" w14:textId="301DE4DE">
      <w:pPr>
        <w:pStyle w:val="NormalHanging12a"/>
      </w:pPr>
      <w:r w:rsidRPr="003C73F4">
        <w:t>–</w:t>
      </w:r>
      <w:r w:rsidRPr="003C73F4">
        <w:tab/>
        <w:t xml:space="preserve">gestützt auf </w:t>
      </w:r>
      <w:r w:rsidRPr="003C73F4" w:rsidR="00E72EAD">
        <w:t xml:space="preserve">die </w:t>
      </w:r>
      <w:r w:rsidRPr="003C73F4">
        <w:t xml:space="preserve">Artikel 60 </w:t>
      </w:r>
      <w:r w:rsidRPr="003C73F4" w:rsidR="00E72EAD">
        <w:t xml:space="preserve">und 58 </w:t>
      </w:r>
      <w:r w:rsidRPr="003C73F4">
        <w:t>seiner Geschäftsordnung,</w:t>
      </w:r>
    </w:p>
    <w:p w:rsidR="005263F7" w:rsidRPr="003C73F4" w:rsidP="005263F7" w14:paraId="557AEA8E" w14:textId="77777777">
      <w:pPr>
        <w:pStyle w:val="NormalHanging12a"/>
      </w:pPr>
      <w:r w:rsidRPr="003C73F4">
        <w:t>–</w:t>
      </w:r>
      <w:r w:rsidRPr="003C73F4">
        <w:tab/>
        <w:t>unter Hinweis auf die Stellungnahme des Ausschusses für Landwirtschaft und ländliche Entwicklung,</w:t>
      </w:r>
    </w:p>
    <w:p w:rsidR="005263F7" w:rsidRPr="003C73F4" w:rsidP="005263F7" w14:paraId="678531F5" w14:textId="77777777">
      <w:pPr>
        <w:pStyle w:val="NormalHanging12a"/>
      </w:pPr>
      <w:r w:rsidRPr="003C73F4">
        <w:t>–</w:t>
      </w:r>
      <w:r w:rsidRPr="003C73F4">
        <w:tab/>
        <w:t>unter Hinweis auf den Bericht des Ausschusses für internationalen Handel (A10-0069/2026),</w:t>
      </w:r>
    </w:p>
    <w:p w:rsidR="005263F7" w:rsidRPr="003C73F4" w:rsidP="005263F7" w14:paraId="7BDA852D" w14:textId="393015DA">
      <w:pPr>
        <w:pStyle w:val="NormalHanging12a"/>
      </w:pPr>
      <w:r w:rsidRPr="003C73F4">
        <w:t>1.</w:t>
      </w:r>
      <w:r w:rsidRPr="003C73F4">
        <w:tab/>
        <w:t>legt den folgenden Standpunkt in erster Lesung fest</w:t>
      </w:r>
      <w:r>
        <w:rPr>
          <w:rStyle w:val="FootnoteReference"/>
        </w:rPr>
        <w:footnoteReference w:id="2"/>
      </w:r>
      <w:r w:rsidRPr="003C73F4">
        <w:t>;</w:t>
      </w:r>
    </w:p>
    <w:p w:rsidR="000A2745" w:rsidRPr="003C73F4" w:rsidP="005263F7" w14:paraId="3AB15959" w14:textId="10EE2D4A">
      <w:pPr>
        <w:pStyle w:val="NormalHanging12a"/>
      </w:pPr>
      <w:r w:rsidRPr="003C73F4">
        <w:t>2.</w:t>
      </w:r>
      <w:r w:rsidRPr="003C73F4">
        <w:tab/>
        <w:t xml:space="preserve">billigt die dieser Entschließung beigefügte gemeinsame Erklärung des Europäischen Parlaments und der Kommission, die im </w:t>
      </w:r>
      <w:r w:rsidRPr="003C73F4">
        <w:rPr>
          <w:i/>
        </w:rPr>
        <w:t>Amtsblatt der Europäischen Union</w:t>
      </w:r>
      <w:r w:rsidRPr="003C73F4">
        <w:t xml:space="preserve"> (Reihe C) veröffentlicht wird;</w:t>
      </w:r>
    </w:p>
    <w:p w:rsidR="000A2745" w:rsidRPr="003C73F4" w:rsidP="005263F7" w14:paraId="1E1A9834" w14:textId="30CCD4AA">
      <w:pPr>
        <w:pStyle w:val="NormalHanging12a"/>
      </w:pPr>
      <w:r w:rsidRPr="003C73F4">
        <w:t>3.</w:t>
      </w:r>
      <w:r w:rsidRPr="003C73F4">
        <w:tab/>
        <w:t xml:space="preserve">nimmt die dieser Entschließung beigefügte Erklärung der Kommission zur Kenntnis, die im </w:t>
      </w:r>
      <w:r w:rsidRPr="003C73F4">
        <w:rPr>
          <w:i/>
          <w:iCs/>
        </w:rPr>
        <w:t>Amtsblatt der Europäischen Union</w:t>
      </w:r>
      <w:r w:rsidRPr="003C73F4">
        <w:t xml:space="preserve"> (Reihe C) veröffentlicht wird;</w:t>
      </w:r>
    </w:p>
    <w:p w:rsidR="005263F7" w:rsidRPr="003C73F4" w:rsidP="005263F7" w14:paraId="09341540" w14:textId="55F9B965">
      <w:pPr>
        <w:pStyle w:val="NormalHanging12a"/>
      </w:pPr>
      <w:r w:rsidRPr="003C73F4">
        <w:t>4</w:t>
      </w:r>
      <w:r w:rsidRPr="003C73F4">
        <w:t>.</w:t>
      </w:r>
      <w:r w:rsidRPr="003C73F4">
        <w:tab/>
        <w:t>fordert die Kommission auf, es erneut zu befassen, falls sie ihren Vorschlag ersetzt, entscheidend ändert oder beabsichtigt, ihn entscheidend zu ändern;</w:t>
      </w:r>
    </w:p>
    <w:p w:rsidR="000A2745" w:rsidRPr="003C73F4" w:rsidP="000A2745" w14:paraId="4C742068" w14:textId="684A36D9">
      <w:pPr>
        <w:pStyle w:val="NormalHanging12a"/>
        <w:sectPr w:rsidSect="00F14AC5">
          <w:footnotePr>
            <w:numRestart w:val="eachSect"/>
          </w:footnotePr>
          <w:pgSz w:w="11906" w:h="16838" w:code="9"/>
          <w:pgMar w:top="1134" w:right="1418" w:bottom="1418" w:left="1418" w:header="1134" w:footer="567" w:gutter="0"/>
          <w:cols w:space="720"/>
          <w:noEndnote/>
          <w:docGrid w:linePitch="326"/>
        </w:sectPr>
      </w:pPr>
      <w:r w:rsidRPr="003C73F4">
        <w:t>5</w:t>
      </w:r>
      <w:r w:rsidRPr="003C73F4" w:rsidR="005263F7">
        <w:t>.</w:t>
      </w:r>
      <w:r w:rsidRPr="003C73F4" w:rsidR="005263F7">
        <w:tab/>
        <w:t>beauftragt seine Präsidentin, den Standpunkt des Parlaments dem Rat, der Kommission und den nationalen Parlamenten zu übermitteln.</w:t>
      </w:r>
    </w:p>
    <w:p w:rsidR="000A2745" w:rsidRPr="003C73F4" w:rsidP="000A2745" w14:paraId="77D8737D" w14:textId="77777777">
      <w:pPr>
        <w:autoSpaceDE w:val="0"/>
        <w:autoSpaceDN w:val="0"/>
        <w:adjustRightInd w:val="0"/>
        <w:spacing w:after="240"/>
        <w:rPr>
          <w:rFonts w:eastAsia="Calibri"/>
          <w:b/>
          <w:bCs/>
          <w:color w:val="000000"/>
          <w:szCs w:val="24"/>
        </w:rPr>
      </w:pPr>
      <w:r w:rsidRPr="003C73F4">
        <w:rPr>
          <w:rFonts w:eastAsia="Calibri"/>
          <w:b/>
          <w:bCs/>
          <w:color w:val="000000"/>
          <w:szCs w:val="24"/>
        </w:rPr>
        <w:t>P10_TC1-</w:t>
      </w:r>
      <w:r w:rsidRPr="003C73F4">
        <w:rPr>
          <w:rFonts w:eastAsia="Calibri"/>
          <w:b/>
          <w:bCs/>
          <w:color w:val="000000"/>
          <w:szCs w:val="24"/>
        </w:rPr>
        <w:t>COD(</w:t>
      </w:r>
      <w:r w:rsidRPr="003C73F4">
        <w:rPr>
          <w:rFonts w:eastAsia="Calibri"/>
          <w:b/>
          <w:bCs/>
          <w:color w:val="000000"/>
          <w:szCs w:val="24"/>
        </w:rPr>
        <w:t>2025)0261</w:t>
      </w:r>
    </w:p>
    <w:p w:rsidR="0059636A" w:rsidRPr="003C73F4" w:rsidP="000A2745" w14:paraId="046C87E0" w14:textId="1809E1BA">
      <w:pPr>
        <w:pStyle w:val="NormalHanging12a"/>
        <w:tabs>
          <w:tab w:val="left" w:pos="0"/>
        </w:tabs>
        <w:ind w:left="0" w:firstLine="0"/>
        <w:rPr>
          <w:b/>
          <w:bCs/>
        </w:rPr>
      </w:pPr>
      <w:r w:rsidRPr="003C73F4">
        <w:rPr>
          <w:b/>
          <w:bCs/>
        </w:rPr>
        <w:t>Standpunkt des Europäischen Parlaments festgelegt in erster Lesung am 16. Juni 2026 im Hinblick auf den Erlass der Verordnung (EU) 2026/... des Europäischen Parlaments und des Rates zur Anpassung der Einfuhrzölle auf bestimmte Waren mit Ursprung in den Vereinigten Staaten von Amerika und zur Eröffnung von Zollkontingenten für die Einfuhr bestimmter Waren mit Ursprung in den Vereinigten Staaten von Amerika</w:t>
      </w:r>
    </w:p>
    <w:p w:rsidR="00803646" w:rsidRPr="003C73F4" w:rsidP="000A2745" w14:paraId="4A4F6C0F" w14:textId="2DD126F6">
      <w:pPr>
        <w:widowControl/>
        <w:spacing w:after="160" w:line="259" w:lineRule="auto"/>
        <w:rPr>
          <w:rFonts w:eastAsia="Calibri"/>
          <w:szCs w:val="22"/>
          <w:lang w:eastAsia="de-DE" w:bidi="de-DE"/>
        </w:rPr>
        <w:sectPr w:rsidSect="00F14AC5">
          <w:footerReference w:type="default" r:id="rId7"/>
          <w:footnotePr>
            <w:numRestart w:val="eachSect"/>
          </w:footnotePr>
          <w:pgSz w:w="11906" w:h="16838" w:code="9"/>
          <w:pgMar w:top="1134" w:right="1418" w:bottom="1418" w:left="1418" w:header="1134" w:footer="567" w:gutter="0"/>
          <w:cols w:space="720"/>
          <w:noEndnote/>
          <w:docGrid w:linePitch="326"/>
        </w:sectPr>
      </w:pPr>
      <w:r w:rsidRPr="00803646">
        <w:rPr>
          <w:rFonts w:eastAsia="Calibri"/>
          <w:i/>
          <w:iCs/>
          <w:szCs w:val="22"/>
          <w:lang w:eastAsia="de-DE" w:bidi="de-DE"/>
        </w:rPr>
        <w:t xml:space="preserve">(Da Parlament und Rat eine Einigung erzielt haben, entspricht der Standpunkt des Parlaments dem endgültigen Rechtsakt, Verordnung </w:t>
      </w:r>
      <w:r>
        <w:rPr>
          <w:rFonts w:eastAsia="Calibri"/>
          <w:i/>
          <w:iCs/>
          <w:szCs w:val="22"/>
          <w:lang w:eastAsia="de-DE" w:bidi="de-DE"/>
        </w:rPr>
        <w:t>(EU) 2026/1455</w:t>
      </w:r>
      <w:r w:rsidRPr="00803646">
        <w:rPr>
          <w:rFonts w:eastAsia="Calibri"/>
          <w:i/>
          <w:iCs/>
          <w:szCs w:val="22"/>
          <w:lang w:eastAsia="de-DE" w:bidi="de-DE"/>
        </w:rPr>
        <w:t>.)</w:t>
      </w:r>
      <w:r w:rsidRPr="00803646">
        <w:rPr>
          <w:rFonts w:eastAsia="Calibri"/>
          <w:szCs w:val="22"/>
          <w:lang w:eastAsia="de-DE" w:bidi="de-DE"/>
        </w:rPr>
        <w:t> </w:t>
      </w:r>
    </w:p>
    <w:p w:rsidR="00E72EAD" w:rsidRPr="003C73F4" w:rsidP="003C73F4" w14:paraId="63D922D4" w14:textId="7EDD4408">
      <w:pPr>
        <w:pStyle w:val="Normal12a"/>
        <w:spacing w:line="360" w:lineRule="auto"/>
        <w:jc w:val="right"/>
      </w:pPr>
      <w:r w:rsidRPr="003C73F4">
        <w:t>ANLAGE ZUR LEGISLATIVEN ENTSCHLIESSUNG</w:t>
      </w:r>
    </w:p>
    <w:p w:rsidR="00E72EAD" w:rsidRPr="003C73F4" w:rsidP="00E72EAD" w14:paraId="6721F252" w14:textId="10E1A11F">
      <w:pPr>
        <w:pStyle w:val="Normal12a"/>
        <w:spacing w:after="120" w:line="360" w:lineRule="auto"/>
      </w:pPr>
      <w:r w:rsidRPr="003C73F4">
        <w:rPr>
          <w:b/>
          <w:bCs/>
          <w:i/>
          <w:iCs/>
        </w:rPr>
        <w:t>Gemeinsame Erklärung des Europäischen Parlaments und der Kommission zum Schutzmechanismus gemäß der Verordnung (EU) 2026/</w:t>
      </w:r>
      <w:r w:rsidR="00803646">
        <w:rPr>
          <w:b/>
          <w:bCs/>
          <w:i/>
          <w:iCs/>
        </w:rPr>
        <w:t>1455</w:t>
      </w:r>
      <w:r w:rsidRPr="003C73F4">
        <w:rPr>
          <w:b/>
          <w:bCs/>
          <w:i/>
          <w:iCs/>
        </w:rPr>
        <w:t xml:space="preserve"> zur Anpassung der Zölle auf die Einfuhren bestimmter Waren mit Ursprung in den Vereinigten Staaten von Amerika und zur Eröffnung von Zollkontingenten für die Einfuhr bestimmter Waren mit Ursprung in den Vereinigten Staaten von Amerika</w:t>
      </w:r>
      <w:r w:rsidRPr="003C73F4">
        <w:t xml:space="preserve">  </w:t>
      </w:r>
    </w:p>
    <w:p w:rsidR="000A2745" w:rsidRPr="003C73F4" w:rsidP="00E72EAD" w14:paraId="0EEC43B6" w14:textId="1C5A2562">
      <w:pPr>
        <w:pStyle w:val="NormalHanging12a"/>
        <w:tabs>
          <w:tab w:val="left" w:pos="0"/>
        </w:tabs>
        <w:spacing w:after="360" w:line="360" w:lineRule="auto"/>
        <w:ind w:left="0" w:firstLine="0"/>
      </w:pPr>
      <w:r w:rsidRPr="003C73F4">
        <w:t>Die Kommission erkennt an, wie wichtig es ist, dass das Europäische Parlament die Durchführung dieser Verordnung in Bezug auf den Schutzmechanismus für die Aussetzung der den Vereinigten Staaten gewährten Präferenzen genau überwacht. Zu diesem Zweck wird die Kommission, wenn das Europäische Parlament der Kommission die Einleitung einer Schutzmaßnahmenuntersuchung empfiehlt, sorgfältig prüfen, ob die Umstände die Einleitung einer Untersuchung von Amts wegen rechtfertigen, und das Europäische Parlament über das Ergebnis ihrer Bewertung unterrichten.</w:t>
      </w:r>
    </w:p>
    <w:p w:rsidR="00E72EAD" w:rsidRPr="003C73F4" w:rsidP="00E72EAD" w14:paraId="1DB43931" w14:textId="2792BD3A">
      <w:pPr>
        <w:pStyle w:val="Normal12a"/>
        <w:spacing w:before="240" w:after="120" w:line="360" w:lineRule="auto"/>
      </w:pPr>
      <w:r w:rsidRPr="003C73F4">
        <w:rPr>
          <w:b/>
          <w:bCs/>
          <w:i/>
          <w:iCs/>
        </w:rPr>
        <w:t>Erklärung der Kommission zu den Durchführungsrechtsakten gemäß der Verordnung (EU) 2026/</w:t>
      </w:r>
      <w:r w:rsidR="00803646">
        <w:rPr>
          <w:b/>
          <w:bCs/>
          <w:i/>
          <w:iCs/>
        </w:rPr>
        <w:t>1455</w:t>
      </w:r>
      <w:r w:rsidRPr="003C73F4">
        <w:rPr>
          <w:b/>
          <w:bCs/>
          <w:i/>
          <w:iCs/>
        </w:rPr>
        <w:t xml:space="preserve"> zur Anpassung der Zölle auf die Einfuhren bestimmter Waren mit Ursprung in den Vereinigten Staaten von Amerika und zur Eröffnung von Zollkontingenten für die Einfuhr bestimmter Waren mit Ursprung in den Vereinigten Staaten von Amerika</w:t>
      </w:r>
      <w:r w:rsidRPr="003C73F4">
        <w:t xml:space="preserve"> </w:t>
      </w:r>
    </w:p>
    <w:p w:rsidR="00E72EAD" w:rsidRPr="003C73F4" w:rsidP="00E72EAD" w14:paraId="2E5729ED" w14:textId="2602DC27">
      <w:pPr>
        <w:pStyle w:val="NormalHanging12a"/>
        <w:tabs>
          <w:tab w:val="left" w:pos="0"/>
        </w:tabs>
        <w:spacing w:line="360" w:lineRule="auto"/>
        <w:ind w:left="0" w:firstLine="0"/>
      </w:pPr>
      <w:r w:rsidRPr="003C73F4">
        <w:t>Die Kommission unterrichtet das Europäische Parlament regelmäßig und wird dessen Standpunkt so weit wie möglich berücksichtigen, bevor sie einen Durchführungsrechtsakt im Rahmen dieser Verordnung vorschlägt.</w:t>
      </w:r>
    </w:p>
    <w:sectPr w:rsidSect="00F14AC5">
      <w:footnotePr>
        <w:numRestart w:val="eachSect"/>
      </w:foot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ew Roman">
    <w:altName w:val="Arial"/>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2745" w:rsidRPr="000A2745" w:rsidP="00FA4DCF" w14:paraId="6A698B65" w14:textId="12C891DF">
    <w:pPr>
      <w:pStyle w:val="EPFooter2"/>
      <w:rPr>
        <w:b w:val="0"/>
        <w:bC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9452C" w:rsidRPr="00F14AC5" w14:paraId="4383A4D4" w14:textId="77777777">
      <w:r w:rsidRPr="00F14AC5">
        <w:separator/>
      </w:r>
    </w:p>
  </w:footnote>
  <w:footnote w:type="continuationSeparator" w:id="1">
    <w:p w:rsidR="00D9452C" w:rsidRPr="00F14AC5" w14:paraId="2A82D37F" w14:textId="77777777">
      <w:r w:rsidRPr="00F14AC5">
        <w:continuationSeparator/>
      </w:r>
    </w:p>
  </w:footnote>
  <w:footnote w:id="2">
    <w:p w:rsidR="000A2745" w:rsidRPr="003C73F4" w:rsidP="003C73F4" w14:paraId="04C330D4" w14:textId="241FF5F2">
      <w:pPr>
        <w:pStyle w:val="FootnoteText"/>
        <w:ind w:left="567" w:hanging="567"/>
        <w:rPr>
          <w:sz w:val="24"/>
          <w:szCs w:val="24"/>
          <w:lang w:val="de-DE"/>
        </w:rPr>
      </w:pPr>
      <w:r>
        <w:rPr>
          <w:rStyle w:val="FootnoteReference"/>
        </w:rPr>
        <w:footnoteRef/>
      </w:r>
      <w:r w:rsidRPr="003C73F4">
        <w:rPr>
          <w:lang w:val="de-DE"/>
        </w:rPr>
        <w:t xml:space="preserve"> </w:t>
      </w:r>
      <w:r>
        <w:rPr>
          <w:lang w:val="de-DE"/>
        </w:rPr>
        <w:tab/>
      </w:r>
      <w:r w:rsidRPr="003C73F4">
        <w:rPr>
          <w:sz w:val="24"/>
          <w:szCs w:val="24"/>
          <w:lang w:val="de-DE"/>
        </w:rPr>
        <w:t>Dieser Standpunkt ersetzt die am 26. </w:t>
      </w:r>
      <w:r w:rsidRPr="00E72EAD">
        <w:rPr>
          <w:sz w:val="24"/>
          <w:szCs w:val="24"/>
          <w:lang w:val="de-DE"/>
        </w:rPr>
        <w:t xml:space="preserve">März 2026 </w:t>
      </w:r>
      <w:r w:rsidRPr="003C73F4">
        <w:rPr>
          <w:sz w:val="24"/>
          <w:szCs w:val="24"/>
          <w:lang w:val="de-DE"/>
        </w:rPr>
        <w:t>angenommenen Abänderungen (Angenommene Texte P10_</w:t>
      </w:r>
      <w:r w:rsidRPr="003C73F4">
        <w:rPr>
          <w:sz w:val="24"/>
          <w:szCs w:val="24"/>
          <w:lang w:val="de-DE"/>
        </w:rPr>
        <w:t>TA(</w:t>
      </w:r>
      <w:r w:rsidRPr="003C73F4">
        <w:rPr>
          <w:sz w:val="24"/>
          <w:szCs w:val="24"/>
          <w:lang w:val="de-DE"/>
        </w:rPr>
        <w:t>202</w:t>
      </w:r>
      <w:r w:rsidRPr="00E72EAD">
        <w:rPr>
          <w:sz w:val="24"/>
          <w:szCs w:val="24"/>
          <w:lang w:val="de-DE"/>
        </w:rPr>
        <w:t>6</w:t>
      </w:r>
      <w:r w:rsidRPr="003C73F4">
        <w:rPr>
          <w:sz w:val="24"/>
          <w:szCs w:val="24"/>
          <w:lang w:val="de-DE"/>
        </w:rPr>
        <w:t>)0</w:t>
      </w:r>
      <w:r w:rsidRPr="00E72EAD">
        <w:rPr>
          <w:sz w:val="24"/>
          <w:szCs w:val="24"/>
          <w:lang w:val="de-DE"/>
        </w:rPr>
        <w:t>096</w:t>
      </w:r>
      <w:r w:rsidRPr="003C73F4">
        <w:rPr>
          <w:sz w:val="24"/>
          <w:szCs w:val="24"/>
          <w:lang w:val="de-D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
    <w:nsid w:val="093C6E60"/>
    <w:multiLevelType w:val="multilevel"/>
    <w:tmpl w:val="2C10D8B0"/>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nsid w:val="0A225A2D"/>
    <w:multiLevelType w:val="singleLevel"/>
    <w:tmpl w:val="5EAA04A8"/>
    <w:name w:val="Bullet 2"/>
    <w:lvl w:ilvl="0">
      <w:start w:val="1"/>
      <w:numFmt w:val="bullet"/>
      <w:pStyle w:val="Bullet2"/>
      <w:lvlText w:val=""/>
      <w:lvlJc w:val="left"/>
      <w:pPr>
        <w:tabs>
          <w:tab w:val="num" w:pos="1984"/>
        </w:tabs>
        <w:ind w:left="1984" w:hanging="567"/>
      </w:pPr>
      <w:rPr>
        <w:rFonts w:ascii="Symbol" w:hAnsi="Symbol" w:hint="default"/>
        <w:bdr w:val="none" w:sz="0" w:space="0" w:color="auto"/>
      </w:rPr>
    </w:lvl>
  </w:abstractNum>
  <w:abstractNum w:abstractNumId="3">
    <w:nsid w:val="0BD52520"/>
    <w:multiLevelType w:val="singleLevel"/>
    <w:tmpl w:val="C8D4FE30"/>
    <w:name w:val="Bullet 1"/>
    <w:lvl w:ilvl="0">
      <w:start w:val="1"/>
      <w:numFmt w:val="bullet"/>
      <w:pStyle w:val="Bullet1"/>
      <w:lvlText w:val=""/>
      <w:lvlJc w:val="left"/>
      <w:pPr>
        <w:tabs>
          <w:tab w:val="num" w:pos="1417"/>
        </w:tabs>
        <w:ind w:left="1417" w:hanging="567"/>
      </w:pPr>
      <w:rPr>
        <w:rFonts w:ascii="Symbol" w:hAnsi="Symbol" w:hint="default"/>
        <w:bdr w:val="none" w:sz="0" w:space="0" w:color="auto"/>
      </w:rPr>
    </w:lvl>
  </w:abstractNum>
  <w:abstractNum w:abstractNumId="4">
    <w:nsid w:val="0CC176F9"/>
    <w:multiLevelType w:val="singleLevel"/>
    <w:tmpl w:val="4282F5D2"/>
    <w:name w:val="Considérant"/>
    <w:lvl w:ilvl="0">
      <w:start w:val="1"/>
      <w:numFmt w:val="decimal"/>
      <w:pStyle w:val="Considrant"/>
      <w:lvlText w:val="(%1)"/>
      <w:lvlJc w:val="left"/>
      <w:pPr>
        <w:tabs>
          <w:tab w:val="num" w:pos="850"/>
        </w:tabs>
        <w:ind w:left="850" w:hanging="850"/>
      </w:pPr>
      <w:rPr>
        <w:bdr w:val="none" w:sz="0" w:space="0" w:color="auto"/>
      </w:rPr>
    </w:lvl>
  </w:abstractNum>
  <w:abstractNum w:abstractNumId="5">
    <w:nsid w:val="0EEA6825"/>
    <w:multiLevelType w:val="singleLevel"/>
    <w:tmpl w:val="F14A3676"/>
    <w:name w:val="Tiret 0"/>
    <w:lvl w:ilvl="0">
      <w:start w:val="1"/>
      <w:numFmt w:val="bullet"/>
      <w:pStyle w:val="Tiret0"/>
      <w:lvlText w:val="–"/>
      <w:lvlJc w:val="left"/>
      <w:pPr>
        <w:tabs>
          <w:tab w:val="num" w:pos="850"/>
        </w:tabs>
        <w:ind w:left="850" w:hanging="850"/>
      </w:pPr>
      <w:rPr>
        <w:bdr w:val="none" w:sz="0" w:space="0" w:color="auto"/>
      </w:rPr>
    </w:lvl>
  </w:abstractNum>
  <w:abstractNum w:abstractNumId="6">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7">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1A777BB9"/>
    <w:multiLevelType w:val="multilevel"/>
    <w:tmpl w:val="0E762C96"/>
    <w:name w:val="NumPar"/>
    <w:lvl w:ilvl="0">
      <w:start w:val="1"/>
      <w:numFmt w:val="decimal"/>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
      <w:lvlText w:val="%2."/>
      <w:lvlJc w:val="left"/>
      <w:pPr>
        <w:ind w:left="953" w:hanging="477"/>
      </w:pPr>
      <w:rPr>
        <w:rFonts w:hint="default"/>
      </w:rPr>
    </w:lvl>
    <w:lvl w:ilvl="2">
      <w:start w:val="1"/>
      <w:numFmt w:val="lowerRoman"/>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1">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3">
    <w:nsid w:val="33A56F26"/>
    <w:multiLevelType w:val="singleLevel"/>
    <w:tmpl w:val="FE964A34"/>
    <w:name w:val="Bullet 0"/>
    <w:lvl w:ilvl="0">
      <w:start w:val="1"/>
      <w:numFmt w:val="bullet"/>
      <w:pStyle w:val="Bullet0"/>
      <w:lvlText w:val=""/>
      <w:lvlJc w:val="left"/>
      <w:pPr>
        <w:tabs>
          <w:tab w:val="num" w:pos="850"/>
        </w:tabs>
        <w:ind w:left="850" w:hanging="850"/>
      </w:pPr>
      <w:rPr>
        <w:rFonts w:ascii="Symbol" w:hAnsi="Symbol" w:hint="default"/>
        <w:bdr w:val="none" w:sz="0" w:space="0" w:color="auto"/>
      </w:rPr>
    </w:lvl>
  </w:abstractNum>
  <w:abstractNum w:abstractNumId="14">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408198C2"/>
    <w:multiLevelType w:val="singleLevel"/>
    <w:tmpl w:val="B172D000"/>
    <w:name w:val="Tiret 5"/>
    <w:lvl w:ilvl="0">
      <w:start w:val="1"/>
      <w:numFmt w:val="bullet"/>
      <w:pStyle w:val="Tiret5"/>
      <w:lvlText w:val="–"/>
      <w:lvlJc w:val="left"/>
      <w:pPr>
        <w:tabs>
          <w:tab w:val="num" w:pos="3685"/>
        </w:tabs>
        <w:ind w:left="3685" w:hanging="567"/>
      </w:pPr>
      <w:rPr>
        <w:bdr w:val="none" w:sz="0" w:space="0" w:color="auto"/>
      </w:rPr>
    </w:lvl>
  </w:abstractNum>
  <w:abstractNum w:abstractNumId="17">
    <w:nsid w:val="40AF6750"/>
    <w:multiLevelType w:val="singleLevel"/>
    <w:tmpl w:val="B1821A11"/>
    <w:name w:val="Tiret 6"/>
    <w:lvl w:ilvl="0">
      <w:start w:val="1"/>
      <w:numFmt w:val="bullet"/>
      <w:pStyle w:val="Tiret6"/>
      <w:lvlText w:val="–"/>
      <w:lvlJc w:val="left"/>
      <w:pPr>
        <w:tabs>
          <w:tab w:val="num" w:pos="4252"/>
        </w:tabs>
        <w:ind w:left="4252" w:hanging="567"/>
      </w:pPr>
      <w:rPr>
        <w:bdr w:val="none" w:sz="0" w:space="0" w:color="auto"/>
      </w:rPr>
    </w:lvl>
  </w:abstractNum>
  <w:abstractNum w:abstractNumId="18">
    <w:nsid w:val="40BE9DD9"/>
    <w:multiLevelType w:val="singleLevel"/>
    <w:tmpl w:val="B1915096"/>
    <w:name w:val="Tiret 7"/>
    <w:lvl w:ilvl="0">
      <w:start w:val="1"/>
      <w:numFmt w:val="bullet"/>
      <w:pStyle w:val="Tiret7"/>
      <w:lvlText w:val="–"/>
      <w:lvlJc w:val="left"/>
      <w:pPr>
        <w:tabs>
          <w:tab w:val="num" w:pos="4819"/>
        </w:tabs>
        <w:ind w:left="4819" w:hanging="567"/>
      </w:pPr>
      <w:rPr>
        <w:bdr w:val="none" w:sz="0" w:space="0" w:color="auto"/>
      </w:rPr>
    </w:lvl>
  </w:abstractNum>
  <w:abstractNum w:abstractNumId="19">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20">
    <w:nsid w:val="4B013CF3"/>
    <w:multiLevelType w:val="singleLevel"/>
    <w:tmpl w:val="5D7CB33C"/>
    <w:name w:val="Tiret 1"/>
    <w:lvl w:ilvl="0">
      <w:start w:val="1"/>
      <w:numFmt w:val="bullet"/>
      <w:pStyle w:val="Tiret1"/>
      <w:lvlText w:val="–"/>
      <w:lvlJc w:val="left"/>
      <w:pPr>
        <w:tabs>
          <w:tab w:val="num" w:pos="1417"/>
        </w:tabs>
        <w:ind w:left="1417" w:hanging="567"/>
      </w:pPr>
      <w:rPr>
        <w:bdr w:val="none" w:sz="0" w:space="0" w:color="auto"/>
      </w:rPr>
    </w:lvl>
  </w:abstractNum>
  <w:abstractNum w:abstractNumId="21">
    <w:nsid w:val="4C6D4F0B"/>
    <w:multiLevelType w:val="singleLevel"/>
    <w:tmpl w:val="B0DA3597"/>
    <w:name w:val="Tiret 8"/>
    <w:lvl w:ilvl="0">
      <w:start w:val="1"/>
      <w:numFmt w:val="bullet"/>
      <w:pStyle w:val="Tiret8"/>
      <w:lvlText w:val="–"/>
      <w:lvlJc w:val="left"/>
      <w:pPr>
        <w:tabs>
          <w:tab w:val="num" w:pos="5386"/>
        </w:tabs>
        <w:ind w:left="5386" w:hanging="567"/>
      </w:pPr>
      <w:rPr>
        <w:bdr w:val="none" w:sz="0" w:space="0" w:color="auto"/>
      </w:rPr>
    </w:lvl>
  </w:abstractNum>
  <w:abstractNum w:abstractNumId="22">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3">
    <w:nsid w:val="523628EF"/>
    <w:multiLevelType w:val="singleLevel"/>
    <w:tmpl w:val="34FC1884"/>
    <w:name w:val="Tiret 3"/>
    <w:lvl w:ilvl="0">
      <w:start w:val="1"/>
      <w:numFmt w:val="bullet"/>
      <w:pStyle w:val="Tiret3"/>
      <w:lvlText w:val="–"/>
      <w:lvlJc w:val="left"/>
      <w:pPr>
        <w:tabs>
          <w:tab w:val="num" w:pos="2551"/>
        </w:tabs>
        <w:ind w:left="2551" w:hanging="567"/>
      </w:pPr>
      <w:rPr>
        <w:bdr w:val="none" w:sz="0" w:space="0" w:color="auto"/>
      </w:rPr>
    </w:lvl>
  </w:abstractNum>
  <w:abstractNum w:abstractNumId="24">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561226A2"/>
    <w:multiLevelType w:val="singleLevel"/>
    <w:tmpl w:val="E5081854"/>
    <w:name w:val="Tiret 2"/>
    <w:lvl w:ilvl="0">
      <w:start w:val="1"/>
      <w:numFmt w:val="bullet"/>
      <w:pStyle w:val="Tiret2"/>
      <w:lvlText w:val="–"/>
      <w:lvlJc w:val="left"/>
      <w:pPr>
        <w:tabs>
          <w:tab w:val="num" w:pos="1984"/>
        </w:tabs>
        <w:ind w:left="1984" w:hanging="567"/>
      </w:pPr>
      <w:rPr>
        <w:bdr w:val="none" w:sz="0" w:space="0" w:color="auto"/>
      </w:rPr>
    </w:lvl>
  </w:abstractNum>
  <w:abstractNum w:abstractNumId="26">
    <w:nsid w:val="587A2BDD"/>
    <w:multiLevelType w:val="singleLevel"/>
    <w:tmpl w:val="E38EEEF1"/>
    <w:name w:val="Bullet 5"/>
    <w:lvl w:ilvl="0">
      <w:start w:val="1"/>
      <w:numFmt w:val="bullet"/>
      <w:pStyle w:val="Bullet5"/>
      <w:lvlText w:val=""/>
      <w:lvlJc w:val="left"/>
      <w:pPr>
        <w:tabs>
          <w:tab w:val="num" w:pos="3685"/>
        </w:tabs>
        <w:ind w:left="3685" w:hanging="567"/>
      </w:pPr>
      <w:rPr>
        <w:rFonts w:ascii="Symbol" w:hAnsi="Symbol" w:hint="default"/>
        <w:bdr w:val="none" w:sz="0" w:space="0" w:color="auto"/>
      </w:rPr>
    </w:lvl>
  </w:abstractNum>
  <w:abstractNum w:abstractNumId="27">
    <w:nsid w:val="5B0B0635"/>
    <w:multiLevelType w:val="singleLevel"/>
    <w:tmpl w:val="017E7CEE"/>
    <w:lvl w:ilvl="0">
      <w:start w:val="1"/>
      <w:numFmt w:val="bullet"/>
      <w:pStyle w:val="ListBullet4"/>
      <w:lvlText w:val=""/>
      <w:lvlJc w:val="left"/>
      <w:pPr>
        <w:tabs>
          <w:tab w:val="num" w:pos="1134"/>
        </w:tabs>
        <w:ind w:left="1134" w:hanging="283"/>
      </w:pPr>
      <w:rPr>
        <w:rFonts w:ascii="Symbol" w:hAnsi="Symbol" w:hint="default"/>
      </w:rPr>
    </w:lvl>
  </w:abstractNum>
  <w:abstractNum w:abstractNumId="28">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9">
    <w:nsid w:val="7056573C"/>
    <w:multiLevelType w:val="singleLevel"/>
    <w:tmpl w:val="DD8E481C"/>
    <w:name w:val="Bullet 4"/>
    <w:lvl w:ilvl="0">
      <w:start w:val="1"/>
      <w:numFmt w:val="bullet"/>
      <w:pStyle w:val="Bullet4"/>
      <w:lvlText w:val=""/>
      <w:lvlJc w:val="left"/>
      <w:pPr>
        <w:tabs>
          <w:tab w:val="num" w:pos="3118"/>
        </w:tabs>
        <w:ind w:left="3118" w:hanging="567"/>
      </w:pPr>
      <w:rPr>
        <w:rFonts w:ascii="Symbol" w:hAnsi="Symbol" w:hint="default"/>
        <w:bdr w:val="none" w:sz="0" w:space="0" w:color="auto"/>
      </w:rPr>
    </w:lvl>
  </w:abstractNum>
  <w:abstractNum w:abstractNumId="3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2">
    <w:nsid w:val="75EE0BEC"/>
    <w:multiLevelType w:val="singleLevel"/>
    <w:tmpl w:val="A3162760"/>
    <w:name w:val="Bullet 3"/>
    <w:lvl w:ilvl="0">
      <w:start w:val="1"/>
      <w:numFmt w:val="bullet"/>
      <w:pStyle w:val="Bullet3"/>
      <w:lvlText w:val=""/>
      <w:lvlJc w:val="left"/>
      <w:pPr>
        <w:tabs>
          <w:tab w:val="num" w:pos="2551"/>
        </w:tabs>
        <w:ind w:left="2551" w:hanging="567"/>
      </w:pPr>
      <w:rPr>
        <w:rFonts w:ascii="Symbol" w:hAnsi="Symbol" w:hint="default"/>
        <w:bdr w:val="none" w:sz="0" w:space="0" w:color="auto"/>
      </w:rPr>
    </w:lvl>
  </w:abstractNum>
  <w:abstractNum w:abstractNumId="33">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4">
    <w:nsid w:val="7A23B303"/>
    <w:multiLevelType w:val="singleLevel"/>
    <w:tmpl w:val="48CBA32B"/>
    <w:name w:val="Bullet 7"/>
    <w:lvl w:ilvl="0">
      <w:start w:val="1"/>
      <w:numFmt w:val="bullet"/>
      <w:pStyle w:val="Bullet7"/>
      <w:lvlText w:val=""/>
      <w:lvlJc w:val="left"/>
      <w:pPr>
        <w:tabs>
          <w:tab w:val="num" w:pos="4819"/>
        </w:tabs>
        <w:ind w:left="4819" w:hanging="567"/>
      </w:pPr>
      <w:rPr>
        <w:rFonts w:ascii="Symbol" w:hAnsi="Symbol" w:hint="default"/>
        <w:bdr w:val="none" w:sz="0" w:space="0" w:color="auto"/>
      </w:rPr>
    </w:lvl>
  </w:abstractNum>
  <w:abstractNum w:abstractNumId="35">
    <w:nsid w:val="7A2A69C2"/>
    <w:multiLevelType w:val="singleLevel"/>
    <w:tmpl w:val="4EC31A6C"/>
    <w:name w:val="Bullet 6"/>
    <w:lvl w:ilvl="0">
      <w:start w:val="1"/>
      <w:numFmt w:val="bullet"/>
      <w:pStyle w:val="Bullet6"/>
      <w:lvlText w:val=""/>
      <w:lvlJc w:val="left"/>
      <w:pPr>
        <w:tabs>
          <w:tab w:val="num" w:pos="4252"/>
        </w:tabs>
        <w:ind w:left="4252" w:hanging="567"/>
      </w:pPr>
      <w:rPr>
        <w:rFonts w:ascii="Symbol" w:hAnsi="Symbol" w:hint="default"/>
        <w:bdr w:val="none" w:sz="0" w:space="0" w:color="auto"/>
      </w:rPr>
    </w:lvl>
  </w:abstractNum>
  <w:abstractNum w:abstractNumId="36">
    <w:nsid w:val="7AC1799C"/>
    <w:multiLevelType w:val="singleLevel"/>
    <w:tmpl w:val="42D5CA02"/>
    <w:name w:val="Bullet 8"/>
    <w:lvl w:ilvl="0">
      <w:start w:val="1"/>
      <w:numFmt w:val="bullet"/>
      <w:pStyle w:val="Bullet8"/>
      <w:lvlText w:val=""/>
      <w:lvlJc w:val="left"/>
      <w:pPr>
        <w:tabs>
          <w:tab w:val="num" w:pos="5386"/>
        </w:tabs>
        <w:ind w:left="5386" w:hanging="567"/>
      </w:pPr>
      <w:rPr>
        <w:rFonts w:ascii="Symbol" w:hAnsi="Symbol" w:hint="default"/>
        <w:bdr w:val="none" w:sz="0" w:space="0" w:color="auto"/>
      </w:rPr>
    </w:lvl>
  </w:abstractNum>
  <w:abstractNum w:abstractNumId="37">
    <w:nsid w:val="7C2B56E3"/>
    <w:multiLevelType w:val="singleLevel"/>
    <w:tmpl w:val="930CD47C"/>
    <w:name w:val="Tiret 4"/>
    <w:lvl w:ilvl="0">
      <w:start w:val="1"/>
      <w:numFmt w:val="bullet"/>
      <w:pStyle w:val="Tiret4"/>
      <w:lvlText w:val="–"/>
      <w:lvlJc w:val="left"/>
      <w:pPr>
        <w:tabs>
          <w:tab w:val="num" w:pos="3118"/>
        </w:tabs>
        <w:ind w:left="3118" w:hanging="567"/>
      </w:pPr>
      <w:rPr>
        <w:bdr w:val="none" w:sz="0" w:space="0" w:color="auto"/>
      </w:rPr>
    </w:lvl>
  </w:abstractNum>
  <w:abstractNum w:abstractNumId="38">
    <w:nsid w:val="7D784AA0"/>
    <w:multiLevelType w:val="multilevel"/>
    <w:tmpl w:val="E7764E8A"/>
    <w:name w:val="Point"/>
    <w:lvl w:ilvl="0">
      <w:start w:val="1"/>
      <w:numFmt w:val="decimal"/>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16cid:durableId="1163007988">
    <w:abstractNumId w:val="1"/>
  </w:num>
  <w:num w:numId="2" w16cid:durableId="1402755379">
    <w:abstractNumId w:val="14"/>
  </w:num>
  <w:num w:numId="3" w16cid:durableId="460071770">
    <w:abstractNumId w:val="5"/>
  </w:num>
  <w:num w:numId="4" w16cid:durableId="1059862582">
    <w:abstractNumId w:val="20"/>
  </w:num>
  <w:num w:numId="5" w16cid:durableId="192768498">
    <w:abstractNumId w:val="25"/>
  </w:num>
  <w:num w:numId="6" w16cid:durableId="307787253">
    <w:abstractNumId w:val="23"/>
  </w:num>
  <w:num w:numId="7" w16cid:durableId="703754214">
    <w:abstractNumId w:val="37"/>
  </w:num>
  <w:num w:numId="8" w16cid:durableId="1792554488">
    <w:abstractNumId w:val="16"/>
  </w:num>
  <w:num w:numId="9" w16cid:durableId="1186288313">
    <w:abstractNumId w:val="17"/>
  </w:num>
  <w:num w:numId="10" w16cid:durableId="525561290">
    <w:abstractNumId w:val="18"/>
  </w:num>
  <w:num w:numId="11" w16cid:durableId="50227971">
    <w:abstractNumId w:val="21"/>
  </w:num>
  <w:num w:numId="12" w16cid:durableId="808940359">
    <w:abstractNumId w:val="8"/>
  </w:num>
  <w:num w:numId="13" w16cid:durableId="402334970">
    <w:abstractNumId w:val="38"/>
  </w:num>
  <w:num w:numId="14" w16cid:durableId="1387680788">
    <w:abstractNumId w:val="13"/>
  </w:num>
  <w:num w:numId="15" w16cid:durableId="398289919">
    <w:abstractNumId w:val="3"/>
  </w:num>
  <w:num w:numId="16" w16cid:durableId="928200261">
    <w:abstractNumId w:val="2"/>
  </w:num>
  <w:num w:numId="17" w16cid:durableId="1241253252">
    <w:abstractNumId w:val="32"/>
  </w:num>
  <w:num w:numId="18" w16cid:durableId="1114177584">
    <w:abstractNumId w:val="29"/>
  </w:num>
  <w:num w:numId="19" w16cid:durableId="968052574">
    <w:abstractNumId w:val="26"/>
  </w:num>
  <w:num w:numId="20" w16cid:durableId="1579635249">
    <w:abstractNumId w:val="35"/>
  </w:num>
  <w:num w:numId="21" w16cid:durableId="328409989">
    <w:abstractNumId w:val="34"/>
  </w:num>
  <w:num w:numId="22" w16cid:durableId="1055085742">
    <w:abstractNumId w:val="36"/>
  </w:num>
  <w:num w:numId="23" w16cid:durableId="2024621968">
    <w:abstractNumId w:val="4"/>
  </w:num>
  <w:num w:numId="24" w16cid:durableId="2081444089">
    <w:abstractNumId w:val="0"/>
  </w:num>
  <w:num w:numId="25" w16cid:durableId="1959028369">
    <w:abstractNumId w:val="27"/>
  </w:num>
  <w:num w:numId="26" w16cid:durableId="101075239">
    <w:abstractNumId w:val="10"/>
  </w:num>
  <w:num w:numId="27" w16cid:durableId="915165539">
    <w:abstractNumId w:val="22"/>
  </w:num>
  <w:num w:numId="28" w16cid:durableId="1645423628">
    <w:abstractNumId w:val="19"/>
  </w:num>
  <w:num w:numId="29" w16cid:durableId="1242254423">
    <w:abstractNumId w:val="30"/>
  </w:num>
  <w:num w:numId="30" w16cid:durableId="1728601495">
    <w:abstractNumId w:val="28"/>
  </w:num>
  <w:num w:numId="31" w16cid:durableId="1488982261">
    <w:abstractNumId w:val="31"/>
  </w:num>
  <w:num w:numId="32" w16cid:durableId="2088913894">
    <w:abstractNumId w:val="33"/>
  </w:num>
  <w:num w:numId="33" w16cid:durableId="1116758765">
    <w:abstractNumId w:val="6"/>
  </w:num>
  <w:num w:numId="34" w16cid:durableId="69424827">
    <w:abstractNumId w:val="12"/>
  </w:num>
  <w:num w:numId="35" w16cid:durableId="1810051900">
    <w:abstractNumId w:val="7"/>
  </w:num>
  <w:num w:numId="36" w16cid:durableId="1912344157">
    <w:abstractNumId w:val="15"/>
  </w:num>
  <w:num w:numId="37" w16cid:durableId="2058893004">
    <w:abstractNumId w:val="11"/>
  </w:num>
  <w:num w:numId="38" w16cid:durableId="1127313667">
    <w:abstractNumId w:val="24"/>
  </w:num>
  <w:num w:numId="39" w16cid:durableId="1994943237">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52C"/>
    <w:rsid w:val="00002272"/>
    <w:rsid w:val="00064002"/>
    <w:rsid w:val="000677B9"/>
    <w:rsid w:val="000831BA"/>
    <w:rsid w:val="000A2745"/>
    <w:rsid w:val="000A42CC"/>
    <w:rsid w:val="000E7DD9"/>
    <w:rsid w:val="0010095E"/>
    <w:rsid w:val="00125B37"/>
    <w:rsid w:val="00187494"/>
    <w:rsid w:val="00194FEF"/>
    <w:rsid w:val="001F32AE"/>
    <w:rsid w:val="002647E7"/>
    <w:rsid w:val="002767FF"/>
    <w:rsid w:val="002B18FE"/>
    <w:rsid w:val="002B5493"/>
    <w:rsid w:val="002B5F3F"/>
    <w:rsid w:val="00343214"/>
    <w:rsid w:val="00361C00"/>
    <w:rsid w:val="00395FA1"/>
    <w:rsid w:val="003C73F4"/>
    <w:rsid w:val="003E15D4"/>
    <w:rsid w:val="00411CCE"/>
    <w:rsid w:val="0041666E"/>
    <w:rsid w:val="00421060"/>
    <w:rsid w:val="00471C19"/>
    <w:rsid w:val="004867E3"/>
    <w:rsid w:val="00494A28"/>
    <w:rsid w:val="004C0004"/>
    <w:rsid w:val="004C5D52"/>
    <w:rsid w:val="0050519A"/>
    <w:rsid w:val="005072A1"/>
    <w:rsid w:val="00514517"/>
    <w:rsid w:val="005263F7"/>
    <w:rsid w:val="00545827"/>
    <w:rsid w:val="00560270"/>
    <w:rsid w:val="0059636A"/>
    <w:rsid w:val="005C2568"/>
    <w:rsid w:val="005F1B17"/>
    <w:rsid w:val="00602EEB"/>
    <w:rsid w:val="006037C0"/>
    <w:rsid w:val="006631B6"/>
    <w:rsid w:val="00680577"/>
    <w:rsid w:val="006F74FA"/>
    <w:rsid w:val="00731ADD"/>
    <w:rsid w:val="00734777"/>
    <w:rsid w:val="00747932"/>
    <w:rsid w:val="00751A4A"/>
    <w:rsid w:val="00756632"/>
    <w:rsid w:val="00762C74"/>
    <w:rsid w:val="00786EC0"/>
    <w:rsid w:val="007D1690"/>
    <w:rsid w:val="007E22AD"/>
    <w:rsid w:val="00803646"/>
    <w:rsid w:val="00817416"/>
    <w:rsid w:val="00842779"/>
    <w:rsid w:val="00865F67"/>
    <w:rsid w:val="00881A7B"/>
    <w:rsid w:val="008840E5"/>
    <w:rsid w:val="00887B3E"/>
    <w:rsid w:val="008C2AC6"/>
    <w:rsid w:val="00930C23"/>
    <w:rsid w:val="0093193B"/>
    <w:rsid w:val="0095095A"/>
    <w:rsid w:val="009509D8"/>
    <w:rsid w:val="00950B64"/>
    <w:rsid w:val="00981893"/>
    <w:rsid w:val="0098403D"/>
    <w:rsid w:val="00A1687D"/>
    <w:rsid w:val="00A43E52"/>
    <w:rsid w:val="00A4678D"/>
    <w:rsid w:val="00A778C7"/>
    <w:rsid w:val="00AB441E"/>
    <w:rsid w:val="00AB6293"/>
    <w:rsid w:val="00AE0928"/>
    <w:rsid w:val="00AF3B82"/>
    <w:rsid w:val="00B12E95"/>
    <w:rsid w:val="00B13536"/>
    <w:rsid w:val="00B22876"/>
    <w:rsid w:val="00B558F0"/>
    <w:rsid w:val="00BD48FE"/>
    <w:rsid w:val="00BD7BD8"/>
    <w:rsid w:val="00BE6ADC"/>
    <w:rsid w:val="00C05BFE"/>
    <w:rsid w:val="00C23CD4"/>
    <w:rsid w:val="00C61C0C"/>
    <w:rsid w:val="00C941CB"/>
    <w:rsid w:val="00CC2357"/>
    <w:rsid w:val="00CF071A"/>
    <w:rsid w:val="00D058B8"/>
    <w:rsid w:val="00D53FAF"/>
    <w:rsid w:val="00D56C11"/>
    <w:rsid w:val="00D834A0"/>
    <w:rsid w:val="00D872DF"/>
    <w:rsid w:val="00D91E21"/>
    <w:rsid w:val="00D9452C"/>
    <w:rsid w:val="00DA7FCD"/>
    <w:rsid w:val="00E365E1"/>
    <w:rsid w:val="00E44ED0"/>
    <w:rsid w:val="00E72EAD"/>
    <w:rsid w:val="00E820A4"/>
    <w:rsid w:val="00EB006A"/>
    <w:rsid w:val="00EB4772"/>
    <w:rsid w:val="00ED169E"/>
    <w:rsid w:val="00ED4235"/>
    <w:rsid w:val="00F04346"/>
    <w:rsid w:val="00F075DC"/>
    <w:rsid w:val="00F149E9"/>
    <w:rsid w:val="00F14AC5"/>
    <w:rsid w:val="00F5134D"/>
    <w:rsid w:val="00F74202"/>
    <w:rsid w:val="00F87713"/>
    <w:rsid w:val="00FA4DCF"/>
    <w:rsid w:val="00FB4360"/>
    <w:rsid w:val="00FB4D3F"/>
    <w:rsid w:val="00FD0C70"/>
  </w:rsids>
  <w:docVars>
    <w:docVar w:name="dvdocse" w:val="A10-0069/2026"/>
    <w:docVar w:name="dvlangue" w:val="DE"/>
    <w:docVar w:name="dvnumam" w:val="72"/>
    <w:docVar w:name="dvpe" w:val="779.297"/>
    <w:docVar w:name="dvrapporteur" w:val="Berichterstatter: "/>
    <w:docVar w:name="dvstar" w:val="***I"/>
    <w:docVar w:name="dvtitre" w:val="Legislative Entschließung des Europäischen Parlaments vom XX. XXX 2026 über den Vorschlag für eine Verordnung des Europäischen Parlaments und des Rates zur Anpassung der Einfuhrzölle auf bestimmte Waren mit Ursprung in den Vereinigten Staaten von Amerika und zur Eröffnung von Zollkontingenten für die Einfuhr bestimmter Waren mit Ursprung in den Vereinigten Staaten von Amerika(COM(2025)0471 – C10-0193/2025 – 2025/0261(COD))"/>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2148BAAF"/>
  <w15:chartTrackingRefBased/>
  <w15:docId w15:val="{E60057D3-2AC6-49E4-A545-5C242E29A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5263F7"/>
    <w:pPr>
      <w:widowControl/>
      <w:tabs>
        <w:tab w:val="center" w:pos="4535"/>
        <w:tab w:val="right" w:pos="9921"/>
      </w:tabs>
      <w:ind w:left="-850" w:right="-850"/>
    </w:pPr>
    <w:rPr>
      <w:rFonts w:ascii="Arial" w:hAnsi="Arial" w:cs="Arial"/>
      <w:b/>
      <w:sz w:val="48"/>
    </w:rPr>
  </w:style>
  <w:style w:type="paragraph" w:customStyle="1" w:styleId="Normal6a">
    <w:name w:val="Normal6a"/>
    <w:basedOn w:val="Normal"/>
    <w:rsid w:val="005263F7"/>
    <w:pPr>
      <w:spacing w:after="120"/>
    </w:pPr>
  </w:style>
  <w:style w:type="paragraph" w:customStyle="1" w:styleId="NormalBold">
    <w:name w:val="NormalBold"/>
    <w:basedOn w:val="Normal"/>
    <w:link w:val="NormalBoldChar"/>
    <w:rsid w:val="005263F7"/>
    <w:rPr>
      <w:b/>
    </w:rPr>
  </w:style>
  <w:style w:type="paragraph" w:customStyle="1" w:styleId="NormalHanging12a">
    <w:name w:val="NormalHanging12a"/>
    <w:basedOn w:val="Normal"/>
    <w:rsid w:val="005263F7"/>
    <w:pPr>
      <w:spacing w:after="240"/>
      <w:ind w:left="567" w:hanging="567"/>
    </w:pPr>
  </w:style>
  <w:style w:type="paragraph" w:styleId="Header">
    <w:name w:val="header"/>
    <w:basedOn w:val="Normal"/>
    <w:link w:val="HeaderChar"/>
    <w:uiPriority w:val="99"/>
    <w:rsid w:val="005263F7"/>
    <w:pPr>
      <w:tabs>
        <w:tab w:val="center" w:pos="4513"/>
        <w:tab w:val="right" w:pos="9026"/>
      </w:tabs>
    </w:pPr>
  </w:style>
  <w:style w:type="character" w:customStyle="1" w:styleId="HeaderChar">
    <w:name w:val="Header Char"/>
    <w:basedOn w:val="DefaultParagraphFont"/>
    <w:link w:val="Header"/>
    <w:uiPriority w:val="99"/>
    <w:rsid w:val="005263F7"/>
    <w:rPr>
      <w:sz w:val="24"/>
      <w:lang w:val="de-DE"/>
    </w:rPr>
  </w:style>
  <w:style w:type="paragraph" w:customStyle="1" w:styleId="AmColumnHeading">
    <w:name w:val="AmColumnHeading"/>
    <w:basedOn w:val="Normal"/>
    <w:rsid w:val="005263F7"/>
    <w:pPr>
      <w:spacing w:after="240"/>
      <w:jc w:val="center"/>
    </w:pPr>
    <w:rPr>
      <w:i/>
    </w:rPr>
  </w:style>
  <w:style w:type="paragraph" w:customStyle="1" w:styleId="AmNumberTabs">
    <w:name w:val="AmNumberTabs"/>
    <w:basedOn w:val="Normal"/>
    <w:rsid w:val="005263F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5263F7"/>
    <w:pPr>
      <w:spacing w:before="240"/>
    </w:pPr>
    <w:rPr>
      <w:b/>
    </w:rPr>
  </w:style>
  <w:style w:type="paragraph" w:customStyle="1" w:styleId="EPFooter">
    <w:name w:val="EPFooter"/>
    <w:basedOn w:val="Normal"/>
    <w:rsid w:val="005263F7"/>
    <w:pPr>
      <w:tabs>
        <w:tab w:val="center" w:pos="4535"/>
        <w:tab w:val="right" w:pos="9071"/>
      </w:tabs>
      <w:spacing w:before="240" w:after="240"/>
    </w:pPr>
    <w:rPr>
      <w:color w:val="010000"/>
      <w:sz w:val="22"/>
    </w:rPr>
  </w:style>
  <w:style w:type="paragraph" w:customStyle="1" w:styleId="EPComma">
    <w:name w:val="EPComma"/>
    <w:basedOn w:val="Normal"/>
    <w:rsid w:val="005263F7"/>
    <w:pPr>
      <w:spacing w:before="480" w:after="240"/>
    </w:pPr>
  </w:style>
  <w:style w:type="character" w:styleId="Hyperlink">
    <w:name w:val="Hyperlink"/>
    <w:basedOn w:val="DefaultParagraphFont"/>
    <w:uiPriority w:val="99"/>
    <w:rsid w:val="005263F7"/>
    <w:rPr>
      <w:color w:val="0563C1" w:themeColor="hyperlink"/>
      <w:u w:val="single"/>
    </w:rPr>
  </w:style>
  <w:style w:type="character" w:customStyle="1" w:styleId="Normal6Char">
    <w:name w:val="Normal6 Char"/>
    <w:link w:val="Normal6"/>
    <w:locked/>
    <w:rsid w:val="005263F7"/>
    <w:rPr>
      <w:sz w:val="24"/>
      <w:lang w:val="de-DE"/>
    </w:rPr>
  </w:style>
  <w:style w:type="paragraph" w:customStyle="1" w:styleId="Normal6">
    <w:name w:val="Normal6"/>
    <w:basedOn w:val="Normal"/>
    <w:link w:val="Normal6Char"/>
    <w:rsid w:val="005263F7"/>
    <w:pPr>
      <w:spacing w:after="120"/>
    </w:pPr>
  </w:style>
  <w:style w:type="character" w:customStyle="1" w:styleId="NormalBoldChar">
    <w:name w:val="NormalBold Char"/>
    <w:link w:val="NormalBold"/>
    <w:locked/>
    <w:rsid w:val="005263F7"/>
    <w:rPr>
      <w:b/>
      <w:sz w:val="24"/>
      <w:lang w:val="de-DE"/>
    </w:rPr>
  </w:style>
  <w:style w:type="paragraph" w:customStyle="1" w:styleId="ColumnHeading">
    <w:name w:val="ColumnHeading"/>
    <w:basedOn w:val="Normal"/>
    <w:rsid w:val="005263F7"/>
    <w:pPr>
      <w:spacing w:after="240"/>
      <w:jc w:val="center"/>
    </w:pPr>
    <w:rPr>
      <w:i/>
    </w:rPr>
  </w:style>
  <w:style w:type="paragraph" w:styleId="Footer">
    <w:name w:val="footer"/>
    <w:basedOn w:val="Normal"/>
    <w:link w:val="FooterChar"/>
    <w:uiPriority w:val="99"/>
    <w:rsid w:val="0059636A"/>
    <w:pPr>
      <w:tabs>
        <w:tab w:val="center" w:pos="4513"/>
        <w:tab w:val="right" w:pos="9026"/>
      </w:tabs>
    </w:pPr>
  </w:style>
  <w:style w:type="character" w:customStyle="1" w:styleId="FooterChar">
    <w:name w:val="Footer Char"/>
    <w:basedOn w:val="DefaultParagraphFont"/>
    <w:link w:val="Footer"/>
    <w:uiPriority w:val="99"/>
    <w:rsid w:val="0059636A"/>
    <w:rPr>
      <w:sz w:val="24"/>
      <w:lang w:val="de-DE"/>
    </w:rPr>
  </w:style>
  <w:style w:type="character" w:styleId="CommentReference">
    <w:name w:val="annotation reference"/>
    <w:basedOn w:val="DefaultParagraphFont"/>
    <w:rsid w:val="000A2745"/>
    <w:rPr>
      <w:sz w:val="16"/>
      <w:szCs w:val="16"/>
    </w:rPr>
  </w:style>
  <w:style w:type="paragraph" w:styleId="CommentText">
    <w:name w:val="annotation text"/>
    <w:basedOn w:val="Normal"/>
    <w:link w:val="CommentTextChar"/>
    <w:rsid w:val="000A2745"/>
    <w:rPr>
      <w:sz w:val="20"/>
    </w:rPr>
  </w:style>
  <w:style w:type="character" w:customStyle="1" w:styleId="CommentTextChar">
    <w:name w:val="Comment Text Char"/>
    <w:basedOn w:val="DefaultParagraphFont"/>
    <w:link w:val="CommentText"/>
    <w:rsid w:val="000A2745"/>
    <w:rPr>
      <w:lang w:val="de-DE"/>
    </w:rPr>
  </w:style>
  <w:style w:type="paragraph" w:styleId="CommentSubject">
    <w:name w:val="annotation subject"/>
    <w:basedOn w:val="CommentText"/>
    <w:next w:val="CommentText"/>
    <w:link w:val="CommentSubjectChar"/>
    <w:uiPriority w:val="99"/>
    <w:rsid w:val="000A2745"/>
    <w:rPr>
      <w:b/>
      <w:bCs/>
    </w:rPr>
  </w:style>
  <w:style w:type="character" w:customStyle="1" w:styleId="CommentSubjectChar">
    <w:name w:val="Comment Subject Char"/>
    <w:basedOn w:val="CommentTextChar"/>
    <w:link w:val="CommentSubject"/>
    <w:uiPriority w:val="99"/>
    <w:rsid w:val="000A2745"/>
    <w:rPr>
      <w:b/>
      <w:bCs/>
      <w:lang w:val="de-DE"/>
    </w:rPr>
  </w:style>
  <w:style w:type="paragraph" w:styleId="Revision">
    <w:name w:val="Revision"/>
    <w:hidden/>
    <w:uiPriority w:val="99"/>
    <w:semiHidden/>
    <w:rsid w:val="000A2745"/>
    <w:rPr>
      <w:sz w:val="24"/>
      <w:lang w:val="de-DE"/>
    </w:rPr>
  </w:style>
  <w:style w:type="paragraph" w:customStyle="1" w:styleId="AmDocTypeTab">
    <w:name w:val="AmDocTypeTab"/>
    <w:basedOn w:val="Normal"/>
    <w:rsid w:val="000A2745"/>
    <w:pPr>
      <w:tabs>
        <w:tab w:val="right" w:pos="9072"/>
      </w:tabs>
    </w:pPr>
    <w:rPr>
      <w:b/>
    </w:rPr>
  </w:style>
  <w:style w:type="paragraph" w:customStyle="1" w:styleId="Normal12a">
    <w:name w:val="Normal12a"/>
    <w:basedOn w:val="Normal"/>
    <w:rsid w:val="000A2745"/>
    <w:pPr>
      <w:spacing w:after="240"/>
    </w:pPr>
  </w:style>
  <w:style w:type="paragraph" w:customStyle="1" w:styleId="AmOrLang">
    <w:name w:val="AmOrLang"/>
    <w:basedOn w:val="Normal"/>
    <w:rsid w:val="000A2745"/>
    <w:pPr>
      <w:spacing w:before="240" w:after="240"/>
      <w:jc w:val="right"/>
    </w:pPr>
  </w:style>
  <w:style w:type="paragraph" w:customStyle="1" w:styleId="NormalCenter12a">
    <w:name w:val="NormalCenter12a"/>
    <w:basedOn w:val="Normal"/>
    <w:rsid w:val="000A2745"/>
    <w:pPr>
      <w:spacing w:after="240"/>
      <w:jc w:val="center"/>
    </w:pPr>
  </w:style>
  <w:style w:type="paragraph" w:customStyle="1" w:styleId="AmDateTab">
    <w:name w:val="AmDateTab"/>
    <w:basedOn w:val="Normal"/>
    <w:rsid w:val="000A2745"/>
    <w:pPr>
      <w:tabs>
        <w:tab w:val="right" w:pos="9072"/>
      </w:tabs>
    </w:pPr>
  </w:style>
  <w:style w:type="paragraph" w:customStyle="1" w:styleId="AmHeadingConsam">
    <w:name w:val="AmHeadingConsam"/>
    <w:basedOn w:val="Normal"/>
    <w:next w:val="NormalCenter12a"/>
    <w:rsid w:val="000A2745"/>
    <w:pPr>
      <w:spacing w:before="720" w:after="240"/>
      <w:jc w:val="center"/>
    </w:pPr>
  </w:style>
  <w:style w:type="paragraph" w:styleId="TOCHeading">
    <w:name w:val="TOC Heading"/>
    <w:basedOn w:val="Normal"/>
    <w:next w:val="Normal"/>
    <w:uiPriority w:val="39"/>
    <w:unhideWhenUsed/>
    <w:qFormat/>
    <w:rsid w:val="000A2745"/>
    <w:pPr>
      <w:keepLines/>
      <w:spacing w:after="240"/>
    </w:pPr>
    <w:rPr>
      <w:rFonts w:asciiTheme="majorHAnsi" w:eastAsiaTheme="majorEastAsia" w:hAnsiTheme="majorHAnsi" w:cstheme="majorBidi"/>
      <w:b/>
      <w:color w:val="2E74B5" w:themeColor="accent1" w:themeShade="BF"/>
      <w:sz w:val="32"/>
      <w:szCs w:val="32"/>
    </w:rPr>
  </w:style>
  <w:style w:type="numbering" w:customStyle="1" w:styleId="NoList1">
    <w:name w:val="No List1"/>
    <w:next w:val="NoList"/>
    <w:uiPriority w:val="99"/>
    <w:semiHidden/>
    <w:unhideWhenUsed/>
    <w:rsid w:val="000A2745"/>
  </w:style>
  <w:style w:type="character" w:customStyle="1" w:styleId="Heading1Char">
    <w:name w:val="Heading 1 Char"/>
    <w:basedOn w:val="DefaultParagraphFont"/>
    <w:link w:val="Heading1"/>
    <w:uiPriority w:val="9"/>
    <w:rsid w:val="000A2745"/>
    <w:rPr>
      <w:b/>
      <w:kern w:val="28"/>
      <w:sz w:val="28"/>
      <w:lang w:val="fr-FR" w:eastAsia="fr-FR"/>
    </w:rPr>
  </w:style>
  <w:style w:type="character" w:customStyle="1" w:styleId="Heading2Char">
    <w:name w:val="Heading 2 Char"/>
    <w:basedOn w:val="DefaultParagraphFont"/>
    <w:link w:val="Heading2"/>
    <w:uiPriority w:val="9"/>
    <w:semiHidden/>
    <w:rsid w:val="000A2745"/>
    <w:rPr>
      <w:sz w:val="24"/>
      <w:lang w:val="fr-FR" w:eastAsia="fr-FR"/>
    </w:rPr>
  </w:style>
  <w:style w:type="character" w:customStyle="1" w:styleId="Heading3Char">
    <w:name w:val="Heading 3 Char"/>
    <w:basedOn w:val="DefaultParagraphFont"/>
    <w:link w:val="Heading3"/>
    <w:uiPriority w:val="9"/>
    <w:semiHidden/>
    <w:rsid w:val="000A2745"/>
    <w:rPr>
      <w:rFonts w:ascii="Arial" w:hAnsi="Arial"/>
      <w:sz w:val="24"/>
      <w:lang w:val="fr-FR" w:eastAsia="fr-FR"/>
    </w:rPr>
  </w:style>
  <w:style w:type="character" w:customStyle="1" w:styleId="Heading4Char">
    <w:name w:val="Heading 4 Char"/>
    <w:basedOn w:val="DefaultParagraphFont"/>
    <w:link w:val="Heading4"/>
    <w:uiPriority w:val="9"/>
    <w:semiHidden/>
    <w:rsid w:val="000A2745"/>
    <w:rPr>
      <w:sz w:val="24"/>
      <w:lang w:val="en-US" w:eastAsia="fr-FR"/>
    </w:rPr>
  </w:style>
  <w:style w:type="character" w:customStyle="1" w:styleId="Heading5Char">
    <w:name w:val="Heading 5 Char"/>
    <w:basedOn w:val="DefaultParagraphFont"/>
    <w:link w:val="Heading5"/>
    <w:uiPriority w:val="9"/>
    <w:semiHidden/>
    <w:rsid w:val="000A2745"/>
    <w:rPr>
      <w:sz w:val="24"/>
      <w:lang w:val="en-US" w:eastAsia="fr-FR"/>
    </w:rPr>
  </w:style>
  <w:style w:type="character" w:customStyle="1" w:styleId="Heading6Char">
    <w:name w:val="Heading 6 Char"/>
    <w:basedOn w:val="DefaultParagraphFont"/>
    <w:link w:val="Heading6"/>
    <w:uiPriority w:val="9"/>
    <w:semiHidden/>
    <w:rsid w:val="000A2745"/>
    <w:rPr>
      <w:i/>
      <w:sz w:val="22"/>
      <w:lang w:val="de-DE"/>
    </w:rPr>
  </w:style>
  <w:style w:type="character" w:customStyle="1" w:styleId="Heading7Char">
    <w:name w:val="Heading 7 Char"/>
    <w:basedOn w:val="DefaultParagraphFont"/>
    <w:link w:val="Heading7"/>
    <w:uiPriority w:val="9"/>
    <w:semiHidden/>
    <w:rsid w:val="000A2745"/>
    <w:rPr>
      <w:rFonts w:ascii="Arial" w:hAnsi="Arial"/>
      <w:sz w:val="24"/>
      <w:lang w:val="de-DE"/>
    </w:rPr>
  </w:style>
  <w:style w:type="paragraph" w:styleId="TOC4">
    <w:name w:val="toc 4"/>
    <w:basedOn w:val="Normal"/>
    <w:next w:val="Normal"/>
    <w:uiPriority w:val="39"/>
    <w:unhideWhenUsed/>
    <w:rsid w:val="000A2745"/>
    <w:pPr>
      <w:widowControl/>
      <w:tabs>
        <w:tab w:val="right" w:leader="dot" w:pos="9071"/>
      </w:tabs>
      <w:spacing w:before="60" w:after="120" w:line="360" w:lineRule="auto"/>
      <w:ind w:left="850" w:hanging="850"/>
    </w:pPr>
    <w:rPr>
      <w:rFonts w:eastAsia="Calibri"/>
      <w:szCs w:val="22"/>
      <w:lang w:eastAsia="de-DE" w:bidi="de-DE"/>
    </w:rPr>
  </w:style>
  <w:style w:type="paragraph" w:styleId="TOC5">
    <w:name w:val="toc 5"/>
    <w:basedOn w:val="Normal"/>
    <w:next w:val="Normal"/>
    <w:uiPriority w:val="39"/>
    <w:unhideWhenUsed/>
    <w:rsid w:val="000A2745"/>
    <w:pPr>
      <w:widowControl/>
      <w:tabs>
        <w:tab w:val="right" w:leader="dot" w:pos="9071"/>
      </w:tabs>
      <w:spacing w:before="300" w:after="120" w:line="360" w:lineRule="auto"/>
    </w:pPr>
    <w:rPr>
      <w:rFonts w:eastAsia="Calibri"/>
      <w:szCs w:val="22"/>
      <w:lang w:eastAsia="de-DE" w:bidi="de-DE"/>
    </w:rPr>
  </w:style>
  <w:style w:type="paragraph" w:styleId="TOC6">
    <w:name w:val="toc 6"/>
    <w:basedOn w:val="Normal"/>
    <w:next w:val="Normal"/>
    <w:uiPriority w:val="39"/>
    <w:unhideWhenUsed/>
    <w:rsid w:val="000A2745"/>
    <w:pPr>
      <w:widowControl/>
      <w:tabs>
        <w:tab w:val="right" w:leader="dot" w:pos="9071"/>
      </w:tabs>
      <w:spacing w:before="240" w:after="120" w:line="360" w:lineRule="auto"/>
    </w:pPr>
    <w:rPr>
      <w:rFonts w:eastAsia="Calibri"/>
      <w:szCs w:val="22"/>
      <w:lang w:eastAsia="de-DE" w:bidi="de-DE"/>
    </w:rPr>
  </w:style>
  <w:style w:type="paragraph" w:styleId="TOC7">
    <w:name w:val="toc 7"/>
    <w:basedOn w:val="Normal"/>
    <w:next w:val="Normal"/>
    <w:uiPriority w:val="39"/>
    <w:unhideWhenUsed/>
    <w:rsid w:val="000A2745"/>
    <w:pPr>
      <w:widowControl/>
      <w:tabs>
        <w:tab w:val="right" w:leader="dot" w:pos="9071"/>
      </w:tabs>
      <w:spacing w:before="180" w:after="120" w:line="360" w:lineRule="auto"/>
    </w:pPr>
    <w:rPr>
      <w:rFonts w:eastAsia="Calibri"/>
      <w:szCs w:val="22"/>
      <w:lang w:eastAsia="de-DE" w:bidi="de-DE"/>
    </w:rPr>
  </w:style>
  <w:style w:type="paragraph" w:styleId="TOC8">
    <w:name w:val="toc 8"/>
    <w:basedOn w:val="Normal"/>
    <w:next w:val="Normal"/>
    <w:uiPriority w:val="39"/>
    <w:unhideWhenUsed/>
    <w:rsid w:val="000A2745"/>
    <w:pPr>
      <w:widowControl/>
      <w:tabs>
        <w:tab w:val="right" w:leader="dot" w:pos="9071"/>
      </w:tabs>
      <w:spacing w:before="120" w:after="120" w:line="360" w:lineRule="auto"/>
    </w:pPr>
    <w:rPr>
      <w:rFonts w:eastAsia="Calibri"/>
      <w:szCs w:val="22"/>
      <w:lang w:eastAsia="de-DE" w:bidi="de-DE"/>
    </w:rPr>
  </w:style>
  <w:style w:type="paragraph" w:styleId="TOC9">
    <w:name w:val="toc 9"/>
    <w:basedOn w:val="Normal"/>
    <w:next w:val="Normal"/>
    <w:uiPriority w:val="39"/>
    <w:unhideWhenUsed/>
    <w:rsid w:val="000A2745"/>
    <w:pPr>
      <w:widowControl/>
      <w:tabs>
        <w:tab w:val="right" w:leader="dot" w:pos="9071"/>
      </w:tabs>
      <w:spacing w:before="120" w:after="120" w:line="360" w:lineRule="auto"/>
    </w:pPr>
    <w:rPr>
      <w:rFonts w:eastAsia="Calibri"/>
      <w:szCs w:val="22"/>
      <w:lang w:eastAsia="de-DE" w:bidi="de-DE"/>
    </w:rPr>
  </w:style>
  <w:style w:type="paragraph" w:customStyle="1" w:styleId="HeaderLandscape">
    <w:name w:val="HeaderLandscape"/>
    <w:basedOn w:val="Normal"/>
    <w:rsid w:val="000A2745"/>
    <w:pPr>
      <w:widowControl/>
      <w:tabs>
        <w:tab w:val="right" w:pos="14570"/>
      </w:tabs>
      <w:spacing w:before="120" w:after="120" w:line="360" w:lineRule="auto"/>
    </w:pPr>
    <w:rPr>
      <w:rFonts w:eastAsia="Calibri"/>
      <w:szCs w:val="22"/>
      <w:lang w:eastAsia="de-DE" w:bidi="de-DE"/>
    </w:rPr>
  </w:style>
  <w:style w:type="paragraph" w:customStyle="1" w:styleId="FooterLandscape">
    <w:name w:val="FooterLandscape"/>
    <w:basedOn w:val="Normal"/>
    <w:rsid w:val="000A2745"/>
    <w:pPr>
      <w:widowControl/>
      <w:tabs>
        <w:tab w:val="center" w:pos="7285"/>
        <w:tab w:val="center" w:pos="10930"/>
        <w:tab w:val="right" w:pos="14570"/>
      </w:tabs>
    </w:pPr>
    <w:rPr>
      <w:rFonts w:eastAsia="Calibri"/>
      <w:szCs w:val="22"/>
      <w:lang w:eastAsia="de-DE" w:bidi="de-DE"/>
    </w:rPr>
  </w:style>
  <w:style w:type="paragraph" w:customStyle="1" w:styleId="HeaderCouncil">
    <w:name w:val="Header Council"/>
    <w:basedOn w:val="Normal"/>
    <w:rsid w:val="000A2745"/>
    <w:pPr>
      <w:widowControl/>
    </w:pPr>
    <w:rPr>
      <w:rFonts w:eastAsia="Calibri"/>
      <w:sz w:val="2"/>
      <w:szCs w:val="22"/>
      <w:lang w:eastAsia="de-DE" w:bidi="de-DE"/>
    </w:rPr>
  </w:style>
  <w:style w:type="paragraph" w:customStyle="1" w:styleId="FooterCouncil">
    <w:name w:val="Footer Council"/>
    <w:basedOn w:val="Normal"/>
    <w:rsid w:val="000A2745"/>
    <w:pPr>
      <w:widowControl/>
    </w:pPr>
    <w:rPr>
      <w:rFonts w:eastAsia="Calibri"/>
      <w:sz w:val="2"/>
      <w:szCs w:val="22"/>
      <w:lang w:eastAsia="de-DE" w:bidi="de-DE"/>
    </w:rPr>
  </w:style>
  <w:style w:type="paragraph" w:customStyle="1" w:styleId="TechnicalBlock">
    <w:name w:val="Technical Block"/>
    <w:basedOn w:val="Normal"/>
    <w:next w:val="Normal"/>
    <w:rsid w:val="000A2745"/>
    <w:pPr>
      <w:widowControl/>
      <w:spacing w:after="240"/>
      <w:jc w:val="center"/>
    </w:pPr>
    <w:rPr>
      <w:rFonts w:eastAsia="Calibri"/>
      <w:szCs w:val="22"/>
      <w:lang w:eastAsia="de-DE" w:bidi="de-DE"/>
    </w:rPr>
  </w:style>
  <w:style w:type="character" w:customStyle="1" w:styleId="Marker">
    <w:name w:val="Marker"/>
    <w:basedOn w:val="DefaultParagraphFont"/>
    <w:rsid w:val="000A2745"/>
    <w:rPr>
      <w:color w:val="0000FF"/>
      <w:bdr w:val="none" w:sz="0" w:space="0" w:color="auto"/>
      <w:shd w:val="clear" w:color="auto" w:fill="auto"/>
    </w:rPr>
  </w:style>
  <w:style w:type="character" w:customStyle="1" w:styleId="Marker1">
    <w:name w:val="Marker1"/>
    <w:basedOn w:val="DefaultParagraphFont"/>
    <w:rsid w:val="000A2745"/>
    <w:rPr>
      <w:color w:val="008000"/>
      <w:bdr w:val="none" w:sz="0" w:space="0" w:color="auto"/>
      <w:shd w:val="clear" w:color="auto" w:fill="auto"/>
    </w:rPr>
  </w:style>
  <w:style w:type="paragraph" w:customStyle="1" w:styleId="Text1">
    <w:name w:val="Text 1"/>
    <w:basedOn w:val="Normal"/>
    <w:rsid w:val="000A2745"/>
    <w:pPr>
      <w:widowControl/>
      <w:spacing w:before="120" w:after="120" w:line="360" w:lineRule="auto"/>
      <w:ind w:left="850"/>
    </w:pPr>
    <w:rPr>
      <w:rFonts w:eastAsia="Calibri"/>
      <w:szCs w:val="22"/>
      <w:lang w:eastAsia="de-DE" w:bidi="de-DE"/>
    </w:rPr>
  </w:style>
  <w:style w:type="paragraph" w:customStyle="1" w:styleId="Text2">
    <w:name w:val="Text 2"/>
    <w:basedOn w:val="Normal"/>
    <w:rsid w:val="000A2745"/>
    <w:pPr>
      <w:widowControl/>
      <w:spacing w:before="120" w:after="120" w:line="360" w:lineRule="auto"/>
      <w:ind w:left="1417"/>
    </w:pPr>
    <w:rPr>
      <w:rFonts w:eastAsia="Calibri"/>
      <w:szCs w:val="22"/>
      <w:lang w:eastAsia="de-DE" w:bidi="de-DE"/>
    </w:rPr>
  </w:style>
  <w:style w:type="paragraph" w:customStyle="1" w:styleId="Text3">
    <w:name w:val="Text 3"/>
    <w:basedOn w:val="Normal"/>
    <w:rsid w:val="000A2745"/>
    <w:pPr>
      <w:widowControl/>
      <w:spacing w:before="120" w:after="120" w:line="360" w:lineRule="auto"/>
      <w:ind w:left="1984"/>
    </w:pPr>
    <w:rPr>
      <w:rFonts w:eastAsia="Calibri"/>
      <w:szCs w:val="22"/>
      <w:lang w:eastAsia="de-DE" w:bidi="de-DE"/>
    </w:rPr>
  </w:style>
  <w:style w:type="paragraph" w:customStyle="1" w:styleId="Text4">
    <w:name w:val="Text 4"/>
    <w:basedOn w:val="Normal"/>
    <w:rsid w:val="000A2745"/>
    <w:pPr>
      <w:widowControl/>
      <w:spacing w:before="120" w:after="120" w:line="360" w:lineRule="auto"/>
      <w:ind w:left="2551"/>
    </w:pPr>
    <w:rPr>
      <w:rFonts w:eastAsia="Calibri"/>
      <w:szCs w:val="22"/>
      <w:lang w:eastAsia="de-DE" w:bidi="de-DE"/>
    </w:rPr>
  </w:style>
  <w:style w:type="paragraph" w:customStyle="1" w:styleId="Text5">
    <w:name w:val="Text 5"/>
    <w:basedOn w:val="Normal"/>
    <w:rsid w:val="000A2745"/>
    <w:pPr>
      <w:widowControl/>
      <w:spacing w:before="120" w:after="120" w:line="360" w:lineRule="auto"/>
      <w:ind w:left="3118"/>
    </w:pPr>
    <w:rPr>
      <w:rFonts w:eastAsia="Calibri"/>
      <w:szCs w:val="22"/>
      <w:lang w:eastAsia="de-DE" w:bidi="de-DE"/>
    </w:rPr>
  </w:style>
  <w:style w:type="paragraph" w:customStyle="1" w:styleId="Text6">
    <w:name w:val="Text 6"/>
    <w:basedOn w:val="Normal"/>
    <w:rsid w:val="000A2745"/>
    <w:pPr>
      <w:widowControl/>
      <w:spacing w:before="120" w:after="120" w:line="360" w:lineRule="auto"/>
      <w:ind w:left="3685"/>
    </w:pPr>
    <w:rPr>
      <w:rFonts w:eastAsia="Calibri"/>
      <w:szCs w:val="22"/>
      <w:lang w:eastAsia="de-DE" w:bidi="de-DE"/>
    </w:rPr>
  </w:style>
  <w:style w:type="paragraph" w:customStyle="1" w:styleId="Text7">
    <w:name w:val="Text 7"/>
    <w:basedOn w:val="Normal"/>
    <w:rsid w:val="000A2745"/>
    <w:pPr>
      <w:widowControl/>
      <w:spacing w:before="120" w:after="120" w:line="360" w:lineRule="auto"/>
      <w:ind w:left="4252"/>
    </w:pPr>
    <w:rPr>
      <w:rFonts w:eastAsia="Calibri"/>
      <w:szCs w:val="22"/>
      <w:lang w:eastAsia="de-DE" w:bidi="de-DE"/>
    </w:rPr>
  </w:style>
  <w:style w:type="paragraph" w:customStyle="1" w:styleId="Text8">
    <w:name w:val="Text 8"/>
    <w:basedOn w:val="Normal"/>
    <w:rsid w:val="000A2745"/>
    <w:pPr>
      <w:widowControl/>
      <w:spacing w:before="120" w:after="120" w:line="360" w:lineRule="auto"/>
      <w:ind w:left="4819"/>
    </w:pPr>
    <w:rPr>
      <w:rFonts w:eastAsia="Calibri"/>
      <w:szCs w:val="22"/>
      <w:lang w:eastAsia="de-DE" w:bidi="de-DE"/>
    </w:rPr>
  </w:style>
  <w:style w:type="paragraph" w:customStyle="1" w:styleId="Text9">
    <w:name w:val="Text 9"/>
    <w:basedOn w:val="Normal"/>
    <w:rsid w:val="000A2745"/>
    <w:pPr>
      <w:widowControl/>
      <w:spacing w:before="120" w:after="120" w:line="360" w:lineRule="auto"/>
      <w:ind w:left="5386"/>
    </w:pPr>
    <w:rPr>
      <w:rFonts w:eastAsia="Calibri"/>
      <w:szCs w:val="22"/>
      <w:lang w:eastAsia="de-DE" w:bidi="de-DE"/>
    </w:rPr>
  </w:style>
  <w:style w:type="paragraph" w:customStyle="1" w:styleId="Text10">
    <w:name w:val="Text 10"/>
    <w:basedOn w:val="Normal"/>
    <w:rsid w:val="000A2745"/>
    <w:pPr>
      <w:widowControl/>
      <w:spacing w:before="120" w:after="120" w:line="360" w:lineRule="auto"/>
      <w:ind w:left="5953"/>
    </w:pPr>
    <w:rPr>
      <w:rFonts w:eastAsia="Calibri"/>
      <w:szCs w:val="22"/>
      <w:lang w:eastAsia="de-DE" w:bidi="de-DE"/>
    </w:rPr>
  </w:style>
  <w:style w:type="paragraph" w:customStyle="1" w:styleId="NormalCentered">
    <w:name w:val="Normal Centered"/>
    <w:basedOn w:val="Normal"/>
    <w:rsid w:val="000A2745"/>
    <w:pPr>
      <w:widowControl/>
      <w:spacing w:before="120" w:after="120" w:line="360" w:lineRule="auto"/>
      <w:jc w:val="center"/>
    </w:pPr>
    <w:rPr>
      <w:rFonts w:eastAsia="Calibri"/>
      <w:szCs w:val="22"/>
      <w:lang w:eastAsia="de-DE" w:bidi="de-DE"/>
    </w:rPr>
  </w:style>
  <w:style w:type="paragraph" w:customStyle="1" w:styleId="NormalLeft">
    <w:name w:val="Normal Left"/>
    <w:basedOn w:val="Normal"/>
    <w:rsid w:val="000A2745"/>
    <w:pPr>
      <w:widowControl/>
      <w:spacing w:before="120" w:after="120" w:line="360" w:lineRule="auto"/>
    </w:pPr>
    <w:rPr>
      <w:rFonts w:eastAsia="Calibri"/>
      <w:szCs w:val="22"/>
      <w:lang w:eastAsia="de-DE" w:bidi="de-DE"/>
    </w:rPr>
  </w:style>
  <w:style w:type="paragraph" w:customStyle="1" w:styleId="NormalRight">
    <w:name w:val="Normal Right"/>
    <w:basedOn w:val="Normal"/>
    <w:rsid w:val="000A2745"/>
    <w:pPr>
      <w:widowControl/>
      <w:spacing w:before="120" w:after="120" w:line="360" w:lineRule="auto"/>
      <w:jc w:val="right"/>
    </w:pPr>
    <w:rPr>
      <w:rFonts w:eastAsia="Calibri"/>
      <w:szCs w:val="22"/>
      <w:lang w:eastAsia="de-DE" w:bidi="de-DE"/>
    </w:rPr>
  </w:style>
  <w:style w:type="paragraph" w:customStyle="1" w:styleId="QuotedText">
    <w:name w:val="Quoted Text"/>
    <w:basedOn w:val="Normal"/>
    <w:rsid w:val="000A2745"/>
    <w:pPr>
      <w:widowControl/>
      <w:spacing w:before="120" w:after="120" w:line="360" w:lineRule="auto"/>
      <w:ind w:left="1417"/>
    </w:pPr>
    <w:rPr>
      <w:rFonts w:eastAsia="Calibri"/>
      <w:szCs w:val="22"/>
      <w:lang w:eastAsia="de-DE" w:bidi="de-DE"/>
    </w:rPr>
  </w:style>
  <w:style w:type="paragraph" w:customStyle="1" w:styleId="Point0">
    <w:name w:val="Point 0"/>
    <w:basedOn w:val="Normal"/>
    <w:rsid w:val="000A2745"/>
    <w:pPr>
      <w:widowControl/>
      <w:spacing w:before="120" w:after="120" w:line="360" w:lineRule="auto"/>
      <w:ind w:left="850" w:hanging="850"/>
    </w:pPr>
    <w:rPr>
      <w:rFonts w:eastAsia="Calibri"/>
      <w:szCs w:val="22"/>
      <w:lang w:eastAsia="de-DE" w:bidi="de-DE"/>
    </w:rPr>
  </w:style>
  <w:style w:type="paragraph" w:customStyle="1" w:styleId="Point1">
    <w:name w:val="Point 1"/>
    <w:basedOn w:val="Normal"/>
    <w:rsid w:val="000A2745"/>
    <w:pPr>
      <w:widowControl/>
      <w:spacing w:before="120" w:after="120" w:line="360" w:lineRule="auto"/>
      <w:ind w:left="1417" w:hanging="567"/>
    </w:pPr>
    <w:rPr>
      <w:rFonts w:eastAsia="Calibri"/>
      <w:szCs w:val="22"/>
      <w:lang w:eastAsia="de-DE" w:bidi="de-DE"/>
    </w:rPr>
  </w:style>
  <w:style w:type="paragraph" w:customStyle="1" w:styleId="Point2">
    <w:name w:val="Point 2"/>
    <w:basedOn w:val="Normal"/>
    <w:rsid w:val="000A2745"/>
    <w:pPr>
      <w:widowControl/>
      <w:spacing w:before="120" w:after="120" w:line="360" w:lineRule="auto"/>
      <w:ind w:left="1984" w:hanging="567"/>
    </w:pPr>
    <w:rPr>
      <w:rFonts w:eastAsia="Calibri"/>
      <w:szCs w:val="22"/>
      <w:lang w:eastAsia="de-DE" w:bidi="de-DE"/>
    </w:rPr>
  </w:style>
  <w:style w:type="paragraph" w:customStyle="1" w:styleId="Point3">
    <w:name w:val="Point 3"/>
    <w:basedOn w:val="Normal"/>
    <w:rsid w:val="000A2745"/>
    <w:pPr>
      <w:widowControl/>
      <w:spacing w:before="120" w:after="120" w:line="360" w:lineRule="auto"/>
      <w:ind w:left="2551" w:hanging="567"/>
    </w:pPr>
    <w:rPr>
      <w:rFonts w:eastAsia="Calibri"/>
      <w:szCs w:val="22"/>
      <w:lang w:eastAsia="de-DE" w:bidi="de-DE"/>
    </w:rPr>
  </w:style>
  <w:style w:type="paragraph" w:customStyle="1" w:styleId="Point4">
    <w:name w:val="Point 4"/>
    <w:basedOn w:val="Normal"/>
    <w:rsid w:val="000A2745"/>
    <w:pPr>
      <w:widowControl/>
      <w:spacing w:before="120" w:after="120" w:line="360" w:lineRule="auto"/>
      <w:ind w:left="3118" w:hanging="567"/>
    </w:pPr>
    <w:rPr>
      <w:rFonts w:eastAsia="Calibri"/>
      <w:szCs w:val="22"/>
      <w:lang w:eastAsia="de-DE" w:bidi="de-DE"/>
    </w:rPr>
  </w:style>
  <w:style w:type="paragraph" w:customStyle="1" w:styleId="Point5">
    <w:name w:val="Point 5"/>
    <w:basedOn w:val="Normal"/>
    <w:rsid w:val="000A2745"/>
    <w:pPr>
      <w:widowControl/>
      <w:spacing w:before="120" w:after="120" w:line="360" w:lineRule="auto"/>
      <w:ind w:left="3685" w:hanging="567"/>
    </w:pPr>
    <w:rPr>
      <w:rFonts w:eastAsia="Calibri"/>
      <w:szCs w:val="22"/>
      <w:lang w:eastAsia="de-DE" w:bidi="de-DE"/>
    </w:rPr>
  </w:style>
  <w:style w:type="paragraph" w:customStyle="1" w:styleId="Point6">
    <w:name w:val="Point 6"/>
    <w:basedOn w:val="Normal"/>
    <w:rsid w:val="000A2745"/>
    <w:pPr>
      <w:widowControl/>
      <w:spacing w:before="120" w:after="120" w:line="360" w:lineRule="auto"/>
      <w:ind w:left="4252" w:hanging="567"/>
    </w:pPr>
    <w:rPr>
      <w:rFonts w:eastAsia="Calibri"/>
      <w:szCs w:val="22"/>
      <w:lang w:eastAsia="de-DE" w:bidi="de-DE"/>
    </w:rPr>
  </w:style>
  <w:style w:type="paragraph" w:customStyle="1" w:styleId="Point7">
    <w:name w:val="Point 7"/>
    <w:basedOn w:val="Normal"/>
    <w:rsid w:val="000A2745"/>
    <w:pPr>
      <w:widowControl/>
      <w:spacing w:before="120" w:after="120" w:line="360" w:lineRule="auto"/>
      <w:ind w:left="4819" w:hanging="567"/>
    </w:pPr>
    <w:rPr>
      <w:rFonts w:eastAsia="Calibri"/>
      <w:szCs w:val="22"/>
      <w:lang w:eastAsia="de-DE" w:bidi="de-DE"/>
    </w:rPr>
  </w:style>
  <w:style w:type="paragraph" w:customStyle="1" w:styleId="Point8">
    <w:name w:val="Point 8"/>
    <w:basedOn w:val="Normal"/>
    <w:rsid w:val="000A2745"/>
    <w:pPr>
      <w:widowControl/>
      <w:spacing w:before="120" w:after="120" w:line="360" w:lineRule="auto"/>
      <w:ind w:left="5386" w:hanging="567"/>
    </w:pPr>
    <w:rPr>
      <w:rFonts w:eastAsia="Calibri"/>
      <w:szCs w:val="22"/>
      <w:lang w:eastAsia="de-DE" w:bidi="de-DE"/>
    </w:rPr>
  </w:style>
  <w:style w:type="paragraph" w:customStyle="1" w:styleId="Point9">
    <w:name w:val="Point 9"/>
    <w:basedOn w:val="Normal"/>
    <w:rsid w:val="000A2745"/>
    <w:pPr>
      <w:widowControl/>
      <w:spacing w:before="120" w:after="120" w:line="360" w:lineRule="auto"/>
      <w:ind w:left="5953" w:hanging="567"/>
    </w:pPr>
    <w:rPr>
      <w:rFonts w:eastAsia="Calibri"/>
      <w:szCs w:val="22"/>
      <w:lang w:eastAsia="de-DE" w:bidi="de-DE"/>
    </w:rPr>
  </w:style>
  <w:style w:type="paragraph" w:customStyle="1" w:styleId="PointDouble0">
    <w:name w:val="PointDouble 0"/>
    <w:basedOn w:val="Normal"/>
    <w:rsid w:val="000A2745"/>
    <w:pPr>
      <w:widowControl/>
      <w:tabs>
        <w:tab w:val="left" w:pos="850"/>
      </w:tabs>
      <w:spacing w:before="120" w:after="120" w:line="360" w:lineRule="auto"/>
      <w:ind w:left="1417" w:hanging="1417"/>
    </w:pPr>
    <w:rPr>
      <w:rFonts w:eastAsia="Calibri"/>
      <w:szCs w:val="22"/>
      <w:lang w:eastAsia="de-DE" w:bidi="de-DE"/>
    </w:rPr>
  </w:style>
  <w:style w:type="paragraph" w:customStyle="1" w:styleId="PointDouble1">
    <w:name w:val="PointDouble 1"/>
    <w:basedOn w:val="Normal"/>
    <w:rsid w:val="000A2745"/>
    <w:pPr>
      <w:widowControl/>
      <w:tabs>
        <w:tab w:val="left" w:pos="1417"/>
      </w:tabs>
      <w:spacing w:before="120" w:after="120" w:line="360" w:lineRule="auto"/>
      <w:ind w:left="1984" w:hanging="1134"/>
    </w:pPr>
    <w:rPr>
      <w:rFonts w:eastAsia="Calibri"/>
      <w:szCs w:val="22"/>
      <w:lang w:eastAsia="de-DE" w:bidi="de-DE"/>
    </w:rPr>
  </w:style>
  <w:style w:type="paragraph" w:customStyle="1" w:styleId="PointDouble2">
    <w:name w:val="PointDouble 2"/>
    <w:basedOn w:val="Normal"/>
    <w:rsid w:val="000A2745"/>
    <w:pPr>
      <w:widowControl/>
      <w:tabs>
        <w:tab w:val="left" w:pos="1984"/>
      </w:tabs>
      <w:spacing w:before="120" w:after="120" w:line="360" w:lineRule="auto"/>
      <w:ind w:left="2551" w:hanging="1134"/>
    </w:pPr>
    <w:rPr>
      <w:rFonts w:eastAsia="Calibri"/>
      <w:szCs w:val="22"/>
      <w:lang w:eastAsia="de-DE" w:bidi="de-DE"/>
    </w:rPr>
  </w:style>
  <w:style w:type="paragraph" w:customStyle="1" w:styleId="PointDouble3">
    <w:name w:val="PointDouble 3"/>
    <w:basedOn w:val="Normal"/>
    <w:rsid w:val="000A2745"/>
    <w:pPr>
      <w:widowControl/>
      <w:tabs>
        <w:tab w:val="left" w:pos="2551"/>
      </w:tabs>
      <w:spacing w:before="120" w:after="120" w:line="360" w:lineRule="auto"/>
      <w:ind w:left="3118" w:hanging="1134"/>
    </w:pPr>
    <w:rPr>
      <w:rFonts w:eastAsia="Calibri"/>
      <w:szCs w:val="22"/>
      <w:lang w:eastAsia="de-DE" w:bidi="de-DE"/>
    </w:rPr>
  </w:style>
  <w:style w:type="paragraph" w:customStyle="1" w:styleId="PointDouble4">
    <w:name w:val="PointDouble 4"/>
    <w:basedOn w:val="Normal"/>
    <w:rsid w:val="000A2745"/>
    <w:pPr>
      <w:widowControl/>
      <w:tabs>
        <w:tab w:val="left" w:pos="3118"/>
      </w:tabs>
      <w:spacing w:before="120" w:after="120" w:line="360" w:lineRule="auto"/>
      <w:ind w:left="3685" w:hanging="1134"/>
    </w:pPr>
    <w:rPr>
      <w:rFonts w:eastAsia="Calibri"/>
      <w:szCs w:val="22"/>
      <w:lang w:eastAsia="de-DE" w:bidi="de-DE"/>
    </w:rPr>
  </w:style>
  <w:style w:type="paragraph" w:customStyle="1" w:styleId="PointDouble5">
    <w:name w:val="PointDouble 5"/>
    <w:basedOn w:val="Normal"/>
    <w:rsid w:val="000A2745"/>
    <w:pPr>
      <w:widowControl/>
      <w:tabs>
        <w:tab w:val="left" w:pos="3685"/>
      </w:tabs>
      <w:spacing w:before="120" w:after="120" w:line="360" w:lineRule="auto"/>
      <w:ind w:left="4252" w:hanging="1134"/>
    </w:pPr>
    <w:rPr>
      <w:rFonts w:eastAsia="Calibri"/>
      <w:szCs w:val="22"/>
      <w:lang w:eastAsia="de-DE" w:bidi="de-DE"/>
    </w:rPr>
  </w:style>
  <w:style w:type="paragraph" w:customStyle="1" w:styleId="PointTriple0">
    <w:name w:val="PointTriple 0"/>
    <w:basedOn w:val="Normal"/>
    <w:rsid w:val="000A2745"/>
    <w:pPr>
      <w:widowControl/>
      <w:tabs>
        <w:tab w:val="left" w:pos="850"/>
        <w:tab w:val="left" w:pos="1417"/>
      </w:tabs>
      <w:spacing w:before="120" w:after="120" w:line="360" w:lineRule="auto"/>
      <w:ind w:left="1984" w:hanging="1984"/>
    </w:pPr>
    <w:rPr>
      <w:rFonts w:eastAsia="Calibri"/>
      <w:szCs w:val="22"/>
      <w:lang w:eastAsia="de-DE" w:bidi="de-DE"/>
    </w:rPr>
  </w:style>
  <w:style w:type="paragraph" w:customStyle="1" w:styleId="PointTriple1">
    <w:name w:val="PointTriple 1"/>
    <w:basedOn w:val="Normal"/>
    <w:rsid w:val="000A2745"/>
    <w:pPr>
      <w:widowControl/>
      <w:tabs>
        <w:tab w:val="left" w:pos="1417"/>
        <w:tab w:val="left" w:pos="1984"/>
      </w:tabs>
      <w:spacing w:before="120" w:after="120" w:line="360" w:lineRule="auto"/>
      <w:ind w:left="2551" w:hanging="1701"/>
    </w:pPr>
    <w:rPr>
      <w:rFonts w:eastAsia="Calibri"/>
      <w:szCs w:val="22"/>
      <w:lang w:eastAsia="de-DE" w:bidi="de-DE"/>
    </w:rPr>
  </w:style>
  <w:style w:type="paragraph" w:customStyle="1" w:styleId="PointTriple2">
    <w:name w:val="PointTriple 2"/>
    <w:basedOn w:val="Normal"/>
    <w:rsid w:val="000A2745"/>
    <w:pPr>
      <w:widowControl/>
      <w:tabs>
        <w:tab w:val="left" w:pos="1984"/>
        <w:tab w:val="left" w:pos="2551"/>
      </w:tabs>
      <w:spacing w:before="120" w:after="120" w:line="360" w:lineRule="auto"/>
      <w:ind w:left="3118" w:hanging="1701"/>
    </w:pPr>
    <w:rPr>
      <w:rFonts w:eastAsia="Calibri"/>
      <w:szCs w:val="22"/>
      <w:lang w:eastAsia="de-DE" w:bidi="de-DE"/>
    </w:rPr>
  </w:style>
  <w:style w:type="paragraph" w:customStyle="1" w:styleId="PointTriple3">
    <w:name w:val="PointTriple 3"/>
    <w:basedOn w:val="Normal"/>
    <w:rsid w:val="000A2745"/>
    <w:pPr>
      <w:widowControl/>
      <w:tabs>
        <w:tab w:val="left" w:pos="2551"/>
        <w:tab w:val="left" w:pos="3118"/>
      </w:tabs>
      <w:spacing w:before="120" w:after="120" w:line="360" w:lineRule="auto"/>
      <w:ind w:left="3685" w:hanging="1701"/>
    </w:pPr>
    <w:rPr>
      <w:rFonts w:eastAsia="Calibri"/>
      <w:szCs w:val="22"/>
      <w:lang w:eastAsia="de-DE" w:bidi="de-DE"/>
    </w:rPr>
  </w:style>
  <w:style w:type="paragraph" w:customStyle="1" w:styleId="PointTriple4">
    <w:name w:val="PointTriple 4"/>
    <w:basedOn w:val="Normal"/>
    <w:rsid w:val="000A2745"/>
    <w:pPr>
      <w:widowControl/>
      <w:tabs>
        <w:tab w:val="left" w:pos="3118"/>
        <w:tab w:val="left" w:pos="3685"/>
      </w:tabs>
      <w:spacing w:before="120" w:after="120" w:line="360" w:lineRule="auto"/>
      <w:ind w:left="4252" w:hanging="1701"/>
    </w:pPr>
    <w:rPr>
      <w:rFonts w:eastAsia="Calibri"/>
      <w:szCs w:val="22"/>
      <w:lang w:eastAsia="de-DE" w:bidi="de-DE"/>
    </w:rPr>
  </w:style>
  <w:style w:type="paragraph" w:customStyle="1" w:styleId="PointTriple5">
    <w:name w:val="PointTriple 5"/>
    <w:basedOn w:val="Normal"/>
    <w:rsid w:val="000A2745"/>
    <w:pPr>
      <w:widowControl/>
      <w:tabs>
        <w:tab w:val="left" w:pos="3685"/>
        <w:tab w:val="left" w:pos="4252"/>
      </w:tabs>
      <w:spacing w:before="120" w:after="120" w:line="360" w:lineRule="auto"/>
      <w:ind w:left="4819" w:hanging="1701"/>
    </w:pPr>
    <w:rPr>
      <w:rFonts w:eastAsia="Calibri"/>
      <w:szCs w:val="22"/>
      <w:lang w:eastAsia="de-DE" w:bidi="de-DE"/>
    </w:rPr>
  </w:style>
  <w:style w:type="paragraph" w:customStyle="1" w:styleId="Tiret0">
    <w:name w:val="Tiret 0"/>
    <w:basedOn w:val="Normal"/>
    <w:rsid w:val="000A2745"/>
    <w:pPr>
      <w:widowControl/>
      <w:numPr>
        <w:numId w:val="3"/>
      </w:numPr>
      <w:tabs>
        <w:tab w:val="clear" w:pos="850"/>
      </w:tabs>
      <w:spacing w:before="120" w:after="120" w:line="360" w:lineRule="auto"/>
      <w:ind w:left="0" w:firstLine="0"/>
    </w:pPr>
    <w:rPr>
      <w:rFonts w:eastAsia="Calibri"/>
      <w:szCs w:val="22"/>
      <w:lang w:eastAsia="de-DE" w:bidi="de-DE"/>
    </w:rPr>
  </w:style>
  <w:style w:type="paragraph" w:customStyle="1" w:styleId="Tiret1">
    <w:name w:val="Tiret 1"/>
    <w:basedOn w:val="Normal"/>
    <w:rsid w:val="000A2745"/>
    <w:pPr>
      <w:widowControl/>
      <w:numPr>
        <w:numId w:val="4"/>
      </w:numPr>
      <w:tabs>
        <w:tab w:val="clear" w:pos="1417"/>
      </w:tabs>
      <w:spacing w:before="120" w:after="120" w:line="360" w:lineRule="auto"/>
      <w:ind w:left="0" w:firstLine="0"/>
    </w:pPr>
    <w:rPr>
      <w:rFonts w:eastAsia="Calibri"/>
      <w:szCs w:val="22"/>
      <w:lang w:eastAsia="de-DE" w:bidi="de-DE"/>
    </w:rPr>
  </w:style>
  <w:style w:type="paragraph" w:customStyle="1" w:styleId="Tiret2">
    <w:name w:val="Tiret 2"/>
    <w:basedOn w:val="Normal"/>
    <w:rsid w:val="000A2745"/>
    <w:pPr>
      <w:widowControl/>
      <w:numPr>
        <w:numId w:val="5"/>
      </w:numPr>
      <w:tabs>
        <w:tab w:val="clear" w:pos="1984"/>
      </w:tabs>
      <w:spacing w:before="120" w:after="120" w:line="360" w:lineRule="auto"/>
      <w:ind w:left="0" w:firstLine="0"/>
    </w:pPr>
    <w:rPr>
      <w:rFonts w:eastAsia="Calibri"/>
      <w:szCs w:val="22"/>
      <w:lang w:eastAsia="de-DE" w:bidi="de-DE"/>
    </w:rPr>
  </w:style>
  <w:style w:type="paragraph" w:customStyle="1" w:styleId="Tiret3">
    <w:name w:val="Tiret 3"/>
    <w:basedOn w:val="Normal"/>
    <w:rsid w:val="000A2745"/>
    <w:pPr>
      <w:widowControl/>
      <w:numPr>
        <w:numId w:val="6"/>
      </w:numPr>
      <w:tabs>
        <w:tab w:val="clear" w:pos="2551"/>
      </w:tabs>
      <w:spacing w:before="120" w:after="120" w:line="360" w:lineRule="auto"/>
      <w:ind w:left="0" w:firstLine="0"/>
    </w:pPr>
    <w:rPr>
      <w:rFonts w:eastAsia="Calibri"/>
      <w:szCs w:val="22"/>
      <w:lang w:eastAsia="de-DE" w:bidi="de-DE"/>
    </w:rPr>
  </w:style>
  <w:style w:type="paragraph" w:customStyle="1" w:styleId="Tiret4">
    <w:name w:val="Tiret 4"/>
    <w:basedOn w:val="Normal"/>
    <w:rsid w:val="000A2745"/>
    <w:pPr>
      <w:widowControl/>
      <w:numPr>
        <w:numId w:val="7"/>
      </w:numPr>
      <w:tabs>
        <w:tab w:val="clear" w:pos="3118"/>
      </w:tabs>
      <w:spacing w:before="120" w:after="120" w:line="360" w:lineRule="auto"/>
      <w:ind w:left="0" w:firstLine="0"/>
    </w:pPr>
    <w:rPr>
      <w:rFonts w:eastAsia="Calibri"/>
      <w:szCs w:val="22"/>
      <w:lang w:eastAsia="de-DE" w:bidi="de-DE"/>
    </w:rPr>
  </w:style>
  <w:style w:type="paragraph" w:customStyle="1" w:styleId="Tiret5">
    <w:name w:val="Tiret 5"/>
    <w:basedOn w:val="Normal"/>
    <w:rsid w:val="000A2745"/>
    <w:pPr>
      <w:widowControl/>
      <w:numPr>
        <w:numId w:val="8"/>
      </w:numPr>
      <w:tabs>
        <w:tab w:val="clear" w:pos="3685"/>
      </w:tabs>
      <w:spacing w:before="120" w:after="120" w:line="360" w:lineRule="auto"/>
      <w:ind w:left="0" w:firstLine="0"/>
    </w:pPr>
    <w:rPr>
      <w:rFonts w:eastAsia="Calibri"/>
      <w:szCs w:val="22"/>
      <w:lang w:eastAsia="de-DE" w:bidi="de-DE"/>
    </w:rPr>
  </w:style>
  <w:style w:type="paragraph" w:customStyle="1" w:styleId="Tiret6">
    <w:name w:val="Tiret 6"/>
    <w:basedOn w:val="Normal"/>
    <w:rsid w:val="000A2745"/>
    <w:pPr>
      <w:widowControl/>
      <w:numPr>
        <w:numId w:val="9"/>
      </w:numPr>
      <w:tabs>
        <w:tab w:val="clear" w:pos="4252"/>
      </w:tabs>
      <w:spacing w:before="120" w:after="120" w:line="360" w:lineRule="auto"/>
      <w:ind w:left="0" w:firstLine="0"/>
    </w:pPr>
    <w:rPr>
      <w:rFonts w:eastAsia="Calibri"/>
      <w:szCs w:val="22"/>
      <w:lang w:eastAsia="de-DE" w:bidi="de-DE"/>
    </w:rPr>
  </w:style>
  <w:style w:type="paragraph" w:customStyle="1" w:styleId="Tiret7">
    <w:name w:val="Tiret 7"/>
    <w:basedOn w:val="Normal"/>
    <w:rsid w:val="000A2745"/>
    <w:pPr>
      <w:widowControl/>
      <w:numPr>
        <w:numId w:val="10"/>
      </w:numPr>
      <w:tabs>
        <w:tab w:val="clear" w:pos="4819"/>
      </w:tabs>
      <w:spacing w:before="120" w:after="120" w:line="360" w:lineRule="auto"/>
      <w:ind w:left="0" w:firstLine="0"/>
    </w:pPr>
    <w:rPr>
      <w:rFonts w:eastAsia="Calibri"/>
      <w:szCs w:val="22"/>
      <w:lang w:eastAsia="de-DE" w:bidi="de-DE"/>
    </w:rPr>
  </w:style>
  <w:style w:type="paragraph" w:customStyle="1" w:styleId="Tiret8">
    <w:name w:val="Tiret 8"/>
    <w:basedOn w:val="Normal"/>
    <w:rsid w:val="000A2745"/>
    <w:pPr>
      <w:widowControl/>
      <w:numPr>
        <w:numId w:val="11"/>
      </w:numPr>
      <w:tabs>
        <w:tab w:val="clear" w:pos="5386"/>
      </w:tabs>
      <w:spacing w:before="120" w:after="120" w:line="360" w:lineRule="auto"/>
      <w:ind w:left="0" w:firstLine="0"/>
    </w:pPr>
    <w:rPr>
      <w:rFonts w:eastAsia="Calibri"/>
      <w:szCs w:val="22"/>
      <w:lang w:eastAsia="de-DE" w:bidi="de-DE"/>
    </w:rPr>
  </w:style>
  <w:style w:type="paragraph" w:customStyle="1" w:styleId="NumPar1">
    <w:name w:val="NumPar 1"/>
    <w:basedOn w:val="Normal"/>
    <w:next w:val="Text1"/>
    <w:rsid w:val="000A2745"/>
    <w:pPr>
      <w:widowControl/>
      <w:numPr>
        <w:numId w:val="12"/>
      </w:numPr>
      <w:tabs>
        <w:tab w:val="left" w:pos="850"/>
      </w:tabs>
      <w:spacing w:before="120" w:after="120" w:line="360" w:lineRule="auto"/>
      <w:ind w:left="0" w:firstLine="0"/>
    </w:pPr>
    <w:rPr>
      <w:rFonts w:eastAsia="Calibri"/>
      <w:szCs w:val="22"/>
      <w:lang w:eastAsia="de-DE" w:bidi="de-DE"/>
    </w:rPr>
  </w:style>
  <w:style w:type="paragraph" w:customStyle="1" w:styleId="NumPar2">
    <w:name w:val="NumPar 2"/>
    <w:basedOn w:val="Normal"/>
    <w:next w:val="Text1"/>
    <w:rsid w:val="000A2745"/>
    <w:pPr>
      <w:widowControl/>
      <w:numPr>
        <w:ilvl w:val="1"/>
        <w:numId w:val="12"/>
      </w:numPr>
      <w:tabs>
        <w:tab w:val="left" w:pos="850"/>
      </w:tabs>
      <w:spacing w:before="120" w:after="120" w:line="360" w:lineRule="auto"/>
      <w:ind w:left="0" w:firstLine="0"/>
    </w:pPr>
    <w:rPr>
      <w:rFonts w:eastAsia="Calibri"/>
      <w:szCs w:val="22"/>
      <w:lang w:eastAsia="de-DE" w:bidi="de-DE"/>
    </w:rPr>
  </w:style>
  <w:style w:type="paragraph" w:customStyle="1" w:styleId="NumPar3">
    <w:name w:val="NumPar 3"/>
    <w:basedOn w:val="Normal"/>
    <w:next w:val="Text1"/>
    <w:rsid w:val="000A2745"/>
    <w:pPr>
      <w:widowControl/>
      <w:numPr>
        <w:ilvl w:val="2"/>
        <w:numId w:val="12"/>
      </w:numPr>
      <w:tabs>
        <w:tab w:val="left" w:pos="850"/>
      </w:tabs>
      <w:spacing w:before="120" w:after="120" w:line="360" w:lineRule="auto"/>
      <w:ind w:left="0" w:firstLine="0"/>
    </w:pPr>
    <w:rPr>
      <w:rFonts w:eastAsia="Calibri"/>
      <w:szCs w:val="22"/>
      <w:lang w:eastAsia="de-DE" w:bidi="de-DE"/>
    </w:rPr>
  </w:style>
  <w:style w:type="paragraph" w:customStyle="1" w:styleId="NumPar4">
    <w:name w:val="NumPar 4"/>
    <w:basedOn w:val="Normal"/>
    <w:next w:val="Text1"/>
    <w:rsid w:val="000A2745"/>
    <w:pPr>
      <w:widowControl/>
      <w:numPr>
        <w:ilvl w:val="3"/>
        <w:numId w:val="12"/>
      </w:numPr>
      <w:tabs>
        <w:tab w:val="left" w:pos="850"/>
      </w:tabs>
      <w:spacing w:before="120" w:after="120" w:line="360" w:lineRule="auto"/>
      <w:ind w:left="0" w:firstLine="0"/>
    </w:pPr>
    <w:rPr>
      <w:rFonts w:eastAsia="Calibri"/>
      <w:szCs w:val="22"/>
      <w:lang w:eastAsia="de-DE" w:bidi="de-DE"/>
    </w:rPr>
  </w:style>
  <w:style w:type="paragraph" w:customStyle="1" w:styleId="NumPar5">
    <w:name w:val="NumPar 5"/>
    <w:basedOn w:val="Normal"/>
    <w:next w:val="Text2"/>
    <w:rsid w:val="000A2745"/>
    <w:pPr>
      <w:widowControl/>
      <w:numPr>
        <w:ilvl w:val="4"/>
        <w:numId w:val="12"/>
      </w:numPr>
      <w:tabs>
        <w:tab w:val="left" w:pos="1417"/>
      </w:tabs>
      <w:spacing w:before="120" w:after="120" w:line="360" w:lineRule="auto"/>
      <w:ind w:left="0" w:firstLine="0"/>
    </w:pPr>
    <w:rPr>
      <w:rFonts w:eastAsia="Calibri"/>
      <w:szCs w:val="22"/>
      <w:lang w:eastAsia="de-DE" w:bidi="de-DE"/>
    </w:rPr>
  </w:style>
  <w:style w:type="paragraph" w:customStyle="1" w:styleId="NumPar6">
    <w:name w:val="NumPar 6"/>
    <w:basedOn w:val="Normal"/>
    <w:next w:val="Text2"/>
    <w:rsid w:val="000A2745"/>
    <w:pPr>
      <w:widowControl/>
      <w:numPr>
        <w:ilvl w:val="5"/>
        <w:numId w:val="12"/>
      </w:numPr>
      <w:tabs>
        <w:tab w:val="left" w:pos="1417"/>
      </w:tabs>
      <w:spacing w:before="120" w:after="120" w:line="360" w:lineRule="auto"/>
      <w:ind w:left="0" w:firstLine="0"/>
    </w:pPr>
    <w:rPr>
      <w:rFonts w:eastAsia="Calibri"/>
      <w:szCs w:val="22"/>
      <w:lang w:eastAsia="de-DE" w:bidi="de-DE"/>
    </w:rPr>
  </w:style>
  <w:style w:type="paragraph" w:customStyle="1" w:styleId="NumPar7">
    <w:name w:val="NumPar 7"/>
    <w:basedOn w:val="Normal"/>
    <w:next w:val="Text2"/>
    <w:rsid w:val="000A2745"/>
    <w:pPr>
      <w:widowControl/>
      <w:numPr>
        <w:ilvl w:val="6"/>
        <w:numId w:val="12"/>
      </w:numPr>
      <w:tabs>
        <w:tab w:val="left" w:pos="1417"/>
      </w:tabs>
      <w:spacing w:before="120" w:after="120" w:line="360" w:lineRule="auto"/>
      <w:ind w:left="0" w:firstLine="0"/>
    </w:pPr>
    <w:rPr>
      <w:rFonts w:eastAsia="Calibri"/>
      <w:szCs w:val="22"/>
      <w:lang w:eastAsia="de-DE" w:bidi="de-DE"/>
    </w:rPr>
  </w:style>
  <w:style w:type="paragraph" w:customStyle="1" w:styleId="ManualNumPar1">
    <w:name w:val="Manual NumPar 1"/>
    <w:basedOn w:val="Normal"/>
    <w:next w:val="Text1"/>
    <w:rsid w:val="000A2745"/>
    <w:pPr>
      <w:widowControl/>
      <w:spacing w:before="120" w:after="120" w:line="360" w:lineRule="auto"/>
      <w:ind w:left="850" w:hanging="850"/>
    </w:pPr>
    <w:rPr>
      <w:rFonts w:eastAsia="Calibri"/>
      <w:szCs w:val="22"/>
      <w:lang w:eastAsia="de-DE" w:bidi="de-DE"/>
    </w:rPr>
  </w:style>
  <w:style w:type="paragraph" w:customStyle="1" w:styleId="ManualNumPar2">
    <w:name w:val="Manual NumPar 2"/>
    <w:basedOn w:val="Normal"/>
    <w:next w:val="Text1"/>
    <w:rsid w:val="000A2745"/>
    <w:pPr>
      <w:widowControl/>
      <w:spacing w:before="120" w:after="120" w:line="360" w:lineRule="auto"/>
      <w:ind w:left="850" w:hanging="850"/>
    </w:pPr>
    <w:rPr>
      <w:rFonts w:eastAsia="Calibri"/>
      <w:szCs w:val="22"/>
      <w:lang w:eastAsia="de-DE" w:bidi="de-DE"/>
    </w:rPr>
  </w:style>
  <w:style w:type="paragraph" w:customStyle="1" w:styleId="ManualNumPar3">
    <w:name w:val="Manual NumPar 3"/>
    <w:basedOn w:val="Normal"/>
    <w:next w:val="Text1"/>
    <w:rsid w:val="000A2745"/>
    <w:pPr>
      <w:widowControl/>
      <w:spacing w:before="120" w:after="120" w:line="360" w:lineRule="auto"/>
      <w:ind w:left="850" w:hanging="850"/>
    </w:pPr>
    <w:rPr>
      <w:rFonts w:eastAsia="Calibri"/>
      <w:szCs w:val="22"/>
      <w:lang w:eastAsia="de-DE" w:bidi="de-DE"/>
    </w:rPr>
  </w:style>
  <w:style w:type="paragraph" w:customStyle="1" w:styleId="ManualNumPar4">
    <w:name w:val="Manual NumPar 4"/>
    <w:basedOn w:val="Normal"/>
    <w:next w:val="Text1"/>
    <w:rsid w:val="000A2745"/>
    <w:pPr>
      <w:widowControl/>
      <w:spacing w:before="120" w:after="120" w:line="360" w:lineRule="auto"/>
      <w:ind w:left="850" w:hanging="850"/>
    </w:pPr>
    <w:rPr>
      <w:rFonts w:eastAsia="Calibri"/>
      <w:szCs w:val="22"/>
      <w:lang w:eastAsia="de-DE" w:bidi="de-DE"/>
    </w:rPr>
  </w:style>
  <w:style w:type="paragraph" w:customStyle="1" w:styleId="ManualNumPar5">
    <w:name w:val="Manual NumPar 5"/>
    <w:basedOn w:val="Normal"/>
    <w:next w:val="Text2"/>
    <w:rsid w:val="000A2745"/>
    <w:pPr>
      <w:widowControl/>
      <w:spacing w:before="120" w:after="120" w:line="360" w:lineRule="auto"/>
      <w:ind w:left="1417" w:hanging="1417"/>
    </w:pPr>
    <w:rPr>
      <w:rFonts w:eastAsia="Calibri"/>
      <w:szCs w:val="22"/>
      <w:lang w:eastAsia="de-DE" w:bidi="de-DE"/>
    </w:rPr>
  </w:style>
  <w:style w:type="paragraph" w:customStyle="1" w:styleId="ManualNumPar6">
    <w:name w:val="Manual NumPar 6"/>
    <w:basedOn w:val="Normal"/>
    <w:next w:val="Text2"/>
    <w:rsid w:val="000A2745"/>
    <w:pPr>
      <w:widowControl/>
      <w:spacing w:before="120" w:after="120" w:line="360" w:lineRule="auto"/>
      <w:ind w:left="1417" w:hanging="1417"/>
    </w:pPr>
    <w:rPr>
      <w:rFonts w:eastAsia="Calibri"/>
      <w:szCs w:val="22"/>
      <w:lang w:eastAsia="de-DE" w:bidi="de-DE"/>
    </w:rPr>
  </w:style>
  <w:style w:type="paragraph" w:customStyle="1" w:styleId="ManualNumPar7">
    <w:name w:val="Manual NumPar 7"/>
    <w:basedOn w:val="Normal"/>
    <w:next w:val="Text2"/>
    <w:rsid w:val="000A2745"/>
    <w:pPr>
      <w:widowControl/>
      <w:spacing w:before="120" w:after="120" w:line="360" w:lineRule="auto"/>
      <w:ind w:left="1417" w:hanging="1417"/>
    </w:pPr>
    <w:rPr>
      <w:rFonts w:eastAsia="Calibri"/>
      <w:szCs w:val="22"/>
      <w:lang w:eastAsia="de-DE" w:bidi="de-DE"/>
    </w:rPr>
  </w:style>
  <w:style w:type="paragraph" w:customStyle="1" w:styleId="QuotedNumPar">
    <w:name w:val="Quoted NumPar"/>
    <w:basedOn w:val="Normal"/>
    <w:rsid w:val="000A2745"/>
    <w:pPr>
      <w:widowControl/>
      <w:spacing w:before="120" w:after="120" w:line="360" w:lineRule="auto"/>
      <w:ind w:left="1417" w:hanging="567"/>
    </w:pPr>
    <w:rPr>
      <w:rFonts w:eastAsia="Calibri"/>
      <w:szCs w:val="22"/>
      <w:lang w:eastAsia="de-DE" w:bidi="de-DE"/>
    </w:rPr>
  </w:style>
  <w:style w:type="paragraph" w:customStyle="1" w:styleId="ManualHeading1">
    <w:name w:val="Manual Heading 1"/>
    <w:basedOn w:val="Normal"/>
    <w:next w:val="Text1"/>
    <w:rsid w:val="000A2745"/>
    <w:pPr>
      <w:keepNext/>
      <w:widowControl/>
      <w:tabs>
        <w:tab w:val="left" w:pos="850"/>
      </w:tabs>
      <w:spacing w:before="360" w:after="120" w:line="360" w:lineRule="auto"/>
      <w:ind w:left="850" w:hanging="850"/>
      <w:outlineLvl w:val="0"/>
    </w:pPr>
    <w:rPr>
      <w:rFonts w:eastAsia="Calibri"/>
      <w:b/>
      <w:smallCaps/>
      <w:szCs w:val="22"/>
      <w:lang w:eastAsia="de-DE" w:bidi="de-DE"/>
    </w:rPr>
  </w:style>
  <w:style w:type="paragraph" w:customStyle="1" w:styleId="ManualHeading2">
    <w:name w:val="Manual Heading 2"/>
    <w:basedOn w:val="Normal"/>
    <w:next w:val="Text1"/>
    <w:rsid w:val="000A2745"/>
    <w:pPr>
      <w:keepNext/>
      <w:widowControl/>
      <w:tabs>
        <w:tab w:val="left" w:pos="850"/>
      </w:tabs>
      <w:spacing w:before="120" w:after="120" w:line="360" w:lineRule="auto"/>
      <w:ind w:left="850" w:hanging="850"/>
      <w:outlineLvl w:val="1"/>
    </w:pPr>
    <w:rPr>
      <w:rFonts w:eastAsia="Calibri"/>
      <w:b/>
      <w:szCs w:val="22"/>
      <w:lang w:eastAsia="de-DE" w:bidi="de-DE"/>
    </w:rPr>
  </w:style>
  <w:style w:type="paragraph" w:customStyle="1" w:styleId="ManualHeading3">
    <w:name w:val="Manual Heading 3"/>
    <w:basedOn w:val="Normal"/>
    <w:next w:val="Text1"/>
    <w:rsid w:val="000A2745"/>
    <w:pPr>
      <w:keepNext/>
      <w:widowControl/>
      <w:tabs>
        <w:tab w:val="left" w:pos="850"/>
      </w:tabs>
      <w:spacing w:before="120" w:after="120" w:line="360" w:lineRule="auto"/>
      <w:ind w:left="850" w:hanging="850"/>
      <w:outlineLvl w:val="2"/>
    </w:pPr>
    <w:rPr>
      <w:rFonts w:eastAsia="Calibri"/>
      <w:i/>
      <w:szCs w:val="22"/>
      <w:lang w:eastAsia="de-DE" w:bidi="de-DE"/>
    </w:rPr>
  </w:style>
  <w:style w:type="paragraph" w:customStyle="1" w:styleId="ManualHeading4">
    <w:name w:val="Manual Heading 4"/>
    <w:basedOn w:val="Normal"/>
    <w:next w:val="Text1"/>
    <w:rsid w:val="000A2745"/>
    <w:pPr>
      <w:keepNext/>
      <w:widowControl/>
      <w:tabs>
        <w:tab w:val="left" w:pos="850"/>
      </w:tabs>
      <w:spacing w:before="120" w:after="120" w:line="360" w:lineRule="auto"/>
      <w:ind w:left="850" w:hanging="850"/>
      <w:outlineLvl w:val="3"/>
    </w:pPr>
    <w:rPr>
      <w:rFonts w:eastAsia="Calibri"/>
      <w:szCs w:val="22"/>
      <w:lang w:eastAsia="de-DE" w:bidi="de-DE"/>
    </w:rPr>
  </w:style>
  <w:style w:type="paragraph" w:customStyle="1" w:styleId="ManualHeading5">
    <w:name w:val="Manual Heading 5"/>
    <w:basedOn w:val="Normal"/>
    <w:next w:val="Text1"/>
    <w:rsid w:val="000A2745"/>
    <w:pPr>
      <w:keepNext/>
      <w:widowControl/>
      <w:tabs>
        <w:tab w:val="left" w:pos="850"/>
      </w:tabs>
      <w:spacing w:before="120" w:after="120" w:line="360" w:lineRule="auto"/>
      <w:ind w:left="850" w:hanging="850"/>
      <w:outlineLvl w:val="4"/>
    </w:pPr>
    <w:rPr>
      <w:rFonts w:eastAsia="Calibri"/>
      <w:szCs w:val="22"/>
      <w:lang w:eastAsia="de-DE" w:bidi="de-DE"/>
    </w:rPr>
  </w:style>
  <w:style w:type="paragraph" w:customStyle="1" w:styleId="ManualHeading6">
    <w:name w:val="Manual Heading 6"/>
    <w:basedOn w:val="Normal"/>
    <w:next w:val="Text1"/>
    <w:rsid w:val="000A2745"/>
    <w:pPr>
      <w:keepNext/>
      <w:widowControl/>
      <w:tabs>
        <w:tab w:val="left" w:pos="850"/>
      </w:tabs>
      <w:spacing w:before="120" w:after="120" w:line="360" w:lineRule="auto"/>
      <w:ind w:left="850" w:hanging="850"/>
      <w:outlineLvl w:val="5"/>
    </w:pPr>
    <w:rPr>
      <w:rFonts w:eastAsia="Calibri"/>
      <w:szCs w:val="22"/>
      <w:lang w:eastAsia="de-DE" w:bidi="de-DE"/>
    </w:rPr>
  </w:style>
  <w:style w:type="paragraph" w:customStyle="1" w:styleId="ManualHeading7">
    <w:name w:val="Manual Heading 7"/>
    <w:basedOn w:val="Normal"/>
    <w:next w:val="Text1"/>
    <w:rsid w:val="000A2745"/>
    <w:pPr>
      <w:keepNext/>
      <w:widowControl/>
      <w:tabs>
        <w:tab w:val="left" w:pos="850"/>
      </w:tabs>
      <w:spacing w:before="120" w:after="120" w:line="360" w:lineRule="auto"/>
      <w:ind w:left="850" w:hanging="850"/>
      <w:outlineLvl w:val="6"/>
    </w:pPr>
    <w:rPr>
      <w:rFonts w:eastAsia="Calibri"/>
      <w:szCs w:val="22"/>
      <w:lang w:eastAsia="de-DE" w:bidi="de-DE"/>
    </w:rPr>
  </w:style>
  <w:style w:type="paragraph" w:customStyle="1" w:styleId="ChapterTitle">
    <w:name w:val="ChapterTitle"/>
    <w:basedOn w:val="Normal"/>
    <w:next w:val="Normal"/>
    <w:rsid w:val="000A2745"/>
    <w:pPr>
      <w:keepNext/>
      <w:widowControl/>
      <w:spacing w:before="120" w:after="360" w:line="360" w:lineRule="auto"/>
      <w:jc w:val="center"/>
    </w:pPr>
    <w:rPr>
      <w:rFonts w:eastAsia="Calibri"/>
      <w:b/>
      <w:sz w:val="32"/>
      <w:szCs w:val="22"/>
      <w:lang w:eastAsia="de-DE" w:bidi="de-DE"/>
    </w:rPr>
  </w:style>
  <w:style w:type="paragraph" w:customStyle="1" w:styleId="PartTitle">
    <w:name w:val="PartTitle"/>
    <w:basedOn w:val="Normal"/>
    <w:next w:val="ChapterTitle"/>
    <w:rsid w:val="000A2745"/>
    <w:pPr>
      <w:keepNext/>
      <w:pageBreakBefore/>
      <w:widowControl/>
      <w:spacing w:before="120" w:after="360" w:line="360" w:lineRule="auto"/>
      <w:jc w:val="center"/>
    </w:pPr>
    <w:rPr>
      <w:rFonts w:eastAsia="Calibri"/>
      <w:b/>
      <w:sz w:val="36"/>
      <w:szCs w:val="22"/>
      <w:lang w:eastAsia="de-DE" w:bidi="de-DE"/>
    </w:rPr>
  </w:style>
  <w:style w:type="paragraph" w:customStyle="1" w:styleId="SectionTitle">
    <w:name w:val="SectionTitle"/>
    <w:basedOn w:val="Normal"/>
    <w:next w:val="Heading1"/>
    <w:rsid w:val="000A2745"/>
    <w:pPr>
      <w:keepNext/>
      <w:widowControl/>
      <w:spacing w:before="120" w:after="360" w:line="360" w:lineRule="auto"/>
      <w:jc w:val="center"/>
    </w:pPr>
    <w:rPr>
      <w:rFonts w:eastAsia="Calibri"/>
      <w:b/>
      <w:smallCaps/>
      <w:sz w:val="28"/>
      <w:szCs w:val="22"/>
      <w:lang w:eastAsia="de-DE" w:bidi="de-DE"/>
    </w:rPr>
  </w:style>
  <w:style w:type="paragraph" w:customStyle="1" w:styleId="TableTitle">
    <w:name w:val="Table Title"/>
    <w:basedOn w:val="Normal"/>
    <w:next w:val="Normal"/>
    <w:rsid w:val="000A2745"/>
    <w:pPr>
      <w:widowControl/>
      <w:spacing w:before="120" w:after="120" w:line="360" w:lineRule="auto"/>
      <w:jc w:val="center"/>
    </w:pPr>
    <w:rPr>
      <w:rFonts w:eastAsia="Calibri"/>
      <w:b/>
      <w:szCs w:val="22"/>
      <w:lang w:eastAsia="de-DE" w:bidi="de-DE"/>
    </w:rPr>
  </w:style>
  <w:style w:type="paragraph" w:customStyle="1" w:styleId="Point0number">
    <w:name w:val="Point 0 (number)"/>
    <w:basedOn w:val="Normal"/>
    <w:rsid w:val="000A2745"/>
    <w:pPr>
      <w:widowControl/>
      <w:numPr>
        <w:numId w:val="13"/>
      </w:numPr>
      <w:tabs>
        <w:tab w:val="clear" w:pos="850"/>
      </w:tabs>
      <w:spacing w:before="120" w:after="120" w:line="360" w:lineRule="auto"/>
      <w:ind w:left="0" w:firstLine="0"/>
    </w:pPr>
    <w:rPr>
      <w:rFonts w:eastAsia="Calibri"/>
      <w:szCs w:val="22"/>
      <w:lang w:eastAsia="de-DE" w:bidi="de-DE"/>
    </w:rPr>
  </w:style>
  <w:style w:type="paragraph" w:customStyle="1" w:styleId="Point1number">
    <w:name w:val="Point 1 (number)"/>
    <w:basedOn w:val="Normal"/>
    <w:rsid w:val="000A2745"/>
    <w:pPr>
      <w:widowControl/>
      <w:numPr>
        <w:ilvl w:val="2"/>
        <w:numId w:val="13"/>
      </w:numPr>
      <w:tabs>
        <w:tab w:val="clear" w:pos="1417"/>
      </w:tabs>
      <w:spacing w:before="120" w:after="120" w:line="360" w:lineRule="auto"/>
      <w:ind w:left="0" w:firstLine="0"/>
    </w:pPr>
    <w:rPr>
      <w:rFonts w:eastAsia="Calibri"/>
      <w:szCs w:val="22"/>
      <w:lang w:eastAsia="de-DE" w:bidi="de-DE"/>
    </w:rPr>
  </w:style>
  <w:style w:type="paragraph" w:customStyle="1" w:styleId="Point2number">
    <w:name w:val="Point 2 (number)"/>
    <w:basedOn w:val="Normal"/>
    <w:rsid w:val="000A2745"/>
    <w:pPr>
      <w:widowControl/>
      <w:numPr>
        <w:ilvl w:val="4"/>
        <w:numId w:val="13"/>
      </w:numPr>
      <w:tabs>
        <w:tab w:val="clear" w:pos="1984"/>
      </w:tabs>
      <w:spacing w:before="120" w:after="120" w:line="360" w:lineRule="auto"/>
      <w:ind w:left="0" w:firstLine="0"/>
    </w:pPr>
    <w:rPr>
      <w:rFonts w:eastAsia="Calibri"/>
      <w:szCs w:val="22"/>
      <w:lang w:eastAsia="de-DE" w:bidi="de-DE"/>
    </w:rPr>
  </w:style>
  <w:style w:type="paragraph" w:customStyle="1" w:styleId="Point3number">
    <w:name w:val="Point 3 (number)"/>
    <w:basedOn w:val="Normal"/>
    <w:rsid w:val="000A2745"/>
    <w:pPr>
      <w:widowControl/>
      <w:numPr>
        <w:ilvl w:val="6"/>
        <w:numId w:val="13"/>
      </w:numPr>
      <w:tabs>
        <w:tab w:val="clear" w:pos="2551"/>
      </w:tabs>
      <w:spacing w:before="120" w:after="120" w:line="360" w:lineRule="auto"/>
      <w:ind w:left="0" w:firstLine="0"/>
    </w:pPr>
    <w:rPr>
      <w:rFonts w:eastAsia="Calibri"/>
      <w:szCs w:val="22"/>
      <w:lang w:eastAsia="de-DE" w:bidi="de-DE"/>
    </w:rPr>
  </w:style>
  <w:style w:type="paragraph" w:customStyle="1" w:styleId="Point0letter">
    <w:name w:val="Point 0 (letter)"/>
    <w:basedOn w:val="Normal"/>
    <w:rsid w:val="000A2745"/>
    <w:pPr>
      <w:widowControl/>
      <w:numPr>
        <w:ilvl w:val="1"/>
        <w:numId w:val="13"/>
      </w:numPr>
      <w:tabs>
        <w:tab w:val="clear" w:pos="850"/>
      </w:tabs>
      <w:spacing w:before="120" w:after="120" w:line="360" w:lineRule="auto"/>
      <w:ind w:left="0" w:firstLine="0"/>
    </w:pPr>
    <w:rPr>
      <w:rFonts w:eastAsia="Calibri"/>
      <w:szCs w:val="22"/>
      <w:lang w:eastAsia="de-DE" w:bidi="de-DE"/>
    </w:rPr>
  </w:style>
  <w:style w:type="paragraph" w:customStyle="1" w:styleId="Point1letter">
    <w:name w:val="Point 1 (letter)"/>
    <w:basedOn w:val="Normal"/>
    <w:rsid w:val="000A2745"/>
    <w:pPr>
      <w:widowControl/>
      <w:numPr>
        <w:ilvl w:val="3"/>
        <w:numId w:val="13"/>
      </w:numPr>
      <w:tabs>
        <w:tab w:val="clear" w:pos="1417"/>
      </w:tabs>
      <w:spacing w:before="120" w:after="120" w:line="360" w:lineRule="auto"/>
      <w:ind w:left="0" w:firstLine="0"/>
    </w:pPr>
    <w:rPr>
      <w:rFonts w:eastAsia="Calibri"/>
      <w:szCs w:val="22"/>
      <w:lang w:eastAsia="de-DE" w:bidi="de-DE"/>
    </w:rPr>
  </w:style>
  <w:style w:type="paragraph" w:customStyle="1" w:styleId="Point2letter">
    <w:name w:val="Point 2 (letter)"/>
    <w:basedOn w:val="Normal"/>
    <w:rsid w:val="000A2745"/>
    <w:pPr>
      <w:widowControl/>
      <w:numPr>
        <w:ilvl w:val="5"/>
        <w:numId w:val="13"/>
      </w:numPr>
      <w:tabs>
        <w:tab w:val="clear" w:pos="1984"/>
      </w:tabs>
      <w:spacing w:before="120" w:after="120" w:line="360" w:lineRule="auto"/>
      <w:ind w:left="0" w:firstLine="0"/>
    </w:pPr>
    <w:rPr>
      <w:rFonts w:eastAsia="Calibri"/>
      <w:szCs w:val="22"/>
      <w:lang w:eastAsia="de-DE" w:bidi="de-DE"/>
    </w:rPr>
  </w:style>
  <w:style w:type="paragraph" w:customStyle="1" w:styleId="Point3letter">
    <w:name w:val="Point 3 (letter)"/>
    <w:basedOn w:val="Normal"/>
    <w:rsid w:val="000A2745"/>
    <w:pPr>
      <w:widowControl/>
      <w:numPr>
        <w:ilvl w:val="7"/>
        <w:numId w:val="13"/>
      </w:numPr>
      <w:tabs>
        <w:tab w:val="clear" w:pos="2551"/>
      </w:tabs>
      <w:spacing w:before="120" w:after="120" w:line="360" w:lineRule="auto"/>
      <w:ind w:left="0" w:firstLine="0"/>
    </w:pPr>
    <w:rPr>
      <w:rFonts w:eastAsia="Calibri"/>
      <w:szCs w:val="22"/>
      <w:lang w:eastAsia="de-DE" w:bidi="de-DE"/>
    </w:rPr>
  </w:style>
  <w:style w:type="paragraph" w:customStyle="1" w:styleId="Point4letter">
    <w:name w:val="Point 4 (letter)"/>
    <w:basedOn w:val="Normal"/>
    <w:rsid w:val="000A2745"/>
    <w:pPr>
      <w:widowControl/>
      <w:numPr>
        <w:ilvl w:val="8"/>
        <w:numId w:val="13"/>
      </w:numPr>
      <w:tabs>
        <w:tab w:val="clear" w:pos="3118"/>
      </w:tabs>
      <w:spacing w:before="120" w:after="120" w:line="360" w:lineRule="auto"/>
      <w:ind w:left="0" w:firstLine="0"/>
    </w:pPr>
    <w:rPr>
      <w:rFonts w:eastAsia="Calibri"/>
      <w:szCs w:val="22"/>
      <w:lang w:eastAsia="de-DE" w:bidi="de-DE"/>
    </w:rPr>
  </w:style>
  <w:style w:type="paragraph" w:customStyle="1" w:styleId="Bullet0">
    <w:name w:val="Bullet 0"/>
    <w:basedOn w:val="Normal"/>
    <w:rsid w:val="000A2745"/>
    <w:pPr>
      <w:widowControl/>
      <w:numPr>
        <w:numId w:val="14"/>
      </w:numPr>
      <w:tabs>
        <w:tab w:val="clear" w:pos="850"/>
      </w:tabs>
      <w:spacing w:before="120" w:after="120" w:line="360" w:lineRule="auto"/>
      <w:ind w:left="0" w:firstLine="0"/>
    </w:pPr>
    <w:rPr>
      <w:rFonts w:eastAsia="Calibri"/>
      <w:szCs w:val="22"/>
      <w:lang w:eastAsia="de-DE" w:bidi="de-DE"/>
    </w:rPr>
  </w:style>
  <w:style w:type="paragraph" w:customStyle="1" w:styleId="Bullet1">
    <w:name w:val="Bullet 1"/>
    <w:basedOn w:val="Normal"/>
    <w:rsid w:val="000A2745"/>
    <w:pPr>
      <w:widowControl/>
      <w:numPr>
        <w:numId w:val="15"/>
      </w:numPr>
      <w:tabs>
        <w:tab w:val="clear" w:pos="1417"/>
      </w:tabs>
      <w:spacing w:before="120" w:after="120" w:line="360" w:lineRule="auto"/>
      <w:ind w:left="0" w:firstLine="0"/>
    </w:pPr>
    <w:rPr>
      <w:rFonts w:eastAsia="Calibri"/>
      <w:szCs w:val="22"/>
      <w:lang w:eastAsia="de-DE" w:bidi="de-DE"/>
    </w:rPr>
  </w:style>
  <w:style w:type="paragraph" w:customStyle="1" w:styleId="Bullet2">
    <w:name w:val="Bullet 2"/>
    <w:basedOn w:val="Normal"/>
    <w:rsid w:val="000A2745"/>
    <w:pPr>
      <w:widowControl/>
      <w:numPr>
        <w:numId w:val="16"/>
      </w:numPr>
      <w:tabs>
        <w:tab w:val="clear" w:pos="1984"/>
      </w:tabs>
      <w:spacing w:before="120" w:after="120" w:line="360" w:lineRule="auto"/>
      <w:ind w:left="0" w:firstLine="0"/>
    </w:pPr>
    <w:rPr>
      <w:rFonts w:eastAsia="Calibri"/>
      <w:szCs w:val="22"/>
      <w:lang w:eastAsia="de-DE" w:bidi="de-DE"/>
    </w:rPr>
  </w:style>
  <w:style w:type="paragraph" w:customStyle="1" w:styleId="Bullet3">
    <w:name w:val="Bullet 3"/>
    <w:basedOn w:val="Normal"/>
    <w:rsid w:val="000A2745"/>
    <w:pPr>
      <w:widowControl/>
      <w:numPr>
        <w:numId w:val="17"/>
      </w:numPr>
      <w:tabs>
        <w:tab w:val="clear" w:pos="2551"/>
      </w:tabs>
      <w:spacing w:before="120" w:after="120" w:line="360" w:lineRule="auto"/>
      <w:ind w:left="0" w:firstLine="0"/>
    </w:pPr>
    <w:rPr>
      <w:rFonts w:eastAsia="Calibri"/>
      <w:szCs w:val="22"/>
      <w:lang w:eastAsia="de-DE" w:bidi="de-DE"/>
    </w:rPr>
  </w:style>
  <w:style w:type="paragraph" w:customStyle="1" w:styleId="Bullet4">
    <w:name w:val="Bullet 4"/>
    <w:basedOn w:val="Normal"/>
    <w:rsid w:val="000A2745"/>
    <w:pPr>
      <w:widowControl/>
      <w:numPr>
        <w:numId w:val="18"/>
      </w:numPr>
      <w:tabs>
        <w:tab w:val="clear" w:pos="3118"/>
      </w:tabs>
      <w:spacing w:before="120" w:after="120" w:line="360" w:lineRule="auto"/>
      <w:ind w:left="0" w:firstLine="0"/>
    </w:pPr>
    <w:rPr>
      <w:rFonts w:eastAsia="Calibri"/>
      <w:szCs w:val="22"/>
      <w:lang w:eastAsia="de-DE" w:bidi="de-DE"/>
    </w:rPr>
  </w:style>
  <w:style w:type="paragraph" w:customStyle="1" w:styleId="Bullet5">
    <w:name w:val="Bullet 5"/>
    <w:basedOn w:val="Normal"/>
    <w:rsid w:val="000A2745"/>
    <w:pPr>
      <w:widowControl/>
      <w:numPr>
        <w:numId w:val="19"/>
      </w:numPr>
      <w:tabs>
        <w:tab w:val="clear" w:pos="3685"/>
      </w:tabs>
      <w:spacing w:before="120" w:after="120" w:line="360" w:lineRule="auto"/>
      <w:ind w:left="0" w:firstLine="0"/>
    </w:pPr>
    <w:rPr>
      <w:rFonts w:eastAsia="Calibri"/>
      <w:szCs w:val="22"/>
      <w:lang w:eastAsia="de-DE" w:bidi="de-DE"/>
    </w:rPr>
  </w:style>
  <w:style w:type="paragraph" w:customStyle="1" w:styleId="Bullet6">
    <w:name w:val="Bullet 6"/>
    <w:basedOn w:val="Normal"/>
    <w:rsid w:val="000A2745"/>
    <w:pPr>
      <w:widowControl/>
      <w:numPr>
        <w:numId w:val="20"/>
      </w:numPr>
      <w:tabs>
        <w:tab w:val="clear" w:pos="4252"/>
      </w:tabs>
      <w:spacing w:before="120" w:after="120" w:line="360" w:lineRule="auto"/>
      <w:ind w:left="0" w:firstLine="0"/>
    </w:pPr>
    <w:rPr>
      <w:rFonts w:eastAsia="Calibri"/>
      <w:szCs w:val="22"/>
      <w:lang w:eastAsia="de-DE" w:bidi="de-DE"/>
    </w:rPr>
  </w:style>
  <w:style w:type="paragraph" w:customStyle="1" w:styleId="Bullet7">
    <w:name w:val="Bullet 7"/>
    <w:basedOn w:val="Normal"/>
    <w:rsid w:val="000A2745"/>
    <w:pPr>
      <w:widowControl/>
      <w:numPr>
        <w:numId w:val="21"/>
      </w:numPr>
      <w:tabs>
        <w:tab w:val="clear" w:pos="4819"/>
      </w:tabs>
      <w:spacing w:before="120" w:after="120" w:line="360" w:lineRule="auto"/>
      <w:ind w:left="0" w:firstLine="0"/>
    </w:pPr>
    <w:rPr>
      <w:rFonts w:eastAsia="Calibri"/>
      <w:szCs w:val="22"/>
      <w:lang w:eastAsia="de-DE" w:bidi="de-DE"/>
    </w:rPr>
  </w:style>
  <w:style w:type="paragraph" w:customStyle="1" w:styleId="Bullet8">
    <w:name w:val="Bullet 8"/>
    <w:basedOn w:val="Normal"/>
    <w:rsid w:val="000A2745"/>
    <w:pPr>
      <w:widowControl/>
      <w:numPr>
        <w:numId w:val="22"/>
      </w:numPr>
      <w:tabs>
        <w:tab w:val="clear" w:pos="5386"/>
      </w:tabs>
      <w:spacing w:before="120" w:after="120" w:line="360" w:lineRule="auto"/>
      <w:ind w:left="0" w:firstLine="0"/>
    </w:pPr>
    <w:rPr>
      <w:rFonts w:eastAsia="Calibri"/>
      <w:szCs w:val="22"/>
      <w:lang w:eastAsia="de-DE" w:bidi="de-DE"/>
    </w:rPr>
  </w:style>
  <w:style w:type="paragraph" w:customStyle="1" w:styleId="Annexetitreacte">
    <w:name w:val="Annexe titre (acte)"/>
    <w:basedOn w:val="Normal"/>
    <w:next w:val="Normal"/>
    <w:rsid w:val="000A2745"/>
    <w:pPr>
      <w:widowControl/>
      <w:spacing w:before="120" w:after="120" w:line="360" w:lineRule="auto"/>
      <w:jc w:val="center"/>
    </w:pPr>
    <w:rPr>
      <w:rFonts w:eastAsia="Calibri"/>
      <w:b/>
      <w:szCs w:val="22"/>
      <w:u w:val="single"/>
      <w:lang w:eastAsia="de-DE" w:bidi="de-DE"/>
    </w:rPr>
  </w:style>
  <w:style w:type="paragraph" w:customStyle="1" w:styleId="Annexetitreglobale">
    <w:name w:val="Annexe titre (globale)"/>
    <w:basedOn w:val="Normal"/>
    <w:next w:val="Normal"/>
    <w:rsid w:val="000A2745"/>
    <w:pPr>
      <w:widowControl/>
      <w:spacing w:before="120" w:after="120" w:line="360" w:lineRule="auto"/>
      <w:jc w:val="center"/>
    </w:pPr>
    <w:rPr>
      <w:rFonts w:eastAsia="Calibri"/>
      <w:b/>
      <w:szCs w:val="22"/>
      <w:u w:val="single"/>
      <w:lang w:eastAsia="de-DE" w:bidi="de-DE"/>
    </w:rPr>
  </w:style>
  <w:style w:type="paragraph" w:customStyle="1" w:styleId="Applicationdirecte">
    <w:name w:val="Application directe"/>
    <w:basedOn w:val="Normal"/>
    <w:next w:val="Fait"/>
    <w:rsid w:val="000A2745"/>
    <w:pPr>
      <w:widowControl/>
      <w:spacing w:before="480" w:after="120" w:line="360" w:lineRule="auto"/>
    </w:pPr>
    <w:rPr>
      <w:rFonts w:eastAsia="Calibri"/>
      <w:szCs w:val="22"/>
      <w:lang w:eastAsia="de-DE" w:bidi="de-DE"/>
    </w:rPr>
  </w:style>
  <w:style w:type="paragraph" w:customStyle="1" w:styleId="Considrant">
    <w:name w:val="Considérant"/>
    <w:basedOn w:val="Normal"/>
    <w:rsid w:val="000A2745"/>
    <w:pPr>
      <w:widowControl/>
      <w:numPr>
        <w:numId w:val="23"/>
      </w:numPr>
      <w:tabs>
        <w:tab w:val="clear" w:pos="850"/>
      </w:tabs>
      <w:spacing w:before="120" w:after="120" w:line="360" w:lineRule="auto"/>
      <w:ind w:left="0" w:firstLine="0"/>
    </w:pPr>
    <w:rPr>
      <w:rFonts w:eastAsia="Calibri"/>
      <w:szCs w:val="22"/>
      <w:lang w:eastAsia="de-DE" w:bidi="de-DE"/>
    </w:rPr>
  </w:style>
  <w:style w:type="paragraph" w:customStyle="1" w:styleId="Datedadoption">
    <w:name w:val="Date d'adoption"/>
    <w:basedOn w:val="Normal"/>
    <w:next w:val="Titreobjet"/>
    <w:rsid w:val="000A2745"/>
    <w:pPr>
      <w:widowControl/>
      <w:spacing w:before="360" w:line="360" w:lineRule="auto"/>
      <w:jc w:val="center"/>
    </w:pPr>
    <w:rPr>
      <w:rFonts w:eastAsia="Calibri"/>
      <w:b/>
      <w:szCs w:val="22"/>
      <w:lang w:eastAsia="de-DE" w:bidi="de-DE"/>
    </w:rPr>
  </w:style>
  <w:style w:type="paragraph" w:customStyle="1" w:styleId="Fait">
    <w:name w:val="Fait à"/>
    <w:basedOn w:val="Normal"/>
    <w:next w:val="Institutionquisigne"/>
    <w:rsid w:val="000A2745"/>
    <w:pPr>
      <w:keepNext/>
      <w:widowControl/>
      <w:spacing w:before="120" w:line="360" w:lineRule="auto"/>
    </w:pPr>
    <w:rPr>
      <w:rFonts w:eastAsia="Calibri"/>
      <w:szCs w:val="22"/>
      <w:lang w:eastAsia="de-DE" w:bidi="de-DE"/>
    </w:rPr>
  </w:style>
  <w:style w:type="paragraph" w:customStyle="1" w:styleId="Formuledadoption">
    <w:name w:val="Formule d'adoption"/>
    <w:basedOn w:val="Normal"/>
    <w:next w:val="Titrearticle"/>
    <w:rsid w:val="000A2745"/>
    <w:pPr>
      <w:keepNext/>
      <w:widowControl/>
      <w:spacing w:before="120" w:after="120" w:line="360" w:lineRule="auto"/>
    </w:pPr>
    <w:rPr>
      <w:rFonts w:eastAsia="Calibri"/>
      <w:szCs w:val="22"/>
      <w:lang w:eastAsia="de-DE" w:bidi="de-DE"/>
    </w:rPr>
  </w:style>
  <w:style w:type="paragraph" w:customStyle="1" w:styleId="Institutionquiagit">
    <w:name w:val="Institution qui agit"/>
    <w:basedOn w:val="Normal"/>
    <w:next w:val="Normal"/>
    <w:rsid w:val="000A2745"/>
    <w:pPr>
      <w:keepNext/>
      <w:widowControl/>
      <w:spacing w:before="600" w:after="120" w:line="360" w:lineRule="auto"/>
    </w:pPr>
    <w:rPr>
      <w:rFonts w:eastAsia="Calibri"/>
      <w:szCs w:val="22"/>
      <w:lang w:eastAsia="de-DE" w:bidi="de-DE"/>
    </w:rPr>
  </w:style>
  <w:style w:type="paragraph" w:customStyle="1" w:styleId="Institutionquisigne">
    <w:name w:val="Institution qui signe"/>
    <w:basedOn w:val="Normal"/>
    <w:next w:val="Personnequisigne"/>
    <w:rsid w:val="000A2745"/>
    <w:pPr>
      <w:keepNext/>
      <w:widowControl/>
      <w:tabs>
        <w:tab w:val="left" w:pos="5669"/>
      </w:tabs>
      <w:spacing w:before="720" w:line="360" w:lineRule="auto"/>
    </w:pPr>
    <w:rPr>
      <w:rFonts w:eastAsia="Calibri"/>
      <w:i/>
      <w:szCs w:val="22"/>
      <w:lang w:eastAsia="de-DE" w:bidi="de-DE"/>
    </w:rPr>
  </w:style>
  <w:style w:type="paragraph" w:customStyle="1" w:styleId="ManualConsidrant">
    <w:name w:val="Manual Considérant"/>
    <w:basedOn w:val="Normal"/>
    <w:rsid w:val="000A2745"/>
    <w:pPr>
      <w:widowControl/>
      <w:spacing w:before="120" w:after="120" w:line="360" w:lineRule="auto"/>
      <w:ind w:left="850" w:hanging="850"/>
    </w:pPr>
    <w:rPr>
      <w:rFonts w:eastAsia="Calibri"/>
      <w:szCs w:val="22"/>
      <w:lang w:eastAsia="de-DE" w:bidi="de-DE"/>
    </w:rPr>
  </w:style>
  <w:style w:type="paragraph" w:customStyle="1" w:styleId="Personnequisigne">
    <w:name w:val="Personne qui signe"/>
    <w:basedOn w:val="Normal"/>
    <w:next w:val="Institutionquisigne"/>
    <w:rsid w:val="000A2745"/>
    <w:pPr>
      <w:widowControl/>
      <w:tabs>
        <w:tab w:val="left" w:pos="5669"/>
      </w:tabs>
      <w:spacing w:line="360" w:lineRule="auto"/>
    </w:pPr>
    <w:rPr>
      <w:rFonts w:eastAsia="Calibri"/>
      <w:i/>
      <w:szCs w:val="22"/>
      <w:lang w:eastAsia="de-DE" w:bidi="de-DE"/>
    </w:rPr>
  </w:style>
  <w:style w:type="paragraph" w:customStyle="1" w:styleId="Sous-titreobjet">
    <w:name w:val="Sous-titre objet"/>
    <w:basedOn w:val="Normal"/>
    <w:rsid w:val="000A2745"/>
    <w:pPr>
      <w:widowControl/>
      <w:spacing w:line="360" w:lineRule="auto"/>
      <w:jc w:val="center"/>
    </w:pPr>
    <w:rPr>
      <w:rFonts w:eastAsia="Calibri"/>
      <w:b/>
      <w:szCs w:val="22"/>
      <w:lang w:eastAsia="de-DE" w:bidi="de-DE"/>
    </w:rPr>
  </w:style>
  <w:style w:type="paragraph" w:customStyle="1" w:styleId="Statut">
    <w:name w:val="Statut"/>
    <w:basedOn w:val="Normal"/>
    <w:next w:val="Typedudocument"/>
    <w:rsid w:val="000A2745"/>
    <w:pPr>
      <w:widowControl/>
      <w:spacing w:before="360" w:line="360" w:lineRule="auto"/>
      <w:jc w:val="center"/>
    </w:pPr>
    <w:rPr>
      <w:rFonts w:eastAsia="Calibri"/>
      <w:szCs w:val="22"/>
      <w:lang w:eastAsia="de-DE" w:bidi="de-DE"/>
    </w:rPr>
  </w:style>
  <w:style w:type="paragraph" w:customStyle="1" w:styleId="Titrearticle">
    <w:name w:val="Titre article"/>
    <w:basedOn w:val="Normal"/>
    <w:next w:val="Normal"/>
    <w:rsid w:val="000A2745"/>
    <w:pPr>
      <w:keepNext/>
      <w:widowControl/>
      <w:spacing w:before="360" w:after="120" w:line="360" w:lineRule="auto"/>
      <w:jc w:val="center"/>
    </w:pPr>
    <w:rPr>
      <w:rFonts w:eastAsia="Calibri"/>
      <w:i/>
      <w:szCs w:val="22"/>
      <w:lang w:eastAsia="de-DE" w:bidi="de-DE"/>
    </w:rPr>
  </w:style>
  <w:style w:type="paragraph" w:customStyle="1" w:styleId="Titreobjet">
    <w:name w:val="Titre objet"/>
    <w:basedOn w:val="Normal"/>
    <w:next w:val="Sous-titreobjet"/>
    <w:rsid w:val="000A2745"/>
    <w:pPr>
      <w:widowControl/>
      <w:spacing w:before="360" w:after="360" w:line="360" w:lineRule="auto"/>
      <w:jc w:val="center"/>
    </w:pPr>
    <w:rPr>
      <w:rFonts w:eastAsia="Calibri"/>
      <w:b/>
      <w:szCs w:val="22"/>
      <w:lang w:eastAsia="de-DE" w:bidi="de-DE"/>
    </w:rPr>
  </w:style>
  <w:style w:type="paragraph" w:customStyle="1" w:styleId="Typedudocument">
    <w:name w:val="Type du document"/>
    <w:basedOn w:val="Normal"/>
    <w:next w:val="Datedadoption"/>
    <w:rsid w:val="000A2745"/>
    <w:pPr>
      <w:widowControl/>
      <w:spacing w:before="360" w:line="360" w:lineRule="auto"/>
      <w:jc w:val="center"/>
    </w:pPr>
    <w:rPr>
      <w:rFonts w:eastAsia="Calibri"/>
      <w:b/>
      <w:szCs w:val="22"/>
      <w:lang w:eastAsia="de-DE" w:bidi="de-DE"/>
    </w:rPr>
  </w:style>
  <w:style w:type="paragraph" w:customStyle="1" w:styleId="Lignefinal">
    <w:name w:val="Ligne final"/>
    <w:basedOn w:val="Normal"/>
    <w:next w:val="Normal"/>
    <w:rsid w:val="000A2745"/>
    <w:pPr>
      <w:widowControl/>
      <w:pBdr>
        <w:bottom w:val="single" w:sz="4" w:space="0" w:color="000000"/>
      </w:pBdr>
      <w:spacing w:before="360" w:after="120" w:line="360" w:lineRule="auto"/>
      <w:ind w:left="3400" w:right="3400"/>
      <w:jc w:val="center"/>
    </w:pPr>
    <w:rPr>
      <w:rFonts w:eastAsia="Calibri"/>
      <w:b/>
      <w:szCs w:val="22"/>
      <w:lang w:eastAsia="de-DE" w:bidi="de-DE"/>
    </w:rPr>
  </w:style>
  <w:style w:type="paragraph" w:customStyle="1" w:styleId="LignefinalLandscape">
    <w:name w:val="Ligne final (Landscape)"/>
    <w:basedOn w:val="Normal"/>
    <w:next w:val="Normal"/>
    <w:rsid w:val="000A2745"/>
    <w:pPr>
      <w:widowControl/>
      <w:pBdr>
        <w:bottom w:val="single" w:sz="4" w:space="0" w:color="000000"/>
      </w:pBdr>
      <w:spacing w:before="360" w:after="120" w:line="360" w:lineRule="auto"/>
      <w:ind w:left="5868" w:right="5868"/>
      <w:jc w:val="center"/>
    </w:pPr>
    <w:rPr>
      <w:rFonts w:eastAsia="Calibri"/>
      <w:b/>
      <w:szCs w:val="22"/>
      <w:lang w:eastAsia="de-DE" w:bidi="de-DE"/>
    </w:rPr>
  </w:style>
  <w:style w:type="paragraph" w:customStyle="1" w:styleId="Rfrenceinterinstitutionelle">
    <w:name w:val="Référence interinstitutionelle"/>
    <w:basedOn w:val="Normal"/>
    <w:next w:val="Statut"/>
    <w:rsid w:val="000A2745"/>
    <w:pPr>
      <w:widowControl/>
      <w:spacing w:line="360" w:lineRule="auto"/>
      <w:ind w:left="5103"/>
    </w:pPr>
    <w:rPr>
      <w:rFonts w:eastAsia="Calibri"/>
      <w:szCs w:val="22"/>
      <w:lang w:eastAsia="de-DE" w:bidi="de-DE"/>
    </w:rPr>
  </w:style>
  <w:style w:type="paragraph" w:customStyle="1" w:styleId="EntLogo">
    <w:name w:val="EntLogo"/>
    <w:basedOn w:val="Normal"/>
    <w:rsid w:val="000A2745"/>
    <w:pPr>
      <w:widowControl/>
      <w:tabs>
        <w:tab w:val="right" w:pos="9639"/>
      </w:tabs>
      <w:spacing w:line="360" w:lineRule="auto"/>
    </w:pPr>
    <w:rPr>
      <w:rFonts w:eastAsia="Calibri"/>
      <w:b/>
      <w:szCs w:val="22"/>
      <w:lang w:eastAsia="de-DE" w:bidi="de-DE"/>
    </w:rPr>
  </w:style>
  <w:style w:type="paragraph" w:customStyle="1" w:styleId="EntInstit">
    <w:name w:val="EntInstit"/>
    <w:basedOn w:val="Normal"/>
    <w:rsid w:val="000A2745"/>
    <w:pPr>
      <w:widowControl/>
      <w:jc w:val="right"/>
    </w:pPr>
    <w:rPr>
      <w:rFonts w:eastAsia="Calibri"/>
      <w:b/>
      <w:szCs w:val="22"/>
      <w:lang w:eastAsia="de-DE" w:bidi="de-DE"/>
    </w:rPr>
  </w:style>
  <w:style w:type="paragraph" w:customStyle="1" w:styleId="EntRefer">
    <w:name w:val="EntRefer"/>
    <w:basedOn w:val="Normal"/>
    <w:rsid w:val="000A2745"/>
    <w:pPr>
      <w:widowControl/>
    </w:pPr>
    <w:rPr>
      <w:rFonts w:eastAsia="Calibri"/>
      <w:b/>
      <w:szCs w:val="22"/>
      <w:lang w:eastAsia="de-DE" w:bidi="de-DE"/>
    </w:rPr>
  </w:style>
  <w:style w:type="paragraph" w:customStyle="1" w:styleId="EntEmet">
    <w:name w:val="EntEmet"/>
    <w:basedOn w:val="Normal"/>
    <w:rsid w:val="000A2745"/>
    <w:pPr>
      <w:widowControl/>
      <w:spacing w:before="40"/>
    </w:pPr>
    <w:rPr>
      <w:rFonts w:eastAsia="Calibri"/>
      <w:szCs w:val="22"/>
      <w:lang w:eastAsia="de-DE" w:bidi="de-DE"/>
    </w:rPr>
  </w:style>
  <w:style w:type="paragraph" w:customStyle="1" w:styleId="EntText">
    <w:name w:val="EntText"/>
    <w:basedOn w:val="Normal"/>
    <w:rsid w:val="000A2745"/>
    <w:pPr>
      <w:widowControl/>
      <w:spacing w:before="120" w:after="120" w:line="360" w:lineRule="auto"/>
    </w:pPr>
    <w:rPr>
      <w:rFonts w:eastAsia="Calibri"/>
      <w:szCs w:val="22"/>
      <w:lang w:eastAsia="de-DE" w:bidi="de-DE"/>
    </w:rPr>
  </w:style>
  <w:style w:type="paragraph" w:customStyle="1" w:styleId="EntEU">
    <w:name w:val="EntEU"/>
    <w:basedOn w:val="Normal"/>
    <w:rsid w:val="000A2745"/>
    <w:pPr>
      <w:widowControl/>
      <w:spacing w:before="240" w:after="240"/>
      <w:jc w:val="center"/>
    </w:pPr>
    <w:rPr>
      <w:rFonts w:eastAsia="Calibri"/>
      <w:b/>
      <w:sz w:val="36"/>
      <w:szCs w:val="22"/>
      <w:lang w:eastAsia="de-DE" w:bidi="de-DE"/>
    </w:rPr>
  </w:style>
  <w:style w:type="paragraph" w:customStyle="1" w:styleId="EntASSOC">
    <w:name w:val="EntASSOC"/>
    <w:basedOn w:val="Normal"/>
    <w:rsid w:val="000A2745"/>
    <w:pPr>
      <w:widowControl/>
      <w:jc w:val="center"/>
    </w:pPr>
    <w:rPr>
      <w:rFonts w:eastAsia="Calibri"/>
      <w:b/>
      <w:szCs w:val="22"/>
      <w:lang w:eastAsia="de-DE" w:bidi="de-DE"/>
    </w:rPr>
  </w:style>
  <w:style w:type="paragraph" w:customStyle="1" w:styleId="EntACP">
    <w:name w:val="EntACP"/>
    <w:basedOn w:val="Normal"/>
    <w:rsid w:val="000A2745"/>
    <w:pPr>
      <w:widowControl/>
      <w:spacing w:after="180"/>
      <w:jc w:val="center"/>
    </w:pPr>
    <w:rPr>
      <w:rFonts w:eastAsia="Calibri"/>
      <w:b/>
      <w:spacing w:val="40"/>
      <w:sz w:val="28"/>
      <w:szCs w:val="22"/>
      <w:lang w:eastAsia="de-DE" w:bidi="de-DE"/>
    </w:rPr>
  </w:style>
  <w:style w:type="paragraph" w:customStyle="1" w:styleId="EntInstitACP">
    <w:name w:val="EntInstitACP"/>
    <w:basedOn w:val="Normal"/>
    <w:rsid w:val="000A2745"/>
    <w:pPr>
      <w:widowControl/>
      <w:jc w:val="center"/>
    </w:pPr>
    <w:rPr>
      <w:rFonts w:eastAsia="Calibri"/>
      <w:b/>
      <w:szCs w:val="22"/>
      <w:lang w:eastAsia="de-DE" w:bidi="de-DE"/>
    </w:rPr>
  </w:style>
  <w:style w:type="paragraph" w:customStyle="1" w:styleId="Genredudocument">
    <w:name w:val="Genre du document"/>
    <w:basedOn w:val="EntRefer"/>
    <w:next w:val="EntRefer"/>
    <w:rsid w:val="000A2745"/>
    <w:pPr>
      <w:spacing w:before="240"/>
    </w:pPr>
  </w:style>
  <w:style w:type="paragraph" w:customStyle="1" w:styleId="Accordtitre">
    <w:name w:val="Accord titre"/>
    <w:basedOn w:val="Normal"/>
    <w:rsid w:val="000A2745"/>
    <w:pPr>
      <w:widowControl/>
      <w:spacing w:line="360" w:lineRule="auto"/>
      <w:jc w:val="center"/>
    </w:pPr>
    <w:rPr>
      <w:rFonts w:eastAsia="Calibri"/>
      <w:szCs w:val="22"/>
      <w:lang w:eastAsia="de-DE" w:bidi="de-DE"/>
    </w:rPr>
  </w:style>
  <w:style w:type="paragraph" w:customStyle="1" w:styleId="FooterAccord">
    <w:name w:val="Footer Accord"/>
    <w:basedOn w:val="Normal"/>
    <w:rsid w:val="000A2745"/>
    <w:pPr>
      <w:widowControl/>
      <w:tabs>
        <w:tab w:val="center" w:pos="4819"/>
        <w:tab w:val="center" w:pos="7370"/>
        <w:tab w:val="right" w:pos="9638"/>
      </w:tabs>
      <w:spacing w:before="360"/>
      <w:jc w:val="center"/>
    </w:pPr>
    <w:rPr>
      <w:rFonts w:eastAsia="Calibri"/>
      <w:szCs w:val="22"/>
      <w:lang w:eastAsia="de-DE" w:bidi="de-DE"/>
    </w:rPr>
  </w:style>
  <w:style w:type="paragraph" w:customStyle="1" w:styleId="FooterLandscapeAccord">
    <w:name w:val="FooterLandscape Accord"/>
    <w:basedOn w:val="Normal"/>
    <w:rsid w:val="000A2745"/>
    <w:pPr>
      <w:widowControl/>
      <w:tabs>
        <w:tab w:val="center" w:pos="7285"/>
        <w:tab w:val="center" w:pos="10930"/>
        <w:tab w:val="right" w:pos="14570"/>
      </w:tabs>
      <w:spacing w:before="360"/>
      <w:jc w:val="center"/>
    </w:pPr>
    <w:rPr>
      <w:rFonts w:eastAsia="Calibri"/>
      <w:szCs w:val="22"/>
      <w:lang w:eastAsia="de-DE" w:bidi="de-DE"/>
    </w:rPr>
  </w:style>
  <w:style w:type="paragraph" w:customStyle="1" w:styleId="TitrearticleAccord">
    <w:name w:val="Titre article Accord"/>
    <w:basedOn w:val="Normal"/>
    <w:next w:val="Normal"/>
    <w:rsid w:val="000A2745"/>
    <w:pPr>
      <w:keepNext/>
      <w:widowControl/>
      <w:spacing w:before="600" w:after="120" w:line="360" w:lineRule="auto"/>
      <w:jc w:val="center"/>
    </w:pPr>
    <w:rPr>
      <w:rFonts w:eastAsia="Calibri"/>
      <w:i/>
      <w:szCs w:val="22"/>
      <w:lang w:eastAsia="de-DE" w:bidi="de-DE"/>
    </w:rPr>
  </w:style>
  <w:style w:type="paragraph" w:customStyle="1" w:styleId="Languesfaisantfoi">
    <w:name w:val="Langues faisant foi"/>
    <w:basedOn w:val="Normal"/>
    <w:next w:val="Normal"/>
    <w:rsid w:val="000A2745"/>
    <w:pPr>
      <w:widowControl/>
      <w:spacing w:before="360" w:line="360" w:lineRule="auto"/>
      <w:jc w:val="center"/>
    </w:pPr>
    <w:rPr>
      <w:rFonts w:eastAsia="Calibri"/>
      <w:szCs w:val="22"/>
      <w:lang w:eastAsia="de-DE" w:bidi="de-DE"/>
    </w:rPr>
  </w:style>
  <w:style w:type="paragraph" w:customStyle="1" w:styleId="IntrtEEE">
    <w:name w:val="Intérêt EEE"/>
    <w:basedOn w:val="Languesfaisantfoi"/>
    <w:next w:val="Normal"/>
    <w:rsid w:val="000A2745"/>
    <w:pPr>
      <w:spacing w:after="240"/>
    </w:pPr>
  </w:style>
  <w:style w:type="paragraph" w:customStyle="1" w:styleId="Annexetitre">
    <w:name w:val="Annexe titre"/>
    <w:basedOn w:val="Normal"/>
    <w:next w:val="Normal"/>
    <w:rsid w:val="000A2745"/>
    <w:pPr>
      <w:widowControl/>
      <w:spacing w:before="120" w:after="120" w:line="360" w:lineRule="auto"/>
      <w:jc w:val="center"/>
    </w:pPr>
    <w:rPr>
      <w:rFonts w:eastAsia="Calibri"/>
      <w:b/>
      <w:szCs w:val="22"/>
      <w:u w:val="single"/>
      <w:lang w:eastAsia="de-DE" w:bidi="de-DE"/>
    </w:rPr>
  </w:style>
  <w:style w:type="paragraph" w:customStyle="1" w:styleId="DESignature">
    <w:name w:val="DE Signature"/>
    <w:basedOn w:val="Normal"/>
    <w:next w:val="Normal"/>
    <w:rsid w:val="000A2745"/>
    <w:pPr>
      <w:widowControl/>
      <w:tabs>
        <w:tab w:val="center" w:pos="5953"/>
      </w:tabs>
      <w:spacing w:before="720" w:after="120" w:line="360" w:lineRule="auto"/>
    </w:pPr>
    <w:rPr>
      <w:rFonts w:eastAsia="Calibri"/>
      <w:szCs w:val="22"/>
      <w:lang w:eastAsia="de-DE" w:bidi="de-DE"/>
    </w:rPr>
  </w:style>
  <w:style w:type="paragraph" w:styleId="EndnoteText">
    <w:name w:val="endnote text"/>
    <w:basedOn w:val="Normal"/>
    <w:link w:val="EndnoteTextChar"/>
    <w:uiPriority w:val="99"/>
    <w:unhideWhenUsed/>
    <w:rsid w:val="000A2745"/>
    <w:pPr>
      <w:widowControl/>
    </w:pPr>
    <w:rPr>
      <w:rFonts w:eastAsia="Calibri"/>
      <w:sz w:val="20"/>
      <w:lang w:eastAsia="de-DE" w:bidi="de-DE"/>
    </w:rPr>
  </w:style>
  <w:style w:type="character" w:customStyle="1" w:styleId="EndnoteTextChar">
    <w:name w:val="Endnote Text Char"/>
    <w:basedOn w:val="DefaultParagraphFont"/>
    <w:link w:val="EndnoteText"/>
    <w:uiPriority w:val="99"/>
    <w:rsid w:val="000A2745"/>
    <w:rPr>
      <w:rFonts w:eastAsia="Calibri"/>
      <w:lang w:val="de-DE" w:eastAsia="de-DE" w:bidi="de-DE"/>
    </w:rPr>
  </w:style>
  <w:style w:type="character" w:styleId="EndnoteReference">
    <w:name w:val="endnote reference"/>
    <w:basedOn w:val="DefaultParagraphFont"/>
    <w:uiPriority w:val="99"/>
    <w:unhideWhenUsed/>
    <w:rsid w:val="000A2745"/>
    <w:rPr>
      <w:bdr w:val="none" w:sz="0" w:space="0" w:color="auto"/>
      <w:shd w:val="clear" w:color="auto" w:fill="auto"/>
      <w:vertAlign w:val="superscript"/>
    </w:rPr>
  </w:style>
  <w:style w:type="paragraph" w:customStyle="1" w:styleId="Division1">
    <w:name w:val="Division 1"/>
    <w:basedOn w:val="Normal"/>
    <w:next w:val="Normal"/>
    <w:rsid w:val="000A2745"/>
    <w:pPr>
      <w:keepNext/>
      <w:widowControl/>
      <w:spacing w:before="720" w:after="120" w:line="360" w:lineRule="auto"/>
      <w:ind w:left="850" w:hanging="850"/>
    </w:pPr>
    <w:rPr>
      <w:rFonts w:eastAsia="Calibri"/>
      <w:szCs w:val="22"/>
      <w:lang w:eastAsia="de-DE" w:bidi="de-DE"/>
    </w:rPr>
  </w:style>
  <w:style w:type="paragraph" w:customStyle="1" w:styleId="Division2">
    <w:name w:val="Division 2"/>
    <w:basedOn w:val="Normal"/>
    <w:next w:val="Normal"/>
    <w:rsid w:val="000A2745"/>
    <w:pPr>
      <w:keepNext/>
      <w:widowControl/>
      <w:spacing w:before="720" w:after="120" w:line="360" w:lineRule="auto"/>
      <w:ind w:left="850" w:hanging="850"/>
    </w:pPr>
    <w:rPr>
      <w:rFonts w:eastAsia="Calibri"/>
      <w:szCs w:val="22"/>
      <w:lang w:eastAsia="de-DE" w:bidi="de-DE"/>
    </w:rPr>
  </w:style>
  <w:style w:type="paragraph" w:customStyle="1" w:styleId="Division3">
    <w:name w:val="Division 3"/>
    <w:basedOn w:val="Normal"/>
    <w:next w:val="Normal"/>
    <w:rsid w:val="000A2745"/>
    <w:pPr>
      <w:keepNext/>
      <w:widowControl/>
      <w:spacing w:before="720" w:after="120" w:line="360" w:lineRule="auto"/>
      <w:ind w:left="850" w:hanging="850"/>
    </w:pPr>
    <w:rPr>
      <w:rFonts w:eastAsia="Calibri"/>
      <w:szCs w:val="22"/>
      <w:lang w:eastAsia="de-DE" w:bidi="de-DE"/>
    </w:rPr>
  </w:style>
  <w:style w:type="paragraph" w:customStyle="1" w:styleId="Division4">
    <w:name w:val="Division 4"/>
    <w:basedOn w:val="Normal"/>
    <w:next w:val="Normal"/>
    <w:rsid w:val="000A2745"/>
    <w:pPr>
      <w:keepNext/>
      <w:widowControl/>
      <w:spacing w:before="720" w:after="120" w:line="360" w:lineRule="auto"/>
      <w:ind w:left="850" w:hanging="850"/>
    </w:pPr>
    <w:rPr>
      <w:rFonts w:eastAsia="Calibri"/>
      <w:szCs w:val="22"/>
      <w:lang w:eastAsia="de-DE" w:bidi="de-DE"/>
    </w:rPr>
  </w:style>
  <w:style w:type="paragraph" w:customStyle="1" w:styleId="Crossheading1">
    <w:name w:val="Crossheading 1"/>
    <w:basedOn w:val="Normal"/>
    <w:next w:val="Normal"/>
    <w:rsid w:val="000A2745"/>
    <w:pPr>
      <w:widowControl/>
      <w:spacing w:before="120" w:after="120" w:line="360" w:lineRule="auto"/>
      <w:ind w:left="850"/>
    </w:pPr>
    <w:rPr>
      <w:rFonts w:eastAsia="Calibri"/>
      <w:szCs w:val="22"/>
      <w:lang w:eastAsia="de-DE" w:bidi="de-DE"/>
    </w:rPr>
  </w:style>
  <w:style w:type="paragraph" w:customStyle="1" w:styleId="CrossheadingIndent1">
    <w:name w:val="Crossheading Indent 1"/>
    <w:basedOn w:val="Normal"/>
    <w:next w:val="Normal"/>
    <w:rsid w:val="000A2745"/>
    <w:pPr>
      <w:widowControl/>
      <w:spacing w:before="120" w:after="120" w:line="360" w:lineRule="auto"/>
      <w:ind w:left="1417" w:hanging="567"/>
    </w:pPr>
    <w:rPr>
      <w:rFonts w:eastAsia="Calibri"/>
      <w:szCs w:val="22"/>
      <w:lang w:eastAsia="de-DE" w:bidi="de-DE"/>
    </w:rPr>
  </w:style>
  <w:style w:type="paragraph" w:customStyle="1" w:styleId="Crossheading2">
    <w:name w:val="Crossheading 2"/>
    <w:basedOn w:val="Normal"/>
    <w:next w:val="Normal"/>
    <w:rsid w:val="000A2745"/>
    <w:pPr>
      <w:widowControl/>
      <w:spacing w:before="120" w:after="120" w:line="360" w:lineRule="auto"/>
      <w:ind w:left="1417"/>
    </w:pPr>
    <w:rPr>
      <w:rFonts w:eastAsia="Calibri"/>
      <w:szCs w:val="22"/>
      <w:lang w:eastAsia="de-DE" w:bidi="de-DE"/>
    </w:rPr>
  </w:style>
  <w:style w:type="paragraph" w:customStyle="1" w:styleId="CrossheadingIndent2">
    <w:name w:val="Crossheading Indent 2"/>
    <w:basedOn w:val="Normal"/>
    <w:next w:val="Normal"/>
    <w:rsid w:val="000A2745"/>
    <w:pPr>
      <w:widowControl/>
      <w:spacing w:before="120" w:after="120" w:line="360" w:lineRule="auto"/>
      <w:ind w:left="1984" w:hanging="567"/>
    </w:pPr>
    <w:rPr>
      <w:rFonts w:eastAsia="Calibri"/>
      <w:szCs w:val="22"/>
      <w:lang w:eastAsia="de-DE" w:bidi="de-DE"/>
    </w:rPr>
  </w:style>
  <w:style w:type="paragraph" w:customStyle="1" w:styleId="Crossheading3">
    <w:name w:val="Crossheading 3"/>
    <w:basedOn w:val="Normal"/>
    <w:next w:val="Normal"/>
    <w:rsid w:val="000A2745"/>
    <w:pPr>
      <w:widowControl/>
      <w:spacing w:before="120" w:after="120" w:line="360" w:lineRule="auto"/>
      <w:ind w:left="1984"/>
    </w:pPr>
    <w:rPr>
      <w:rFonts w:eastAsia="Calibri"/>
      <w:szCs w:val="22"/>
      <w:lang w:eastAsia="de-DE" w:bidi="de-DE"/>
    </w:rPr>
  </w:style>
  <w:style w:type="paragraph" w:customStyle="1" w:styleId="CrossheadingIndent3">
    <w:name w:val="Crossheading Indent 3"/>
    <w:basedOn w:val="Normal"/>
    <w:next w:val="Normal"/>
    <w:rsid w:val="000A2745"/>
    <w:pPr>
      <w:widowControl/>
      <w:spacing w:before="120" w:after="120" w:line="360" w:lineRule="auto"/>
      <w:ind w:left="2551" w:hanging="567"/>
    </w:pPr>
    <w:rPr>
      <w:rFonts w:eastAsia="Calibri"/>
      <w:szCs w:val="22"/>
      <w:lang w:eastAsia="de-DE" w:bidi="de-DE"/>
    </w:rPr>
  </w:style>
  <w:style w:type="paragraph" w:customStyle="1" w:styleId="Crossheading4">
    <w:name w:val="Crossheading 4"/>
    <w:basedOn w:val="Normal"/>
    <w:next w:val="Normal"/>
    <w:rsid w:val="000A2745"/>
    <w:pPr>
      <w:widowControl/>
      <w:spacing w:before="120" w:after="120" w:line="360" w:lineRule="auto"/>
      <w:ind w:left="2551"/>
    </w:pPr>
    <w:rPr>
      <w:rFonts w:eastAsia="Calibri"/>
      <w:szCs w:val="22"/>
      <w:lang w:eastAsia="de-DE" w:bidi="de-DE"/>
    </w:rPr>
  </w:style>
  <w:style w:type="paragraph" w:customStyle="1" w:styleId="CrossheadingIndent4">
    <w:name w:val="Crossheading Indent 4"/>
    <w:basedOn w:val="Normal"/>
    <w:next w:val="Normal"/>
    <w:rsid w:val="000A2745"/>
    <w:pPr>
      <w:widowControl/>
      <w:spacing w:before="120" w:after="120" w:line="360" w:lineRule="auto"/>
      <w:ind w:left="3118" w:hanging="567"/>
    </w:pPr>
    <w:rPr>
      <w:rFonts w:eastAsia="Calibri"/>
      <w:szCs w:val="22"/>
      <w:lang w:eastAsia="de-DE" w:bidi="de-DE"/>
    </w:rPr>
  </w:style>
  <w:style w:type="paragraph" w:customStyle="1" w:styleId="Crossheading5">
    <w:name w:val="Crossheading 5"/>
    <w:basedOn w:val="Normal"/>
    <w:next w:val="Normal"/>
    <w:rsid w:val="000A2745"/>
    <w:pPr>
      <w:widowControl/>
      <w:spacing w:before="120" w:after="120" w:line="360" w:lineRule="auto"/>
      <w:ind w:left="3118"/>
    </w:pPr>
    <w:rPr>
      <w:rFonts w:eastAsia="Calibri"/>
      <w:szCs w:val="22"/>
      <w:lang w:eastAsia="de-DE" w:bidi="de-DE"/>
    </w:rPr>
  </w:style>
  <w:style w:type="paragraph" w:customStyle="1" w:styleId="CrossheadingIndent5">
    <w:name w:val="Crossheading Indent 5"/>
    <w:basedOn w:val="Normal"/>
    <w:next w:val="Normal"/>
    <w:rsid w:val="000A2745"/>
    <w:pPr>
      <w:widowControl/>
      <w:spacing w:before="120" w:after="120" w:line="360" w:lineRule="auto"/>
      <w:ind w:left="3685" w:hanging="567"/>
    </w:pPr>
    <w:rPr>
      <w:rFonts w:eastAsia="Calibri"/>
      <w:szCs w:val="22"/>
      <w:lang w:eastAsia="de-DE" w:bidi="de-DE"/>
    </w:rPr>
  </w:style>
  <w:style w:type="paragraph" w:customStyle="1" w:styleId="Crossheading6">
    <w:name w:val="Crossheading 6"/>
    <w:basedOn w:val="Normal"/>
    <w:next w:val="Normal"/>
    <w:rsid w:val="000A2745"/>
    <w:pPr>
      <w:widowControl/>
      <w:spacing w:before="120" w:after="120" w:line="360" w:lineRule="auto"/>
      <w:ind w:left="3685"/>
    </w:pPr>
    <w:rPr>
      <w:rFonts w:eastAsia="Calibri"/>
      <w:szCs w:val="22"/>
      <w:lang w:eastAsia="de-DE" w:bidi="de-DE"/>
    </w:rPr>
  </w:style>
  <w:style w:type="paragraph" w:customStyle="1" w:styleId="CrossheadingIndent6">
    <w:name w:val="Crossheading Indent 6"/>
    <w:basedOn w:val="Normal"/>
    <w:next w:val="Normal"/>
    <w:rsid w:val="000A2745"/>
    <w:pPr>
      <w:widowControl/>
      <w:spacing w:before="120" w:after="120" w:line="360" w:lineRule="auto"/>
      <w:ind w:left="4252" w:hanging="567"/>
    </w:pPr>
    <w:rPr>
      <w:rFonts w:eastAsia="Calibri"/>
      <w:szCs w:val="22"/>
      <w:lang w:eastAsia="de-DE" w:bidi="de-DE"/>
    </w:rPr>
  </w:style>
  <w:style w:type="paragraph" w:customStyle="1" w:styleId="Crossheading7">
    <w:name w:val="Crossheading 7"/>
    <w:basedOn w:val="Normal"/>
    <w:next w:val="Normal"/>
    <w:rsid w:val="000A2745"/>
    <w:pPr>
      <w:widowControl/>
      <w:spacing w:before="120" w:after="120" w:line="360" w:lineRule="auto"/>
      <w:ind w:left="4252"/>
    </w:pPr>
    <w:rPr>
      <w:rFonts w:eastAsia="Calibri"/>
      <w:szCs w:val="22"/>
      <w:lang w:eastAsia="de-DE" w:bidi="de-DE"/>
    </w:rPr>
  </w:style>
  <w:style w:type="paragraph" w:customStyle="1" w:styleId="CrossheadingIndent7">
    <w:name w:val="Crossheading Indent 7"/>
    <w:basedOn w:val="Normal"/>
    <w:next w:val="Normal"/>
    <w:rsid w:val="000A2745"/>
    <w:pPr>
      <w:widowControl/>
      <w:spacing w:before="120" w:after="120" w:line="360" w:lineRule="auto"/>
      <w:ind w:left="4819" w:hanging="567"/>
    </w:pPr>
    <w:rPr>
      <w:rFonts w:eastAsia="Calibri"/>
      <w:szCs w:val="22"/>
      <w:lang w:eastAsia="de-DE" w:bidi="de-DE"/>
    </w:rPr>
  </w:style>
  <w:style w:type="paragraph" w:customStyle="1" w:styleId="Crossheading8">
    <w:name w:val="Crossheading 8"/>
    <w:basedOn w:val="Normal"/>
    <w:next w:val="Normal"/>
    <w:rsid w:val="000A2745"/>
    <w:pPr>
      <w:widowControl/>
      <w:spacing w:before="120" w:after="120" w:line="360" w:lineRule="auto"/>
      <w:ind w:left="4819"/>
    </w:pPr>
    <w:rPr>
      <w:rFonts w:eastAsia="Calibri"/>
      <w:szCs w:val="22"/>
      <w:lang w:eastAsia="de-DE" w:bidi="de-DE"/>
    </w:rPr>
  </w:style>
  <w:style w:type="paragraph" w:customStyle="1" w:styleId="CrossheadingIndent8">
    <w:name w:val="Crossheading Indent 8"/>
    <w:basedOn w:val="Normal"/>
    <w:next w:val="Normal"/>
    <w:rsid w:val="000A2745"/>
    <w:pPr>
      <w:widowControl/>
      <w:spacing w:before="120" w:after="120" w:line="360" w:lineRule="auto"/>
      <w:ind w:left="5386" w:hanging="567"/>
    </w:pPr>
    <w:rPr>
      <w:rFonts w:eastAsia="Calibri"/>
      <w:szCs w:val="22"/>
      <w:lang w:eastAsia="de-DE" w:bidi="de-DE"/>
    </w:rPr>
  </w:style>
  <w:style w:type="paragraph" w:customStyle="1" w:styleId="Crossheading9">
    <w:name w:val="Crossheading 9"/>
    <w:basedOn w:val="Normal"/>
    <w:next w:val="Normal"/>
    <w:rsid w:val="000A2745"/>
    <w:pPr>
      <w:widowControl/>
      <w:spacing w:before="120" w:after="120" w:line="360" w:lineRule="auto"/>
      <w:ind w:left="5386"/>
    </w:pPr>
    <w:rPr>
      <w:rFonts w:eastAsia="Calibri"/>
      <w:szCs w:val="22"/>
      <w:lang w:eastAsia="de-DE" w:bidi="de-DE"/>
    </w:rPr>
  </w:style>
  <w:style w:type="paragraph" w:customStyle="1" w:styleId="CrossheadingIndent9">
    <w:name w:val="Crossheading Indent 9"/>
    <w:basedOn w:val="Normal"/>
    <w:next w:val="Normal"/>
    <w:rsid w:val="000A2745"/>
    <w:pPr>
      <w:widowControl/>
      <w:spacing w:before="120" w:after="120" w:line="360" w:lineRule="auto"/>
      <w:ind w:left="5953" w:hanging="567"/>
    </w:pPr>
    <w:rPr>
      <w:rFonts w:eastAsia="Calibri"/>
      <w:szCs w:val="22"/>
      <w:lang w:eastAsia="de-DE" w:bidi="de-DE"/>
    </w:rPr>
  </w:style>
  <w:style w:type="paragraph" w:customStyle="1" w:styleId="Crossheading10">
    <w:name w:val="Crossheading 10"/>
    <w:basedOn w:val="Normal"/>
    <w:next w:val="Normal"/>
    <w:rsid w:val="000A2745"/>
    <w:pPr>
      <w:widowControl/>
      <w:spacing w:before="120" w:after="120" w:line="360" w:lineRule="auto"/>
      <w:ind w:left="5953"/>
    </w:pPr>
    <w:rPr>
      <w:rFonts w:eastAsia="Calibri"/>
      <w:szCs w:val="22"/>
      <w:lang w:eastAsia="de-DE" w:bidi="de-DE"/>
    </w:rPr>
  </w:style>
  <w:style w:type="paragraph" w:customStyle="1" w:styleId="CrossheadingIndent10">
    <w:name w:val="Crossheading Indent 10"/>
    <w:basedOn w:val="Normal"/>
    <w:next w:val="Normal"/>
    <w:rsid w:val="000A2745"/>
    <w:pPr>
      <w:widowControl/>
      <w:spacing w:before="120" w:after="120" w:line="360" w:lineRule="auto"/>
      <w:ind w:left="6520" w:hanging="567"/>
    </w:pPr>
    <w:rPr>
      <w:rFonts w:eastAsia="Calibri"/>
      <w:szCs w:val="22"/>
      <w:lang w:eastAsia="de-DE" w:bidi="de-DE"/>
    </w:rPr>
  </w:style>
  <w:style w:type="paragraph" w:customStyle="1" w:styleId="Crossheading0">
    <w:name w:val="Crossheading 0"/>
    <w:basedOn w:val="Normal"/>
    <w:next w:val="Normal"/>
    <w:rsid w:val="000A2745"/>
    <w:pPr>
      <w:widowControl/>
      <w:spacing w:before="120" w:after="120" w:line="360" w:lineRule="auto"/>
    </w:pPr>
    <w:rPr>
      <w:rFonts w:eastAsia="Calibri"/>
      <w:szCs w:val="22"/>
      <w:lang w:eastAsia="de-DE" w:bidi="de-DE"/>
    </w:rPr>
  </w:style>
  <w:style w:type="paragraph" w:customStyle="1" w:styleId="CrossheadingIndent0">
    <w:name w:val="Crossheading Indent 0"/>
    <w:basedOn w:val="Normal"/>
    <w:next w:val="Normal"/>
    <w:rsid w:val="000A2745"/>
    <w:pPr>
      <w:widowControl/>
      <w:spacing w:before="120" w:after="120" w:line="360" w:lineRule="auto"/>
      <w:ind w:left="850" w:hanging="850"/>
    </w:pPr>
    <w:rPr>
      <w:rFonts w:eastAsia="Calibri"/>
      <w:szCs w:val="22"/>
      <w:lang w:eastAsia="de-DE" w:bidi="de-DE"/>
    </w:rPr>
  </w:style>
  <w:style w:type="paragraph" w:customStyle="1" w:styleId="CommentQuotedText">
    <w:name w:val="CommentQuotedText"/>
    <w:rsid w:val="000A2745"/>
    <w:pPr>
      <w:pBdr>
        <w:left w:val="single" w:sz="18" w:space="5" w:color="0070C0"/>
      </w:pBdr>
      <w:spacing w:after="160" w:line="259" w:lineRule="auto"/>
    </w:pPr>
    <w:rPr>
      <w:rFonts w:ascii="Calibri" w:eastAsia="Calibri" w:hAnsi="Calibri" w:cs="Arial"/>
      <w:i/>
      <w:sz w:val="22"/>
      <w:szCs w:val="22"/>
      <w:lang w:val="de-DE" w:eastAsia="de-DE" w:bidi="de-DE"/>
    </w:rPr>
  </w:style>
  <w:style w:type="paragraph" w:customStyle="1" w:styleId="CommentFwdQuotedText">
    <w:name w:val="CommentFwdQuotedText"/>
    <w:basedOn w:val="Normal"/>
    <w:rsid w:val="000A2745"/>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de-DE" w:bidi="de-DE"/>
    </w:rPr>
  </w:style>
  <w:style w:type="paragraph" w:customStyle="1" w:styleId="CommentReplyFwdQuotedText">
    <w:name w:val="CommentReplyFwdQuotedText"/>
    <w:basedOn w:val="CommentFwdQuotedText"/>
    <w:rsid w:val="000A2745"/>
    <w:pPr>
      <w:pBdr>
        <w:top w:val="none" w:sz="0" w:space="0" w:color="auto"/>
        <w:left w:val="single" w:sz="4" w:space="20" w:color="auto"/>
      </w:pBdr>
    </w:pPr>
  </w:style>
  <w:style w:type="numbering" w:customStyle="1" w:styleId="NoList11">
    <w:name w:val="No List11"/>
    <w:next w:val="NoList"/>
    <w:uiPriority w:val="99"/>
    <w:semiHidden/>
    <w:unhideWhenUsed/>
    <w:rsid w:val="000A2745"/>
  </w:style>
  <w:style w:type="paragraph" w:customStyle="1" w:styleId="Rfrenceinstitutionnelle">
    <w:name w:val="Référence institutionnelle"/>
    <w:basedOn w:val="Normal"/>
    <w:next w:val="Normal"/>
    <w:rsid w:val="000A2745"/>
    <w:pPr>
      <w:widowControl/>
      <w:spacing w:after="240" w:line="360" w:lineRule="auto"/>
      <w:ind w:left="5102"/>
    </w:pPr>
    <w:rPr>
      <w:szCs w:val="24"/>
      <w:lang w:eastAsia="de-DE" w:bidi="de-DE"/>
    </w:rPr>
  </w:style>
  <w:style w:type="paragraph" w:customStyle="1" w:styleId="Normal3a">
    <w:name w:val="Normal3a"/>
    <w:basedOn w:val="Normal"/>
    <w:rsid w:val="000A2745"/>
    <w:pPr>
      <w:widowControl/>
      <w:spacing w:after="60"/>
    </w:pPr>
    <w:rPr>
      <w:szCs w:val="24"/>
      <w:lang w:eastAsia="de-DE" w:bidi="de-DE"/>
    </w:rPr>
  </w:style>
  <w:style w:type="paragraph" w:customStyle="1" w:styleId="FootnoteTextForceStyle">
    <w:name w:val="Footnote Text ForceStyle"/>
    <w:rsid w:val="000A2745"/>
    <w:pPr>
      <w:keepLines/>
      <w:spacing w:line="240" w:lineRule="exact"/>
      <w:ind w:left="850" w:hanging="850"/>
    </w:pPr>
    <w:rPr>
      <w:sz w:val="24"/>
      <w:lang w:val="de-DE" w:eastAsia="de-DE" w:bidi="de-DE"/>
    </w:rPr>
  </w:style>
  <w:style w:type="character" w:customStyle="1" w:styleId="Footer2">
    <w:name w:val="Footer2"/>
    <w:rsid w:val="000A2745"/>
    <w:rPr>
      <w:rFonts w:ascii="Arial" w:hAnsi="Arial"/>
      <w:b/>
      <w:sz w:val="48"/>
    </w:rPr>
  </w:style>
  <w:style w:type="paragraph" w:customStyle="1" w:styleId="Footer1">
    <w:name w:val="Footer1"/>
    <w:basedOn w:val="Normal"/>
    <w:rsid w:val="000A2745"/>
    <w:pPr>
      <w:widowControl/>
      <w:tabs>
        <w:tab w:val="center" w:pos="4534"/>
        <w:tab w:val="right" w:pos="9638"/>
        <w:tab w:val="right" w:pos="10772"/>
      </w:tabs>
      <w:spacing w:before="360" w:line="360" w:lineRule="auto"/>
      <w:ind w:left="-840" w:right="-840"/>
    </w:pPr>
    <w:rPr>
      <w:szCs w:val="24"/>
      <w:lang w:eastAsia="de-DE" w:bidi="de-DE"/>
    </w:rPr>
  </w:style>
  <w:style w:type="paragraph" w:customStyle="1" w:styleId="SignatureInstitution">
    <w:name w:val="Signature Institution"/>
    <w:basedOn w:val="Normal"/>
    <w:rsid w:val="000A2745"/>
    <w:pPr>
      <w:keepNext/>
      <w:widowControl/>
      <w:tabs>
        <w:tab w:val="left" w:pos="4252"/>
      </w:tabs>
      <w:spacing w:before="720"/>
      <w:jc w:val="both"/>
    </w:pPr>
    <w:rPr>
      <w:i/>
      <w:szCs w:val="24"/>
      <w:lang w:eastAsia="de-DE" w:bidi="de-DE"/>
    </w:rPr>
  </w:style>
  <w:style w:type="paragraph" w:customStyle="1" w:styleId="SignaturePersonne">
    <w:name w:val="Signature Personne"/>
    <w:basedOn w:val="Normal"/>
    <w:rsid w:val="000A2745"/>
    <w:pPr>
      <w:widowControl/>
      <w:tabs>
        <w:tab w:val="left" w:pos="4252"/>
      </w:tabs>
      <w:spacing w:line="360" w:lineRule="auto"/>
    </w:pPr>
    <w:rPr>
      <w:i/>
      <w:szCs w:val="24"/>
      <w:lang w:eastAsia="de-DE" w:bidi="de-DE"/>
    </w:rPr>
  </w:style>
  <w:style w:type="paragraph" w:customStyle="1" w:styleId="TableText">
    <w:name w:val="Table Text"/>
    <w:basedOn w:val="Normal"/>
    <w:rsid w:val="000A2745"/>
    <w:pPr>
      <w:widowControl/>
      <w:spacing w:before="60" w:after="60"/>
    </w:pPr>
    <w:rPr>
      <w:szCs w:val="24"/>
      <w:lang w:eastAsia="de-DE" w:bidi="de-DE"/>
    </w:rPr>
  </w:style>
  <w:style w:type="paragraph" w:customStyle="1" w:styleId="Normale">
    <w:name w:val="Normale"/>
    <w:rsid w:val="000A2745"/>
    <w:pPr>
      <w:spacing w:before="120" w:after="120" w:line="360" w:lineRule="auto"/>
    </w:pPr>
    <w:rPr>
      <w:sz w:val="24"/>
      <w:lang w:val="de-DE" w:eastAsia="de-DE" w:bidi="de-DE"/>
    </w:rPr>
  </w:style>
  <w:style w:type="character" w:customStyle="1" w:styleId="CMissingStyle">
    <w:name w:val="C_MissingStyle"/>
    <w:rsid w:val="000A2745"/>
    <w:rPr>
      <w:color w:val="FFFFFF"/>
      <w:sz w:val="22"/>
      <w:shd w:val="clear" w:color="000000" w:fill="000000"/>
    </w:rPr>
  </w:style>
  <w:style w:type="paragraph" w:customStyle="1" w:styleId="PMissingStyle">
    <w:name w:val="P_MissingStyle"/>
    <w:basedOn w:val="Normal"/>
    <w:rsid w:val="000A2745"/>
    <w:pPr>
      <w:widowControl/>
      <w:spacing w:before="120" w:after="120" w:line="360" w:lineRule="auto"/>
    </w:pPr>
    <w:rPr>
      <w:color w:val="FFFFFF"/>
      <w:szCs w:val="24"/>
      <w:shd w:val="clear" w:color="000000" w:fill="000000"/>
      <w:lang w:eastAsia="de-DE" w:bidi="de-DE"/>
    </w:rPr>
  </w:style>
  <w:style w:type="character" w:customStyle="1" w:styleId="Heading2Char1">
    <w:name w:val="Heading 2 Char1"/>
    <w:basedOn w:val="DefaultParagraphFont"/>
    <w:semiHidden/>
    <w:rsid w:val="000A2745"/>
    <w:rPr>
      <w:rFonts w:ascii="Cambria" w:eastAsia="Times New Roman" w:hAnsi="Cambria" w:cs="Times New Roman"/>
      <w:color w:val="365F91"/>
      <w:sz w:val="26"/>
      <w:szCs w:val="26"/>
    </w:rPr>
  </w:style>
  <w:style w:type="character" w:customStyle="1" w:styleId="Heading3Char1">
    <w:name w:val="Heading 3 Char1"/>
    <w:basedOn w:val="DefaultParagraphFont"/>
    <w:semiHidden/>
    <w:rsid w:val="000A2745"/>
    <w:rPr>
      <w:rFonts w:ascii="Cambria" w:eastAsia="Times New Roman" w:hAnsi="Cambria" w:cs="Times New Roman"/>
      <w:color w:val="243F60"/>
      <w:sz w:val="24"/>
      <w:szCs w:val="24"/>
    </w:rPr>
  </w:style>
  <w:style w:type="character" w:customStyle="1" w:styleId="Heading4Char1">
    <w:name w:val="Heading 4 Char1"/>
    <w:basedOn w:val="DefaultParagraphFont"/>
    <w:semiHidden/>
    <w:rsid w:val="000A2745"/>
    <w:rPr>
      <w:rFonts w:ascii="Cambria" w:eastAsia="Times New Roman" w:hAnsi="Cambria" w:cs="Times New Roman"/>
      <w:i/>
      <w:iCs/>
      <w:color w:val="365F91"/>
      <w:sz w:val="24"/>
      <w:szCs w:val="24"/>
    </w:rPr>
  </w:style>
  <w:style w:type="paragraph" w:customStyle="1" w:styleId="TitreobjetPagedecouverture">
    <w:name w:val="Titre objet (Page de couverture)"/>
    <w:basedOn w:val="Titreobjet"/>
    <w:next w:val="IntrtEEEPagedecouverture"/>
    <w:rsid w:val="000A2745"/>
    <w:pPr>
      <w:spacing w:line="240" w:lineRule="auto"/>
    </w:pPr>
  </w:style>
  <w:style w:type="paragraph" w:styleId="ListBullet4">
    <w:name w:val="List Bullet 4"/>
    <w:basedOn w:val="Normal"/>
    <w:rsid w:val="000A2745"/>
    <w:pPr>
      <w:widowControl/>
      <w:numPr>
        <w:numId w:val="25"/>
      </w:numPr>
      <w:tabs>
        <w:tab w:val="num" w:pos="360"/>
        <w:tab w:val="clear" w:pos="1134"/>
      </w:tabs>
      <w:spacing w:before="120" w:after="120"/>
      <w:ind w:left="0" w:firstLine="0"/>
      <w:jc w:val="both"/>
    </w:pPr>
    <w:rPr>
      <w:szCs w:val="22"/>
      <w:lang w:eastAsia="de-DE" w:bidi="de-DE"/>
    </w:rPr>
  </w:style>
  <w:style w:type="paragraph" w:styleId="ListNumber">
    <w:name w:val="List Number"/>
    <w:basedOn w:val="Normal"/>
    <w:rsid w:val="000A2745"/>
    <w:pPr>
      <w:widowControl/>
      <w:numPr>
        <w:numId w:val="29"/>
      </w:numPr>
      <w:tabs>
        <w:tab w:val="clear" w:pos="709"/>
      </w:tabs>
      <w:spacing w:before="120" w:after="120"/>
      <w:ind w:left="0" w:firstLine="0"/>
      <w:jc w:val="both"/>
    </w:pPr>
    <w:rPr>
      <w:szCs w:val="22"/>
      <w:lang w:eastAsia="de-DE" w:bidi="de-DE"/>
    </w:rPr>
  </w:style>
  <w:style w:type="paragraph" w:customStyle="1" w:styleId="ListBullet1">
    <w:name w:val="List Bullet 1"/>
    <w:basedOn w:val="Normal"/>
    <w:rsid w:val="000A2745"/>
    <w:pPr>
      <w:widowControl/>
      <w:numPr>
        <w:numId w:val="24"/>
      </w:numPr>
      <w:tabs>
        <w:tab w:val="clear" w:pos="1134"/>
      </w:tabs>
      <w:spacing w:before="120" w:after="120"/>
      <w:ind w:left="0" w:firstLine="0"/>
      <w:jc w:val="both"/>
    </w:pPr>
    <w:rPr>
      <w:szCs w:val="22"/>
      <w:lang w:eastAsia="de-DE" w:bidi="de-DE"/>
    </w:rPr>
  </w:style>
  <w:style w:type="paragraph" w:customStyle="1" w:styleId="ListDash">
    <w:name w:val="List Dash"/>
    <w:basedOn w:val="Normal"/>
    <w:rsid w:val="000A2745"/>
    <w:pPr>
      <w:widowControl/>
      <w:numPr>
        <w:numId w:val="26"/>
      </w:numPr>
      <w:tabs>
        <w:tab w:val="clear" w:pos="283"/>
      </w:tabs>
      <w:spacing w:before="120" w:after="120"/>
      <w:ind w:left="0" w:firstLine="0"/>
      <w:jc w:val="both"/>
    </w:pPr>
    <w:rPr>
      <w:szCs w:val="22"/>
      <w:lang w:eastAsia="de-DE" w:bidi="de-DE"/>
    </w:rPr>
  </w:style>
  <w:style w:type="paragraph" w:customStyle="1" w:styleId="ListDash1">
    <w:name w:val="List Dash 1"/>
    <w:basedOn w:val="Normal"/>
    <w:rsid w:val="000A2745"/>
    <w:pPr>
      <w:widowControl/>
      <w:numPr>
        <w:numId w:val="27"/>
      </w:numPr>
      <w:tabs>
        <w:tab w:val="clear" w:pos="1134"/>
      </w:tabs>
      <w:spacing w:before="120" w:after="120"/>
      <w:ind w:left="0" w:firstLine="0"/>
      <w:jc w:val="both"/>
    </w:pPr>
    <w:rPr>
      <w:szCs w:val="22"/>
      <w:lang w:eastAsia="de-DE" w:bidi="de-DE"/>
    </w:rPr>
  </w:style>
  <w:style w:type="paragraph" w:customStyle="1" w:styleId="ListDash2">
    <w:name w:val="List Dash 2"/>
    <w:basedOn w:val="Normal"/>
    <w:rsid w:val="000A2745"/>
    <w:pPr>
      <w:widowControl/>
      <w:numPr>
        <w:numId w:val="28"/>
      </w:numPr>
      <w:tabs>
        <w:tab w:val="clear" w:pos="1134"/>
      </w:tabs>
      <w:spacing w:before="120" w:after="120"/>
      <w:ind w:left="0" w:firstLine="0"/>
      <w:jc w:val="both"/>
    </w:pPr>
    <w:rPr>
      <w:szCs w:val="22"/>
      <w:lang w:eastAsia="de-DE" w:bidi="de-DE"/>
    </w:rPr>
  </w:style>
  <w:style w:type="paragraph" w:customStyle="1" w:styleId="ListNumberLevel2">
    <w:name w:val="List Number (Level 2)"/>
    <w:basedOn w:val="Normal"/>
    <w:rsid w:val="000A2745"/>
    <w:pPr>
      <w:widowControl/>
      <w:numPr>
        <w:ilvl w:val="1"/>
        <w:numId w:val="29"/>
      </w:numPr>
      <w:tabs>
        <w:tab w:val="clear" w:pos="1417"/>
      </w:tabs>
      <w:spacing w:before="120" w:after="120"/>
      <w:ind w:left="0" w:firstLine="0"/>
      <w:jc w:val="both"/>
    </w:pPr>
    <w:rPr>
      <w:szCs w:val="22"/>
      <w:lang w:eastAsia="de-DE" w:bidi="de-DE"/>
    </w:rPr>
  </w:style>
  <w:style w:type="paragraph" w:customStyle="1" w:styleId="ListNumberLevel3">
    <w:name w:val="List Number (Level 3)"/>
    <w:basedOn w:val="Normal"/>
    <w:rsid w:val="000A2745"/>
    <w:pPr>
      <w:widowControl/>
      <w:numPr>
        <w:ilvl w:val="2"/>
        <w:numId w:val="29"/>
      </w:numPr>
      <w:tabs>
        <w:tab w:val="clear" w:pos="2126"/>
      </w:tabs>
      <w:spacing w:before="120" w:after="120"/>
      <w:ind w:left="0" w:firstLine="0"/>
      <w:jc w:val="both"/>
    </w:pPr>
    <w:rPr>
      <w:szCs w:val="22"/>
      <w:lang w:eastAsia="de-DE" w:bidi="de-DE"/>
    </w:rPr>
  </w:style>
  <w:style w:type="paragraph" w:customStyle="1" w:styleId="ListNumberLevel4">
    <w:name w:val="List Number (Level 4)"/>
    <w:basedOn w:val="Normal"/>
    <w:rsid w:val="000A2745"/>
    <w:pPr>
      <w:widowControl/>
      <w:numPr>
        <w:ilvl w:val="3"/>
        <w:numId w:val="29"/>
      </w:numPr>
      <w:tabs>
        <w:tab w:val="clear" w:pos="2835"/>
      </w:tabs>
      <w:spacing w:before="120" w:after="120"/>
      <w:ind w:left="0" w:firstLine="0"/>
      <w:jc w:val="both"/>
    </w:pPr>
    <w:rPr>
      <w:szCs w:val="22"/>
      <w:lang w:eastAsia="de-DE" w:bidi="de-DE"/>
    </w:rPr>
  </w:style>
  <w:style w:type="table" w:customStyle="1" w:styleId="TableGrid1">
    <w:name w:val="Table Grid1"/>
    <w:basedOn w:val="TableNormal"/>
    <w:next w:val="TableGrid"/>
    <w:uiPriority w:val="39"/>
    <w:rsid w:val="000A2745"/>
    <w:pPr>
      <w:spacing w:before="120" w:after="120"/>
      <w:jc w:val="both"/>
    </w:pPr>
    <w:rPr>
      <w:lang w:val="de-DE" w:eastAsia="de-DE" w:bidi="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0A2745"/>
    <w:pPr>
      <w:widowControl/>
      <w:numPr>
        <w:numId w:val="30"/>
      </w:numPr>
      <w:tabs>
        <w:tab w:val="clear" w:pos="283"/>
      </w:tabs>
      <w:spacing w:before="120" w:after="120"/>
      <w:ind w:left="0" w:firstLine="0"/>
      <w:jc w:val="both"/>
    </w:pPr>
    <w:rPr>
      <w:szCs w:val="22"/>
      <w:lang w:eastAsia="de-DE" w:bidi="de-DE"/>
    </w:rPr>
  </w:style>
  <w:style w:type="paragraph" w:styleId="ListBullet2">
    <w:name w:val="List Bullet 2"/>
    <w:basedOn w:val="Normal"/>
    <w:rsid w:val="000A2745"/>
    <w:pPr>
      <w:widowControl/>
      <w:numPr>
        <w:numId w:val="31"/>
      </w:numPr>
      <w:tabs>
        <w:tab w:val="clear" w:pos="1134"/>
      </w:tabs>
      <w:spacing w:before="120" w:after="120"/>
      <w:ind w:left="0" w:firstLine="0"/>
      <w:jc w:val="both"/>
    </w:pPr>
    <w:rPr>
      <w:szCs w:val="22"/>
      <w:lang w:eastAsia="de-DE" w:bidi="de-DE"/>
    </w:rPr>
  </w:style>
  <w:style w:type="paragraph" w:styleId="ListBullet3">
    <w:name w:val="List Bullet 3"/>
    <w:basedOn w:val="Normal"/>
    <w:rsid w:val="000A2745"/>
    <w:pPr>
      <w:widowControl/>
      <w:numPr>
        <w:numId w:val="32"/>
      </w:numPr>
      <w:tabs>
        <w:tab w:val="clear" w:pos="1134"/>
      </w:tabs>
      <w:spacing w:before="120" w:after="120"/>
      <w:ind w:left="0" w:firstLine="0"/>
      <w:jc w:val="both"/>
    </w:pPr>
    <w:rPr>
      <w:szCs w:val="22"/>
      <w:lang w:eastAsia="de-DE" w:bidi="de-DE"/>
    </w:rPr>
  </w:style>
  <w:style w:type="paragraph" w:styleId="ListNumber2">
    <w:name w:val="List Number 2"/>
    <w:basedOn w:val="Normal"/>
    <w:rsid w:val="000A2745"/>
    <w:pPr>
      <w:widowControl/>
      <w:numPr>
        <w:numId w:val="36"/>
      </w:numPr>
      <w:tabs>
        <w:tab w:val="clear" w:pos="1560"/>
      </w:tabs>
      <w:spacing w:before="120" w:after="120"/>
      <w:ind w:left="0" w:firstLine="0"/>
      <w:jc w:val="both"/>
    </w:pPr>
    <w:rPr>
      <w:szCs w:val="22"/>
      <w:lang w:eastAsia="de-DE" w:bidi="de-DE"/>
    </w:rPr>
  </w:style>
  <w:style w:type="paragraph" w:styleId="ListNumber3">
    <w:name w:val="List Number 3"/>
    <w:basedOn w:val="Normal"/>
    <w:rsid w:val="000A2745"/>
    <w:pPr>
      <w:widowControl/>
      <w:numPr>
        <w:numId w:val="37"/>
      </w:numPr>
      <w:tabs>
        <w:tab w:val="clear" w:pos="1560"/>
      </w:tabs>
      <w:spacing w:before="120" w:after="120"/>
      <w:ind w:left="0" w:firstLine="0"/>
      <w:jc w:val="both"/>
    </w:pPr>
    <w:rPr>
      <w:szCs w:val="22"/>
      <w:lang w:eastAsia="de-DE" w:bidi="de-DE"/>
    </w:rPr>
  </w:style>
  <w:style w:type="paragraph" w:styleId="ListNumber4">
    <w:name w:val="List Number 4"/>
    <w:basedOn w:val="Normal"/>
    <w:rsid w:val="000A2745"/>
    <w:pPr>
      <w:widowControl/>
      <w:numPr>
        <w:numId w:val="38"/>
      </w:numPr>
      <w:tabs>
        <w:tab w:val="clear" w:pos="1560"/>
      </w:tabs>
      <w:spacing w:before="120" w:after="120"/>
      <w:ind w:left="0" w:firstLine="0"/>
      <w:jc w:val="both"/>
    </w:pPr>
    <w:rPr>
      <w:szCs w:val="22"/>
      <w:lang w:eastAsia="de-DE" w:bidi="de-DE"/>
    </w:rPr>
  </w:style>
  <w:style w:type="paragraph" w:customStyle="1" w:styleId="ListDash3">
    <w:name w:val="List Dash 3"/>
    <w:basedOn w:val="Normal"/>
    <w:rsid w:val="000A2745"/>
    <w:pPr>
      <w:widowControl/>
      <w:numPr>
        <w:numId w:val="33"/>
      </w:numPr>
      <w:tabs>
        <w:tab w:val="clear" w:pos="1134"/>
      </w:tabs>
      <w:spacing w:before="120" w:after="120"/>
      <w:ind w:left="0" w:firstLine="0"/>
      <w:jc w:val="both"/>
    </w:pPr>
    <w:rPr>
      <w:szCs w:val="22"/>
      <w:lang w:eastAsia="de-DE" w:bidi="de-DE"/>
    </w:rPr>
  </w:style>
  <w:style w:type="paragraph" w:customStyle="1" w:styleId="ListDash4">
    <w:name w:val="List Dash 4"/>
    <w:basedOn w:val="Normal"/>
    <w:rsid w:val="000A2745"/>
    <w:pPr>
      <w:widowControl/>
      <w:numPr>
        <w:numId w:val="34"/>
      </w:numPr>
      <w:tabs>
        <w:tab w:val="clear" w:pos="1134"/>
      </w:tabs>
      <w:spacing w:before="120" w:after="120"/>
      <w:ind w:left="0" w:firstLine="0"/>
      <w:jc w:val="both"/>
    </w:pPr>
    <w:rPr>
      <w:szCs w:val="22"/>
      <w:lang w:eastAsia="de-DE" w:bidi="de-DE"/>
    </w:rPr>
  </w:style>
  <w:style w:type="paragraph" w:customStyle="1" w:styleId="ListNumber1">
    <w:name w:val="List Number 1"/>
    <w:basedOn w:val="Text1"/>
    <w:rsid w:val="000A2745"/>
    <w:pPr>
      <w:numPr>
        <w:numId w:val="35"/>
      </w:numPr>
      <w:tabs>
        <w:tab w:val="clear" w:pos="1560"/>
      </w:tabs>
      <w:spacing w:line="240" w:lineRule="auto"/>
      <w:ind w:left="0" w:firstLine="0"/>
      <w:jc w:val="both"/>
    </w:pPr>
    <w:rPr>
      <w:rFonts w:eastAsia="Times New Roman"/>
    </w:rPr>
  </w:style>
  <w:style w:type="paragraph" w:customStyle="1" w:styleId="ListNumber1Level2">
    <w:name w:val="List Number 1 (Level 2)"/>
    <w:basedOn w:val="Text1"/>
    <w:rsid w:val="000A2745"/>
    <w:pPr>
      <w:numPr>
        <w:ilvl w:val="1"/>
        <w:numId w:val="35"/>
      </w:numPr>
      <w:tabs>
        <w:tab w:val="clear" w:pos="2268"/>
      </w:tabs>
      <w:spacing w:line="240" w:lineRule="auto"/>
      <w:ind w:left="0" w:firstLine="0"/>
      <w:jc w:val="both"/>
    </w:pPr>
    <w:rPr>
      <w:rFonts w:eastAsia="Times New Roman"/>
    </w:rPr>
  </w:style>
  <w:style w:type="paragraph" w:customStyle="1" w:styleId="ListNumber2Level2">
    <w:name w:val="List Number 2 (Level 2)"/>
    <w:basedOn w:val="Text2"/>
    <w:rsid w:val="000A2745"/>
    <w:pPr>
      <w:numPr>
        <w:ilvl w:val="1"/>
        <w:numId w:val="36"/>
      </w:numPr>
      <w:tabs>
        <w:tab w:val="clear" w:pos="2268"/>
      </w:tabs>
      <w:spacing w:line="240" w:lineRule="auto"/>
      <w:ind w:left="0" w:firstLine="0"/>
      <w:jc w:val="both"/>
    </w:pPr>
    <w:rPr>
      <w:rFonts w:eastAsia="Times New Roman"/>
    </w:rPr>
  </w:style>
  <w:style w:type="paragraph" w:customStyle="1" w:styleId="ListNumber3Level2">
    <w:name w:val="List Number 3 (Level 2)"/>
    <w:basedOn w:val="Text3"/>
    <w:rsid w:val="000A2745"/>
    <w:pPr>
      <w:numPr>
        <w:ilvl w:val="1"/>
        <w:numId w:val="37"/>
      </w:numPr>
      <w:tabs>
        <w:tab w:val="clear" w:pos="2268"/>
      </w:tabs>
      <w:spacing w:line="240" w:lineRule="auto"/>
      <w:ind w:left="0" w:firstLine="0"/>
      <w:jc w:val="both"/>
    </w:pPr>
    <w:rPr>
      <w:rFonts w:eastAsia="Times New Roman"/>
    </w:rPr>
  </w:style>
  <w:style w:type="paragraph" w:customStyle="1" w:styleId="ListNumber4Level2">
    <w:name w:val="List Number 4 (Level 2)"/>
    <w:basedOn w:val="Text4"/>
    <w:rsid w:val="000A2745"/>
    <w:pPr>
      <w:numPr>
        <w:ilvl w:val="1"/>
        <w:numId w:val="38"/>
      </w:numPr>
      <w:tabs>
        <w:tab w:val="clear" w:pos="2268"/>
      </w:tabs>
      <w:spacing w:line="240" w:lineRule="auto"/>
      <w:ind w:left="0" w:firstLine="0"/>
      <w:jc w:val="both"/>
    </w:pPr>
    <w:rPr>
      <w:rFonts w:eastAsia="Times New Roman"/>
    </w:rPr>
  </w:style>
  <w:style w:type="paragraph" w:customStyle="1" w:styleId="ListNumber1Level3">
    <w:name w:val="List Number 1 (Level 3)"/>
    <w:basedOn w:val="Text1"/>
    <w:rsid w:val="000A2745"/>
    <w:pPr>
      <w:numPr>
        <w:ilvl w:val="2"/>
        <w:numId w:val="35"/>
      </w:numPr>
      <w:tabs>
        <w:tab w:val="clear" w:pos="2977"/>
      </w:tabs>
      <w:spacing w:line="240" w:lineRule="auto"/>
      <w:ind w:left="0" w:firstLine="0"/>
      <w:jc w:val="both"/>
    </w:pPr>
    <w:rPr>
      <w:rFonts w:eastAsia="Times New Roman"/>
    </w:rPr>
  </w:style>
  <w:style w:type="paragraph" w:customStyle="1" w:styleId="ListNumber2Level3">
    <w:name w:val="List Number 2 (Level 3)"/>
    <w:basedOn w:val="Text2"/>
    <w:rsid w:val="000A2745"/>
    <w:pPr>
      <w:numPr>
        <w:ilvl w:val="2"/>
        <w:numId w:val="36"/>
      </w:numPr>
      <w:tabs>
        <w:tab w:val="clear" w:pos="2977"/>
      </w:tabs>
      <w:spacing w:line="240" w:lineRule="auto"/>
      <w:ind w:left="0" w:firstLine="0"/>
      <w:jc w:val="both"/>
    </w:pPr>
    <w:rPr>
      <w:rFonts w:eastAsia="Times New Roman"/>
    </w:rPr>
  </w:style>
  <w:style w:type="paragraph" w:customStyle="1" w:styleId="ListNumber3Level3">
    <w:name w:val="List Number 3 (Level 3)"/>
    <w:basedOn w:val="Text3"/>
    <w:rsid w:val="000A2745"/>
    <w:pPr>
      <w:numPr>
        <w:ilvl w:val="2"/>
        <w:numId w:val="37"/>
      </w:numPr>
      <w:tabs>
        <w:tab w:val="clear" w:pos="2977"/>
      </w:tabs>
      <w:spacing w:line="240" w:lineRule="auto"/>
      <w:ind w:left="0" w:firstLine="0"/>
      <w:jc w:val="both"/>
    </w:pPr>
    <w:rPr>
      <w:rFonts w:eastAsia="Times New Roman"/>
    </w:rPr>
  </w:style>
  <w:style w:type="paragraph" w:customStyle="1" w:styleId="ListNumber4Level3">
    <w:name w:val="List Number 4 (Level 3)"/>
    <w:basedOn w:val="Text4"/>
    <w:rsid w:val="000A2745"/>
    <w:pPr>
      <w:numPr>
        <w:ilvl w:val="2"/>
        <w:numId w:val="38"/>
      </w:numPr>
      <w:tabs>
        <w:tab w:val="clear" w:pos="2977"/>
      </w:tabs>
      <w:spacing w:line="240" w:lineRule="auto"/>
      <w:ind w:left="0" w:firstLine="0"/>
      <w:jc w:val="both"/>
    </w:pPr>
    <w:rPr>
      <w:rFonts w:eastAsia="Times New Roman"/>
    </w:rPr>
  </w:style>
  <w:style w:type="paragraph" w:customStyle="1" w:styleId="ListNumber1Level4">
    <w:name w:val="List Number 1 (Level 4)"/>
    <w:basedOn w:val="Text1"/>
    <w:rsid w:val="000A2745"/>
    <w:pPr>
      <w:numPr>
        <w:ilvl w:val="3"/>
        <w:numId w:val="35"/>
      </w:numPr>
      <w:tabs>
        <w:tab w:val="clear" w:pos="3686"/>
      </w:tabs>
      <w:spacing w:line="240" w:lineRule="auto"/>
      <w:ind w:left="0" w:firstLine="0"/>
      <w:jc w:val="both"/>
    </w:pPr>
    <w:rPr>
      <w:rFonts w:eastAsia="Times New Roman"/>
    </w:rPr>
  </w:style>
  <w:style w:type="paragraph" w:customStyle="1" w:styleId="ListNumber2Level4">
    <w:name w:val="List Number 2 (Level 4)"/>
    <w:basedOn w:val="Text2"/>
    <w:rsid w:val="000A2745"/>
    <w:pPr>
      <w:numPr>
        <w:ilvl w:val="3"/>
        <w:numId w:val="36"/>
      </w:numPr>
      <w:tabs>
        <w:tab w:val="clear" w:pos="3686"/>
      </w:tabs>
      <w:spacing w:line="240" w:lineRule="auto"/>
      <w:ind w:left="0" w:firstLine="0"/>
      <w:jc w:val="both"/>
    </w:pPr>
    <w:rPr>
      <w:rFonts w:eastAsia="Times New Roman"/>
    </w:rPr>
  </w:style>
  <w:style w:type="paragraph" w:customStyle="1" w:styleId="ListNumber3Level4">
    <w:name w:val="List Number 3 (Level 4)"/>
    <w:basedOn w:val="Text3"/>
    <w:rsid w:val="000A2745"/>
    <w:pPr>
      <w:numPr>
        <w:ilvl w:val="3"/>
        <w:numId w:val="37"/>
      </w:numPr>
      <w:tabs>
        <w:tab w:val="clear" w:pos="3686"/>
      </w:tabs>
      <w:spacing w:line="240" w:lineRule="auto"/>
      <w:ind w:left="0" w:firstLine="0"/>
      <w:jc w:val="both"/>
    </w:pPr>
    <w:rPr>
      <w:rFonts w:eastAsia="Times New Roman"/>
    </w:rPr>
  </w:style>
  <w:style w:type="paragraph" w:customStyle="1" w:styleId="ListNumber4Level4">
    <w:name w:val="List Number 4 (Level 4)"/>
    <w:basedOn w:val="Text4"/>
    <w:rsid w:val="000A2745"/>
    <w:pPr>
      <w:numPr>
        <w:ilvl w:val="3"/>
        <w:numId w:val="38"/>
      </w:numPr>
      <w:tabs>
        <w:tab w:val="clear" w:pos="3686"/>
      </w:tabs>
      <w:spacing w:line="240" w:lineRule="auto"/>
      <w:ind w:left="0" w:firstLine="0"/>
      <w:jc w:val="both"/>
    </w:pPr>
    <w:rPr>
      <w:rFonts w:eastAsia="Times New Roman"/>
    </w:rPr>
  </w:style>
  <w:style w:type="paragraph" w:customStyle="1" w:styleId="Annexetitreexposglobal">
    <w:name w:val="Annexe titre (exposé global)"/>
    <w:basedOn w:val="Normal"/>
    <w:next w:val="Normal"/>
    <w:rsid w:val="000A2745"/>
    <w:pPr>
      <w:widowControl/>
      <w:spacing w:before="120" w:after="120"/>
      <w:jc w:val="center"/>
    </w:pPr>
    <w:rPr>
      <w:b/>
      <w:szCs w:val="22"/>
      <w:u w:val="single"/>
      <w:lang w:eastAsia="de-DE" w:bidi="de-DE"/>
    </w:rPr>
  </w:style>
  <w:style w:type="paragraph" w:customStyle="1" w:styleId="Annexetitrefichefinacte">
    <w:name w:val="Annexe titre (fiche fin. acte)"/>
    <w:basedOn w:val="Normal"/>
    <w:next w:val="Normal"/>
    <w:rsid w:val="000A2745"/>
    <w:pPr>
      <w:widowControl/>
      <w:spacing w:before="120" w:after="120"/>
      <w:jc w:val="center"/>
    </w:pPr>
    <w:rPr>
      <w:b/>
      <w:szCs w:val="22"/>
      <w:u w:val="single"/>
      <w:lang w:eastAsia="de-DE" w:bidi="de-DE"/>
    </w:rPr>
  </w:style>
  <w:style w:type="paragraph" w:customStyle="1" w:styleId="Annexetitrefichefinglobale">
    <w:name w:val="Annexe titre (fiche fin. globale)"/>
    <w:basedOn w:val="Normal"/>
    <w:next w:val="Normal"/>
    <w:rsid w:val="000A2745"/>
    <w:pPr>
      <w:widowControl/>
      <w:spacing w:before="120" w:after="120"/>
      <w:jc w:val="center"/>
    </w:pPr>
    <w:rPr>
      <w:b/>
      <w:szCs w:val="22"/>
      <w:u w:val="single"/>
      <w:lang w:eastAsia="de-DE" w:bidi="de-DE"/>
    </w:rPr>
  </w:style>
  <w:style w:type="paragraph" w:customStyle="1" w:styleId="Exposdesmotifstitreglobal">
    <w:name w:val="Exposé des motifs titre (global)"/>
    <w:basedOn w:val="Normal"/>
    <w:next w:val="Normal"/>
    <w:rsid w:val="000A2745"/>
    <w:pPr>
      <w:widowControl/>
      <w:spacing w:before="120" w:after="120"/>
      <w:jc w:val="center"/>
    </w:pPr>
    <w:rPr>
      <w:b/>
      <w:szCs w:val="22"/>
      <w:u w:val="single"/>
      <w:lang w:eastAsia="de-DE" w:bidi="de-DE"/>
    </w:rPr>
  </w:style>
  <w:style w:type="paragraph" w:customStyle="1" w:styleId="Langueoriginale">
    <w:name w:val="Langue originale"/>
    <w:basedOn w:val="Normal"/>
    <w:rsid w:val="000A2745"/>
    <w:pPr>
      <w:widowControl/>
      <w:spacing w:before="360" w:after="120"/>
      <w:jc w:val="center"/>
    </w:pPr>
    <w:rPr>
      <w:caps/>
      <w:szCs w:val="22"/>
      <w:lang w:eastAsia="de-DE" w:bidi="de-DE"/>
    </w:rPr>
  </w:style>
  <w:style w:type="paragraph" w:customStyle="1" w:styleId="Phrasefinale">
    <w:name w:val="Phrase finale"/>
    <w:basedOn w:val="Normal"/>
    <w:next w:val="Normal"/>
    <w:rsid w:val="000A2745"/>
    <w:pPr>
      <w:widowControl/>
      <w:spacing w:before="360"/>
      <w:jc w:val="center"/>
    </w:pPr>
    <w:rPr>
      <w:szCs w:val="22"/>
      <w:lang w:eastAsia="de-DE" w:bidi="de-DE"/>
    </w:rPr>
  </w:style>
  <w:style w:type="paragraph" w:customStyle="1" w:styleId="Prliminairetitre">
    <w:name w:val="Préliminaire titre"/>
    <w:basedOn w:val="Normal"/>
    <w:next w:val="Normal"/>
    <w:rsid w:val="000A2745"/>
    <w:pPr>
      <w:widowControl/>
      <w:spacing w:before="360" w:after="360"/>
      <w:jc w:val="center"/>
    </w:pPr>
    <w:rPr>
      <w:b/>
      <w:szCs w:val="22"/>
      <w:lang w:eastAsia="de-DE" w:bidi="de-DE"/>
    </w:rPr>
  </w:style>
  <w:style w:type="paragraph" w:customStyle="1" w:styleId="Prliminairetype">
    <w:name w:val="Préliminaire type"/>
    <w:basedOn w:val="Normal"/>
    <w:next w:val="Normal"/>
    <w:rsid w:val="000A2745"/>
    <w:pPr>
      <w:widowControl/>
      <w:spacing w:before="360"/>
      <w:jc w:val="center"/>
    </w:pPr>
    <w:rPr>
      <w:b/>
      <w:szCs w:val="22"/>
      <w:lang w:eastAsia="de-DE" w:bidi="de-DE"/>
    </w:rPr>
  </w:style>
  <w:style w:type="paragraph" w:customStyle="1" w:styleId="Rfrenceinstitutionelle">
    <w:name w:val="Référence institutionelle"/>
    <w:basedOn w:val="Normal"/>
    <w:next w:val="Statut"/>
    <w:rsid w:val="000A2745"/>
    <w:pPr>
      <w:widowControl/>
      <w:spacing w:after="240"/>
      <w:ind w:left="5103"/>
    </w:pPr>
    <w:rPr>
      <w:szCs w:val="22"/>
      <w:lang w:eastAsia="de-DE" w:bidi="de-DE"/>
    </w:rPr>
  </w:style>
  <w:style w:type="paragraph" w:customStyle="1" w:styleId="Rfrenceinterinstitutionelleprliminaire">
    <w:name w:val="Référence interinstitutionelle (préliminaire)"/>
    <w:basedOn w:val="Normal"/>
    <w:next w:val="Normal"/>
    <w:rsid w:val="000A2745"/>
    <w:pPr>
      <w:widowControl/>
      <w:ind w:left="5103"/>
    </w:pPr>
    <w:rPr>
      <w:szCs w:val="22"/>
      <w:lang w:eastAsia="de-DE" w:bidi="de-DE"/>
    </w:rPr>
  </w:style>
  <w:style w:type="paragraph" w:customStyle="1" w:styleId="Sous-titreobjetprliminaire">
    <w:name w:val="Sous-titre objet (préliminaire)"/>
    <w:basedOn w:val="Normal"/>
    <w:rsid w:val="000A2745"/>
    <w:pPr>
      <w:widowControl/>
      <w:jc w:val="center"/>
    </w:pPr>
    <w:rPr>
      <w:b/>
      <w:szCs w:val="22"/>
      <w:lang w:eastAsia="de-DE" w:bidi="de-DE"/>
    </w:rPr>
  </w:style>
  <w:style w:type="paragraph" w:customStyle="1" w:styleId="Statutprliminaire">
    <w:name w:val="Statut (préliminaire)"/>
    <w:basedOn w:val="Normal"/>
    <w:next w:val="Normal"/>
    <w:rsid w:val="000A2745"/>
    <w:pPr>
      <w:widowControl/>
      <w:spacing w:before="360"/>
      <w:jc w:val="center"/>
    </w:pPr>
    <w:rPr>
      <w:szCs w:val="22"/>
      <w:lang w:eastAsia="de-DE" w:bidi="de-DE"/>
    </w:rPr>
  </w:style>
  <w:style w:type="paragraph" w:customStyle="1" w:styleId="Titreobjetprliminaire">
    <w:name w:val="Titre objet (préliminaire)"/>
    <w:basedOn w:val="Normal"/>
    <w:next w:val="Normal"/>
    <w:rsid w:val="000A2745"/>
    <w:pPr>
      <w:widowControl/>
      <w:spacing w:before="360" w:after="360"/>
      <w:jc w:val="center"/>
    </w:pPr>
    <w:rPr>
      <w:b/>
      <w:szCs w:val="22"/>
      <w:lang w:eastAsia="de-DE" w:bidi="de-DE"/>
    </w:rPr>
  </w:style>
  <w:style w:type="paragraph" w:customStyle="1" w:styleId="Typedudocumentprliminaire">
    <w:name w:val="Type du document (préliminaire)"/>
    <w:basedOn w:val="Normal"/>
    <w:next w:val="Normal"/>
    <w:rsid w:val="000A2745"/>
    <w:pPr>
      <w:widowControl/>
      <w:spacing w:before="360"/>
      <w:jc w:val="center"/>
    </w:pPr>
    <w:rPr>
      <w:b/>
      <w:szCs w:val="22"/>
      <w:lang w:eastAsia="de-DE" w:bidi="de-DE"/>
    </w:rPr>
  </w:style>
  <w:style w:type="paragraph" w:customStyle="1" w:styleId="Fichefinancirestandardtitre">
    <w:name w:val="Fiche financière (standard) titre"/>
    <w:basedOn w:val="Normal"/>
    <w:next w:val="Normal"/>
    <w:rsid w:val="000A2745"/>
    <w:pPr>
      <w:widowControl/>
      <w:spacing w:before="120" w:after="120"/>
      <w:jc w:val="center"/>
    </w:pPr>
    <w:rPr>
      <w:b/>
      <w:szCs w:val="22"/>
      <w:u w:val="single"/>
      <w:lang w:eastAsia="de-DE" w:bidi="de-DE"/>
    </w:rPr>
  </w:style>
  <w:style w:type="paragraph" w:customStyle="1" w:styleId="Fichefinancirestandardtitreacte">
    <w:name w:val="Fiche financière (standard) titre (acte)"/>
    <w:basedOn w:val="Normal"/>
    <w:next w:val="Normal"/>
    <w:rsid w:val="000A2745"/>
    <w:pPr>
      <w:widowControl/>
      <w:spacing w:before="120" w:after="120"/>
      <w:jc w:val="center"/>
    </w:pPr>
    <w:rPr>
      <w:b/>
      <w:szCs w:val="22"/>
      <w:u w:val="single"/>
      <w:lang w:eastAsia="de-DE" w:bidi="de-DE"/>
    </w:rPr>
  </w:style>
  <w:style w:type="paragraph" w:customStyle="1" w:styleId="Fichefinanciretravailtitre">
    <w:name w:val="Fiche financière (travail) titre"/>
    <w:basedOn w:val="Normal"/>
    <w:next w:val="Normal"/>
    <w:rsid w:val="000A2745"/>
    <w:pPr>
      <w:widowControl/>
      <w:spacing w:before="120" w:after="120"/>
      <w:jc w:val="center"/>
    </w:pPr>
    <w:rPr>
      <w:b/>
      <w:szCs w:val="22"/>
      <w:u w:val="single"/>
      <w:lang w:eastAsia="de-DE" w:bidi="de-DE"/>
    </w:rPr>
  </w:style>
  <w:style w:type="paragraph" w:customStyle="1" w:styleId="Fichefinanciretravailtitreacte">
    <w:name w:val="Fiche financière (travail) titre (acte)"/>
    <w:basedOn w:val="Normal"/>
    <w:next w:val="Normal"/>
    <w:rsid w:val="000A2745"/>
    <w:pPr>
      <w:widowControl/>
      <w:spacing w:before="120" w:after="120"/>
      <w:jc w:val="center"/>
    </w:pPr>
    <w:rPr>
      <w:b/>
      <w:szCs w:val="22"/>
      <w:u w:val="single"/>
      <w:lang w:eastAsia="de-DE" w:bidi="de-DE"/>
    </w:rPr>
  </w:style>
  <w:style w:type="paragraph" w:customStyle="1" w:styleId="Fichefinancireattributiontitre">
    <w:name w:val="Fiche financière (attribution) titre"/>
    <w:basedOn w:val="Normal"/>
    <w:next w:val="Normal"/>
    <w:rsid w:val="000A2745"/>
    <w:pPr>
      <w:widowControl/>
      <w:spacing w:before="120" w:after="120"/>
      <w:jc w:val="center"/>
    </w:pPr>
    <w:rPr>
      <w:b/>
      <w:szCs w:val="22"/>
      <w:u w:val="single"/>
      <w:lang w:eastAsia="de-DE" w:bidi="de-DE"/>
    </w:rPr>
  </w:style>
  <w:style w:type="paragraph" w:customStyle="1" w:styleId="Fichefinancireattributiontitreacte">
    <w:name w:val="Fiche financière (attribution) titre (acte)"/>
    <w:basedOn w:val="Normal"/>
    <w:next w:val="Normal"/>
    <w:rsid w:val="000A2745"/>
    <w:pPr>
      <w:widowControl/>
      <w:spacing w:before="120" w:after="120"/>
      <w:jc w:val="center"/>
    </w:pPr>
    <w:rPr>
      <w:b/>
      <w:szCs w:val="22"/>
      <w:u w:val="single"/>
      <w:lang w:eastAsia="de-DE" w:bidi="de-DE"/>
    </w:rPr>
  </w:style>
  <w:style w:type="paragraph" w:styleId="BalloonText">
    <w:name w:val="Balloon Text"/>
    <w:basedOn w:val="Normal"/>
    <w:link w:val="BalloonTextChar"/>
    <w:rsid w:val="000A2745"/>
    <w:pPr>
      <w:widowControl/>
      <w:spacing w:before="120" w:after="120"/>
      <w:jc w:val="both"/>
    </w:pPr>
    <w:rPr>
      <w:rFonts w:ascii="Tahoma" w:hAnsi="Tahoma" w:cs="Tahoma"/>
      <w:sz w:val="16"/>
      <w:szCs w:val="16"/>
      <w:lang w:eastAsia="de-DE" w:bidi="de-DE"/>
    </w:rPr>
  </w:style>
  <w:style w:type="character" w:customStyle="1" w:styleId="BalloonTextChar">
    <w:name w:val="Balloon Text Char"/>
    <w:basedOn w:val="DefaultParagraphFont"/>
    <w:link w:val="BalloonText"/>
    <w:rsid w:val="000A2745"/>
    <w:rPr>
      <w:rFonts w:ascii="Tahoma" w:hAnsi="Tahoma" w:cs="Tahoma"/>
      <w:sz w:val="16"/>
      <w:szCs w:val="16"/>
      <w:lang w:val="de-DE" w:eastAsia="de-DE" w:bidi="de-DE"/>
    </w:rPr>
  </w:style>
  <w:style w:type="paragraph" w:styleId="Caption">
    <w:name w:val="caption"/>
    <w:basedOn w:val="Normal"/>
    <w:next w:val="Normal"/>
    <w:qFormat/>
    <w:rsid w:val="000A2745"/>
    <w:pPr>
      <w:widowControl/>
      <w:spacing w:before="120" w:after="120"/>
      <w:jc w:val="both"/>
    </w:pPr>
    <w:rPr>
      <w:b/>
      <w:bCs/>
      <w:sz w:val="20"/>
      <w:lang w:eastAsia="de-DE" w:bidi="de-DE"/>
    </w:rPr>
  </w:style>
  <w:style w:type="paragraph" w:styleId="TableofFigures">
    <w:name w:val="table of figures"/>
    <w:basedOn w:val="Normal"/>
    <w:next w:val="Normal"/>
    <w:rsid w:val="000A2745"/>
    <w:pPr>
      <w:widowControl/>
      <w:spacing w:before="120" w:after="120"/>
      <w:jc w:val="both"/>
    </w:pPr>
    <w:rPr>
      <w:szCs w:val="22"/>
      <w:lang w:eastAsia="de-DE" w:bidi="de-DE"/>
    </w:rPr>
  </w:style>
  <w:style w:type="character" w:customStyle="1" w:styleId="tw4winMark">
    <w:name w:val="tw4winMark"/>
    <w:rsid w:val="000A2745"/>
    <w:rPr>
      <w:vanish/>
      <w:color w:val="800080"/>
      <w:vertAlign w:val="subscript"/>
    </w:rPr>
  </w:style>
  <w:style w:type="character" w:styleId="FollowedHyperlink">
    <w:name w:val="FollowedHyperlink"/>
    <w:rsid w:val="000A2745"/>
    <w:rPr>
      <w:color w:val="800080"/>
      <w:u w:val="single"/>
    </w:rPr>
  </w:style>
  <w:style w:type="paragraph" w:customStyle="1" w:styleId="Sous-titreobjetPagedecouverture">
    <w:name w:val="Sous-titre objet (Page de couverture)"/>
    <w:basedOn w:val="Sous-titreobjet"/>
    <w:rsid w:val="000A2745"/>
    <w:pPr>
      <w:spacing w:line="240" w:lineRule="auto"/>
    </w:pPr>
    <w:rPr>
      <w:rFonts w:eastAsia="Times New Roman"/>
    </w:rPr>
  </w:style>
  <w:style w:type="paragraph" w:customStyle="1" w:styleId="FooterCoverPage">
    <w:name w:val="Footer Cover Page"/>
    <w:basedOn w:val="Normal"/>
    <w:link w:val="FooterCoverPageChar"/>
    <w:rsid w:val="000A2745"/>
    <w:pPr>
      <w:widowControl/>
      <w:tabs>
        <w:tab w:val="center" w:pos="4535"/>
        <w:tab w:val="right" w:pos="9071"/>
        <w:tab w:val="right" w:pos="9921"/>
      </w:tabs>
      <w:spacing w:before="360"/>
      <w:ind w:left="-850" w:right="-850"/>
    </w:pPr>
    <w:rPr>
      <w:rFonts w:eastAsia="Calibri"/>
      <w:szCs w:val="22"/>
      <w:lang w:eastAsia="de-DE" w:bidi="de-DE"/>
    </w:rPr>
  </w:style>
  <w:style w:type="character" w:customStyle="1" w:styleId="TOCHeadingChar">
    <w:name w:val="TOC Heading Char"/>
    <w:uiPriority w:val="39"/>
    <w:rsid w:val="000A2745"/>
    <w:rPr>
      <w:rFonts w:ascii="Times New Roman" w:hAnsi="Times New Roman" w:cs="Times New Roman"/>
      <w:b/>
      <w:sz w:val="28"/>
      <w:lang w:val="de-DE" w:eastAsia="de-DE" w:bidi="de-DE"/>
    </w:rPr>
  </w:style>
  <w:style w:type="character" w:customStyle="1" w:styleId="FooterCoverPageChar">
    <w:name w:val="Footer Cover Page Char"/>
    <w:link w:val="FooterCoverPage"/>
    <w:rsid w:val="000A2745"/>
    <w:rPr>
      <w:rFonts w:eastAsia="Calibri"/>
      <w:sz w:val="24"/>
      <w:szCs w:val="22"/>
      <w:lang w:val="de-DE" w:eastAsia="de-DE" w:bidi="de-DE"/>
    </w:rPr>
  </w:style>
  <w:style w:type="paragraph" w:customStyle="1" w:styleId="HeaderCoverPage">
    <w:name w:val="Header Cover Page"/>
    <w:basedOn w:val="Normal"/>
    <w:link w:val="HeaderCoverPageChar"/>
    <w:rsid w:val="000A2745"/>
    <w:pPr>
      <w:widowControl/>
      <w:tabs>
        <w:tab w:val="center" w:pos="4535"/>
        <w:tab w:val="right" w:pos="9071"/>
      </w:tabs>
      <w:spacing w:after="120"/>
      <w:jc w:val="both"/>
    </w:pPr>
    <w:rPr>
      <w:rFonts w:eastAsia="Calibri"/>
      <w:szCs w:val="22"/>
      <w:lang w:eastAsia="de-DE" w:bidi="de-DE"/>
    </w:rPr>
  </w:style>
  <w:style w:type="character" w:customStyle="1" w:styleId="HeaderCoverPageChar">
    <w:name w:val="Header Cover Page Char"/>
    <w:link w:val="HeaderCoverPage"/>
    <w:rsid w:val="000A2745"/>
    <w:rPr>
      <w:rFonts w:eastAsia="Calibri"/>
      <w:sz w:val="24"/>
      <w:szCs w:val="22"/>
      <w:lang w:val="de-DE" w:eastAsia="de-DE" w:bidi="de-DE"/>
    </w:rPr>
  </w:style>
  <w:style w:type="character" w:customStyle="1" w:styleId="FooterSensitivityChar">
    <w:name w:val="Footer Sensitivity Char"/>
    <w:rsid w:val="000A2745"/>
    <w:rPr>
      <w:rFonts w:ascii="Times New Roman" w:hAnsi="Times New Roman" w:cs="Times New Roman"/>
      <w:b/>
      <w:sz w:val="32"/>
      <w:lang w:val="de-DE" w:eastAsia="de-DE" w:bidi="de-DE"/>
    </w:rPr>
  </w:style>
  <w:style w:type="character" w:customStyle="1" w:styleId="HeaderSensitivityChar">
    <w:name w:val="Header Sensitivity Char"/>
    <w:rsid w:val="000A2745"/>
    <w:rPr>
      <w:rFonts w:ascii="Times New Roman" w:hAnsi="Times New Roman" w:cs="Times New Roman"/>
      <w:b/>
      <w:sz w:val="32"/>
      <w:lang w:val="de-DE" w:eastAsia="de-DE" w:bidi="de-DE"/>
    </w:rPr>
  </w:style>
  <w:style w:type="character" w:customStyle="1" w:styleId="HeaderSensitivityRightChar">
    <w:name w:val="Header Sensitivity Right Char"/>
    <w:rsid w:val="000A2745"/>
    <w:rPr>
      <w:rFonts w:ascii="Times New Roman" w:hAnsi="Times New Roman" w:cs="Times New Roman"/>
      <w:sz w:val="28"/>
      <w:lang w:val="de-DE" w:eastAsia="de-DE" w:bidi="de-DE"/>
    </w:rPr>
  </w:style>
  <w:style w:type="paragraph" w:customStyle="1" w:styleId="LegalNumPar">
    <w:name w:val="LegalNumPar"/>
    <w:basedOn w:val="Normal"/>
    <w:rsid w:val="000A2745"/>
    <w:pPr>
      <w:widowControl/>
      <w:numPr>
        <w:ilvl w:val="1"/>
        <w:numId w:val="39"/>
      </w:numPr>
      <w:spacing w:before="120" w:after="120" w:line="360" w:lineRule="auto"/>
      <w:ind w:left="0" w:firstLine="0"/>
      <w:jc w:val="both"/>
    </w:pPr>
    <w:rPr>
      <w:szCs w:val="22"/>
      <w:lang w:eastAsia="de-DE" w:bidi="de-DE"/>
    </w:rPr>
  </w:style>
  <w:style w:type="paragraph" w:customStyle="1" w:styleId="LegalNumPar2">
    <w:name w:val="LegalNumPar2"/>
    <w:basedOn w:val="Normal"/>
    <w:rsid w:val="000A2745"/>
    <w:pPr>
      <w:widowControl/>
      <w:spacing w:before="120" w:after="120" w:line="360" w:lineRule="auto"/>
      <w:ind w:left="953" w:hanging="477"/>
      <w:jc w:val="both"/>
    </w:pPr>
    <w:rPr>
      <w:szCs w:val="22"/>
      <w:lang w:eastAsia="de-DE" w:bidi="de-DE"/>
    </w:rPr>
  </w:style>
  <w:style w:type="paragraph" w:customStyle="1" w:styleId="LegalNumPar3">
    <w:name w:val="LegalNumPar3"/>
    <w:basedOn w:val="Normal"/>
    <w:rsid w:val="000A2745"/>
    <w:pPr>
      <w:widowControl/>
      <w:spacing w:before="120" w:after="120" w:line="360" w:lineRule="auto"/>
      <w:ind w:left="1429" w:hanging="476"/>
      <w:jc w:val="both"/>
    </w:pPr>
    <w:rPr>
      <w:szCs w:val="22"/>
      <w:lang w:eastAsia="de-DE" w:bidi="de-DE"/>
    </w:rPr>
  </w:style>
  <w:style w:type="paragraph" w:styleId="ListParagraph">
    <w:name w:val="List Paragraph"/>
    <w:basedOn w:val="Normal"/>
    <w:uiPriority w:val="34"/>
    <w:qFormat/>
    <w:rsid w:val="000A2745"/>
    <w:pPr>
      <w:widowControl/>
      <w:spacing w:before="120" w:after="120"/>
      <w:ind w:left="720"/>
      <w:contextualSpacing/>
      <w:jc w:val="both"/>
    </w:pPr>
    <w:rPr>
      <w:szCs w:val="22"/>
      <w:lang w:eastAsia="de-DE" w:bidi="de-DE"/>
    </w:rPr>
  </w:style>
  <w:style w:type="character" w:customStyle="1" w:styleId="UnresolvedMention1">
    <w:name w:val="Unresolved Mention1"/>
    <w:basedOn w:val="DefaultParagraphFont"/>
    <w:uiPriority w:val="99"/>
    <w:semiHidden/>
    <w:unhideWhenUsed/>
    <w:rsid w:val="000A2745"/>
    <w:rPr>
      <w:color w:val="605E5C"/>
      <w:shd w:val="clear" w:color="auto" w:fill="E1DFDD"/>
    </w:rPr>
  </w:style>
  <w:style w:type="character" w:styleId="Strong">
    <w:name w:val="Strong"/>
    <w:basedOn w:val="DefaultParagraphFont"/>
    <w:qFormat/>
    <w:rsid w:val="000A2745"/>
    <w:rPr>
      <w:b/>
      <w:bCs/>
    </w:rPr>
  </w:style>
  <w:style w:type="character" w:styleId="Emphasis">
    <w:name w:val="Emphasis"/>
    <w:basedOn w:val="DefaultParagraphFont"/>
    <w:qFormat/>
    <w:rsid w:val="000A2745"/>
    <w:rPr>
      <w:i/>
      <w:iCs/>
    </w:rPr>
  </w:style>
  <w:style w:type="character" w:customStyle="1" w:styleId="Mention1">
    <w:name w:val="Mention1"/>
    <w:basedOn w:val="DefaultParagraphFont"/>
    <w:uiPriority w:val="99"/>
    <w:unhideWhenUsed/>
    <w:rsid w:val="000A2745"/>
    <w:rPr>
      <w:color w:val="2B579A"/>
      <w:shd w:val="clear" w:color="auto" w:fill="E1DFDD"/>
    </w:rPr>
  </w:style>
  <w:style w:type="character" w:customStyle="1" w:styleId="normaltextrun">
    <w:name w:val="normaltextrun"/>
    <w:basedOn w:val="DefaultParagraphFont"/>
    <w:rsid w:val="000A2745"/>
  </w:style>
  <w:style w:type="character" w:customStyle="1" w:styleId="eop">
    <w:name w:val="eop"/>
    <w:basedOn w:val="DefaultParagraphFont"/>
    <w:rsid w:val="000A2745"/>
  </w:style>
  <w:style w:type="character" w:customStyle="1" w:styleId="Bodytext1">
    <w:name w:val="Body text|1_"/>
    <w:basedOn w:val="DefaultParagraphFont"/>
    <w:link w:val="Bodytext10"/>
    <w:locked/>
    <w:rsid w:val="000A2745"/>
  </w:style>
  <w:style w:type="paragraph" w:customStyle="1" w:styleId="Bodytext10">
    <w:name w:val="Body text|1"/>
    <w:basedOn w:val="Normal"/>
    <w:link w:val="Bodytext1"/>
    <w:rsid w:val="000A2745"/>
    <w:pPr>
      <w:spacing w:after="100"/>
    </w:pPr>
    <w:rPr>
      <w:sz w:val="20"/>
      <w:lang w:val="en-GB"/>
    </w:rPr>
  </w:style>
  <w:style w:type="paragraph" w:customStyle="1" w:styleId="oj-doc-ti">
    <w:name w:val="oj-doc-ti"/>
    <w:basedOn w:val="Normal"/>
    <w:rsid w:val="000A2745"/>
    <w:pPr>
      <w:widowControl/>
      <w:spacing w:before="100" w:beforeAutospacing="1" w:after="100" w:afterAutospacing="1"/>
    </w:pPr>
    <w:rPr>
      <w:szCs w:val="24"/>
      <w:lang w:eastAsia="de-DE" w:bidi="de-DE"/>
    </w:rPr>
  </w:style>
  <w:style w:type="paragraph" w:customStyle="1" w:styleId="HeaderSensitivity">
    <w:name w:val="Header Sensitivity"/>
    <w:basedOn w:val="Normal"/>
    <w:rsid w:val="000A2745"/>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de-DE" w:bidi="de-DE"/>
    </w:rPr>
  </w:style>
  <w:style w:type="paragraph" w:customStyle="1" w:styleId="HeaderSensitivityRight">
    <w:name w:val="Header Sensitivity Right"/>
    <w:basedOn w:val="Normal"/>
    <w:rsid w:val="000A2745"/>
    <w:pPr>
      <w:widowControl/>
      <w:spacing w:after="120"/>
      <w:jc w:val="right"/>
    </w:pPr>
    <w:rPr>
      <w:rFonts w:eastAsia="Calibri"/>
      <w:sz w:val="28"/>
      <w:szCs w:val="22"/>
      <w:lang w:eastAsia="de-DE" w:bidi="de-DE"/>
    </w:rPr>
  </w:style>
  <w:style w:type="paragraph" w:customStyle="1" w:styleId="FooterSensitivity">
    <w:name w:val="Footer Sensitivity"/>
    <w:basedOn w:val="Normal"/>
    <w:rsid w:val="000A2745"/>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de-DE" w:bidi="de-DE"/>
    </w:rPr>
  </w:style>
  <w:style w:type="character" w:customStyle="1" w:styleId="Marker2">
    <w:name w:val="Marker2"/>
    <w:basedOn w:val="DefaultParagraphFont"/>
    <w:rsid w:val="000A2745"/>
    <w:rPr>
      <w:color w:val="FF0000"/>
      <w:shd w:val="clear" w:color="auto" w:fill="auto"/>
    </w:rPr>
  </w:style>
  <w:style w:type="paragraph" w:customStyle="1" w:styleId="Langue">
    <w:name w:val="Langue"/>
    <w:basedOn w:val="Normal"/>
    <w:next w:val="Rfrenceinterne"/>
    <w:rsid w:val="000A2745"/>
    <w:pPr>
      <w:framePr w:wrap="around" w:vAnchor="page" w:hAnchor="text" w:xAlign="center" w:y="14741"/>
      <w:widowControl/>
      <w:spacing w:after="600"/>
      <w:jc w:val="center"/>
    </w:pPr>
    <w:rPr>
      <w:rFonts w:eastAsia="Calibri"/>
      <w:b/>
      <w:caps/>
      <w:szCs w:val="22"/>
      <w:lang w:eastAsia="de-DE" w:bidi="de-DE"/>
    </w:rPr>
  </w:style>
  <w:style w:type="paragraph" w:customStyle="1" w:styleId="Nomdelinstitution">
    <w:name w:val="Nom de l'institution"/>
    <w:basedOn w:val="Normal"/>
    <w:next w:val="Emission"/>
    <w:rsid w:val="000A2745"/>
    <w:pPr>
      <w:widowControl/>
    </w:pPr>
    <w:rPr>
      <w:rFonts w:ascii="Arial" w:eastAsia="Calibri" w:hAnsi="Arial" w:cs="Arial"/>
      <w:szCs w:val="22"/>
      <w:lang w:eastAsia="de-DE" w:bidi="de-DE"/>
    </w:rPr>
  </w:style>
  <w:style w:type="paragraph" w:customStyle="1" w:styleId="Emission">
    <w:name w:val="Emission"/>
    <w:basedOn w:val="Normal"/>
    <w:next w:val="Rfrenceinstitutionnelle"/>
    <w:rsid w:val="000A2745"/>
    <w:pPr>
      <w:widowControl/>
      <w:ind w:left="5103"/>
    </w:pPr>
    <w:rPr>
      <w:rFonts w:eastAsia="Calibri"/>
      <w:szCs w:val="22"/>
      <w:lang w:eastAsia="de-DE" w:bidi="de-DE"/>
    </w:rPr>
  </w:style>
  <w:style w:type="paragraph" w:customStyle="1" w:styleId="Pagedecouverture">
    <w:name w:val="Page de couverture"/>
    <w:basedOn w:val="Normal"/>
    <w:next w:val="Normal"/>
    <w:rsid w:val="000A2745"/>
    <w:pPr>
      <w:widowControl/>
      <w:jc w:val="both"/>
    </w:pPr>
    <w:rPr>
      <w:rFonts w:eastAsia="Calibri"/>
      <w:szCs w:val="22"/>
      <w:lang w:eastAsia="de-DE" w:bidi="de-DE"/>
    </w:rPr>
  </w:style>
  <w:style w:type="paragraph" w:customStyle="1" w:styleId="Declassification">
    <w:name w:val="Declassification"/>
    <w:basedOn w:val="Normal"/>
    <w:next w:val="Normal"/>
    <w:rsid w:val="000A2745"/>
    <w:pPr>
      <w:widowControl/>
      <w:jc w:val="both"/>
    </w:pPr>
    <w:rPr>
      <w:rFonts w:eastAsia="Calibri"/>
      <w:szCs w:val="22"/>
      <w:lang w:eastAsia="de-DE" w:bidi="de-DE"/>
    </w:rPr>
  </w:style>
  <w:style w:type="paragraph" w:customStyle="1" w:styleId="Disclaimer">
    <w:name w:val="Disclaimer"/>
    <w:basedOn w:val="Normal"/>
    <w:rsid w:val="000A2745"/>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de-DE" w:bidi="de-DE"/>
    </w:rPr>
  </w:style>
  <w:style w:type="paragraph" w:customStyle="1" w:styleId="SecurityMarking">
    <w:name w:val="SecurityMarking"/>
    <w:basedOn w:val="Normal"/>
    <w:rsid w:val="000A2745"/>
    <w:pPr>
      <w:widowControl/>
      <w:spacing w:line="276" w:lineRule="auto"/>
      <w:ind w:left="5103"/>
    </w:pPr>
    <w:rPr>
      <w:rFonts w:eastAsia="Calibri"/>
      <w:sz w:val="28"/>
      <w:szCs w:val="22"/>
      <w:lang w:eastAsia="de-DE" w:bidi="de-DE"/>
    </w:rPr>
  </w:style>
  <w:style w:type="paragraph" w:customStyle="1" w:styleId="DateMarking">
    <w:name w:val="DateMarking"/>
    <w:basedOn w:val="Normal"/>
    <w:rsid w:val="000A2745"/>
    <w:pPr>
      <w:widowControl/>
      <w:spacing w:line="276" w:lineRule="auto"/>
      <w:ind w:left="5103"/>
    </w:pPr>
    <w:rPr>
      <w:rFonts w:eastAsia="Calibri"/>
      <w:i/>
      <w:sz w:val="28"/>
      <w:szCs w:val="22"/>
      <w:lang w:eastAsia="de-DE" w:bidi="de-DE"/>
    </w:rPr>
  </w:style>
  <w:style w:type="paragraph" w:customStyle="1" w:styleId="ReleasableTo">
    <w:name w:val="ReleasableTo"/>
    <w:basedOn w:val="Normal"/>
    <w:rsid w:val="000A2745"/>
    <w:pPr>
      <w:widowControl/>
      <w:spacing w:line="276" w:lineRule="auto"/>
      <w:ind w:left="5103"/>
    </w:pPr>
    <w:rPr>
      <w:rFonts w:eastAsia="Calibri"/>
      <w:i/>
      <w:sz w:val="28"/>
      <w:szCs w:val="22"/>
      <w:lang w:eastAsia="de-DE" w:bidi="de-DE"/>
    </w:rPr>
  </w:style>
  <w:style w:type="paragraph" w:customStyle="1" w:styleId="Annexetitreexpos">
    <w:name w:val="Annexe titre (exposé)"/>
    <w:basedOn w:val="Normal"/>
    <w:next w:val="Normal"/>
    <w:rsid w:val="000A2745"/>
    <w:pPr>
      <w:widowControl/>
      <w:spacing w:before="120" w:after="120"/>
      <w:jc w:val="center"/>
    </w:pPr>
    <w:rPr>
      <w:rFonts w:eastAsia="Calibri"/>
      <w:b/>
      <w:szCs w:val="22"/>
      <w:u w:val="single"/>
      <w:lang w:eastAsia="de-DE" w:bidi="de-DE"/>
    </w:rPr>
  </w:style>
  <w:style w:type="paragraph" w:customStyle="1" w:styleId="Annexetitrefichefinancire">
    <w:name w:val="Annexe titre (fiche financière)"/>
    <w:basedOn w:val="Normal"/>
    <w:next w:val="Normal"/>
    <w:rsid w:val="000A2745"/>
    <w:pPr>
      <w:widowControl/>
      <w:spacing w:before="120" w:after="120"/>
      <w:jc w:val="center"/>
    </w:pPr>
    <w:rPr>
      <w:rFonts w:eastAsia="Calibri"/>
      <w:b/>
      <w:szCs w:val="22"/>
      <w:u w:val="single"/>
      <w:lang w:eastAsia="de-DE" w:bidi="de-DE"/>
    </w:rPr>
  </w:style>
  <w:style w:type="paragraph" w:customStyle="1" w:styleId="Avertissementtitre">
    <w:name w:val="Avertissement titre"/>
    <w:basedOn w:val="Normal"/>
    <w:next w:val="Normal"/>
    <w:rsid w:val="000A2745"/>
    <w:pPr>
      <w:keepNext/>
      <w:widowControl/>
      <w:spacing w:before="480" w:after="120"/>
      <w:jc w:val="both"/>
    </w:pPr>
    <w:rPr>
      <w:rFonts w:eastAsia="Calibri"/>
      <w:szCs w:val="22"/>
      <w:u w:val="single"/>
      <w:lang w:eastAsia="de-DE" w:bidi="de-DE"/>
    </w:rPr>
  </w:style>
  <w:style w:type="paragraph" w:customStyle="1" w:styleId="Confidence">
    <w:name w:val="Confidence"/>
    <w:basedOn w:val="Normal"/>
    <w:next w:val="Normal"/>
    <w:rsid w:val="000A2745"/>
    <w:pPr>
      <w:widowControl/>
      <w:spacing w:before="360" w:after="120"/>
      <w:jc w:val="center"/>
    </w:pPr>
    <w:rPr>
      <w:rFonts w:eastAsia="Calibri"/>
      <w:szCs w:val="22"/>
      <w:lang w:eastAsia="de-DE" w:bidi="de-DE"/>
    </w:rPr>
  </w:style>
  <w:style w:type="paragraph" w:customStyle="1" w:styleId="Confidentialit">
    <w:name w:val="Confidentialité"/>
    <w:basedOn w:val="Normal"/>
    <w:next w:val="TypedudocumentPagedecouverture"/>
    <w:rsid w:val="000A2745"/>
    <w:pPr>
      <w:widowControl/>
      <w:spacing w:before="240" w:after="240"/>
      <w:ind w:left="5103"/>
    </w:pPr>
    <w:rPr>
      <w:rFonts w:eastAsia="Calibri"/>
      <w:i/>
      <w:sz w:val="32"/>
      <w:szCs w:val="22"/>
      <w:lang w:eastAsia="de-DE" w:bidi="de-DE"/>
    </w:rPr>
  </w:style>
  <w:style w:type="paragraph" w:customStyle="1" w:styleId="Corrigendum">
    <w:name w:val="Corrigendum"/>
    <w:basedOn w:val="Normal"/>
    <w:next w:val="Normal"/>
    <w:rsid w:val="000A2745"/>
    <w:pPr>
      <w:widowControl/>
      <w:spacing w:after="240"/>
    </w:pPr>
    <w:rPr>
      <w:rFonts w:eastAsia="Calibri"/>
      <w:szCs w:val="22"/>
      <w:lang w:eastAsia="de-DE" w:bidi="de-DE"/>
    </w:rPr>
  </w:style>
  <w:style w:type="paragraph" w:customStyle="1" w:styleId="Exposdesmotifstitre">
    <w:name w:val="Exposé des motifs titre"/>
    <w:basedOn w:val="Normal"/>
    <w:next w:val="Normal"/>
    <w:rsid w:val="000A2745"/>
    <w:pPr>
      <w:widowControl/>
      <w:spacing w:before="120" w:after="120"/>
      <w:jc w:val="center"/>
    </w:pPr>
    <w:rPr>
      <w:rFonts w:eastAsia="Calibri"/>
      <w:b/>
      <w:szCs w:val="22"/>
      <w:u w:val="single"/>
      <w:lang w:eastAsia="de-DE" w:bidi="de-DE"/>
    </w:rPr>
  </w:style>
  <w:style w:type="paragraph" w:customStyle="1" w:styleId="Rfrenceinterinstitutionnelle">
    <w:name w:val="Référence interinstitutionnelle"/>
    <w:basedOn w:val="Normal"/>
    <w:next w:val="Statut"/>
    <w:rsid w:val="000A2745"/>
    <w:pPr>
      <w:widowControl/>
      <w:ind w:left="5103"/>
    </w:pPr>
    <w:rPr>
      <w:rFonts w:eastAsia="Calibri"/>
      <w:szCs w:val="22"/>
      <w:lang w:eastAsia="de-DE" w:bidi="de-DE"/>
    </w:rPr>
  </w:style>
  <w:style w:type="paragraph" w:customStyle="1" w:styleId="Rfrenceinterne">
    <w:name w:val="Référence interne"/>
    <w:basedOn w:val="Normal"/>
    <w:next w:val="Rfrenceinterinstitutionnelle"/>
    <w:rsid w:val="000A2745"/>
    <w:pPr>
      <w:widowControl/>
      <w:ind w:left="5103"/>
    </w:pPr>
    <w:rPr>
      <w:rFonts w:eastAsia="Calibri"/>
      <w:szCs w:val="22"/>
      <w:lang w:eastAsia="de-DE" w:bidi="de-DE"/>
    </w:rPr>
  </w:style>
  <w:style w:type="character" w:customStyle="1" w:styleId="Added">
    <w:name w:val="Added"/>
    <w:basedOn w:val="DefaultParagraphFont"/>
    <w:rsid w:val="000A2745"/>
    <w:rPr>
      <w:b/>
      <w:u w:val="single"/>
      <w:shd w:val="clear" w:color="auto" w:fill="auto"/>
    </w:rPr>
  </w:style>
  <w:style w:type="character" w:customStyle="1" w:styleId="Deleted">
    <w:name w:val="Deleted"/>
    <w:basedOn w:val="DefaultParagraphFont"/>
    <w:rsid w:val="000A2745"/>
    <w:rPr>
      <w:strike/>
      <w:dstrike w:val="0"/>
      <w:shd w:val="clear" w:color="auto" w:fill="auto"/>
    </w:rPr>
  </w:style>
  <w:style w:type="paragraph" w:customStyle="1" w:styleId="Address">
    <w:name w:val="Address"/>
    <w:basedOn w:val="Normal"/>
    <w:next w:val="Normal"/>
    <w:rsid w:val="000A2745"/>
    <w:pPr>
      <w:keepLines/>
      <w:widowControl/>
      <w:spacing w:before="120" w:after="120" w:line="360" w:lineRule="auto"/>
      <w:ind w:left="3402"/>
    </w:pPr>
    <w:rPr>
      <w:rFonts w:eastAsia="Calibri"/>
      <w:szCs w:val="22"/>
      <w:lang w:eastAsia="de-DE" w:bidi="de-DE"/>
    </w:rPr>
  </w:style>
  <w:style w:type="paragraph" w:customStyle="1" w:styleId="Objetexterne">
    <w:name w:val="Objet externe"/>
    <w:basedOn w:val="Normal"/>
    <w:next w:val="Normal"/>
    <w:rsid w:val="000A2745"/>
    <w:pPr>
      <w:widowControl/>
      <w:spacing w:before="120" w:after="120"/>
      <w:jc w:val="both"/>
    </w:pPr>
    <w:rPr>
      <w:rFonts w:eastAsia="Calibri"/>
      <w:i/>
      <w:caps/>
      <w:szCs w:val="22"/>
      <w:lang w:eastAsia="de-DE" w:bidi="de-DE"/>
    </w:rPr>
  </w:style>
  <w:style w:type="paragraph" w:customStyle="1" w:styleId="Supertitre">
    <w:name w:val="Supertitre"/>
    <w:basedOn w:val="Normal"/>
    <w:next w:val="Normal"/>
    <w:rsid w:val="000A2745"/>
    <w:pPr>
      <w:widowControl/>
      <w:spacing w:after="600"/>
      <w:jc w:val="center"/>
    </w:pPr>
    <w:rPr>
      <w:rFonts w:eastAsia="Calibri"/>
      <w:b/>
      <w:szCs w:val="22"/>
      <w:lang w:eastAsia="de-DE" w:bidi="de-DE"/>
    </w:rPr>
  </w:style>
  <w:style w:type="paragraph" w:customStyle="1" w:styleId="Rfrencecroise">
    <w:name w:val="Référence croisée"/>
    <w:basedOn w:val="Normal"/>
    <w:rsid w:val="000A2745"/>
    <w:pPr>
      <w:widowControl/>
      <w:jc w:val="center"/>
    </w:pPr>
    <w:rPr>
      <w:rFonts w:eastAsia="Calibri"/>
      <w:szCs w:val="22"/>
      <w:lang w:eastAsia="de-DE" w:bidi="de-DE"/>
    </w:rPr>
  </w:style>
  <w:style w:type="paragraph" w:customStyle="1" w:styleId="Fichefinanciretitre">
    <w:name w:val="Fiche financière titre"/>
    <w:basedOn w:val="Normal"/>
    <w:next w:val="Normal"/>
    <w:rsid w:val="000A2745"/>
    <w:pPr>
      <w:widowControl/>
      <w:spacing w:before="120" w:after="120"/>
      <w:jc w:val="center"/>
    </w:pPr>
    <w:rPr>
      <w:rFonts w:eastAsia="Calibri"/>
      <w:b/>
      <w:szCs w:val="22"/>
      <w:u w:val="single"/>
      <w:lang w:eastAsia="de-DE" w:bidi="de-DE"/>
    </w:rPr>
  </w:style>
  <w:style w:type="paragraph" w:customStyle="1" w:styleId="DatedadoptionPagedecouverture">
    <w:name w:val="Date d'adoption (Page de couverture)"/>
    <w:basedOn w:val="Datedadoption"/>
    <w:next w:val="IntrtEEEPagedecouverture"/>
    <w:rsid w:val="000A2745"/>
    <w:pPr>
      <w:spacing w:line="240" w:lineRule="auto"/>
    </w:pPr>
  </w:style>
  <w:style w:type="paragraph" w:customStyle="1" w:styleId="RfrenceinterinstitutionnellePagedecouverture">
    <w:name w:val="Référence interinstitutionnelle (Page de couverture)"/>
    <w:basedOn w:val="Rfrenceinterinstitutionnelle"/>
    <w:next w:val="Confidentialit"/>
    <w:rsid w:val="000A2745"/>
  </w:style>
  <w:style w:type="paragraph" w:customStyle="1" w:styleId="StatutPagedecouverture">
    <w:name w:val="Statut (Page de couverture)"/>
    <w:basedOn w:val="Statut"/>
    <w:next w:val="TypedudocumentPagedecouverture"/>
    <w:rsid w:val="000A2745"/>
    <w:pPr>
      <w:spacing w:before="0" w:after="240" w:line="240" w:lineRule="auto"/>
    </w:pPr>
  </w:style>
  <w:style w:type="paragraph" w:customStyle="1" w:styleId="TypedudocumentPagedecouverture">
    <w:name w:val="Type du document (Page de couverture)"/>
    <w:basedOn w:val="Typedudocument"/>
    <w:next w:val="AccompagnantPagedecouverture"/>
    <w:rsid w:val="000A2745"/>
    <w:pPr>
      <w:spacing w:after="180" w:line="240" w:lineRule="auto"/>
    </w:pPr>
  </w:style>
  <w:style w:type="paragraph" w:customStyle="1" w:styleId="Volume">
    <w:name w:val="Volume"/>
    <w:basedOn w:val="Normal"/>
    <w:next w:val="Confidentialit"/>
    <w:rsid w:val="000A2745"/>
    <w:pPr>
      <w:widowControl/>
      <w:spacing w:after="240"/>
      <w:ind w:left="5103"/>
    </w:pPr>
    <w:rPr>
      <w:rFonts w:eastAsia="Calibri"/>
      <w:szCs w:val="22"/>
      <w:lang w:eastAsia="de-DE" w:bidi="de-DE"/>
    </w:rPr>
  </w:style>
  <w:style w:type="paragraph" w:customStyle="1" w:styleId="Accompagnant">
    <w:name w:val="Accompagnant"/>
    <w:basedOn w:val="Normal"/>
    <w:next w:val="Typeacteprincipal"/>
    <w:rsid w:val="000A2745"/>
    <w:pPr>
      <w:widowControl/>
      <w:spacing w:before="180" w:after="240"/>
      <w:jc w:val="center"/>
    </w:pPr>
    <w:rPr>
      <w:rFonts w:eastAsia="Calibri"/>
      <w:b/>
      <w:szCs w:val="22"/>
      <w:lang w:eastAsia="de-DE" w:bidi="de-DE"/>
    </w:rPr>
  </w:style>
  <w:style w:type="paragraph" w:customStyle="1" w:styleId="Typeacteprincipal">
    <w:name w:val="Type acte principal"/>
    <w:basedOn w:val="Normal"/>
    <w:next w:val="Objetacteprincipal"/>
    <w:rsid w:val="000A2745"/>
    <w:pPr>
      <w:widowControl/>
      <w:spacing w:after="240"/>
      <w:jc w:val="center"/>
    </w:pPr>
    <w:rPr>
      <w:rFonts w:eastAsia="Calibri"/>
      <w:b/>
      <w:szCs w:val="22"/>
      <w:lang w:eastAsia="de-DE" w:bidi="de-DE"/>
    </w:rPr>
  </w:style>
  <w:style w:type="paragraph" w:customStyle="1" w:styleId="Objetacteprincipal">
    <w:name w:val="Objet acte principal"/>
    <w:basedOn w:val="Normal"/>
    <w:next w:val="Titrearticle"/>
    <w:rsid w:val="000A2745"/>
    <w:pPr>
      <w:widowControl/>
      <w:spacing w:after="360"/>
      <w:jc w:val="center"/>
    </w:pPr>
    <w:rPr>
      <w:rFonts w:eastAsia="Calibri"/>
      <w:b/>
      <w:szCs w:val="22"/>
      <w:lang w:eastAsia="de-DE" w:bidi="de-DE"/>
    </w:rPr>
  </w:style>
  <w:style w:type="paragraph" w:customStyle="1" w:styleId="IntrtEEEPagedecouverture">
    <w:name w:val="Intérêt EEE (Page de couverture)"/>
    <w:basedOn w:val="IntrtEEE"/>
    <w:next w:val="Rfrencecroise"/>
    <w:rsid w:val="000A2745"/>
    <w:pPr>
      <w:spacing w:line="240" w:lineRule="auto"/>
    </w:pPr>
  </w:style>
  <w:style w:type="paragraph" w:customStyle="1" w:styleId="AccompagnantPagedecouverture">
    <w:name w:val="Accompagnant (Page de couverture)"/>
    <w:basedOn w:val="Accompagnant"/>
    <w:next w:val="TypeacteprincipalPagedecouverture"/>
    <w:rsid w:val="000A2745"/>
  </w:style>
  <w:style w:type="paragraph" w:customStyle="1" w:styleId="TypeacteprincipalPagedecouverture">
    <w:name w:val="Type acte principal (Page de couverture)"/>
    <w:basedOn w:val="Typeacteprincipal"/>
    <w:next w:val="ObjetacteprincipalPagedecouverture"/>
    <w:rsid w:val="000A2745"/>
  </w:style>
  <w:style w:type="paragraph" w:customStyle="1" w:styleId="ObjetacteprincipalPagedecouverture">
    <w:name w:val="Objet acte principal (Page de couverture)"/>
    <w:basedOn w:val="Objetacteprincipal"/>
    <w:next w:val="Rfrencecroise"/>
    <w:rsid w:val="000A2745"/>
  </w:style>
  <w:style w:type="paragraph" w:customStyle="1" w:styleId="LanguesfaisantfoiPagedecouverture">
    <w:name w:val="Langues faisant foi (Page de couverture)"/>
    <w:basedOn w:val="Normal"/>
    <w:next w:val="Normal"/>
    <w:rsid w:val="000A2745"/>
    <w:pPr>
      <w:widowControl/>
      <w:spacing w:before="360"/>
      <w:jc w:val="center"/>
    </w:pPr>
    <w:rPr>
      <w:rFonts w:eastAsia="Calibri"/>
      <w:szCs w:val="22"/>
      <w:lang w:eastAsia="de-DE" w:bidi="de-DE"/>
    </w:rPr>
  </w:style>
  <w:style w:type="character" w:customStyle="1" w:styleId="HeaderChar1">
    <w:name w:val="Header Char1"/>
    <w:basedOn w:val="DefaultParagraphFont"/>
    <w:rsid w:val="000A2745"/>
    <w:rPr>
      <w:sz w:val="24"/>
      <w:szCs w:val="24"/>
    </w:rPr>
  </w:style>
  <w:style w:type="character" w:customStyle="1" w:styleId="FooterChar1">
    <w:name w:val="Footer Char1"/>
    <w:basedOn w:val="DefaultParagraphFont"/>
    <w:rsid w:val="000A2745"/>
    <w:rPr>
      <w:sz w:val="24"/>
      <w:szCs w:val="24"/>
    </w:rPr>
  </w:style>
  <w:style w:type="character" w:styleId="UnresolvedMention">
    <w:name w:val="Unresolved Mention"/>
    <w:basedOn w:val="DefaultParagraphFont"/>
    <w:uiPriority w:val="99"/>
    <w:semiHidden/>
    <w:unhideWhenUsed/>
    <w:rsid w:val="000A2745"/>
    <w:rPr>
      <w:color w:val="605E5C"/>
      <w:shd w:val="clear" w:color="auto" w:fill="E1DFDD"/>
    </w:rPr>
  </w:style>
  <w:style w:type="paragraph" w:customStyle="1" w:styleId="TBEntInstit">
    <w:name w:val="TBEntInstit"/>
    <w:basedOn w:val="TechnicalBlockBase"/>
    <w:link w:val="EntInstitChar"/>
    <w:rsid w:val="000A2745"/>
    <w:pPr>
      <w:spacing w:before="0" w:after="60" w:line="240" w:lineRule="auto"/>
      <w:ind w:left="0" w:right="0"/>
      <w:jc w:val="right"/>
    </w:pPr>
    <w:rPr>
      <w:rFonts w:ascii="Arial" w:hAnsi="Arial"/>
      <w:i w:val="0"/>
      <w:dstrike w:val="0"/>
      <w:color w:val="auto"/>
      <w:w w:val="100"/>
      <w:sz w:val="23"/>
      <w:u w:val="none"/>
    </w:rPr>
  </w:style>
  <w:style w:type="paragraph" w:customStyle="1" w:styleId="TBEntRefer">
    <w:name w:val="TBEntRefer"/>
    <w:basedOn w:val="TechnicalBlockBase"/>
    <w:rsid w:val="000A2745"/>
    <w:pPr>
      <w:spacing w:before="0" w:after="0" w:line="240" w:lineRule="auto"/>
      <w:ind w:left="0" w:right="0"/>
    </w:pPr>
    <w:rPr>
      <w:rFonts w:ascii="Arial" w:hAnsi="Arial"/>
      <w:i w:val="0"/>
      <w:dstrike w:val="0"/>
      <w:color w:val="auto"/>
      <w:w w:val="100"/>
      <w:sz w:val="23"/>
      <w:u w:val="none"/>
    </w:rPr>
  </w:style>
  <w:style w:type="paragraph" w:customStyle="1" w:styleId="TBEntReferNew">
    <w:name w:val="TBEntReferNew"/>
    <w:basedOn w:val="TechnicalBlockBase"/>
    <w:rsid w:val="000A2745"/>
    <w:pPr>
      <w:widowControl/>
      <w:spacing w:before="0" w:after="0" w:line="240" w:lineRule="auto"/>
      <w:ind w:left="0" w:right="0"/>
      <w:jc w:val="center"/>
    </w:pPr>
    <w:rPr>
      <w:rFonts w:ascii="Arial" w:hAnsi="Arial"/>
      <w:bCs/>
      <w:i w:val="0"/>
      <w:dstrike w:val="0"/>
      <w:color w:val="auto"/>
      <w:w w:val="100"/>
      <w:sz w:val="24"/>
      <w:szCs w:val="24"/>
      <w:u w:val="none"/>
      <w:lang w:eastAsia="en-US"/>
    </w:rPr>
  </w:style>
  <w:style w:type="paragraph" w:customStyle="1" w:styleId="TBInstitution">
    <w:name w:val="TBInstitution"/>
    <w:basedOn w:val="TechnicalBlockBase"/>
    <w:rsid w:val="000A2745"/>
    <w:pPr>
      <w:spacing w:before="0" w:after="28" w:line="204" w:lineRule="auto"/>
      <w:ind w:left="0" w:right="0"/>
    </w:pPr>
    <w:rPr>
      <w:rFonts w:ascii="Arial" w:hAnsi="Arial"/>
      <w:i w:val="0"/>
      <w:dstrike w:val="0"/>
      <w:color w:val="626262"/>
      <w:spacing w:val="4"/>
      <w:w w:val="100"/>
      <w:sz w:val="24"/>
      <w:szCs w:val="23"/>
      <w:u w:val="none"/>
    </w:rPr>
  </w:style>
  <w:style w:type="paragraph" w:customStyle="1" w:styleId="TBNormalTechnicalBlock">
    <w:name w:val="TBNormalTechnicalBlock"/>
    <w:basedOn w:val="TechnicalBlockBase"/>
    <w:rsid w:val="000A2745"/>
    <w:pPr>
      <w:spacing w:before="0" w:after="0" w:line="216" w:lineRule="auto"/>
      <w:ind w:left="0" w:right="0"/>
      <w:contextualSpacing/>
    </w:pPr>
    <w:rPr>
      <w:rFonts w:ascii="Arial" w:hAnsi="Arial"/>
      <w:i w:val="0"/>
      <w:dstrike w:val="0"/>
      <w:color w:val="auto"/>
      <w:w w:val="100"/>
      <w:sz w:val="23"/>
      <w:szCs w:val="23"/>
      <w:u w:val="none"/>
    </w:rPr>
  </w:style>
  <w:style w:type="paragraph" w:customStyle="1" w:styleId="TBInstitutionSubwordmark">
    <w:name w:val="TBInstitutionSubwordmark"/>
    <w:basedOn w:val="TechnicalBlockBase"/>
    <w:rsid w:val="000A2745"/>
    <w:pPr>
      <w:spacing w:before="0" w:after="0" w:line="204" w:lineRule="auto"/>
      <w:ind w:left="0" w:right="0"/>
    </w:pPr>
    <w:rPr>
      <w:rFonts w:ascii="Arial" w:hAnsi="Arial"/>
      <w:b w:val="0"/>
      <w:i w:val="0"/>
      <w:dstrike w:val="0"/>
      <w:color w:val="626262"/>
      <w:spacing w:val="4"/>
      <w:w w:val="100"/>
      <w:sz w:val="24"/>
      <w:u w:val="none"/>
    </w:rPr>
  </w:style>
  <w:style w:type="paragraph" w:customStyle="1" w:styleId="TBSousEmbargo">
    <w:name w:val="TBSousEmbargo"/>
    <w:basedOn w:val="TechnicalBlockBase"/>
    <w:qFormat/>
    <w:rsid w:val="000A2745"/>
    <w:pPr>
      <w:spacing w:before="360" w:after="360" w:line="240" w:lineRule="auto"/>
      <w:ind w:left="0" w:right="0"/>
      <w:jc w:val="center"/>
    </w:pPr>
    <w:rPr>
      <w:rFonts w:ascii="Arial" w:hAnsi="Arial"/>
      <w:i w:val="0"/>
      <w:dstrike w:val="0"/>
      <w:color w:val="auto"/>
      <w:w w:val="100"/>
      <w:sz w:val="23"/>
      <w:szCs w:val="23"/>
      <w:u w:val="double"/>
    </w:rPr>
  </w:style>
  <w:style w:type="character" w:customStyle="1" w:styleId="EntInstitChar">
    <w:name w:val="EntInstit Char"/>
    <w:basedOn w:val="DefaultParagraphFont"/>
    <w:link w:val="TBEntInstit"/>
    <w:rsid w:val="000A2745"/>
    <w:rPr>
      <w:rFonts w:ascii="Arial" w:hAnsi="Arial" w:cs="Arial"/>
      <w:b/>
      <w:sz w:val="23"/>
      <w:u w:color="606060"/>
      <w:lang w:val="de-DE" w:eastAsia="fr-BE"/>
    </w:rPr>
  </w:style>
  <w:style w:type="paragraph" w:customStyle="1" w:styleId="TBSubjectTable">
    <w:name w:val="TBSubjectTable"/>
    <w:basedOn w:val="TechnicalBlockBase"/>
    <w:rsid w:val="000A2745"/>
    <w:pPr>
      <w:widowControl/>
      <w:spacing w:before="40" w:after="40" w:line="240" w:lineRule="auto"/>
      <w:ind w:left="0" w:right="0"/>
    </w:pPr>
    <w:rPr>
      <w:rFonts w:ascii="Arial" w:hAnsi="Arial"/>
      <w:b w:val="0"/>
      <w:i w:val="0"/>
      <w:dstrike w:val="0"/>
      <w:color w:val="auto"/>
      <w:w w:val="100"/>
      <w:sz w:val="23"/>
      <w:u w:val="none"/>
    </w:rPr>
  </w:style>
  <w:style w:type="paragraph" w:customStyle="1" w:styleId="TBHeadingTable">
    <w:name w:val="TBHeadingTable"/>
    <w:basedOn w:val="TechnicalBlockBase"/>
    <w:rsid w:val="000A2745"/>
    <w:pPr>
      <w:widowControl/>
      <w:spacing w:before="240" w:after="40" w:line="240" w:lineRule="auto"/>
      <w:ind w:left="0" w:right="0"/>
    </w:pPr>
    <w:rPr>
      <w:rFonts w:ascii="Arial" w:hAnsi="Arial"/>
      <w:i w:val="0"/>
      <w:dstrike w:val="0"/>
      <w:color w:val="auto"/>
      <w:w w:val="100"/>
      <w:sz w:val="23"/>
      <w:u w:val="none"/>
    </w:rPr>
  </w:style>
  <w:style w:type="paragraph" w:customStyle="1" w:styleId="TBSubjectText">
    <w:name w:val="TBSubjectText"/>
    <w:basedOn w:val="TechnicalBlockBase"/>
    <w:qFormat/>
    <w:rsid w:val="000A2745"/>
    <w:pPr>
      <w:widowControl/>
      <w:spacing w:before="40" w:after="40" w:line="240" w:lineRule="auto"/>
      <w:ind w:left="0" w:right="0"/>
    </w:pPr>
    <w:rPr>
      <w:rFonts w:ascii="Arial" w:hAnsi="Arial"/>
      <w:b w:val="0"/>
      <w:i w:val="0"/>
      <w:dstrike w:val="0"/>
      <w:color w:val="auto"/>
      <w:w w:val="100"/>
      <w:sz w:val="23"/>
      <w:u w:val="none"/>
    </w:rPr>
  </w:style>
  <w:style w:type="paragraph" w:customStyle="1" w:styleId="TechnicalBlockBase">
    <w:name w:val="TechnicalBlockBase"/>
    <w:link w:val="TechnicalBlockBaseChar"/>
    <w:rsid w:val="000A2745"/>
    <w:pPr>
      <w:widowControl w:val="0"/>
      <w:spacing w:before="140" w:after="140" w:line="185" w:lineRule="auto"/>
      <w:ind w:left="260" w:right="260"/>
    </w:pPr>
    <w:rPr>
      <w:rFonts w:ascii="Arial New Roman" w:hAnsi="Arial New Roman" w:cs="Arial"/>
      <w:b/>
      <w:i/>
      <w:dstrike/>
      <w:color w:val="606060"/>
      <w:w w:val="98"/>
      <w:sz w:val="10"/>
      <w:u w:val="words" w:color="606060"/>
      <w:lang w:val="de-DE" w:eastAsia="fr-BE"/>
    </w:rPr>
  </w:style>
  <w:style w:type="character" w:customStyle="1" w:styleId="TechnicalBlockBaseChar">
    <w:name w:val="TechnicalBlockBase Char"/>
    <w:basedOn w:val="EntInstitChar"/>
    <w:link w:val="TechnicalBlockBase"/>
    <w:rsid w:val="000A2745"/>
    <w:rPr>
      <w:rFonts w:ascii="Arial New Roman" w:hAnsi="Arial New Roman" w:cs="Arial"/>
      <w:b/>
      <w:i/>
      <w:dstrike/>
      <w:color w:val="606060"/>
      <w:w w:val="98"/>
      <w:sz w:val="10"/>
      <w:u w:val="words" w:color="606060"/>
      <w:lang w:val="de-DE" w:eastAsia="fr-BE"/>
    </w:rPr>
  </w:style>
  <w:style w:type="paragraph" w:customStyle="1" w:styleId="pj">
    <w:name w:val="p.j."/>
    <w:basedOn w:val="Normal"/>
    <w:link w:val="pjChar"/>
    <w:rsid w:val="000A2745"/>
    <w:pPr>
      <w:widowControl/>
      <w:spacing w:before="1200" w:after="120"/>
      <w:ind w:left="1440" w:hanging="1440"/>
    </w:pPr>
    <w:rPr>
      <w:rFonts w:eastAsia="Calibri"/>
      <w:szCs w:val="22"/>
      <w:lang w:eastAsia="de-DE" w:bidi="de-DE"/>
    </w:rPr>
  </w:style>
  <w:style w:type="character" w:customStyle="1" w:styleId="pjChar">
    <w:name w:val="p.j. Char"/>
    <w:basedOn w:val="DefaultParagraphFont"/>
    <w:link w:val="pj"/>
    <w:rsid w:val="000A2745"/>
    <w:rPr>
      <w:rFonts w:eastAsia="Calibri"/>
      <w:sz w:val="24"/>
      <w:szCs w:val="22"/>
      <w:lang w:val="de-DE" w:eastAsia="de-DE" w:bidi="de-DE"/>
    </w:rPr>
  </w:style>
  <w:style w:type="paragraph" w:customStyle="1" w:styleId="nbbordered">
    <w:name w:val="nb bordered"/>
    <w:basedOn w:val="Normal"/>
    <w:link w:val="nbborderedChar"/>
    <w:rsid w:val="000A2745"/>
    <w:pPr>
      <w:widowControl/>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pPr>
    <w:rPr>
      <w:rFonts w:eastAsia="Calibri"/>
      <w:b/>
      <w:szCs w:val="22"/>
      <w:lang w:eastAsia="de-DE" w:bidi="de-DE"/>
    </w:rPr>
  </w:style>
  <w:style w:type="character" w:customStyle="1" w:styleId="nbborderedChar">
    <w:name w:val="nb bordered Char"/>
    <w:basedOn w:val="DefaultParagraphFont"/>
    <w:link w:val="nbbordered"/>
    <w:rsid w:val="000A2745"/>
    <w:rPr>
      <w:rFonts w:eastAsia="Calibri"/>
      <w:b/>
      <w:sz w:val="24"/>
      <w:szCs w:val="22"/>
      <w:lang w:val="de-DE" w:eastAsia="de-DE" w:bidi="de-DE"/>
    </w:rPr>
  </w:style>
  <w:style w:type="paragraph" w:customStyle="1" w:styleId="HeaderCouncilLarge">
    <w:name w:val="Header Council Large"/>
    <w:basedOn w:val="Normal"/>
    <w:link w:val="HeaderCouncilLargeChar"/>
    <w:rsid w:val="000A2745"/>
    <w:pPr>
      <w:widowControl/>
      <w:spacing w:after="440" w:line="360" w:lineRule="auto"/>
    </w:pPr>
    <w:rPr>
      <w:rFonts w:eastAsia="Calibri"/>
      <w:sz w:val="2"/>
      <w:szCs w:val="22"/>
      <w:lang w:eastAsia="de-DE" w:bidi="de-DE"/>
    </w:rPr>
  </w:style>
  <w:style w:type="character" w:customStyle="1" w:styleId="HeaderCouncilLargeChar">
    <w:name w:val="Header Council Large Char"/>
    <w:basedOn w:val="pjChar"/>
    <w:link w:val="HeaderCouncilLarge"/>
    <w:rsid w:val="000A2745"/>
    <w:rPr>
      <w:rFonts w:eastAsia="Calibri"/>
      <w:sz w:val="2"/>
      <w:szCs w:val="22"/>
      <w:lang w:val="de-DE" w:eastAsia="de-DE" w:bidi="de-DE"/>
    </w:rPr>
  </w:style>
  <w:style w:type="paragraph" w:customStyle="1" w:styleId="FooterText">
    <w:name w:val="Footer Text"/>
    <w:basedOn w:val="Normal"/>
    <w:rsid w:val="000A2745"/>
    <w:pPr>
      <w:widowControl/>
    </w:pPr>
    <w:rPr>
      <w:szCs w:val="24"/>
      <w:lang w:eastAsia="de-DE" w:bidi="de-DE"/>
    </w:rPr>
  </w:style>
  <w:style w:type="character" w:styleId="PlaceholderText">
    <w:name w:val="Placeholder Text"/>
    <w:basedOn w:val="DefaultParagraphFont"/>
    <w:uiPriority w:val="99"/>
    <w:semiHidden/>
    <w:rsid w:val="000A274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616</Words>
  <Characters>4113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2026-09-01T09:50:00Z</dcterms:created>
  <dcterms:modified xsi:type="dcterms:W3CDTF">2026-09-01T09:50:00Z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P10_TA(2026)0196_</vt:lpwstr>
  </property>
  <property fmtid="{D5CDD505-2E9C-101B-9397-08002B2CF9AE}" pid="4" name="&lt;Type&gt;">
    <vt:lpwstr>RR</vt:lpwstr>
  </property>
</Properties>
</file>