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55C05E14" w14:textId="77777777" w:rsidTr="0010095E">
        <w:tblPrEx>
          <w:tblW w:w="9072" w:type="dxa"/>
          <w:tblLook w:val="01E0"/>
        </w:tblPrEx>
        <w:trPr>
          <w:trHeight w:hRule="exact" w:val="1418"/>
        </w:trPr>
        <w:tc>
          <w:tcPr>
            <w:tcW w:w="6804" w:type="dxa"/>
            <w:shd w:val="clear" w:color="auto" w:fill="auto"/>
            <w:vAlign w:val="center"/>
          </w:tcPr>
          <w:p w:rsidR="00751A4A" w:rsidRPr="004953DC" w:rsidP="0010095E" w14:paraId="7AEC83D6" w14:textId="77777777">
            <w:pPr>
              <w:pStyle w:val="EPName"/>
            </w:pPr>
            <w:r w:rsidRPr="004953DC">
              <w:t>European Parliament</w:t>
            </w:r>
          </w:p>
          <w:p w:rsidR="00751A4A" w:rsidRPr="004953DC" w:rsidP="005F1B17" w14:paraId="5E8A9E87" w14:textId="77777777">
            <w:pPr>
              <w:pStyle w:val="EPTerm"/>
              <w:rPr>
                <w:rStyle w:val="HideTWBExt"/>
                <w:noProof w:val="0"/>
                <w:vanish w:val="0"/>
                <w:color w:val="auto"/>
              </w:rPr>
            </w:pPr>
            <w:r w:rsidRPr="004953DC">
              <w:t>2024</w:t>
            </w:r>
            <w:r w:rsidRPr="004953DC" w:rsidR="00817416">
              <w:t>-202</w:t>
            </w:r>
            <w:r w:rsidRPr="004953DC">
              <w:t>9</w:t>
            </w:r>
          </w:p>
        </w:tc>
        <w:tc>
          <w:tcPr>
            <w:tcW w:w="2268" w:type="dxa"/>
            <w:shd w:val="clear" w:color="auto" w:fill="auto"/>
          </w:tcPr>
          <w:p w:rsidR="00751A4A" w:rsidRPr="004953DC" w:rsidP="0010095E" w14:paraId="06F08F91" w14:textId="77777777">
            <w:pPr>
              <w:pStyle w:val="EPLogo"/>
            </w:pPr>
            <w:r w:rsidRPr="004953DC">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4953DC" w:rsidP="004C5D52" w14:paraId="4FE60C24" w14:textId="77777777">
      <w:pPr>
        <w:pStyle w:val="LineTop"/>
      </w:pPr>
    </w:p>
    <w:p w:rsidR="00680577" w:rsidRPr="004953DC" w:rsidP="00680577" w14:paraId="476CA9FA" w14:textId="77777777">
      <w:pPr>
        <w:pStyle w:val="EPBodyTA1"/>
      </w:pPr>
      <w:r w:rsidRPr="004953DC">
        <w:t>TEXTS ADOPTED</w:t>
      </w:r>
    </w:p>
    <w:p w:rsidR="00D058B8" w:rsidRPr="004953DC" w:rsidP="00D058B8" w14:paraId="2EC1C10D" w14:textId="77777777">
      <w:pPr>
        <w:pStyle w:val="LineBottom"/>
      </w:pPr>
    </w:p>
    <w:p w:rsidR="009654B3" w:rsidRPr="004953DC" w:rsidP="009654B3" w14:paraId="5A17D268" w14:textId="2B6A4E04">
      <w:pPr>
        <w:pStyle w:val="ATHeading1"/>
      </w:pPr>
      <w:bookmarkStart w:id="0" w:name="TANumber"/>
      <w:r w:rsidRPr="004953DC">
        <w:t>P10_TA(2026)</w:t>
      </w:r>
      <w:bookmarkEnd w:id="0"/>
      <w:r w:rsidR="000E2E7C">
        <w:t>0198</w:t>
      </w:r>
    </w:p>
    <w:p w:rsidR="009654B3" w:rsidRPr="004953DC" w:rsidP="009654B3" w14:paraId="5EEFD2F2" w14:textId="66B9B90B">
      <w:pPr>
        <w:pStyle w:val="ATHeading2"/>
      </w:pPr>
      <w:bookmarkStart w:id="1" w:name="title"/>
      <w:r w:rsidRPr="004953DC">
        <w:t>Simplification of the implementation of harmonised rules on artificial intelligence (Digital Omnibus on AI)</w:t>
      </w:r>
      <w:bookmarkEnd w:id="1"/>
    </w:p>
    <w:p w:rsidR="009654B3" w:rsidRPr="004953DC" w:rsidP="009654B3" w14:paraId="317C6EB9" w14:textId="77777777">
      <w:pPr>
        <w:rPr>
          <w:i/>
          <w:vanish/>
        </w:rPr>
      </w:pPr>
      <w:r>
        <w:rPr>
          <w:i/>
        </w:rPr>
        <w:fldChar w:fldCharType="begin"/>
      </w:r>
      <w:r w:rsidRPr="004953DC">
        <w:rPr>
          <w:i/>
        </w:rPr>
        <w:instrText xml:space="preserve"> TC"(</w:instrText>
      </w:r>
      <w:bookmarkStart w:id="2" w:name="DocNumber"/>
      <w:r w:rsidRPr="004953DC">
        <w:rPr>
          <w:i/>
        </w:rPr>
        <w:instrText>A10-0073/2026</w:instrText>
      </w:r>
      <w:bookmarkEnd w:id="2"/>
      <w:r w:rsidRPr="004953DC">
        <w:rPr>
          <w:i/>
        </w:rPr>
        <w:instrText xml:space="preserve"> - Rapporteur: Arba Kokalari, Michael McNamara)"\l3 \n&gt; \* MERGEFORMAT </w:instrText>
      </w:r>
      <w:r>
        <w:rPr>
          <w:i/>
        </w:rPr>
        <w:fldChar w:fldCharType="end"/>
      </w:r>
    </w:p>
    <w:p w:rsidR="009654B3" w:rsidRPr="004953DC" w:rsidP="009654B3" w14:paraId="0DB07CC3" w14:textId="77777777">
      <w:pPr>
        <w:rPr>
          <w:vanish/>
        </w:rPr>
      </w:pPr>
      <w:bookmarkStart w:id="3" w:name="Commission"/>
      <w:r w:rsidRPr="004953DC">
        <w:rPr>
          <w:vanish/>
        </w:rPr>
        <w:t>Committee on the Internal Market and Consumer Protection, Committee on Civil Liberties, Justice and Home Affairs</w:t>
      </w:r>
      <w:bookmarkEnd w:id="3"/>
    </w:p>
    <w:p w:rsidR="009654B3" w:rsidRPr="004953DC" w:rsidP="009654B3" w14:paraId="46AEF83E" w14:textId="77777777">
      <w:pPr>
        <w:rPr>
          <w:vanish/>
        </w:rPr>
      </w:pPr>
      <w:bookmarkStart w:id="4" w:name="PE"/>
      <w:r w:rsidRPr="004953DC">
        <w:rPr>
          <w:vanish/>
        </w:rPr>
        <w:t>PE782.530</w:t>
      </w:r>
      <w:bookmarkEnd w:id="4"/>
    </w:p>
    <w:p w:rsidR="009654B3" w:rsidRPr="004953DC" w:rsidP="009654B3" w14:paraId="41762D3A" w14:textId="629E1C2F">
      <w:pPr>
        <w:pStyle w:val="ATHeading3"/>
      </w:pPr>
      <w:bookmarkStart w:id="5" w:name="Sujet"/>
      <w:r w:rsidRPr="004953DC">
        <w:t xml:space="preserve">European Parliament legislative resolution of </w:t>
      </w:r>
      <w:r w:rsidRPr="004953DC" w:rsidR="00850B6D">
        <w:t>16</w:t>
      </w:r>
      <w:r w:rsidRPr="004953DC">
        <w:t xml:space="preserve"> </w:t>
      </w:r>
      <w:r w:rsidRPr="004953DC" w:rsidR="00850B6D">
        <w:t>June</w:t>
      </w:r>
      <w:r w:rsidRPr="004953DC">
        <w:t xml:space="preserve"> 2026 on the proposal for a regulation of the European Parliament and of the Council amending Regulations (EU) 2024/1689 and (EU) 2018/1139 as regards the simplification of the implementation of harmonised rules on artificial intelligence (Digital Omnibus on AI)</w:t>
      </w:r>
      <w:bookmarkEnd w:id="5"/>
      <w:r w:rsidRPr="004953DC">
        <w:t xml:space="preserve"> </w:t>
      </w:r>
      <w:bookmarkStart w:id="6" w:name="References"/>
      <w:r w:rsidRPr="004953DC">
        <w:t>(COM(2025)0836 – C10-0304/2025 – 2025/0359(COD))</w:t>
      </w:r>
      <w:bookmarkEnd w:id="6"/>
    </w:p>
    <w:p w:rsidR="00290BFC" w:rsidRPr="004953DC" w:rsidP="00290BFC" w14:paraId="5555EEB2" w14:textId="77777777">
      <w:pPr>
        <w:pStyle w:val="NormalBold"/>
      </w:pPr>
      <w:r w:rsidRPr="004953DC">
        <w:t>(Ordinary legislative procedure: first reading)</w:t>
      </w:r>
    </w:p>
    <w:p w:rsidR="00290BFC" w:rsidRPr="004953DC" w:rsidP="00290BFC" w14:paraId="5CB30798" w14:textId="77777777">
      <w:pPr>
        <w:pStyle w:val="EPComma"/>
      </w:pPr>
      <w:r w:rsidRPr="004953DC">
        <w:rPr>
          <w:i/>
        </w:rPr>
        <w:t>The European Parliament</w:t>
      </w:r>
      <w:r w:rsidRPr="004953DC">
        <w:t>,</w:t>
      </w:r>
    </w:p>
    <w:p w:rsidR="00290BFC" w:rsidRPr="004953DC" w:rsidP="00290BFC" w14:paraId="5B372ADC" w14:textId="77777777">
      <w:pPr>
        <w:pStyle w:val="NormalHanging12a"/>
      </w:pPr>
      <w:r w:rsidRPr="004953DC">
        <w:t>–</w:t>
      </w:r>
      <w:r w:rsidRPr="004953DC">
        <w:tab/>
        <w:t>having regard to the Commission proposal to Parliament and the Council (COM(2025)0836),</w:t>
      </w:r>
    </w:p>
    <w:p w:rsidR="00290BFC" w:rsidRPr="004953DC" w:rsidP="00290BFC" w14:paraId="6E740F30" w14:textId="77777777">
      <w:pPr>
        <w:pStyle w:val="NormalHanging12a"/>
      </w:pPr>
      <w:r w:rsidRPr="004953DC">
        <w:t>–</w:t>
      </w:r>
      <w:r w:rsidRPr="004953DC">
        <w:tab/>
        <w:t>having regard to Article 294(2) and Article 114 of the Treaty on the Functioning of the European Union, pursuant to which the Commission submitted the proposal to Parliament (C10</w:t>
      </w:r>
      <w:r w:rsidRPr="004953DC">
        <w:noBreakHyphen/>
        <w:t>0304/2025),</w:t>
      </w:r>
    </w:p>
    <w:p w:rsidR="00290BFC" w:rsidRPr="004953DC" w:rsidP="00290BFC" w14:paraId="75779966" w14:textId="77777777">
      <w:pPr>
        <w:pStyle w:val="NormalHanging12a"/>
      </w:pPr>
      <w:r w:rsidRPr="004953DC">
        <w:t>–</w:t>
      </w:r>
      <w:r w:rsidRPr="004953DC">
        <w:tab/>
        <w:t>having regard to Article 294(3) of the Treaty on the Functioning of the European Union,</w:t>
      </w:r>
    </w:p>
    <w:p w:rsidR="00B854E4" w:rsidRPr="004953DC" w:rsidP="00290BFC" w14:paraId="7336141E" w14:textId="446CA4C8">
      <w:pPr>
        <w:pStyle w:val="NormalHanging12a"/>
      </w:pPr>
      <w:r w:rsidRPr="004953DC">
        <w:t>–</w:t>
      </w:r>
      <w:r w:rsidRPr="004953DC">
        <w:tab/>
        <w:t>having regard to the opinion of the European Central Bank of 15 April 2026</w:t>
      </w:r>
      <w:r>
        <w:rPr>
          <w:rStyle w:val="FootnoteReference"/>
        </w:rPr>
        <w:footnoteReference w:id="2"/>
      </w:r>
      <w:r w:rsidRPr="004953DC">
        <w:t>,</w:t>
      </w:r>
    </w:p>
    <w:p w:rsidR="00EF7FFC" w:rsidRPr="004953DC" w:rsidP="00EF7FFC" w14:paraId="15BC20D7" w14:textId="386E31B3">
      <w:pPr>
        <w:pStyle w:val="NormalHanging12a"/>
      </w:pPr>
      <w:r w:rsidRPr="004953DC">
        <w:t>–</w:t>
      </w:r>
      <w:r w:rsidRPr="004953DC">
        <w:tab/>
        <w:t>having regard to the opinion of the European Economic and Social Committee of 18 March 2026</w:t>
      </w:r>
      <w:r>
        <w:rPr>
          <w:rStyle w:val="FootnoteReference"/>
        </w:rPr>
        <w:footnoteReference w:id="3"/>
      </w:r>
      <w:r w:rsidRPr="004953DC">
        <w:t>,</w:t>
      </w:r>
    </w:p>
    <w:p w:rsidR="00EF7FFC" w:rsidRPr="004953DC" w:rsidP="00290BFC" w14:paraId="498A0C1B" w14:textId="43951CEE">
      <w:pPr>
        <w:pStyle w:val="NormalHanging12a"/>
      </w:pPr>
      <w:r w:rsidRPr="004953DC">
        <w:t>–</w:t>
      </w:r>
      <w:r w:rsidRPr="004953DC">
        <w:tab/>
        <w:t>having regard to the opinion of the Committee of the Regions of 7 May 2026</w:t>
      </w:r>
      <w:r>
        <w:rPr>
          <w:rStyle w:val="FootnoteReference"/>
        </w:rPr>
        <w:footnoteReference w:id="4"/>
      </w:r>
      <w:r w:rsidRPr="004953DC">
        <w:t>,</w:t>
      </w:r>
    </w:p>
    <w:p w:rsidR="00B854E4" w:rsidRPr="004953DC" w:rsidP="004953DC" w14:paraId="32455D97" w14:textId="1E9ECA18">
      <w:pPr>
        <w:pStyle w:val="NormalHanging12a"/>
      </w:pPr>
      <w:r w:rsidRPr="004953DC">
        <w:t>–</w:t>
      </w:r>
      <w:r w:rsidRPr="004953DC">
        <w:tab/>
        <w:t>having regard to the provisional agreement approved by the committees responsible under Rule 75(4) of its Rules of Procedure and the undertaking given by the Council representative by letter of 13 May 2026 to approve Parliament’s position, in accordance with Article 294(4) of the Treaty on the Functioning of the European Union,</w:t>
      </w:r>
    </w:p>
    <w:p w:rsidR="00290BFC" w:rsidRPr="004953DC" w:rsidP="00290BFC" w14:paraId="0844CCBA" w14:textId="77777777">
      <w:pPr>
        <w:pStyle w:val="NormalHanging12a"/>
      </w:pPr>
      <w:r w:rsidRPr="004953DC">
        <w:t>–</w:t>
      </w:r>
      <w:r w:rsidRPr="004953DC">
        <w:tab/>
        <w:t>having regard to Rule 60 of its Rules of Procedure,</w:t>
      </w:r>
    </w:p>
    <w:p w:rsidR="00290BFC" w:rsidRPr="004953DC" w:rsidP="00290BFC" w14:paraId="526EB9FC" w14:textId="368F1707">
      <w:pPr>
        <w:pStyle w:val="NormalHanging12a"/>
      </w:pPr>
      <w:r w:rsidRPr="004953DC">
        <w:t>–</w:t>
      </w:r>
      <w:r w:rsidRPr="004953DC">
        <w:tab/>
        <w:t xml:space="preserve">having regard to the joint deliberations of the Committee on Internal Market and Consumer Protection and the Committee on Civil Liberties, Justice and Home Affairs </w:t>
      </w:r>
      <w:r w:rsidRPr="004953DC">
        <w:t>under Rule 5</w:t>
      </w:r>
      <w:r w:rsidRPr="004953DC" w:rsidR="00EF7FFC">
        <w:t>9</w:t>
      </w:r>
      <w:r w:rsidRPr="004953DC">
        <w:t xml:space="preserve"> of the Rules of Procedure,</w:t>
      </w:r>
    </w:p>
    <w:p w:rsidR="00B854E4" w:rsidRPr="004953DC" w:rsidP="004C2823" w14:paraId="52B92803" w14:textId="345D3407">
      <w:pPr>
        <w:pStyle w:val="NormalHanging12a"/>
      </w:pPr>
      <w:r w:rsidRPr="004953DC">
        <w:t>–</w:t>
      </w:r>
      <w:r w:rsidRPr="004953DC">
        <w:tab/>
        <w:t>having regard to the opinions of the Committee on Transport and Tourism, Committee on Culture and Education and the Committee on Legal Affairs,</w:t>
      </w:r>
    </w:p>
    <w:p w:rsidR="00290BFC" w:rsidRPr="004953DC" w:rsidP="00290BFC" w14:paraId="7CE1DE25" w14:textId="77777777">
      <w:pPr>
        <w:pStyle w:val="NormalHanging12a"/>
      </w:pPr>
      <w:r w:rsidRPr="004953DC">
        <w:t>–</w:t>
      </w:r>
      <w:r w:rsidRPr="004953DC">
        <w:tab/>
        <w:t>having regard to the report of the Committee on the Internal Market and Consumer Protection and the Committee on Civil Liberties, Justice and Home Affairs (A10-0073/2026),</w:t>
      </w:r>
    </w:p>
    <w:p w:rsidR="00290BFC" w:rsidRPr="004953DC" w:rsidP="00290BFC" w14:paraId="00143D56" w14:textId="5DFC6FB4">
      <w:pPr>
        <w:pStyle w:val="NormalHanging12a"/>
      </w:pPr>
      <w:r w:rsidRPr="004953DC">
        <w:t>1.</w:t>
      </w:r>
      <w:r w:rsidRPr="004953DC">
        <w:tab/>
        <w:t>Adopts its position at first reading hereinafter set out</w:t>
      </w:r>
      <w:r>
        <w:rPr>
          <w:rStyle w:val="FootnoteReference"/>
        </w:rPr>
        <w:footnoteReference w:id="5"/>
      </w:r>
      <w:r w:rsidRPr="004953DC">
        <w:t>;</w:t>
      </w:r>
    </w:p>
    <w:p w:rsidR="00290BFC" w:rsidRPr="004953DC" w:rsidP="00290BFC" w14:paraId="2381C484" w14:textId="77777777">
      <w:pPr>
        <w:pStyle w:val="NormalHanging12a"/>
      </w:pPr>
      <w:r w:rsidRPr="004953DC">
        <w:t>2.</w:t>
      </w:r>
      <w:r w:rsidRPr="004953DC">
        <w:tab/>
        <w:t>Calls on the Commission to refer the matter to Parliament again if it replaces, substantially amends or intends to substantially amend its proposal;</w:t>
      </w:r>
    </w:p>
    <w:p w:rsidR="00850B6D" w:rsidRPr="004953DC" w:rsidP="00290BFC" w14:paraId="7DFCB894" w14:textId="77777777">
      <w:pPr>
        <w:pStyle w:val="NormalHanging12a"/>
        <w:sectPr w:rsidSect="000211C2">
          <w:footnotePr>
            <w:numRestart w:val="eachSect"/>
          </w:footnotePr>
          <w:endnotePr>
            <w:numFmt w:val="decimal"/>
          </w:endnotePr>
          <w:pgSz w:w="11906" w:h="16838" w:code="9"/>
          <w:pgMar w:top="1134" w:right="1418" w:bottom="1418" w:left="1418" w:header="1134" w:footer="567" w:gutter="0"/>
          <w:cols w:space="720"/>
          <w:noEndnote/>
          <w:docGrid w:linePitch="326"/>
        </w:sectPr>
      </w:pPr>
      <w:r w:rsidRPr="004953DC">
        <w:t>3.</w:t>
      </w:r>
      <w:r w:rsidRPr="004953DC">
        <w:tab/>
        <w:t>Instructs its President to forward its position to the Council, the Commission and the national parliaments.</w:t>
      </w:r>
    </w:p>
    <w:p w:rsidR="00850B6D" w:rsidRPr="004953DC" w:rsidP="00850B6D" w14:paraId="72AD9DEA" w14:textId="24989DEE">
      <w:pPr>
        <w:autoSpaceDE w:val="0"/>
        <w:autoSpaceDN w:val="0"/>
        <w:adjustRightInd w:val="0"/>
        <w:spacing w:after="240"/>
        <w:rPr>
          <w:rFonts w:eastAsia="Calibri"/>
          <w:b/>
          <w:bCs/>
          <w:color w:val="000000"/>
          <w:szCs w:val="24"/>
        </w:rPr>
      </w:pPr>
      <w:r w:rsidRPr="004953DC">
        <w:rPr>
          <w:rFonts w:eastAsia="Calibri"/>
          <w:b/>
          <w:bCs/>
          <w:color w:val="000000"/>
          <w:szCs w:val="24"/>
        </w:rPr>
        <w:t>P10_TC1-COD(2025)0359</w:t>
      </w:r>
    </w:p>
    <w:p w:rsidR="00850B6D" w:rsidP="00850B6D" w14:paraId="09901C03" w14:textId="7BC8424A">
      <w:pPr>
        <w:widowControl/>
        <w:autoSpaceDE w:val="0"/>
        <w:autoSpaceDN w:val="0"/>
        <w:adjustRightInd w:val="0"/>
        <w:spacing w:before="120" w:after="120"/>
        <w:rPr>
          <w:rFonts w:eastAsia="Calibri"/>
          <w:b/>
          <w:bCs/>
          <w:szCs w:val="24"/>
        </w:rPr>
      </w:pPr>
      <w:r w:rsidRPr="004953DC">
        <w:rPr>
          <w:rFonts w:eastAsia="Calibri"/>
          <w:b/>
          <w:bCs/>
          <w:szCs w:val="24"/>
        </w:rPr>
        <w:t xml:space="preserve">Position of the European Parliament adopted at first reading on 16 June 2026 with a view to the adoption of Regulation (EU) 2026/… of the European Parliament and of the Council </w:t>
      </w:r>
      <w:bookmarkStart w:id="7" w:name="_DV_M1"/>
      <w:bookmarkStart w:id="8" w:name="_DV_M2"/>
      <w:bookmarkEnd w:id="7"/>
      <w:bookmarkEnd w:id="8"/>
      <w:r w:rsidRPr="004953DC" w:rsidR="00CA49B5">
        <w:rPr>
          <w:rFonts w:eastAsia="Calibri"/>
          <w:b/>
          <w:bCs/>
          <w:szCs w:val="24"/>
        </w:rPr>
        <w:t>amending Regulations (EU) 2024/1689, (EU) 2018/1139 and (EU) 2023/1230 as regards the simplification of the implementation of harmonised rules on artificial intelligence (Digital Omnibus on AI)</w:t>
      </w:r>
    </w:p>
    <w:p w:rsidR="000A7B3D" w:rsidRPr="000A7B3D" w:rsidP="00850B6D" w14:paraId="2845DFC5" w14:textId="67DDBDD7">
      <w:pPr>
        <w:widowControl/>
        <w:autoSpaceDE w:val="0"/>
        <w:autoSpaceDN w:val="0"/>
        <w:adjustRightInd w:val="0"/>
        <w:spacing w:before="120" w:after="120"/>
        <w:rPr>
          <w:rFonts w:eastAsia="Calibri"/>
          <w:i/>
          <w:iCs/>
          <w:szCs w:val="24"/>
        </w:rPr>
      </w:pPr>
      <w:r w:rsidRPr="000A7B3D">
        <w:rPr>
          <w:rFonts w:eastAsia="Calibri"/>
          <w:i/>
          <w:iCs/>
          <w:szCs w:val="24"/>
        </w:rPr>
        <w:t>(As an agreement was reached between Parliament and Council, Parliament's position corresponds to the final legislative act, Regulation (EU) 2026/1744)</w:t>
      </w:r>
    </w:p>
    <w:sectPr w:rsidSect="000211C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654B3" w:rsidRPr="000211C2" w14:paraId="1E261CE7" w14:textId="77777777">
      <w:r w:rsidRPr="000211C2">
        <w:separator/>
      </w:r>
    </w:p>
  </w:footnote>
  <w:footnote w:type="continuationSeparator" w:id="1">
    <w:p w:rsidR="009654B3" w:rsidRPr="000211C2" w14:paraId="36B33D4B" w14:textId="77777777">
      <w:r w:rsidRPr="000211C2">
        <w:continuationSeparator/>
      </w:r>
    </w:p>
  </w:footnote>
  <w:footnote w:id="2">
    <w:p w:rsidR="00B854E4" w:rsidRPr="000A7B3D" w:rsidP="00F35EF5" w14:paraId="16FA7735" w14:textId="1A83D563">
      <w:pPr>
        <w:pStyle w:val="FootnoteText"/>
        <w:ind w:left="709" w:hanging="709"/>
        <w:rPr>
          <w:sz w:val="24"/>
          <w:szCs w:val="24"/>
          <w:lang w:val="fi-FI"/>
        </w:rPr>
      </w:pPr>
      <w:r w:rsidRPr="000A7B3D">
        <w:rPr>
          <w:rStyle w:val="FootnoteReference"/>
          <w:sz w:val="24"/>
          <w:szCs w:val="24"/>
        </w:rPr>
        <w:footnoteRef/>
      </w:r>
      <w:r w:rsidRPr="000A7B3D">
        <w:rPr>
          <w:sz w:val="24"/>
          <w:szCs w:val="24"/>
          <w:lang w:val="fi-FI"/>
        </w:rPr>
        <w:t xml:space="preserve"> </w:t>
      </w:r>
      <w:r w:rsidRPr="000A7B3D">
        <w:rPr>
          <w:sz w:val="24"/>
          <w:szCs w:val="24"/>
          <w:lang w:val="fi-FI"/>
        </w:rPr>
        <w:tab/>
        <w:t>OJ C, C/2026/2285, 15.4.2026, ELI: http://data.europa.eu/eli/C/2026/2285/oj.</w:t>
      </w:r>
    </w:p>
  </w:footnote>
  <w:footnote w:id="3">
    <w:p w:rsidR="00EF7FFC" w:rsidRPr="000A7B3D" w:rsidP="00F35EF5" w14:paraId="6D44929F" w14:textId="7E5026BC">
      <w:pPr>
        <w:pStyle w:val="FootnoteText"/>
        <w:ind w:left="709" w:hanging="709"/>
        <w:rPr>
          <w:sz w:val="24"/>
          <w:szCs w:val="24"/>
          <w:lang w:val="en-GB"/>
        </w:rPr>
      </w:pPr>
      <w:r w:rsidRPr="000A7B3D">
        <w:rPr>
          <w:rStyle w:val="FootnoteReference"/>
          <w:sz w:val="24"/>
          <w:szCs w:val="24"/>
        </w:rPr>
        <w:footnoteRef/>
      </w:r>
      <w:r w:rsidRPr="000A7B3D">
        <w:rPr>
          <w:sz w:val="24"/>
          <w:szCs w:val="24"/>
          <w:lang w:val="en-GB"/>
        </w:rPr>
        <w:t xml:space="preserve"> </w:t>
      </w:r>
      <w:r w:rsidRPr="000A7B3D">
        <w:rPr>
          <w:sz w:val="24"/>
          <w:szCs w:val="24"/>
          <w:lang w:val="en-GB"/>
        </w:rPr>
        <w:tab/>
        <w:t>Opinion of 18 March 2026 (not yet published in the Official Journal).</w:t>
      </w:r>
    </w:p>
  </w:footnote>
  <w:footnote w:id="4">
    <w:p w:rsidR="00EF7FFC" w:rsidRPr="000A7B3D" w:rsidP="00F35EF5" w14:paraId="254B8268" w14:textId="01D79993">
      <w:pPr>
        <w:pStyle w:val="FootnoteText"/>
        <w:ind w:left="709" w:hanging="709"/>
        <w:rPr>
          <w:sz w:val="24"/>
          <w:szCs w:val="24"/>
          <w:lang w:val="en-GB"/>
        </w:rPr>
      </w:pPr>
      <w:r w:rsidRPr="000A7B3D">
        <w:rPr>
          <w:rStyle w:val="FootnoteReference"/>
          <w:sz w:val="24"/>
          <w:szCs w:val="24"/>
        </w:rPr>
        <w:footnoteRef/>
      </w:r>
      <w:r w:rsidRPr="000A7B3D">
        <w:rPr>
          <w:sz w:val="24"/>
          <w:szCs w:val="24"/>
          <w:lang w:val="en-GB"/>
        </w:rPr>
        <w:t xml:space="preserve"> </w:t>
      </w:r>
      <w:r w:rsidRPr="000A7B3D">
        <w:rPr>
          <w:sz w:val="24"/>
          <w:szCs w:val="24"/>
          <w:lang w:val="en-GB"/>
        </w:rPr>
        <w:tab/>
        <w:t>Opinion of 7 May 2026 (not yet published in the Official Journal).</w:t>
      </w:r>
    </w:p>
  </w:footnote>
  <w:footnote w:id="5">
    <w:p w:rsidR="00A05355" w:rsidRPr="000A7B3D" w:rsidP="00F35EF5" w14:paraId="3856319F" w14:textId="78C86DB6">
      <w:pPr>
        <w:pStyle w:val="FootnoteText"/>
        <w:ind w:left="709" w:hanging="709"/>
        <w:rPr>
          <w:sz w:val="24"/>
          <w:szCs w:val="24"/>
          <w:lang w:val="en-GB"/>
        </w:rPr>
      </w:pPr>
      <w:r w:rsidRPr="000A7B3D">
        <w:rPr>
          <w:rStyle w:val="FootnoteReference"/>
          <w:sz w:val="24"/>
          <w:szCs w:val="24"/>
        </w:rPr>
        <w:footnoteRef/>
      </w:r>
      <w:r w:rsidRPr="000A7B3D">
        <w:rPr>
          <w:sz w:val="24"/>
          <w:szCs w:val="24"/>
          <w:lang w:val="en-GB"/>
        </w:rPr>
        <w:t xml:space="preserve"> </w:t>
      </w:r>
      <w:r w:rsidRPr="000A7B3D">
        <w:rPr>
          <w:sz w:val="24"/>
          <w:szCs w:val="24"/>
          <w:lang w:val="en-GB"/>
        </w:rPr>
        <w:tab/>
        <w:t>This position replaces the amendments adopted on 26 March 2026 (Texts adopted, P</w:t>
      </w:r>
      <w:r w:rsidRPr="000A7B3D" w:rsidR="00FD24B9">
        <w:rPr>
          <w:sz w:val="24"/>
          <w:szCs w:val="24"/>
          <w:lang w:val="en-GB"/>
        </w:rPr>
        <w:t>10</w:t>
      </w:r>
      <w:r w:rsidRPr="000A7B3D">
        <w:rPr>
          <w:sz w:val="24"/>
          <w:szCs w:val="24"/>
          <w:lang w:val="en-GB"/>
        </w:rPr>
        <w:t>_</w:t>
      </w:r>
      <w:r w:rsidRPr="000A7B3D">
        <w:rPr>
          <w:sz w:val="24"/>
          <w:szCs w:val="24"/>
          <w:lang w:val="en-GB"/>
        </w:rPr>
        <w:t>TA(</w:t>
      </w:r>
      <w:r w:rsidRPr="000A7B3D">
        <w:rPr>
          <w:sz w:val="24"/>
          <w:szCs w:val="24"/>
          <w:lang w:val="en-GB"/>
        </w:rPr>
        <w:t>2026)0098).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nsid w:val="2D7A5B31"/>
    <w:multiLevelType w:val="hybridMultilevel"/>
    <w:tmpl w:val="63400116"/>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72762307">
    <w:abstractNumId w:val="0"/>
  </w:num>
  <w:num w:numId="2" w16cid:durableId="382560357">
    <w:abstractNumId w:val="2"/>
  </w:num>
  <w:num w:numId="3" w16cid:durableId="150577605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B3"/>
    <w:rsid w:val="00002272"/>
    <w:rsid w:val="000211C2"/>
    <w:rsid w:val="00064002"/>
    <w:rsid w:val="000677B9"/>
    <w:rsid w:val="000831BA"/>
    <w:rsid w:val="000A42CC"/>
    <w:rsid w:val="000A7B3D"/>
    <w:rsid w:val="000E2E7C"/>
    <w:rsid w:val="000E7DD9"/>
    <w:rsid w:val="000F1C5B"/>
    <w:rsid w:val="0010095E"/>
    <w:rsid w:val="00125B37"/>
    <w:rsid w:val="00182B66"/>
    <w:rsid w:val="00187494"/>
    <w:rsid w:val="001E7DCA"/>
    <w:rsid w:val="001F32AE"/>
    <w:rsid w:val="002767FF"/>
    <w:rsid w:val="00290BFC"/>
    <w:rsid w:val="002B18FE"/>
    <w:rsid w:val="002B5493"/>
    <w:rsid w:val="002D3268"/>
    <w:rsid w:val="00343214"/>
    <w:rsid w:val="00361C00"/>
    <w:rsid w:val="003940C8"/>
    <w:rsid w:val="00395FA1"/>
    <w:rsid w:val="003B03D4"/>
    <w:rsid w:val="003E15D4"/>
    <w:rsid w:val="00411CCE"/>
    <w:rsid w:val="0041666E"/>
    <w:rsid w:val="00421060"/>
    <w:rsid w:val="00471C19"/>
    <w:rsid w:val="0048503A"/>
    <w:rsid w:val="004867E3"/>
    <w:rsid w:val="00494A28"/>
    <w:rsid w:val="004953DC"/>
    <w:rsid w:val="004C0004"/>
    <w:rsid w:val="004C2823"/>
    <w:rsid w:val="004C5D52"/>
    <w:rsid w:val="0050519A"/>
    <w:rsid w:val="005072A1"/>
    <w:rsid w:val="00514517"/>
    <w:rsid w:val="00530D54"/>
    <w:rsid w:val="00545827"/>
    <w:rsid w:val="00547B88"/>
    <w:rsid w:val="00560270"/>
    <w:rsid w:val="005C2568"/>
    <w:rsid w:val="005F1B17"/>
    <w:rsid w:val="006037C0"/>
    <w:rsid w:val="00635221"/>
    <w:rsid w:val="006631B6"/>
    <w:rsid w:val="00680577"/>
    <w:rsid w:val="006E58C0"/>
    <w:rsid w:val="006F74FA"/>
    <w:rsid w:val="00731ADD"/>
    <w:rsid w:val="00734777"/>
    <w:rsid w:val="00747932"/>
    <w:rsid w:val="00751A4A"/>
    <w:rsid w:val="00756632"/>
    <w:rsid w:val="00762C74"/>
    <w:rsid w:val="00786EC0"/>
    <w:rsid w:val="007D1690"/>
    <w:rsid w:val="007E22AD"/>
    <w:rsid w:val="00817416"/>
    <w:rsid w:val="00842779"/>
    <w:rsid w:val="00850B6D"/>
    <w:rsid w:val="00865F67"/>
    <w:rsid w:val="00881A7B"/>
    <w:rsid w:val="008840E5"/>
    <w:rsid w:val="00887B3E"/>
    <w:rsid w:val="008B4935"/>
    <w:rsid w:val="008C2AC6"/>
    <w:rsid w:val="008C79D3"/>
    <w:rsid w:val="009017D7"/>
    <w:rsid w:val="00930C23"/>
    <w:rsid w:val="0093193B"/>
    <w:rsid w:val="00947837"/>
    <w:rsid w:val="009509D8"/>
    <w:rsid w:val="00950B64"/>
    <w:rsid w:val="009654B3"/>
    <w:rsid w:val="00981893"/>
    <w:rsid w:val="00A05355"/>
    <w:rsid w:val="00A1687D"/>
    <w:rsid w:val="00A43E52"/>
    <w:rsid w:val="00A4678D"/>
    <w:rsid w:val="00A778C7"/>
    <w:rsid w:val="00AB441E"/>
    <w:rsid w:val="00AB6293"/>
    <w:rsid w:val="00AE0928"/>
    <w:rsid w:val="00AF3B82"/>
    <w:rsid w:val="00B12E95"/>
    <w:rsid w:val="00B22876"/>
    <w:rsid w:val="00B558F0"/>
    <w:rsid w:val="00B854E4"/>
    <w:rsid w:val="00BA68BC"/>
    <w:rsid w:val="00BD48FE"/>
    <w:rsid w:val="00BD7BD8"/>
    <w:rsid w:val="00BE6ADC"/>
    <w:rsid w:val="00C05BFE"/>
    <w:rsid w:val="00C1500A"/>
    <w:rsid w:val="00C23CD4"/>
    <w:rsid w:val="00C61C0C"/>
    <w:rsid w:val="00C8506B"/>
    <w:rsid w:val="00C941CB"/>
    <w:rsid w:val="00CA49B5"/>
    <w:rsid w:val="00CC2357"/>
    <w:rsid w:val="00CF071A"/>
    <w:rsid w:val="00D058B8"/>
    <w:rsid w:val="00D56C11"/>
    <w:rsid w:val="00D834A0"/>
    <w:rsid w:val="00D872DF"/>
    <w:rsid w:val="00D91E21"/>
    <w:rsid w:val="00DA7FCD"/>
    <w:rsid w:val="00E25209"/>
    <w:rsid w:val="00E365E1"/>
    <w:rsid w:val="00E820A4"/>
    <w:rsid w:val="00EB006A"/>
    <w:rsid w:val="00EB4772"/>
    <w:rsid w:val="00EB66CA"/>
    <w:rsid w:val="00ED169E"/>
    <w:rsid w:val="00ED4235"/>
    <w:rsid w:val="00EF7FFC"/>
    <w:rsid w:val="00F04346"/>
    <w:rsid w:val="00F075DC"/>
    <w:rsid w:val="00F149E9"/>
    <w:rsid w:val="00F35EF5"/>
    <w:rsid w:val="00F5134D"/>
    <w:rsid w:val="00F74202"/>
    <w:rsid w:val="00F87713"/>
    <w:rsid w:val="00FB4360"/>
    <w:rsid w:val="00FC0D7E"/>
    <w:rsid w:val="00FD0C70"/>
    <w:rsid w:val="00FD24B9"/>
    <w:rsid w:val="00FE6CBA"/>
  </w:rsids>
  <w:docVars>
    <w:docVar w:name="dvdocse" w:val="A10-0073/2026"/>
    <w:docVar w:name="dvlangue" w:val="EN"/>
    <w:docVar w:name="dvnumam" w:val="171"/>
    <w:docVar w:name="dvpe" w:val="782.530"/>
    <w:docVar w:name="dvrapporteur" w:val="Rapporteur: "/>
    <w:docVar w:name="dvstar" w:val="***I"/>
    <w:docVar w:name="dvtitre" w:val="European Parliament legislative resolution of xx Xxxx 2026 on the proposal for a regulation of the European Parliament and of the Council amending Regulations (EU) 2024/1689 and (EU) 2018/1139 as regards the simplification of the implementation of harmonised rules on artificial intelligence (Digital Omnibus on AI)(COM(2025)0836 – C10-0304/2025 – 2025/0359(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4B16FE65"/>
  <w15:chartTrackingRefBased/>
  <w15:docId w15:val="{023A766A-5548-4880-8560-92D142CE5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header" w:uiPriority="99"/>
    <w:lsdException w:name="footer" w:uiPriority="99"/>
    <w:lsdException w:name="caption" w:semiHidden="1" w:unhideWhenUsed="1" w:qFormat="1"/>
    <w:lsdException w:name="Title" w:uiPriority="10" w:qFormat="1"/>
    <w:lsdException w:name="Subtitle" w:uiPriority="11"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290BFC"/>
    <w:rPr>
      <w:b/>
      <w:kern w:val="28"/>
      <w:sz w:val="28"/>
      <w:lang w:val="fr-FR" w:eastAsia="fr-FR"/>
    </w:rPr>
  </w:style>
  <w:style w:type="character" w:customStyle="1" w:styleId="Heading2Char">
    <w:name w:val="Heading 2 Char"/>
    <w:basedOn w:val="DefaultParagraphFont"/>
    <w:link w:val="Heading2"/>
    <w:uiPriority w:val="9"/>
    <w:semiHidden/>
    <w:rsid w:val="00290BFC"/>
    <w:rPr>
      <w:sz w:val="24"/>
      <w:lang w:val="fr-FR" w:eastAsia="fr-FR"/>
    </w:rPr>
  </w:style>
  <w:style w:type="character" w:customStyle="1" w:styleId="Heading3Char">
    <w:name w:val="Heading 3 Char"/>
    <w:basedOn w:val="DefaultParagraphFont"/>
    <w:link w:val="Heading3"/>
    <w:uiPriority w:val="9"/>
    <w:semiHidden/>
    <w:rsid w:val="00290BFC"/>
    <w:rPr>
      <w:rFonts w:ascii="Arial" w:hAnsi="Arial"/>
      <w:sz w:val="24"/>
      <w:lang w:val="fr-FR" w:eastAsia="fr-FR"/>
    </w:rPr>
  </w:style>
  <w:style w:type="character" w:customStyle="1" w:styleId="Heading4Char">
    <w:name w:val="Heading 4 Char"/>
    <w:basedOn w:val="DefaultParagraphFont"/>
    <w:link w:val="Heading4"/>
    <w:uiPriority w:val="9"/>
    <w:semiHidden/>
    <w:rsid w:val="00290BFC"/>
    <w:rPr>
      <w:sz w:val="24"/>
      <w:lang w:val="en-US" w:eastAsia="fr-FR"/>
    </w:rPr>
  </w:style>
  <w:style w:type="character" w:customStyle="1" w:styleId="Heading5Char">
    <w:name w:val="Heading 5 Char"/>
    <w:basedOn w:val="DefaultParagraphFont"/>
    <w:link w:val="Heading5"/>
    <w:uiPriority w:val="9"/>
    <w:semiHidden/>
    <w:rsid w:val="00290BFC"/>
    <w:rPr>
      <w:sz w:val="24"/>
      <w:lang w:val="en-US" w:eastAsia="fr-FR"/>
    </w:rPr>
  </w:style>
  <w:style w:type="character" w:customStyle="1" w:styleId="Heading6Char">
    <w:name w:val="Heading 6 Char"/>
    <w:basedOn w:val="DefaultParagraphFont"/>
    <w:link w:val="Heading6"/>
    <w:uiPriority w:val="9"/>
    <w:semiHidden/>
    <w:rsid w:val="00290BFC"/>
    <w:rPr>
      <w:i/>
      <w:sz w:val="22"/>
    </w:rPr>
  </w:style>
  <w:style w:type="character" w:customStyle="1" w:styleId="Heading7Char">
    <w:name w:val="Heading 7 Char"/>
    <w:basedOn w:val="DefaultParagraphFont"/>
    <w:link w:val="Heading7"/>
    <w:uiPriority w:val="9"/>
    <w:semiHidden/>
    <w:rsid w:val="00290BFC"/>
    <w:rPr>
      <w:rFonts w:ascii="Arial" w:hAnsi="Arial"/>
      <w:sz w:val="24"/>
    </w:rPr>
  </w:style>
  <w:style w:type="character" w:customStyle="1" w:styleId="Heading8Char">
    <w:name w:val="Heading 8 Char"/>
    <w:basedOn w:val="DefaultParagraphFont"/>
    <w:link w:val="Heading8"/>
    <w:uiPriority w:val="9"/>
    <w:semiHidden/>
    <w:rsid w:val="00290BFC"/>
    <w:rPr>
      <w:rFonts w:ascii="Arial" w:hAnsi="Arial"/>
      <w:i/>
      <w:sz w:val="24"/>
    </w:rPr>
  </w:style>
  <w:style w:type="character" w:customStyle="1" w:styleId="Heading9Char">
    <w:name w:val="Heading 9 Char"/>
    <w:basedOn w:val="DefaultParagraphFont"/>
    <w:link w:val="Heading9"/>
    <w:uiPriority w:val="9"/>
    <w:semiHidden/>
    <w:rsid w:val="00290BFC"/>
    <w:rPr>
      <w:rFonts w:ascii="Arial" w:hAnsi="Arial"/>
      <w:b/>
      <w:i/>
      <w:sz w:val="18"/>
    </w:rPr>
  </w:style>
  <w:style w:type="paragraph" w:styleId="TOCHeading">
    <w:name w:val="TOC Heading"/>
    <w:basedOn w:val="Normal"/>
    <w:next w:val="Normal"/>
    <w:uiPriority w:val="39"/>
    <w:unhideWhenUsed/>
    <w:qFormat/>
    <w:rsid w:val="00290BFC"/>
    <w:pPr>
      <w:widowControl/>
      <w:spacing w:after="240"/>
    </w:pPr>
  </w:style>
  <w:style w:type="paragraph" w:customStyle="1" w:styleId="EPFooter2">
    <w:name w:val="EPFooter2"/>
    <w:basedOn w:val="Normal"/>
    <w:next w:val="Normal"/>
    <w:rsid w:val="00290BF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90BFC"/>
    <w:pPr>
      <w:keepNext/>
      <w:spacing w:after="240"/>
      <w:jc w:val="right"/>
    </w:pPr>
    <w:rPr>
      <w:rFonts w:ascii="Arial" w:hAnsi="Arial"/>
      <w:b/>
    </w:rPr>
  </w:style>
  <w:style w:type="paragraph" w:customStyle="1" w:styleId="Normal6a">
    <w:name w:val="Normal6a"/>
    <w:basedOn w:val="Normal"/>
    <w:rsid w:val="00290BFC"/>
    <w:pPr>
      <w:spacing w:after="120"/>
    </w:pPr>
  </w:style>
  <w:style w:type="paragraph" w:customStyle="1" w:styleId="PageHeading">
    <w:name w:val="PageHeading"/>
    <w:basedOn w:val="Normal"/>
    <w:rsid w:val="00290BFC"/>
    <w:pPr>
      <w:keepNext/>
      <w:spacing w:after="480"/>
      <w:jc w:val="center"/>
    </w:pPr>
    <w:rPr>
      <w:rFonts w:ascii="Arial" w:hAnsi="Arial" w:cs="Arial"/>
      <w:b/>
    </w:rPr>
  </w:style>
  <w:style w:type="paragraph" w:customStyle="1" w:styleId="NormalBold">
    <w:name w:val="NormalBold"/>
    <w:basedOn w:val="Normal"/>
    <w:link w:val="NormalBoldChar"/>
    <w:rsid w:val="00290BFC"/>
    <w:rPr>
      <w:b/>
    </w:rPr>
  </w:style>
  <w:style w:type="paragraph" w:customStyle="1" w:styleId="NormalBold12a">
    <w:name w:val="NormalBold12a"/>
    <w:basedOn w:val="Normal"/>
    <w:rsid w:val="00290BFC"/>
    <w:pPr>
      <w:spacing w:after="240"/>
    </w:pPr>
    <w:rPr>
      <w:b/>
    </w:rPr>
  </w:style>
  <w:style w:type="paragraph" w:customStyle="1" w:styleId="AmJustText">
    <w:name w:val="AmJustText"/>
    <w:basedOn w:val="Normal"/>
    <w:rsid w:val="00290BFC"/>
    <w:pPr>
      <w:spacing w:after="240"/>
    </w:pPr>
    <w:rPr>
      <w:i/>
    </w:rPr>
  </w:style>
  <w:style w:type="paragraph" w:customStyle="1" w:styleId="NormalHanging12a">
    <w:name w:val="NormalHanging12a"/>
    <w:basedOn w:val="Normal"/>
    <w:rsid w:val="00290BFC"/>
    <w:pPr>
      <w:spacing w:after="240"/>
      <w:ind w:left="567" w:hanging="567"/>
    </w:pPr>
  </w:style>
  <w:style w:type="paragraph" w:customStyle="1" w:styleId="CoverNormal24a">
    <w:name w:val="CoverNormal24a"/>
    <w:basedOn w:val="Normal"/>
    <w:rsid w:val="00290BFC"/>
    <w:pPr>
      <w:spacing w:after="480"/>
      <w:ind w:left="1417"/>
    </w:pPr>
  </w:style>
  <w:style w:type="paragraph" w:customStyle="1" w:styleId="CoverNormal">
    <w:name w:val="CoverNormal"/>
    <w:basedOn w:val="Normal"/>
    <w:rsid w:val="00290BFC"/>
    <w:pPr>
      <w:ind w:left="1418"/>
    </w:pPr>
  </w:style>
  <w:style w:type="paragraph" w:customStyle="1" w:styleId="AmCrossRef">
    <w:name w:val="AmCrossRef"/>
    <w:basedOn w:val="Normal"/>
    <w:rsid w:val="00290BFC"/>
    <w:pPr>
      <w:spacing w:before="240" w:after="240"/>
      <w:jc w:val="center"/>
    </w:pPr>
    <w:rPr>
      <w:i/>
    </w:rPr>
  </w:style>
  <w:style w:type="paragraph" w:customStyle="1" w:styleId="AmJustTitle">
    <w:name w:val="AmJustTitle"/>
    <w:basedOn w:val="Normal"/>
    <w:next w:val="AmJustText"/>
    <w:rsid w:val="00290BFC"/>
    <w:pPr>
      <w:keepNext/>
      <w:spacing w:before="240" w:after="240"/>
      <w:jc w:val="center"/>
    </w:pPr>
    <w:rPr>
      <w:i/>
    </w:rPr>
  </w:style>
  <w:style w:type="paragraph" w:customStyle="1" w:styleId="CoverReference">
    <w:name w:val="CoverReference"/>
    <w:basedOn w:val="Normal"/>
    <w:rsid w:val="00290BFC"/>
    <w:pPr>
      <w:spacing w:before="1080"/>
      <w:jc w:val="right"/>
    </w:pPr>
    <w:rPr>
      <w:rFonts w:ascii="Arial" w:hAnsi="Arial" w:cs="Arial"/>
      <w:b/>
    </w:rPr>
  </w:style>
  <w:style w:type="paragraph" w:customStyle="1" w:styleId="CoverDocType">
    <w:name w:val="CoverDocType"/>
    <w:basedOn w:val="Normal"/>
    <w:rsid w:val="00290BFC"/>
    <w:pPr>
      <w:ind w:left="1418"/>
    </w:pPr>
    <w:rPr>
      <w:rFonts w:ascii="Arial" w:hAnsi="Arial"/>
      <w:b/>
      <w:sz w:val="48"/>
    </w:rPr>
  </w:style>
  <w:style w:type="paragraph" w:customStyle="1" w:styleId="CoverDocType24a">
    <w:name w:val="CoverDocType24a"/>
    <w:basedOn w:val="Normal"/>
    <w:rsid w:val="00290BFC"/>
    <w:pPr>
      <w:spacing w:after="480"/>
      <w:ind w:left="1418"/>
    </w:pPr>
    <w:rPr>
      <w:rFonts w:ascii="Arial" w:hAnsi="Arial"/>
      <w:b/>
      <w:sz w:val="48"/>
    </w:rPr>
  </w:style>
  <w:style w:type="paragraph" w:customStyle="1" w:styleId="CoverDate">
    <w:name w:val="CoverDate"/>
    <w:basedOn w:val="Normal"/>
    <w:rsid w:val="00290BFC"/>
    <w:pPr>
      <w:spacing w:before="240" w:after="1200"/>
    </w:pPr>
  </w:style>
  <w:style w:type="paragraph" w:styleId="Header">
    <w:name w:val="header"/>
    <w:basedOn w:val="Normal"/>
    <w:link w:val="HeaderChar"/>
    <w:uiPriority w:val="99"/>
    <w:rsid w:val="00290BFC"/>
    <w:pPr>
      <w:tabs>
        <w:tab w:val="center" w:pos="4513"/>
        <w:tab w:val="right" w:pos="9026"/>
      </w:tabs>
    </w:pPr>
  </w:style>
  <w:style w:type="character" w:customStyle="1" w:styleId="HeaderChar">
    <w:name w:val="Header Char"/>
    <w:basedOn w:val="DefaultParagraphFont"/>
    <w:link w:val="Header"/>
    <w:uiPriority w:val="99"/>
    <w:rsid w:val="00290BFC"/>
    <w:rPr>
      <w:sz w:val="24"/>
    </w:rPr>
  </w:style>
  <w:style w:type="paragraph" w:customStyle="1" w:styleId="AmOrLang">
    <w:name w:val="AmOrLang"/>
    <w:basedOn w:val="Normal"/>
    <w:rsid w:val="00290BFC"/>
    <w:pPr>
      <w:spacing w:before="240" w:after="240"/>
      <w:jc w:val="right"/>
    </w:pPr>
  </w:style>
  <w:style w:type="paragraph" w:customStyle="1" w:styleId="AmColumnHeading">
    <w:name w:val="AmColumnHeading"/>
    <w:basedOn w:val="Normal"/>
    <w:rsid w:val="00290BFC"/>
    <w:pPr>
      <w:spacing w:after="240"/>
      <w:jc w:val="center"/>
    </w:pPr>
    <w:rPr>
      <w:i/>
    </w:rPr>
  </w:style>
  <w:style w:type="paragraph" w:customStyle="1" w:styleId="AmNumberTabs">
    <w:name w:val="AmNumberTabs"/>
    <w:basedOn w:val="Normal"/>
    <w:rsid w:val="00290BF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290BFC"/>
    <w:pPr>
      <w:spacing w:before="240"/>
    </w:pPr>
    <w:rPr>
      <w:b/>
    </w:rPr>
  </w:style>
  <w:style w:type="paragraph" w:customStyle="1" w:styleId="EPBody">
    <w:name w:val="EPBody"/>
    <w:basedOn w:val="Normal"/>
    <w:rsid w:val="00290BFC"/>
    <w:pPr>
      <w:jc w:val="center"/>
    </w:pPr>
    <w:rPr>
      <w:rFonts w:ascii="Arial" w:hAnsi="Arial" w:cs="Arial"/>
      <w:i/>
      <w:sz w:val="22"/>
      <w:szCs w:val="22"/>
    </w:rPr>
  </w:style>
  <w:style w:type="paragraph" w:customStyle="1" w:styleId="EPFooter">
    <w:name w:val="EPFooter"/>
    <w:basedOn w:val="Normal"/>
    <w:rsid w:val="00290BFC"/>
    <w:pPr>
      <w:tabs>
        <w:tab w:val="center" w:pos="4535"/>
        <w:tab w:val="right" w:pos="9071"/>
      </w:tabs>
      <w:spacing w:before="240" w:after="240"/>
    </w:pPr>
    <w:rPr>
      <w:color w:val="010000"/>
      <w:sz w:val="22"/>
    </w:rPr>
  </w:style>
  <w:style w:type="paragraph" w:customStyle="1" w:styleId="EPComma">
    <w:name w:val="EPComma"/>
    <w:basedOn w:val="Normal"/>
    <w:rsid w:val="00290BFC"/>
    <w:pPr>
      <w:spacing w:before="480" w:after="240"/>
    </w:pPr>
  </w:style>
  <w:style w:type="paragraph" w:customStyle="1" w:styleId="Lgendesigne">
    <w:name w:val="Légende signe"/>
    <w:basedOn w:val="Normal"/>
    <w:rsid w:val="00290BFC"/>
    <w:pPr>
      <w:tabs>
        <w:tab w:val="right" w:pos="454"/>
        <w:tab w:val="left" w:pos="737"/>
      </w:tabs>
      <w:ind w:left="737" w:hanging="737"/>
    </w:pPr>
    <w:rPr>
      <w:snapToGrid w:val="0"/>
      <w:sz w:val="18"/>
      <w:lang w:eastAsia="en-US"/>
    </w:rPr>
  </w:style>
  <w:style w:type="paragraph" w:customStyle="1" w:styleId="Lgendetitre">
    <w:name w:val="Légende titre"/>
    <w:basedOn w:val="Normal"/>
    <w:rsid w:val="00290BFC"/>
    <w:pPr>
      <w:spacing w:before="240" w:after="240"/>
    </w:pPr>
    <w:rPr>
      <w:b/>
      <w:i/>
      <w:snapToGrid w:val="0"/>
      <w:lang w:eastAsia="en-US"/>
    </w:rPr>
  </w:style>
  <w:style w:type="paragraph" w:customStyle="1" w:styleId="Lgendestandard">
    <w:name w:val="Légende standard"/>
    <w:basedOn w:val="Normal"/>
    <w:rsid w:val="00290BFC"/>
    <w:rPr>
      <w:sz w:val="18"/>
    </w:rPr>
  </w:style>
  <w:style w:type="paragraph" w:customStyle="1" w:styleId="EntPE">
    <w:name w:val="EntPE"/>
    <w:basedOn w:val="Normal12"/>
    <w:rsid w:val="00290BFC"/>
    <w:pPr>
      <w:jc w:val="center"/>
    </w:pPr>
    <w:rPr>
      <w:noProof w:val="0"/>
      <w:sz w:val="56"/>
    </w:rPr>
  </w:style>
  <w:style w:type="paragraph" w:customStyle="1" w:styleId="Normal24a">
    <w:name w:val="Normal24a"/>
    <w:basedOn w:val="Normal"/>
    <w:rsid w:val="00290BFC"/>
    <w:pPr>
      <w:spacing w:after="480"/>
    </w:pPr>
  </w:style>
  <w:style w:type="paragraph" w:customStyle="1" w:styleId="NormalBoldCenter">
    <w:name w:val="NormalBoldCenter"/>
    <w:basedOn w:val="Normal"/>
    <w:rsid w:val="00290BFC"/>
    <w:pPr>
      <w:jc w:val="center"/>
    </w:pPr>
    <w:rPr>
      <w:b/>
    </w:rPr>
  </w:style>
  <w:style w:type="paragraph" w:customStyle="1" w:styleId="Footprint12b">
    <w:name w:val="Footprint12b"/>
    <w:basedOn w:val="Normal"/>
    <w:rsid w:val="00290BFC"/>
    <w:pPr>
      <w:spacing w:before="240"/>
    </w:pPr>
    <w:rPr>
      <w:szCs w:val="24"/>
    </w:rPr>
  </w:style>
  <w:style w:type="paragraph" w:customStyle="1" w:styleId="NormalSingle">
    <w:name w:val="NormalSingle"/>
    <w:basedOn w:val="Normal"/>
    <w:qFormat/>
    <w:rsid w:val="00290BFC"/>
    <w:rPr>
      <w:szCs w:val="24"/>
    </w:rPr>
  </w:style>
  <w:style w:type="character" w:styleId="Hyperlink">
    <w:name w:val="Hyperlink"/>
    <w:basedOn w:val="DefaultParagraphFont"/>
    <w:rsid w:val="00290BFC"/>
    <w:rPr>
      <w:color w:val="0563C1" w:themeColor="hyperlink"/>
      <w:u w:val="single"/>
    </w:rPr>
  </w:style>
  <w:style w:type="character" w:styleId="UnresolvedMention">
    <w:name w:val="Unresolved Mention"/>
    <w:basedOn w:val="DefaultParagraphFont"/>
    <w:uiPriority w:val="99"/>
    <w:semiHidden/>
    <w:unhideWhenUsed/>
    <w:rsid w:val="00290BFC"/>
    <w:rPr>
      <w:color w:val="605E5C"/>
      <w:shd w:val="clear" w:color="auto" w:fill="E1DFDD"/>
    </w:rPr>
  </w:style>
  <w:style w:type="character" w:customStyle="1" w:styleId="Normal6Char">
    <w:name w:val="Normal6 Char"/>
    <w:basedOn w:val="DefaultParagraphFont"/>
    <w:link w:val="Normal6"/>
    <w:locked/>
    <w:rsid w:val="00290BFC"/>
    <w:rPr>
      <w:sz w:val="24"/>
      <w:lang w:val="fr-FR"/>
    </w:rPr>
  </w:style>
  <w:style w:type="paragraph" w:customStyle="1" w:styleId="Normal6">
    <w:name w:val="Normal6"/>
    <w:basedOn w:val="Normal"/>
    <w:link w:val="Normal6Char"/>
    <w:rsid w:val="00290BFC"/>
    <w:pPr>
      <w:spacing w:after="120"/>
    </w:pPr>
    <w:rPr>
      <w:lang w:val="fr-FR"/>
    </w:rPr>
  </w:style>
  <w:style w:type="character" w:customStyle="1" w:styleId="NormalBoldChar">
    <w:name w:val="NormalBold Char"/>
    <w:basedOn w:val="DefaultParagraphFont"/>
    <w:link w:val="NormalBold"/>
    <w:locked/>
    <w:rsid w:val="00290BFC"/>
    <w:rPr>
      <w:b/>
      <w:sz w:val="24"/>
    </w:rPr>
  </w:style>
  <w:style w:type="paragraph" w:customStyle="1" w:styleId="ColumnHeading">
    <w:name w:val="ColumnHeading"/>
    <w:basedOn w:val="Normal"/>
    <w:rsid w:val="00290BFC"/>
    <w:pPr>
      <w:spacing w:after="240"/>
      <w:jc w:val="center"/>
    </w:pPr>
    <w:rPr>
      <w:i/>
      <w:lang w:val="fr-FR"/>
    </w:rPr>
  </w:style>
  <w:style w:type="paragraph" w:customStyle="1" w:styleId="AMNumberTabs0">
    <w:name w:val="AMNumberTabs"/>
    <w:basedOn w:val="Normal"/>
    <w:rsid w:val="00290BF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290BFC"/>
    <w:pPr>
      <w:spacing w:before="240"/>
      <w:jc w:val="center"/>
    </w:pPr>
    <w:rPr>
      <w:i/>
      <w:lang w:val="fr-FR"/>
    </w:rPr>
  </w:style>
  <w:style w:type="paragraph" w:customStyle="1" w:styleId="Olang">
    <w:name w:val="Olang"/>
    <w:rsid w:val="00290BFC"/>
    <w:pPr>
      <w:jc w:val="right"/>
    </w:pPr>
  </w:style>
  <w:style w:type="paragraph" w:styleId="Revision">
    <w:name w:val="Revision"/>
    <w:hidden/>
    <w:uiPriority w:val="99"/>
    <w:semiHidden/>
    <w:rsid w:val="00290BFC"/>
    <w:rPr>
      <w:sz w:val="24"/>
    </w:rPr>
  </w:style>
  <w:style w:type="character" w:styleId="CommentReference">
    <w:name w:val="annotation reference"/>
    <w:basedOn w:val="DefaultParagraphFont"/>
    <w:rsid w:val="00290BFC"/>
    <w:rPr>
      <w:sz w:val="16"/>
      <w:szCs w:val="16"/>
    </w:rPr>
  </w:style>
  <w:style w:type="paragraph" w:styleId="CommentText">
    <w:name w:val="annotation text"/>
    <w:basedOn w:val="Normal"/>
    <w:link w:val="CommentTextChar"/>
    <w:rsid w:val="00290BFC"/>
    <w:rPr>
      <w:sz w:val="20"/>
    </w:rPr>
  </w:style>
  <w:style w:type="character" w:customStyle="1" w:styleId="CommentTextChar">
    <w:name w:val="Comment Text Char"/>
    <w:basedOn w:val="DefaultParagraphFont"/>
    <w:link w:val="CommentText"/>
    <w:rsid w:val="00290BFC"/>
  </w:style>
  <w:style w:type="paragraph" w:styleId="CommentSubject">
    <w:name w:val="annotation subject"/>
    <w:basedOn w:val="CommentText"/>
    <w:next w:val="CommentText"/>
    <w:link w:val="CommentSubjectChar"/>
    <w:uiPriority w:val="99"/>
    <w:unhideWhenUsed/>
    <w:rsid w:val="00290BFC"/>
    <w:rPr>
      <w:b/>
      <w:bCs/>
    </w:rPr>
  </w:style>
  <w:style w:type="character" w:customStyle="1" w:styleId="CommentSubjectChar">
    <w:name w:val="Comment Subject Char"/>
    <w:basedOn w:val="CommentTextChar"/>
    <w:link w:val="CommentSubject"/>
    <w:uiPriority w:val="99"/>
    <w:rsid w:val="00290BFC"/>
    <w:rPr>
      <w:b/>
      <w:bCs/>
    </w:rPr>
  </w:style>
  <w:style w:type="paragraph" w:customStyle="1" w:styleId="Normal12a">
    <w:name w:val="Normal12a"/>
    <w:basedOn w:val="Normal"/>
    <w:rsid w:val="00290BFC"/>
    <w:pPr>
      <w:spacing w:after="240"/>
    </w:pPr>
  </w:style>
  <w:style w:type="paragraph" w:customStyle="1" w:styleId="RollCallVotes">
    <w:name w:val="RollCallVotes"/>
    <w:basedOn w:val="Normal"/>
    <w:rsid w:val="00290BFC"/>
    <w:pPr>
      <w:spacing w:before="120" w:after="120"/>
      <w:jc w:val="center"/>
    </w:pPr>
    <w:rPr>
      <w:b/>
      <w:bCs/>
      <w:snapToGrid w:val="0"/>
      <w:sz w:val="16"/>
      <w:lang w:eastAsia="en-US"/>
    </w:rPr>
  </w:style>
  <w:style w:type="paragraph" w:customStyle="1" w:styleId="RollCallTabs">
    <w:name w:val="RollCallTabs"/>
    <w:basedOn w:val="Normal"/>
    <w:qFormat/>
    <w:rsid w:val="00290BFC"/>
    <w:pPr>
      <w:tabs>
        <w:tab w:val="center" w:pos="284"/>
        <w:tab w:val="left" w:pos="426"/>
      </w:tabs>
    </w:pPr>
    <w:rPr>
      <w:snapToGrid w:val="0"/>
      <w:lang w:eastAsia="en-US"/>
    </w:rPr>
  </w:style>
  <w:style w:type="paragraph" w:customStyle="1" w:styleId="RollCallSymbols14pt">
    <w:name w:val="RollCallSymbols14pt"/>
    <w:basedOn w:val="Normal"/>
    <w:rsid w:val="00290BFC"/>
    <w:pPr>
      <w:spacing w:before="120" w:after="120"/>
      <w:jc w:val="center"/>
    </w:pPr>
    <w:rPr>
      <w:rFonts w:ascii="Arial" w:hAnsi="Arial"/>
      <w:b/>
      <w:bCs/>
      <w:snapToGrid w:val="0"/>
      <w:sz w:val="28"/>
      <w:lang w:eastAsia="en-US"/>
    </w:rPr>
  </w:style>
  <w:style w:type="paragraph" w:customStyle="1" w:styleId="RollCallTable">
    <w:name w:val="RollCallTable"/>
    <w:basedOn w:val="Normal"/>
    <w:rsid w:val="00290BFC"/>
    <w:pPr>
      <w:spacing w:before="120" w:after="120"/>
    </w:pPr>
    <w:rPr>
      <w:snapToGrid w:val="0"/>
      <w:sz w:val="16"/>
      <w:lang w:eastAsia="en-US"/>
    </w:rPr>
  </w:style>
  <w:style w:type="paragraph" w:customStyle="1" w:styleId="PageHeadingNotTOC">
    <w:name w:val="PageHeadingNotTOC"/>
    <w:basedOn w:val="Normal"/>
    <w:rsid w:val="00290BFC"/>
    <w:pPr>
      <w:keepNext/>
      <w:spacing w:after="480"/>
      <w:jc w:val="center"/>
    </w:pPr>
    <w:rPr>
      <w:rFonts w:ascii="Arial" w:hAnsi="Arial" w:cs="Arial"/>
      <w:b/>
    </w:rPr>
  </w:style>
  <w:style w:type="paragraph" w:customStyle="1" w:styleId="AmHeadingPA">
    <w:name w:val="AmHeadingPA"/>
    <w:basedOn w:val="Normal"/>
    <w:next w:val="Normal"/>
    <w:rsid w:val="00290BFC"/>
    <w:pPr>
      <w:spacing w:before="480" w:after="240"/>
      <w:jc w:val="center"/>
    </w:pPr>
    <w:rPr>
      <w:rFonts w:ascii="Arial" w:hAnsi="Arial"/>
      <w:b/>
      <w:caps/>
      <w:snapToGrid w:val="0"/>
      <w:szCs w:val="24"/>
      <w:lang w:eastAsia="en-US"/>
    </w:rPr>
  </w:style>
  <w:style w:type="paragraph" w:customStyle="1" w:styleId="Normal12">
    <w:name w:val="Normal12"/>
    <w:basedOn w:val="Normal"/>
    <w:link w:val="Normal12Char"/>
    <w:rsid w:val="00290BFC"/>
    <w:pPr>
      <w:spacing w:after="240"/>
    </w:pPr>
    <w:rPr>
      <w:noProof/>
    </w:rPr>
  </w:style>
  <w:style w:type="paragraph" w:customStyle="1" w:styleId="CommitteeAM">
    <w:name w:val="CommitteeAM"/>
    <w:basedOn w:val="Normal"/>
    <w:rsid w:val="00290BFC"/>
    <w:pPr>
      <w:spacing w:before="240" w:after="600"/>
      <w:jc w:val="center"/>
    </w:pPr>
    <w:rPr>
      <w:i/>
    </w:rPr>
  </w:style>
  <w:style w:type="paragraph" w:customStyle="1" w:styleId="ZDateAM">
    <w:name w:val="ZDateAM"/>
    <w:basedOn w:val="Normal"/>
    <w:rsid w:val="00290BFC"/>
    <w:pPr>
      <w:tabs>
        <w:tab w:val="right" w:pos="9356"/>
      </w:tabs>
      <w:spacing w:after="480"/>
    </w:pPr>
    <w:rPr>
      <w:noProof/>
    </w:rPr>
  </w:style>
  <w:style w:type="paragraph" w:customStyle="1" w:styleId="ProjRap">
    <w:name w:val="ProjRap"/>
    <w:basedOn w:val="Normal"/>
    <w:rsid w:val="00290BFC"/>
    <w:pPr>
      <w:tabs>
        <w:tab w:val="right" w:pos="9356"/>
      </w:tabs>
    </w:pPr>
    <w:rPr>
      <w:b/>
      <w:noProof/>
    </w:rPr>
  </w:style>
  <w:style w:type="character" w:customStyle="1" w:styleId="Normal12Char">
    <w:name w:val="Normal12 Char"/>
    <w:basedOn w:val="DefaultParagraphFont"/>
    <w:link w:val="Normal12"/>
    <w:locked/>
    <w:rsid w:val="00290BFC"/>
    <w:rPr>
      <w:noProof/>
      <w:sz w:val="24"/>
    </w:rPr>
  </w:style>
  <w:style w:type="paragraph" w:customStyle="1" w:styleId="PELeft">
    <w:name w:val="PELeft"/>
    <w:basedOn w:val="Normal"/>
    <w:rsid w:val="00290BFC"/>
    <w:pPr>
      <w:spacing w:before="40" w:after="40"/>
    </w:pPr>
    <w:rPr>
      <w:rFonts w:ascii="Arial" w:hAnsi="Arial" w:cs="Arial"/>
      <w:sz w:val="22"/>
      <w:szCs w:val="22"/>
      <w:lang w:val="fr-FR"/>
    </w:rPr>
  </w:style>
  <w:style w:type="paragraph" w:customStyle="1" w:styleId="PERight">
    <w:name w:val="PERight"/>
    <w:basedOn w:val="Normal"/>
    <w:next w:val="Normal"/>
    <w:rsid w:val="00290BFC"/>
    <w:pPr>
      <w:jc w:val="right"/>
    </w:pPr>
    <w:rPr>
      <w:rFonts w:ascii="Arial" w:hAnsi="Arial" w:cs="Arial"/>
      <w:sz w:val="22"/>
      <w:szCs w:val="22"/>
      <w:lang w:val="fr-FR"/>
    </w:rPr>
  </w:style>
  <w:style w:type="paragraph" w:customStyle="1" w:styleId="Normal12Italic">
    <w:name w:val="Normal12Italic"/>
    <w:basedOn w:val="Normal12"/>
    <w:rsid w:val="00290BFC"/>
    <w:rPr>
      <w:i/>
      <w:lang w:val="fr-FR"/>
    </w:rPr>
  </w:style>
  <w:style w:type="paragraph" w:customStyle="1" w:styleId="JustificationTitle">
    <w:name w:val="JustificationTitle"/>
    <w:basedOn w:val="Normal"/>
    <w:next w:val="Normal12"/>
    <w:rsid w:val="00290BFC"/>
    <w:pPr>
      <w:keepNext/>
      <w:spacing w:before="240" w:after="240"/>
      <w:jc w:val="center"/>
    </w:pPr>
    <w:rPr>
      <w:i/>
      <w:noProof/>
      <w:lang w:val="fr-FR"/>
    </w:rPr>
  </w:style>
  <w:style w:type="paragraph" w:styleId="Footer">
    <w:name w:val="footer"/>
    <w:basedOn w:val="Normal"/>
    <w:link w:val="FooterChar"/>
    <w:uiPriority w:val="99"/>
    <w:rsid w:val="00290BFC"/>
    <w:pPr>
      <w:tabs>
        <w:tab w:val="center" w:pos="4513"/>
        <w:tab w:val="right" w:pos="9026"/>
      </w:tabs>
    </w:pPr>
  </w:style>
  <w:style w:type="character" w:customStyle="1" w:styleId="FooterChar">
    <w:name w:val="Footer Char"/>
    <w:basedOn w:val="DefaultParagraphFont"/>
    <w:link w:val="Footer"/>
    <w:uiPriority w:val="99"/>
    <w:rsid w:val="00290BFC"/>
    <w:rPr>
      <w:sz w:val="24"/>
    </w:rPr>
  </w:style>
  <w:style w:type="character" w:customStyle="1" w:styleId="Footer2Middle">
    <w:name w:val="Footer2Middle"/>
    <w:rsid w:val="00290BFC"/>
    <w:rPr>
      <w:rFonts w:ascii="Arial" w:cs="Arial"/>
      <w:b w:val="0"/>
      <w:i/>
      <w:color w:val="C0C0C0"/>
      <w:sz w:val="22"/>
    </w:rPr>
  </w:style>
  <w:style w:type="paragraph" w:customStyle="1" w:styleId="LetterSalutation">
    <w:name w:val="LetterSalutation"/>
    <w:basedOn w:val="Normal"/>
    <w:rsid w:val="00290BFC"/>
    <w:pPr>
      <w:spacing w:before="600" w:after="360"/>
    </w:pPr>
  </w:style>
  <w:style w:type="paragraph" w:customStyle="1" w:styleId="LetterSubject">
    <w:name w:val="LetterSubject"/>
    <w:basedOn w:val="Normal"/>
    <w:rsid w:val="00290BFC"/>
    <w:pPr>
      <w:spacing w:before="480"/>
      <w:ind w:left="1134" w:hanging="1134"/>
    </w:pPr>
  </w:style>
  <w:style w:type="paragraph" w:customStyle="1" w:styleId="LetterSignature66b">
    <w:name w:val="LetterSignature66b"/>
    <w:basedOn w:val="Normal"/>
    <w:next w:val="Normal"/>
    <w:rsid w:val="00290BFC"/>
    <w:pPr>
      <w:spacing w:before="1320"/>
    </w:pPr>
  </w:style>
  <w:style w:type="paragraph" w:customStyle="1" w:styleId="AmDocTypeTab">
    <w:name w:val="AmDocTypeTab"/>
    <w:basedOn w:val="Normal"/>
    <w:rsid w:val="00CA49B5"/>
    <w:pPr>
      <w:tabs>
        <w:tab w:val="right" w:pos="9072"/>
      </w:tabs>
    </w:pPr>
    <w:rPr>
      <w:b/>
    </w:rPr>
  </w:style>
  <w:style w:type="paragraph" w:customStyle="1" w:styleId="NormalCenter12a">
    <w:name w:val="NormalCenter12a"/>
    <w:basedOn w:val="Normal"/>
    <w:rsid w:val="00CA49B5"/>
    <w:pPr>
      <w:spacing w:after="240"/>
      <w:jc w:val="center"/>
    </w:pPr>
  </w:style>
  <w:style w:type="paragraph" w:customStyle="1" w:styleId="AmDateTab">
    <w:name w:val="AmDateTab"/>
    <w:basedOn w:val="Normal"/>
    <w:rsid w:val="00CA49B5"/>
    <w:pPr>
      <w:tabs>
        <w:tab w:val="right" w:pos="9072"/>
      </w:tabs>
    </w:pPr>
  </w:style>
  <w:style w:type="paragraph" w:customStyle="1" w:styleId="AmHeadingConsam">
    <w:name w:val="AmHeadingConsam"/>
    <w:basedOn w:val="Normal"/>
    <w:next w:val="NormalCenter12a"/>
    <w:rsid w:val="00CA49B5"/>
    <w:pPr>
      <w:spacing w:before="720" w:after="240"/>
      <w:jc w:val="center"/>
    </w:pPr>
  </w:style>
  <w:style w:type="numbering" w:customStyle="1" w:styleId="NoList1">
    <w:name w:val="No List1"/>
    <w:next w:val="NoList"/>
    <w:uiPriority w:val="99"/>
    <w:semiHidden/>
    <w:unhideWhenUsed/>
    <w:rsid w:val="00CA49B5"/>
  </w:style>
  <w:style w:type="paragraph" w:customStyle="1" w:styleId="Institutionquiagit">
    <w:name w:val="Institution qui agit"/>
    <w:basedOn w:val="Normal"/>
    <w:next w:val="Normal"/>
    <w:rsid w:val="00CA49B5"/>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CA49B5"/>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CA49B5"/>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CA49B5"/>
    <w:pPr>
      <w:widowControl/>
      <w:spacing w:after="240" w:line="360" w:lineRule="auto"/>
      <w:ind w:left="5102"/>
    </w:pPr>
    <w:rPr>
      <w:szCs w:val="24"/>
      <w:lang w:eastAsia="en-US"/>
    </w:rPr>
  </w:style>
  <w:style w:type="paragraph" w:customStyle="1" w:styleId="Statut">
    <w:name w:val="Statut"/>
    <w:basedOn w:val="Normal"/>
    <w:next w:val="Normal"/>
    <w:rsid w:val="00CA49B5"/>
    <w:pPr>
      <w:widowControl/>
      <w:spacing w:before="840" w:line="360" w:lineRule="auto"/>
      <w:jc w:val="center"/>
    </w:pPr>
    <w:rPr>
      <w:szCs w:val="24"/>
      <w:lang w:eastAsia="en-US"/>
    </w:rPr>
  </w:style>
  <w:style w:type="paragraph" w:customStyle="1" w:styleId="Typedudocument">
    <w:name w:val="Type du document"/>
    <w:basedOn w:val="Normal"/>
    <w:next w:val="Normal"/>
    <w:rsid w:val="00CA49B5"/>
    <w:pPr>
      <w:widowControl/>
      <w:spacing w:before="360" w:line="360" w:lineRule="auto"/>
      <w:jc w:val="center"/>
    </w:pPr>
    <w:rPr>
      <w:b/>
      <w:szCs w:val="24"/>
      <w:lang w:eastAsia="en-US"/>
    </w:rPr>
  </w:style>
  <w:style w:type="paragraph" w:customStyle="1" w:styleId="Titreobjet">
    <w:name w:val="Titre objet"/>
    <w:basedOn w:val="Normal"/>
    <w:next w:val="Normal"/>
    <w:rsid w:val="00CA49B5"/>
    <w:pPr>
      <w:widowControl/>
      <w:spacing w:before="360" w:after="360" w:line="360" w:lineRule="auto"/>
      <w:jc w:val="center"/>
    </w:pPr>
    <w:rPr>
      <w:b/>
      <w:szCs w:val="24"/>
      <w:lang w:eastAsia="en-US"/>
    </w:rPr>
  </w:style>
  <w:style w:type="paragraph" w:customStyle="1" w:styleId="Normal3a">
    <w:name w:val="Normal3a"/>
    <w:basedOn w:val="Normal"/>
    <w:rsid w:val="00CA49B5"/>
    <w:pPr>
      <w:widowControl/>
      <w:spacing w:after="60"/>
    </w:pPr>
    <w:rPr>
      <w:szCs w:val="24"/>
      <w:lang w:eastAsia="en-US"/>
    </w:rPr>
  </w:style>
  <w:style w:type="paragraph" w:customStyle="1" w:styleId="FootnoteTextForceStyle">
    <w:name w:val="Footnote Text ForceStyle"/>
    <w:rsid w:val="00CA49B5"/>
    <w:pPr>
      <w:keepLines/>
      <w:spacing w:line="240" w:lineRule="exact"/>
      <w:ind w:left="850" w:hanging="850"/>
    </w:pPr>
    <w:rPr>
      <w:sz w:val="24"/>
      <w:lang w:eastAsia="en-US"/>
    </w:rPr>
  </w:style>
  <w:style w:type="character" w:customStyle="1" w:styleId="Footer2">
    <w:name w:val="Footer2"/>
    <w:rsid w:val="00CA49B5"/>
    <w:rPr>
      <w:rFonts w:ascii="Arial" w:hAnsi="Arial"/>
      <w:b/>
      <w:sz w:val="48"/>
    </w:rPr>
  </w:style>
  <w:style w:type="paragraph" w:customStyle="1" w:styleId="Considrant">
    <w:name w:val="Considérant"/>
    <w:basedOn w:val="Normal"/>
    <w:rsid w:val="00CA49B5"/>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CA49B5"/>
    <w:pPr>
      <w:widowControl/>
      <w:jc w:val="center"/>
    </w:pPr>
    <w:rPr>
      <w:szCs w:val="24"/>
      <w:lang w:eastAsia="en-US"/>
    </w:rPr>
  </w:style>
  <w:style w:type="paragraph" w:customStyle="1" w:styleId="Footer1">
    <w:name w:val="Footer1"/>
    <w:basedOn w:val="Normal"/>
    <w:rsid w:val="00CA49B5"/>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CA49B5"/>
    <w:pPr>
      <w:keepNext/>
      <w:widowControl/>
      <w:tabs>
        <w:tab w:val="left" w:pos="4252"/>
      </w:tabs>
      <w:spacing w:before="720"/>
      <w:jc w:val="both"/>
    </w:pPr>
    <w:rPr>
      <w:i/>
      <w:szCs w:val="24"/>
      <w:lang w:eastAsia="en-US"/>
    </w:rPr>
  </w:style>
  <w:style w:type="paragraph" w:customStyle="1" w:styleId="SignaturePersonne">
    <w:name w:val="Signature Personne"/>
    <w:basedOn w:val="Normal"/>
    <w:rsid w:val="00CA49B5"/>
    <w:pPr>
      <w:widowControl/>
      <w:tabs>
        <w:tab w:val="left" w:pos="4252"/>
      </w:tabs>
      <w:spacing w:line="360" w:lineRule="auto"/>
    </w:pPr>
    <w:rPr>
      <w:i/>
      <w:szCs w:val="24"/>
      <w:lang w:eastAsia="en-US"/>
    </w:rPr>
  </w:style>
  <w:style w:type="paragraph" w:customStyle="1" w:styleId="Fait">
    <w:name w:val="Fait à"/>
    <w:basedOn w:val="Normal"/>
    <w:rsid w:val="00CA49B5"/>
    <w:pPr>
      <w:keepNext/>
      <w:widowControl/>
      <w:spacing w:before="120" w:line="360" w:lineRule="auto"/>
    </w:pPr>
    <w:rPr>
      <w:szCs w:val="24"/>
      <w:lang w:eastAsia="en-US"/>
    </w:rPr>
  </w:style>
  <w:style w:type="paragraph" w:customStyle="1" w:styleId="TableText">
    <w:name w:val="Table Text"/>
    <w:basedOn w:val="Normal"/>
    <w:rsid w:val="00CA49B5"/>
    <w:pPr>
      <w:widowControl/>
      <w:spacing w:before="60" w:after="60"/>
    </w:pPr>
    <w:rPr>
      <w:szCs w:val="24"/>
      <w:lang w:eastAsia="en-US"/>
    </w:rPr>
  </w:style>
  <w:style w:type="paragraph" w:customStyle="1" w:styleId="Applicationdirecte">
    <w:name w:val="Application directe"/>
    <w:basedOn w:val="Normal"/>
    <w:next w:val="Normal"/>
    <w:rsid w:val="00CA49B5"/>
    <w:pPr>
      <w:widowControl/>
      <w:spacing w:before="120" w:after="120" w:line="360" w:lineRule="auto"/>
    </w:pPr>
    <w:rPr>
      <w:szCs w:val="24"/>
      <w:lang w:eastAsia="en-US"/>
    </w:rPr>
  </w:style>
  <w:style w:type="paragraph" w:customStyle="1" w:styleId="Normale">
    <w:name w:val="Normale"/>
    <w:rsid w:val="00CA49B5"/>
    <w:pPr>
      <w:spacing w:before="120" w:after="120" w:line="360" w:lineRule="auto"/>
    </w:pPr>
    <w:rPr>
      <w:sz w:val="24"/>
      <w:lang w:eastAsia="en-US"/>
    </w:rPr>
  </w:style>
  <w:style w:type="character" w:customStyle="1" w:styleId="CMissingStyle">
    <w:name w:val="C_MissingStyle"/>
    <w:rsid w:val="00CA49B5"/>
    <w:rPr>
      <w:color w:val="FFFFFF"/>
      <w:sz w:val="22"/>
      <w:shd w:val="clear" w:color="000000" w:fill="000000"/>
    </w:rPr>
  </w:style>
  <w:style w:type="paragraph" w:customStyle="1" w:styleId="PMissingStyle">
    <w:name w:val="P_MissingStyle"/>
    <w:basedOn w:val="Normal"/>
    <w:rsid w:val="00CA49B5"/>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rsid w:val="00CA49B5"/>
    <w:rPr>
      <w:color w:val="0000FF"/>
      <w:u w:val="single"/>
    </w:rPr>
  </w:style>
  <w:style w:type="paragraph" w:styleId="NormalWeb">
    <w:name w:val="Normal (Web)"/>
    <w:basedOn w:val="Normal"/>
    <w:rsid w:val="00CA49B5"/>
    <w:pPr>
      <w:widowControl/>
      <w:spacing w:before="120" w:after="120" w:line="360" w:lineRule="auto"/>
    </w:pPr>
    <w:rPr>
      <w:szCs w:val="24"/>
      <w:lang w:eastAsia="en-US"/>
    </w:rPr>
  </w:style>
  <w:style w:type="character" w:customStyle="1" w:styleId="Heading2Char1">
    <w:name w:val="Heading 2 Char1"/>
    <w:basedOn w:val="DefaultParagraphFont"/>
    <w:semiHidden/>
    <w:rsid w:val="00CA49B5"/>
    <w:rPr>
      <w:rFonts w:ascii="Cambria" w:eastAsia="Times New Roman" w:hAnsi="Cambria" w:cs="Times New Roman"/>
      <w:color w:val="365F91"/>
      <w:sz w:val="26"/>
      <w:szCs w:val="26"/>
    </w:rPr>
  </w:style>
  <w:style w:type="character" w:customStyle="1" w:styleId="Heading3Char1">
    <w:name w:val="Heading 3 Char1"/>
    <w:basedOn w:val="DefaultParagraphFont"/>
    <w:semiHidden/>
    <w:rsid w:val="00CA49B5"/>
    <w:rPr>
      <w:rFonts w:ascii="Cambria" w:eastAsia="Times New Roman" w:hAnsi="Cambria" w:cs="Times New Roman"/>
      <w:color w:val="243F60"/>
      <w:sz w:val="24"/>
      <w:szCs w:val="24"/>
    </w:rPr>
  </w:style>
  <w:style w:type="character" w:customStyle="1" w:styleId="Heading4Char1">
    <w:name w:val="Heading 4 Char1"/>
    <w:basedOn w:val="DefaultParagraphFont"/>
    <w:semiHidden/>
    <w:rsid w:val="00CA49B5"/>
    <w:rPr>
      <w:rFonts w:ascii="Cambria" w:eastAsia="Times New Roman" w:hAnsi="Cambria" w:cs="Times New Roman"/>
      <w:i/>
      <w:iCs/>
      <w:color w:val="365F91"/>
      <w:sz w:val="24"/>
      <w:szCs w:val="24"/>
    </w:rPr>
  </w:style>
  <w:style w:type="character" w:customStyle="1" w:styleId="FooterChar1">
    <w:name w:val="Footer Char1"/>
    <w:basedOn w:val="DefaultParagraphFont"/>
    <w:rsid w:val="00CA49B5"/>
    <w:rPr>
      <w:sz w:val="24"/>
      <w:szCs w:val="24"/>
    </w:rPr>
  </w:style>
  <w:style w:type="paragraph" w:customStyle="1" w:styleId="Title1">
    <w:name w:val="Title1"/>
    <w:basedOn w:val="Normal"/>
    <w:next w:val="Normal"/>
    <w:uiPriority w:val="10"/>
    <w:qFormat/>
    <w:rsid w:val="00CA49B5"/>
    <w:pPr>
      <w:widowControl/>
      <w:spacing w:after="80"/>
      <w:contextualSpacing/>
    </w:pPr>
    <w:rPr>
      <w:rFonts w:ascii="Cambria" w:hAnsi="Cambria"/>
      <w:spacing w:val="-10"/>
      <w:kern w:val="28"/>
      <w:sz w:val="56"/>
      <w:szCs w:val="56"/>
      <w:lang w:eastAsia="en-US"/>
    </w:rPr>
  </w:style>
  <w:style w:type="character" w:customStyle="1" w:styleId="TitleChar">
    <w:name w:val="Title Char"/>
    <w:basedOn w:val="DefaultParagraphFont"/>
    <w:link w:val="Title"/>
    <w:uiPriority w:val="10"/>
    <w:rsid w:val="00CA49B5"/>
    <w:rPr>
      <w:rFonts w:ascii="Cambria" w:hAnsi="Cambria"/>
      <w:spacing w:val="-10"/>
      <w:kern w:val="28"/>
      <w:sz w:val="56"/>
      <w:szCs w:val="56"/>
    </w:rPr>
  </w:style>
  <w:style w:type="paragraph" w:customStyle="1" w:styleId="Subtitle1">
    <w:name w:val="Subtitle1"/>
    <w:basedOn w:val="Normal"/>
    <w:next w:val="Normal"/>
    <w:uiPriority w:val="11"/>
    <w:qFormat/>
    <w:rsid w:val="00CA49B5"/>
    <w:pPr>
      <w:widowControl/>
      <w:numPr>
        <w:ilvl w:val="1"/>
      </w:numPr>
      <w:spacing w:after="160" w:line="360" w:lineRule="auto"/>
    </w:pPr>
    <w:rPr>
      <w:rFonts w:ascii="Calibri" w:hAnsi="Calibri"/>
      <w:color w:val="595959"/>
      <w:spacing w:val="15"/>
      <w:sz w:val="28"/>
      <w:szCs w:val="28"/>
      <w:lang w:eastAsia="en-US"/>
    </w:rPr>
  </w:style>
  <w:style w:type="character" w:customStyle="1" w:styleId="SubtitleChar">
    <w:name w:val="Subtitle Char"/>
    <w:basedOn w:val="DefaultParagraphFont"/>
    <w:link w:val="Subtitle"/>
    <w:uiPriority w:val="11"/>
    <w:rsid w:val="00CA49B5"/>
    <w:rPr>
      <w:rFonts w:ascii="Calibri" w:hAnsi="Calibri"/>
      <w:color w:val="595959"/>
      <w:spacing w:val="15"/>
      <w:sz w:val="28"/>
      <w:szCs w:val="28"/>
    </w:rPr>
  </w:style>
  <w:style w:type="paragraph" w:customStyle="1" w:styleId="Quote1">
    <w:name w:val="Quote1"/>
    <w:basedOn w:val="Normal"/>
    <w:next w:val="Normal"/>
    <w:uiPriority w:val="29"/>
    <w:qFormat/>
    <w:rsid w:val="00CA49B5"/>
    <w:pPr>
      <w:widowControl/>
      <w:spacing w:before="160" w:after="160" w:line="360" w:lineRule="auto"/>
      <w:jc w:val="center"/>
    </w:pPr>
    <w:rPr>
      <w:rFonts w:eastAsia="Calibri"/>
      <w:i/>
      <w:iCs/>
      <w:color w:val="404040"/>
      <w:szCs w:val="22"/>
      <w:lang w:eastAsia="en-US"/>
    </w:rPr>
  </w:style>
  <w:style w:type="character" w:customStyle="1" w:styleId="QuoteChar">
    <w:name w:val="Quote Char"/>
    <w:basedOn w:val="DefaultParagraphFont"/>
    <w:link w:val="Quote"/>
    <w:uiPriority w:val="29"/>
    <w:rsid w:val="00CA49B5"/>
    <w:rPr>
      <w:rFonts w:eastAsia="Calibri"/>
      <w:i/>
      <w:iCs/>
      <w:color w:val="404040"/>
      <w:sz w:val="24"/>
      <w:szCs w:val="22"/>
    </w:rPr>
  </w:style>
  <w:style w:type="paragraph" w:customStyle="1" w:styleId="ListParagraph1">
    <w:name w:val="List Paragraph1"/>
    <w:basedOn w:val="Normal"/>
    <w:next w:val="ListParagraph"/>
    <w:uiPriority w:val="34"/>
    <w:qFormat/>
    <w:rsid w:val="00CA49B5"/>
    <w:pPr>
      <w:widowControl/>
      <w:spacing w:line="360" w:lineRule="auto"/>
      <w:ind w:left="720"/>
      <w:contextualSpacing/>
    </w:pPr>
    <w:rPr>
      <w:rFonts w:eastAsia="Calibri"/>
      <w:szCs w:val="22"/>
      <w:lang w:eastAsia="en-US"/>
    </w:rPr>
  </w:style>
  <w:style w:type="character" w:customStyle="1" w:styleId="IntenseEmphasis1">
    <w:name w:val="Intense Emphasis1"/>
    <w:basedOn w:val="DefaultParagraphFont"/>
    <w:uiPriority w:val="21"/>
    <w:qFormat/>
    <w:rsid w:val="00CA49B5"/>
    <w:rPr>
      <w:i/>
      <w:iCs/>
      <w:color w:val="365F91"/>
    </w:rPr>
  </w:style>
  <w:style w:type="paragraph" w:customStyle="1" w:styleId="IntenseQuote1">
    <w:name w:val="Intense Quote1"/>
    <w:basedOn w:val="Normal"/>
    <w:next w:val="Normal"/>
    <w:uiPriority w:val="30"/>
    <w:qFormat/>
    <w:rsid w:val="00CA49B5"/>
    <w:pPr>
      <w:widowControl/>
      <w:pBdr>
        <w:top w:val="single" w:sz="4" w:space="10" w:color="365F91"/>
        <w:bottom w:val="single" w:sz="4" w:space="10" w:color="365F91"/>
      </w:pBdr>
      <w:spacing w:before="360" w:after="360" w:line="360" w:lineRule="auto"/>
      <w:ind w:left="864" w:right="864"/>
      <w:jc w:val="center"/>
    </w:pPr>
    <w:rPr>
      <w:rFonts w:eastAsia="Calibri"/>
      <w:i/>
      <w:iCs/>
      <w:color w:val="365F91"/>
      <w:szCs w:val="22"/>
      <w:lang w:eastAsia="en-US"/>
    </w:rPr>
  </w:style>
  <w:style w:type="character" w:customStyle="1" w:styleId="IntenseQuoteChar">
    <w:name w:val="Intense Quote Char"/>
    <w:basedOn w:val="DefaultParagraphFont"/>
    <w:link w:val="IntenseQuote"/>
    <w:uiPriority w:val="30"/>
    <w:rsid w:val="00CA49B5"/>
    <w:rPr>
      <w:rFonts w:eastAsia="Calibri"/>
      <w:i/>
      <w:iCs/>
      <w:color w:val="365F91"/>
      <w:sz w:val="24"/>
      <w:szCs w:val="22"/>
    </w:rPr>
  </w:style>
  <w:style w:type="character" w:customStyle="1" w:styleId="IntenseReference1">
    <w:name w:val="Intense Reference1"/>
    <w:basedOn w:val="DefaultParagraphFont"/>
    <w:uiPriority w:val="32"/>
    <w:qFormat/>
    <w:rsid w:val="00CA49B5"/>
    <w:rPr>
      <w:b/>
      <w:bCs/>
      <w:smallCaps/>
      <w:color w:val="365F91"/>
      <w:spacing w:val="5"/>
    </w:rPr>
  </w:style>
  <w:style w:type="paragraph" w:customStyle="1" w:styleId="NoSpacing1">
    <w:name w:val="No Spacing1"/>
    <w:next w:val="NoSpacing"/>
    <w:uiPriority w:val="1"/>
    <w:qFormat/>
    <w:rsid w:val="00CA49B5"/>
    <w:rPr>
      <w:rFonts w:eastAsia="Calibri"/>
      <w:sz w:val="24"/>
      <w:szCs w:val="22"/>
      <w:lang w:eastAsia="en-US"/>
    </w:rPr>
  </w:style>
  <w:style w:type="character" w:customStyle="1" w:styleId="FollowedHyperlink1">
    <w:name w:val="FollowedHyperlink1"/>
    <w:basedOn w:val="DefaultParagraphFont"/>
    <w:rsid w:val="00CA49B5"/>
    <w:rPr>
      <w:color w:val="800080"/>
      <w:u w:val="single"/>
    </w:rPr>
  </w:style>
  <w:style w:type="paragraph" w:styleId="Title">
    <w:name w:val="Title"/>
    <w:basedOn w:val="Normal"/>
    <w:next w:val="Normal"/>
    <w:link w:val="TitleChar"/>
    <w:uiPriority w:val="10"/>
    <w:qFormat/>
    <w:rsid w:val="00CA49B5"/>
    <w:pPr>
      <w:contextualSpacing/>
    </w:pPr>
    <w:rPr>
      <w:rFonts w:ascii="Cambria" w:hAnsi="Cambria"/>
      <w:spacing w:val="-10"/>
      <w:kern w:val="28"/>
      <w:sz w:val="56"/>
      <w:szCs w:val="56"/>
    </w:rPr>
  </w:style>
  <w:style w:type="character" w:customStyle="1" w:styleId="TitleChar1">
    <w:name w:val="Title Char1"/>
    <w:basedOn w:val="DefaultParagraphFont"/>
    <w:rsid w:val="00CA49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9B5"/>
    <w:pPr>
      <w:numPr>
        <w:ilvl w:val="1"/>
      </w:numPr>
      <w:spacing w:after="160"/>
    </w:pPr>
    <w:rPr>
      <w:rFonts w:ascii="Calibri" w:hAnsi="Calibri"/>
      <w:color w:val="595959"/>
      <w:spacing w:val="15"/>
      <w:sz w:val="28"/>
      <w:szCs w:val="28"/>
    </w:rPr>
  </w:style>
  <w:style w:type="character" w:customStyle="1" w:styleId="SubtitleChar1">
    <w:name w:val="Subtitle Char1"/>
    <w:basedOn w:val="DefaultParagraphFont"/>
    <w:rsid w:val="00CA49B5"/>
    <w:rPr>
      <w:rFonts w:asciiTheme="minorHAnsi" w:eastAsiaTheme="minorEastAsia" w:hAnsiTheme="minorHAnsi" w:cstheme="minorBidi"/>
      <w:color w:val="5A5A5A" w:themeColor="text1" w:themeTint="A5"/>
      <w:spacing w:val="15"/>
      <w:sz w:val="22"/>
      <w:szCs w:val="22"/>
    </w:rPr>
  </w:style>
  <w:style w:type="paragraph" w:styleId="Quote">
    <w:name w:val="Quote"/>
    <w:basedOn w:val="Normal"/>
    <w:next w:val="Normal"/>
    <w:link w:val="QuoteChar"/>
    <w:uiPriority w:val="29"/>
    <w:qFormat/>
    <w:rsid w:val="00CA49B5"/>
    <w:pPr>
      <w:spacing w:before="200" w:after="160"/>
      <w:ind w:left="864" w:right="864"/>
      <w:jc w:val="center"/>
    </w:pPr>
    <w:rPr>
      <w:rFonts w:eastAsia="Calibri"/>
      <w:i/>
      <w:iCs/>
      <w:color w:val="404040"/>
      <w:szCs w:val="22"/>
    </w:rPr>
  </w:style>
  <w:style w:type="character" w:customStyle="1" w:styleId="QuoteChar1">
    <w:name w:val="Quote Char1"/>
    <w:basedOn w:val="DefaultParagraphFont"/>
    <w:uiPriority w:val="29"/>
    <w:rsid w:val="00CA49B5"/>
    <w:rPr>
      <w:i/>
      <w:iCs/>
      <w:color w:val="404040" w:themeColor="text1" w:themeTint="BF"/>
      <w:sz w:val="24"/>
    </w:rPr>
  </w:style>
  <w:style w:type="paragraph" w:styleId="ListParagraph">
    <w:name w:val="List Paragraph"/>
    <w:basedOn w:val="Normal"/>
    <w:uiPriority w:val="34"/>
    <w:qFormat/>
    <w:rsid w:val="00CA49B5"/>
    <w:pPr>
      <w:ind w:left="720"/>
      <w:contextualSpacing/>
    </w:pPr>
  </w:style>
  <w:style w:type="character" w:styleId="IntenseEmphasis">
    <w:name w:val="Intense Emphasis"/>
    <w:basedOn w:val="DefaultParagraphFont"/>
    <w:uiPriority w:val="21"/>
    <w:qFormat/>
    <w:rsid w:val="00CA49B5"/>
    <w:rPr>
      <w:i/>
      <w:iCs/>
      <w:color w:val="5B9BD5" w:themeColor="accent1"/>
    </w:rPr>
  </w:style>
  <w:style w:type="paragraph" w:styleId="IntenseQuote">
    <w:name w:val="Intense Quote"/>
    <w:basedOn w:val="Normal"/>
    <w:next w:val="Normal"/>
    <w:link w:val="IntenseQuoteChar"/>
    <w:uiPriority w:val="30"/>
    <w:qFormat/>
    <w:rsid w:val="00CA49B5"/>
    <w:pPr>
      <w:pBdr>
        <w:top w:val="single" w:sz="4" w:space="10" w:color="5B9BD5" w:themeColor="accent1"/>
        <w:bottom w:val="single" w:sz="4" w:space="10" w:color="5B9BD5" w:themeColor="accent1"/>
      </w:pBdr>
      <w:spacing w:before="360" w:after="360"/>
      <w:ind w:left="864" w:right="864"/>
      <w:jc w:val="center"/>
    </w:pPr>
    <w:rPr>
      <w:rFonts w:eastAsia="Calibri"/>
      <w:i/>
      <w:iCs/>
      <w:color w:val="365F91"/>
      <w:szCs w:val="22"/>
    </w:rPr>
  </w:style>
  <w:style w:type="character" w:customStyle="1" w:styleId="IntenseQuoteChar1">
    <w:name w:val="Intense Quote Char1"/>
    <w:basedOn w:val="DefaultParagraphFont"/>
    <w:uiPriority w:val="30"/>
    <w:rsid w:val="00CA49B5"/>
    <w:rPr>
      <w:i/>
      <w:iCs/>
      <w:color w:val="5B9BD5" w:themeColor="accent1"/>
      <w:sz w:val="24"/>
    </w:rPr>
  </w:style>
  <w:style w:type="character" w:styleId="IntenseReference">
    <w:name w:val="Intense Reference"/>
    <w:basedOn w:val="DefaultParagraphFont"/>
    <w:uiPriority w:val="32"/>
    <w:qFormat/>
    <w:rsid w:val="00CA49B5"/>
    <w:rPr>
      <w:b/>
      <w:bCs/>
      <w:smallCaps/>
      <w:color w:val="5B9BD5" w:themeColor="accent1"/>
      <w:spacing w:val="5"/>
    </w:rPr>
  </w:style>
  <w:style w:type="paragraph" w:styleId="NoSpacing">
    <w:name w:val="No Spacing"/>
    <w:uiPriority w:val="1"/>
    <w:qFormat/>
    <w:rsid w:val="00CA49B5"/>
    <w:pPr>
      <w:widowControl w:val="0"/>
    </w:pPr>
    <w:rPr>
      <w:sz w:val="24"/>
    </w:rPr>
  </w:style>
  <w:style w:type="character" w:styleId="FollowedHyperlink">
    <w:name w:val="FollowedHyperlink"/>
    <w:basedOn w:val="DefaultParagraphFont"/>
    <w:rsid w:val="00CA49B5"/>
    <w:rPr>
      <w:color w:val="954F72" w:themeColor="followedHyperlink"/>
      <w:u w:val="single"/>
    </w:rPr>
  </w:style>
  <w:style w:type="numbering" w:customStyle="1" w:styleId="NoList2">
    <w:name w:val="No List2"/>
    <w:next w:val="NoList"/>
    <w:uiPriority w:val="99"/>
    <w:semiHidden/>
    <w:unhideWhenUsed/>
    <w:rsid w:val="00CA4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2026-09-01T09:55:00Z</dcterms:created>
  <dcterms:modified xsi:type="dcterms:W3CDTF">2026-09-01T09:55:00Z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P10_TA(2026)0198_</vt:lpwstr>
  </property>
  <property fmtid="{D5CDD505-2E9C-101B-9397-08002B2CF9AE}" pid="4" name="&lt;Type&gt;">
    <vt:lpwstr>RR</vt:lpwstr>
  </property>
</Properties>
</file>