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A5F888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C1E52" w:rsidP="0010095E" w14:paraId="7F6ABD24" w14:textId="77777777">
            <w:pPr>
              <w:pStyle w:val="EPName"/>
            </w:pPr>
            <w:r w:rsidRPr="006C1E52">
              <w:t>Parlament Ewropew</w:t>
            </w:r>
          </w:p>
          <w:p w:rsidR="00751A4A" w:rsidRPr="006C1E52" w:rsidP="005F1B17" w14:paraId="3CE7012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C1E52">
              <w:t>2024</w:t>
            </w:r>
            <w:r w:rsidRPr="006C1E52" w:rsidR="00817416">
              <w:t>-202</w:t>
            </w:r>
            <w:r w:rsidRPr="006C1E5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C1E52" w:rsidP="0010095E" w14:paraId="0524A877" w14:textId="77777777">
            <w:pPr>
              <w:pStyle w:val="EPLogo"/>
            </w:pPr>
            <w:r w:rsidRPr="006C1E5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C1E52" w:rsidP="004C5D52" w14:paraId="6E05EF85" w14:textId="77777777">
      <w:pPr>
        <w:pStyle w:val="LineTop"/>
      </w:pPr>
    </w:p>
    <w:p w:rsidR="00680577" w:rsidRPr="006C1E52" w:rsidP="00680577" w14:paraId="74C2B5E7" w14:textId="77777777">
      <w:pPr>
        <w:pStyle w:val="EPBodyTA1"/>
      </w:pPr>
      <w:r w:rsidRPr="006C1E52">
        <w:t>TESTI ADOTTATI</w:t>
      </w:r>
    </w:p>
    <w:p w:rsidR="00D058B8" w:rsidRPr="006C1E52" w:rsidP="00D058B8" w14:paraId="6CC95108" w14:textId="77777777">
      <w:pPr>
        <w:pStyle w:val="LineBottom"/>
      </w:pPr>
    </w:p>
    <w:p w:rsidR="009F54AC" w:rsidRPr="006C1E52" w:rsidP="009F54AC" w14:paraId="02369253" w14:textId="1EF41AE3">
      <w:pPr>
        <w:pStyle w:val="ATHeading1"/>
      </w:pPr>
      <w:bookmarkStart w:id="0" w:name="TANumber"/>
      <w:r w:rsidRPr="006C1E52">
        <w:t>P10_TA(2026)0</w:t>
      </w:r>
      <w:r w:rsidR="00E451DB">
        <w:t>203</w:t>
      </w:r>
      <w:bookmarkEnd w:id="0"/>
    </w:p>
    <w:p w:rsidR="009F54AC" w:rsidRPr="006C1E52" w:rsidP="009F54AC" w14:paraId="02983BB8" w14:textId="77777777">
      <w:pPr>
        <w:pStyle w:val="ATHeading2"/>
      </w:pPr>
      <w:bookmarkStart w:id="1" w:name="title"/>
      <w:r w:rsidRPr="006C1E52">
        <w:t>Il-ġlieda kontra r-repressjoni tranżnazzjonali – lejn strateġija tal-UE biex jiġu protetti s-sovranità u l-valuri demokratiċi tal-Ewropa</w:t>
      </w:r>
      <w:bookmarkEnd w:id="1"/>
    </w:p>
    <w:p w:rsidR="009F54AC" w:rsidRPr="006C1E52" w:rsidP="009F54AC" w14:paraId="2537B2DA" w14:textId="77777777">
      <w:pPr>
        <w:rPr>
          <w:i/>
          <w:vanish/>
        </w:rPr>
      </w:pPr>
      <w:r>
        <w:rPr>
          <w:i/>
        </w:rPr>
        <w:fldChar w:fldCharType="begin"/>
      </w:r>
      <w:r w:rsidRPr="006C1E52">
        <w:rPr>
          <w:i/>
        </w:rPr>
        <w:instrText xml:space="preserve"> TC"(</w:instrText>
      </w:r>
      <w:bookmarkStart w:id="2" w:name="DocNumber"/>
      <w:r w:rsidRPr="006C1E52">
        <w:rPr>
          <w:i/>
        </w:rPr>
        <w:instrText>A10-0142/2026</w:instrText>
      </w:r>
      <w:bookmarkEnd w:id="2"/>
      <w:r w:rsidRPr="006C1E52">
        <w:rPr>
          <w:i/>
        </w:rPr>
        <w:instrText xml:space="preserve"> - Rapporteur: Hannah Neumann)"\l3 \n&gt; \* MERGEFORMAT </w:instrText>
      </w:r>
      <w:r>
        <w:rPr>
          <w:i/>
        </w:rPr>
        <w:fldChar w:fldCharType="end"/>
      </w:r>
    </w:p>
    <w:p w:rsidR="009F54AC" w:rsidRPr="006C1E52" w:rsidP="009F54AC" w14:paraId="64D517BA" w14:textId="77777777">
      <w:pPr>
        <w:rPr>
          <w:vanish/>
        </w:rPr>
      </w:pPr>
      <w:bookmarkStart w:id="3" w:name="Commission"/>
      <w:r w:rsidRPr="006C1E52">
        <w:rPr>
          <w:vanish/>
        </w:rPr>
        <w:t>Kumitat għall-Affarijiet Barranin</w:t>
      </w:r>
      <w:bookmarkEnd w:id="3"/>
    </w:p>
    <w:p w:rsidR="009F54AC" w:rsidRPr="006C1E52" w:rsidP="009F54AC" w14:paraId="5DFC1827" w14:textId="77777777">
      <w:pPr>
        <w:rPr>
          <w:vanish/>
        </w:rPr>
      </w:pPr>
      <w:bookmarkStart w:id="4" w:name="PE"/>
      <w:r w:rsidRPr="006C1E52">
        <w:rPr>
          <w:vanish/>
        </w:rPr>
        <w:t>PE778.365</w:t>
      </w:r>
      <w:bookmarkEnd w:id="4"/>
    </w:p>
    <w:p w:rsidR="009F54AC" w:rsidRPr="006C1E52" w:rsidP="009F54AC" w14:paraId="2B378B5A" w14:textId="03AED1E1">
      <w:pPr>
        <w:pStyle w:val="ATHeading3"/>
      </w:pPr>
      <w:bookmarkStart w:id="5" w:name="Sujet"/>
      <w:r w:rsidRPr="006C1E52">
        <w:t xml:space="preserve">Riżoluzzjoni tal-Parlament Ewropew </w:t>
      </w:r>
      <w:r w:rsidR="000512BC">
        <w:t>tas-16 ta’ Ġunju</w:t>
      </w:r>
      <w:r w:rsidRPr="006C1E52">
        <w:t xml:space="preserve"> 2026 dwar il-ġlieda kontra r-repressjoni tranżnazzjonali – lejn strateġija tal-UE biex jiġu protetti s-sovranità u l-valuri demokratiċi tal-Ewropa</w:t>
      </w:r>
      <w:bookmarkEnd w:id="5"/>
      <w:r w:rsidRPr="006C1E52">
        <w:t xml:space="preserve"> </w:t>
      </w:r>
      <w:bookmarkStart w:id="6" w:name="References"/>
      <w:r w:rsidRPr="006C1E52">
        <w:t>(2025/2179(INI))</w:t>
      </w:r>
      <w:bookmarkEnd w:id="6"/>
    </w:p>
    <w:p w:rsidR="00401BD2" w:rsidRPr="006C1E52" w:rsidP="00401BD2" w14:paraId="2E943DD6" w14:textId="77777777">
      <w:pPr>
        <w:pStyle w:val="EPComma"/>
      </w:pPr>
      <w:r w:rsidRPr="006C1E52">
        <w:rPr>
          <w:i/>
        </w:rPr>
        <w:t>Il-Parlament Ewropew</w:t>
      </w:r>
      <w:r w:rsidRPr="006C1E52">
        <w:t>,</w:t>
      </w:r>
    </w:p>
    <w:p w:rsidR="00401BD2" w:rsidRPr="006C1E52" w:rsidP="00401BD2" w14:paraId="08151915" w14:textId="77777777">
      <w:pPr>
        <w:pStyle w:val="NormalHanging12a"/>
      </w:pPr>
      <w:r w:rsidRPr="006C1E52">
        <w:t>–</w:t>
      </w:r>
      <w:r w:rsidRPr="006C1E52">
        <w:tab/>
        <w:t>wara li kkunsidra l-Artikolu 2 tat-Trattat dwar l-Unjoni Ewropea, li jnaqqax fih il-valuri bażiċi tal-UE tar-rispett għad-dinjità tal-bniedem, il-libertà, id-demokrazija, l-ugwaljanza, l-istat tad-dritt u r-rispett għad-drittijiet tal-bniedem,</w:t>
      </w:r>
    </w:p>
    <w:p w:rsidR="00401BD2" w:rsidRPr="006C1E52" w:rsidP="00401BD2" w14:paraId="2C6FE20B" w14:textId="77777777">
      <w:pPr>
        <w:pStyle w:val="NormalHanging12a"/>
      </w:pPr>
      <w:r w:rsidRPr="006C1E52">
        <w:t>–</w:t>
      </w:r>
      <w:r w:rsidRPr="006C1E52">
        <w:tab/>
        <w:t>wara li kkunsidra t-Trattat dwar l-Unjoni Ewropea, b’mod partikolari l-Artikoli 3 u 21 tiegħu,</w:t>
      </w:r>
    </w:p>
    <w:p w:rsidR="00401BD2" w:rsidRPr="006C1E52" w:rsidP="00401BD2" w14:paraId="5B3F884D" w14:textId="77777777">
      <w:pPr>
        <w:pStyle w:val="NormalHanging12a"/>
      </w:pPr>
      <w:r w:rsidRPr="006C1E52">
        <w:t>–</w:t>
      </w:r>
      <w:r w:rsidRPr="006C1E52">
        <w:tab/>
        <w:t>wara li kkunsidra l-atti li qed jiżdiedu ta’ repressjoni tranżnazzjonali, u r-responsabbiltà tal-Istati Membri li jipproteġu lill-persuni kollha li jirrisjedu fit-territorju tagħhom,</w:t>
      </w:r>
    </w:p>
    <w:p w:rsidR="00401BD2" w:rsidRPr="006C1E52" w:rsidP="00401BD2" w14:paraId="2F5CD6AD" w14:textId="77777777">
      <w:pPr>
        <w:pStyle w:val="NormalHanging12a"/>
      </w:pPr>
      <w:r w:rsidRPr="006C1E52">
        <w:t>–</w:t>
      </w:r>
      <w:r w:rsidRPr="006C1E52">
        <w:tab/>
        <w:t xml:space="preserve">wara li kkunsidra d-Dikjarazzjoni Universali tad-Drittijiet tal-Bniedem, </w:t>
      </w:r>
    </w:p>
    <w:p w:rsidR="00401BD2" w:rsidRPr="006C1E52" w:rsidP="00401BD2" w14:paraId="17A4897C" w14:textId="77777777">
      <w:pPr>
        <w:pStyle w:val="NormalHanging12a"/>
      </w:pPr>
      <w:r w:rsidRPr="006C1E52">
        <w:t>–</w:t>
      </w:r>
      <w:r w:rsidRPr="006C1E52">
        <w:tab/>
        <w:t>wara li kkunsidra l-Karta tad-Drittijiet Fundamentali tal-Unjoni Ewropea,</w:t>
      </w:r>
    </w:p>
    <w:p w:rsidR="00401BD2" w:rsidRPr="006C1E52" w:rsidP="00401BD2" w14:paraId="1E3B1D56" w14:textId="77777777">
      <w:pPr>
        <w:pStyle w:val="NormalHanging12a"/>
      </w:pPr>
      <w:r w:rsidRPr="006C1E52">
        <w:t>–</w:t>
      </w:r>
      <w:r w:rsidRPr="006C1E52">
        <w:tab/>
        <w:t>wara li kkunsidra t-Trattat dwar il-Funzjonament tal-Unjoni Ewropea, b’mod partikolari l-Artikoli 83 u 215 tiegħu,</w:t>
      </w:r>
    </w:p>
    <w:p w:rsidR="00401BD2" w:rsidRPr="006C1E52" w:rsidP="00401BD2" w14:paraId="5CE12410" w14:textId="77777777">
      <w:pPr>
        <w:pStyle w:val="NormalHanging12a"/>
      </w:pPr>
      <w:r w:rsidRPr="006C1E52">
        <w:t>–</w:t>
      </w:r>
      <w:r w:rsidRPr="006C1E52">
        <w:tab/>
        <w:t>wara li kkunsidra d-Dikjarazzjoni tan-Nazzjonijiet Uniti dwar id-Difensuri tad-Drittijiet tal-Bniedem tal-1998,</w:t>
      </w:r>
    </w:p>
    <w:p w:rsidR="00401BD2" w:rsidRPr="006C1E52" w:rsidP="00401BD2" w14:paraId="44316004" w14:textId="77777777">
      <w:pPr>
        <w:pStyle w:val="NormalHanging12a"/>
      </w:pPr>
      <w:r w:rsidRPr="006C1E52">
        <w:t>–</w:t>
      </w:r>
      <w:r w:rsidRPr="006C1E52">
        <w:tab/>
        <w:t>wara li kkunsidra r-riżoluzzjonijiet tal-Kunsill tad-Drittijiet tal-Bniedem tan-Nazzjonijiet Uniti tal-4 ta’ April 2025 intitolata “Human rights defenders and new and emerging technologies: protecting human rights defenders, including women human rights defenders, in the digital age” (Id-difensuri tad-drittijiet tal-bniedem u t-teknoloġiji ġodda u emerġenti: il-protezzjoni tad-difensuri tad-drittijiet tal-bniedem, inklużi d-difensuri nisa tad-drittijiet tal-bniedem, fl-era diġitali), u tal-1 ta’ Lulju 2025 intitolata “Civil society space” (Spazju tas-soċjetà ċivili),</w:t>
      </w:r>
    </w:p>
    <w:p w:rsidR="00401BD2" w:rsidRPr="006C1E52" w:rsidP="00401BD2" w14:paraId="353D4A01" w14:textId="77777777">
      <w:pPr>
        <w:pStyle w:val="NormalHanging12a"/>
      </w:pPr>
      <w:r w:rsidRPr="006C1E52">
        <w:t>–</w:t>
      </w:r>
      <w:r w:rsidRPr="006C1E52">
        <w:tab/>
        <w:t>wara li kkunsidra n-nota informattiva tal-Uffiċċju tal-Kummissarju Għoli tan-Nazzjonijiet Uniti għad-Drittijiet tal-Bniedem dwar ir-repressjoni tranżnazzjonali</w:t>
      </w:r>
      <w:r>
        <w:rPr>
          <w:vertAlign w:val="superscript"/>
        </w:rPr>
        <w:footnoteReference w:id="2"/>
      </w:r>
      <w:r w:rsidRPr="006C1E52">
        <w:t>, ippubblikata fit-18 ta’ Ġunju 2025,</w:t>
      </w:r>
    </w:p>
    <w:p w:rsidR="00401BD2" w:rsidRPr="006C1E52" w:rsidP="00401BD2" w14:paraId="0B4CC5F5" w14:textId="77777777">
      <w:pPr>
        <w:pStyle w:val="NormalHanging12a"/>
      </w:pPr>
      <w:r w:rsidRPr="006C1E52">
        <w:t>–</w:t>
      </w:r>
      <w:r w:rsidRPr="006C1E52">
        <w:tab/>
        <w:t xml:space="preserve">wara li kkunsidra n-nota informattiva tal-Uffiċċju tal-Kummissarju Għoli tan-Nazzjonijiet Uniti għad-Drittijiet tal-Bniedem dwar it-titjib tal-protezzjoni għad-difensuri tad-drittijiet tal-bniedem, ippubblikata fit-13 ta’ Jannar 2025, </w:t>
      </w:r>
    </w:p>
    <w:p w:rsidR="00401BD2" w:rsidRPr="006C1E52" w:rsidP="00401BD2" w14:paraId="1B530752" w14:textId="77777777">
      <w:pPr>
        <w:pStyle w:val="NormalHanging12a"/>
        <w:rPr>
          <w:szCs w:val="24"/>
        </w:rPr>
      </w:pPr>
      <w:r w:rsidRPr="006C1E52">
        <w:t>–</w:t>
      </w:r>
      <w:r w:rsidRPr="006C1E52">
        <w:tab/>
        <w:t xml:space="preserve">wara li kkunsidra r-rapport annwali tal-Kummissarju Għoli tan-Nazzjonijiet Uniti għad-Drittijiet tal-Bniedem u r-rapporti tal-Uffiċċju tal-Kummissarju Għoli u tas-Segretarju Ġenerali “A/HRC/60/62: Cooperation with the United Nations, its representatives and mechanisms in the field of human rights - Report of the Secretary General” (A/HRC/60/62: Kooperazzjoni man-Nazzjonijiet Uniti, ir-rappreżentanti u l-mekkaniżmi tagħha fil-qasam tad-drittijiet tal-bniedem — Rapport tas-Segretarju Ġenerali) ta’ Settembru 2025, </w:t>
      </w:r>
    </w:p>
    <w:p w:rsidR="00401BD2" w:rsidRPr="006C1E52" w:rsidP="00401BD2" w14:paraId="5B4C9AEC" w14:textId="77777777">
      <w:pPr>
        <w:pStyle w:val="NormalHanging12a"/>
      </w:pPr>
      <w:r w:rsidRPr="006C1E52">
        <w:t>–</w:t>
      </w:r>
      <w:r w:rsidRPr="006C1E52">
        <w:tab/>
        <w:t>wara li kkunsidra l-“Guiding Principles on Business and Human Rights: Implementing the United Nations ‘Protect, Respect and Remedy’ Framework” (il-Prinċipji Gwida dwar in-Negozju u d-Drittijiet tal-Bniedem: Implimentazzjoni tal-Qafas tan-Nazzjonijiet Uniti “Protect, Respect and Remedy”), approvati fir-Riżoluzzjoni 17/4 tal-Kunsill tad-Drittijiet tal-Bniedem tan-Nazzjonijiet Uniti tas-16 ta’ Ġunju 2011,</w:t>
      </w:r>
    </w:p>
    <w:p w:rsidR="00401BD2" w:rsidRPr="006C1E52" w:rsidP="00401BD2" w14:paraId="24E02A2D" w14:textId="77777777">
      <w:pPr>
        <w:pStyle w:val="NormalHanging12a"/>
        <w:rPr>
          <w:bCs/>
          <w:iCs/>
        </w:rPr>
      </w:pPr>
      <w:r w:rsidRPr="006C1E52">
        <w:t>–</w:t>
      </w:r>
      <w:r w:rsidRPr="006C1E52">
        <w:tab/>
        <w:t xml:space="preserve">wara li kkunsidra d-dikjarazzjoni minn grupp ta’ esperti indipendenti tan-Nazzjonijiet Uniti dwar id-drittijiet tal-bniedem, li tesprimi tħassib dwar il-proliferazzjoni ta’ proċessi </w:t>
      </w:r>
      <w:r w:rsidRPr="006C1E52">
        <w:rPr>
          <w:i/>
          <w:iCs/>
        </w:rPr>
        <w:t>in absentia</w:t>
      </w:r>
      <w:r w:rsidRPr="006C1E52">
        <w:t xml:space="preserve"> fil-Belarussja, ippubblikata fit-22 ta’ Jannar 2025,</w:t>
      </w:r>
    </w:p>
    <w:p w:rsidR="00401BD2" w:rsidRPr="006C1E52" w:rsidP="00401BD2" w14:paraId="46BEBD0A" w14:textId="18B28DCF">
      <w:pPr>
        <w:pStyle w:val="NormalHanging12a"/>
        <w:rPr>
          <w:bCs/>
          <w:iCs/>
          <w:szCs w:val="24"/>
        </w:rPr>
      </w:pPr>
      <w:r w:rsidRPr="006C1E52">
        <w:t>–</w:t>
      </w:r>
      <w:r w:rsidRPr="006C1E52">
        <w:tab/>
        <w:t xml:space="preserve">wara li kkunsidra l-eżami preliminari mwettaq mill-Uffiċċju tal-Prosekutur tal-Qorti Kriminali Internazzjonali dwar is-sitwazzjoni fir-Repubblika tal-Litwanja/ir-Repubblika tal-Belarussja (ICC-01/24-1), </w:t>
      </w:r>
    </w:p>
    <w:p w:rsidR="00401BD2" w:rsidRPr="006C1E52" w:rsidP="00401BD2" w14:paraId="1E67076B" w14:textId="77777777">
      <w:pPr>
        <w:pStyle w:val="NormalHanging12a"/>
      </w:pPr>
      <w:r w:rsidRPr="006C1E52">
        <w:t>–</w:t>
      </w:r>
      <w:r w:rsidRPr="006C1E52">
        <w:tab/>
        <w:t>wara li kkunsidra l-Linji Gwida tal-UE dwar id-Difensuri tad-Drittijiet tal-Bniedem, adottati f’Ġunju 2004 u aġġornati fl-2008, u r-riżoluzzjoni tiegħu tas-16 ta’ Marzu 2023 dwar il-Linji Gwida tal-UE dwar id-Difensuri tad-Drittijiet tal-Bniedem</w:t>
      </w:r>
      <w:r>
        <w:rPr>
          <w:vertAlign w:val="superscript"/>
        </w:rPr>
        <w:footnoteReference w:id="3"/>
      </w:r>
      <w:r w:rsidRPr="006C1E52">
        <w:t>,</w:t>
      </w:r>
    </w:p>
    <w:p w:rsidR="00401BD2" w:rsidRPr="006C1E52" w:rsidP="00401BD2" w14:paraId="71946517" w14:textId="77777777">
      <w:pPr>
        <w:pStyle w:val="NormalHanging12a"/>
      </w:pPr>
      <w:r w:rsidRPr="006C1E52">
        <w:t>–</w:t>
      </w:r>
      <w:r w:rsidRPr="006C1E52">
        <w:tab/>
        <w:t>wara li kkunsidra l-konklużjonijiet tal-Kunsill tas-27 ta’ Jannar 2025 dwar il-Prijoritajiet tal-UE fil-Fora tan-Nazzjonijiet Uniti dwar id-Drittijiet tal-Bniedem fl-2025,</w:t>
      </w:r>
    </w:p>
    <w:p w:rsidR="00401BD2" w:rsidRPr="006C1E52" w:rsidP="00401BD2" w14:paraId="64F71FA9" w14:textId="2A63716C">
      <w:pPr>
        <w:pStyle w:val="NormalHanging12a"/>
      </w:pPr>
      <w:r w:rsidRPr="006C1E52">
        <w:t>–</w:t>
      </w:r>
      <w:r w:rsidRPr="006C1E52">
        <w:tab/>
        <w:t>wara li kkunsidra l-konklużjonijiet tal-Kunsill tat-30 ta’ Jannar 202</w:t>
      </w:r>
      <w:r w:rsidR="00525278">
        <w:t>6</w:t>
      </w:r>
      <w:r w:rsidRPr="006C1E52">
        <w:t xml:space="preserve"> dwar il-Prijoritajiet tal-UE fil-Fora tan-Nazzjonijiet Uniti dwar id-Drittijiet tal-Bniedem fl-2026, </w:t>
      </w:r>
    </w:p>
    <w:p w:rsidR="00401BD2" w:rsidRPr="006C1E52" w:rsidP="00401BD2" w14:paraId="77867D6B" w14:textId="77777777">
      <w:pPr>
        <w:pStyle w:val="NormalHanging12a"/>
      </w:pPr>
      <w:r w:rsidRPr="006C1E52">
        <w:t>–</w:t>
      </w:r>
      <w:r w:rsidRPr="006C1E52">
        <w:tab/>
        <w:t>wara li kkunsidra l-pjan ta’ azzjoni tal-UE dwar id-drittijiet tal-bniedem u d-demokrazija 2020-2024, estiż sal-2027,</w:t>
      </w:r>
    </w:p>
    <w:p w:rsidR="00401BD2" w:rsidRPr="006C1E52" w:rsidP="00401BD2" w14:paraId="7D8668B4" w14:textId="77777777">
      <w:pPr>
        <w:pStyle w:val="NormalHanging12a"/>
      </w:pPr>
      <w:r w:rsidRPr="006C1E52">
        <w:t>–</w:t>
      </w:r>
      <w:r w:rsidRPr="006C1E52">
        <w:tab/>
        <w:t>wara li kkunsidra r-Regolament (UE) 2022/2065 tal-Parlament Ewropew u tal-Kunsill tad-19 ta’ Ottubru 2022 dwar Suq Uniku għas-Servizzi Diġitali u li jemenda d-Direttiva 2000/31/KE (l-Att dwar is-Servizzi Diġitali)</w:t>
      </w:r>
      <w:r>
        <w:rPr>
          <w:vertAlign w:val="superscript"/>
        </w:rPr>
        <w:footnoteReference w:id="4"/>
      </w:r>
      <w:r w:rsidRPr="006C1E52">
        <w:t>,</w:t>
      </w:r>
    </w:p>
    <w:p w:rsidR="00401BD2" w:rsidRPr="006C1E52" w:rsidP="00401BD2" w14:paraId="286BC4E4" w14:textId="77777777">
      <w:pPr>
        <w:pStyle w:val="NormalHanging12a"/>
      </w:pPr>
      <w:r w:rsidRPr="006C1E52">
        <w:t>–</w:t>
      </w:r>
      <w:r w:rsidRPr="006C1E52">
        <w:tab/>
        <w:t>wara li kkunsidra d-Direttiva (UE) 2024/1760 tal-Parlament Ewropew u tal-Kunsill tat-13 ta’ Ġunju 2024 dwar id-diliġenza dovuta tas-sostenibbiltà korporattiva u li temenda d-Direttiva (UE) 2019/1937 u r-Regolament (UE) 2023/2859</w:t>
      </w:r>
      <w:r>
        <w:rPr>
          <w:vertAlign w:val="superscript"/>
        </w:rPr>
        <w:footnoteReference w:id="5"/>
      </w:r>
      <w:r w:rsidRPr="006C1E52">
        <w:t xml:space="preserve"> (id-Direttiva dwar id-Diliġenza Dovuta tas-Sostenibbiltà Korporattiva),</w:t>
      </w:r>
    </w:p>
    <w:p w:rsidR="00401BD2" w:rsidRPr="006C1E52" w:rsidP="00401BD2" w14:paraId="496D3046" w14:textId="77777777">
      <w:pPr>
        <w:pStyle w:val="NormalHanging12a"/>
      </w:pPr>
      <w:r w:rsidRPr="006C1E52">
        <w:t>–</w:t>
      </w:r>
      <w:r w:rsidRPr="006C1E52">
        <w:tab/>
        <w:t>wara li kkunsidra r-Rapport Annwali tal-UE tal-2024 u l-2025 dwar id-Drittijiet tal-Bniedem u d-Demokrazija fid-Dinja,</w:t>
      </w:r>
    </w:p>
    <w:p w:rsidR="00401BD2" w:rsidRPr="006C1E52" w:rsidP="00401BD2" w14:paraId="7CE1D846" w14:textId="77777777">
      <w:pPr>
        <w:pStyle w:val="NormalHanging12a"/>
      </w:pPr>
      <w:r w:rsidRPr="006C1E52">
        <w:t>–</w:t>
      </w:r>
      <w:r w:rsidRPr="006C1E52">
        <w:tab/>
        <w:t>wara li kkunsidra l-Komunikazzjoni tal-Kummissjoni tat-12 ta’ Novembru 2025 intitolata “Strateġija tal-UE għas-Soċjetà Ċivili” (COM(2025)0790),</w:t>
      </w:r>
    </w:p>
    <w:p w:rsidR="00401BD2" w:rsidRPr="006C1E52" w:rsidP="00401BD2" w14:paraId="7F32F661" w14:textId="77777777">
      <w:pPr>
        <w:pStyle w:val="NormalHanging12a"/>
      </w:pPr>
      <w:r w:rsidRPr="006C1E52">
        <w:t>–</w:t>
      </w:r>
      <w:r w:rsidRPr="006C1E52">
        <w:tab/>
        <w:t>wara li kkunsidra r-rakkomandazzjoni tiegħu tal-15 ta’ Ġunju 2023 lill-Kunsill u lill-Kummissjoni wara l-investigazzjoni ta’ allegati kontravenzjonijiet u amministrazzjoni ħażina fl-applikazzjoni tad-dritt tal-Unjoni fir-rigward tal-użu tal-Pegasus u ta’ software ta’ spjunaġġ għas-sorveljanza ekwivalenti</w:t>
      </w:r>
      <w:r>
        <w:rPr>
          <w:rStyle w:val="FootnoteReference"/>
        </w:rPr>
        <w:footnoteReference w:id="6"/>
      </w:r>
      <w:r w:rsidRPr="006C1E52">
        <w:t>,</w:t>
      </w:r>
    </w:p>
    <w:p w:rsidR="00401BD2" w:rsidRPr="006C1E52" w:rsidP="00401BD2" w14:paraId="6122D84E" w14:textId="77777777">
      <w:pPr>
        <w:pStyle w:val="NormalHanging12a"/>
      </w:pPr>
      <w:r w:rsidRPr="006C1E52">
        <w:t>–</w:t>
      </w:r>
      <w:r w:rsidRPr="006C1E52">
        <w:tab/>
        <w:t>wara li kkunsidra l-komunikazzjoni konġunta tal-Kummissjoni u tar-Rappreżentant Għoli tal-Unjoni għall-Affarijiet Barranin u l-Politika ta’ Sigurtà tat-12 ta’ Novembru 2025 intitolata “It-Tarka Ewropea għad-Demokrazija: it-tisħiħ ta’ demokraziji b’saħħithom u reżiljenti” (JOIN(2025)0791),</w:t>
      </w:r>
    </w:p>
    <w:p w:rsidR="00401BD2" w:rsidRPr="006C1E52" w:rsidP="00401BD2" w14:paraId="10D105ED" w14:textId="77777777">
      <w:pPr>
        <w:pStyle w:val="NormalHanging12a"/>
      </w:pPr>
      <w:r w:rsidRPr="006C1E52">
        <w:t>–</w:t>
      </w:r>
      <w:r w:rsidRPr="006C1E52">
        <w:tab/>
        <w:t>wara li kkunsidra l-komunikazzjoni konġunta tal-Kummissjoni u tar-Rappreżentant Għoli tal-Unjoni għall-Affarijiet Barranin u l-Politika ta’ Sigurtà tal-5 ta’ Ġunju 2025 intitolata “Strateġija Diġitali Internazzjonali għall-Unjoni Ewropea” (JOIN(2025)0140),</w:t>
      </w:r>
    </w:p>
    <w:p w:rsidR="00401BD2" w:rsidRPr="006C1E52" w:rsidP="00401BD2" w14:paraId="3DDD038E" w14:textId="77777777">
      <w:pPr>
        <w:pStyle w:val="NormalHanging12a"/>
      </w:pPr>
      <w:r w:rsidRPr="006C1E52">
        <w:t>–</w:t>
      </w:r>
      <w:r w:rsidRPr="006C1E52">
        <w:tab/>
        <w:t>wara li kkunsidra r-riżoluzzjoni tiegħu tat-13 ta’ Novembru 2025 dwar l-indirizzar tar-repressjoni tranżnazzjonali tad-difensuri tad-drittijiet tal-bniedem</w:t>
      </w:r>
      <w:r>
        <w:rPr>
          <w:rStyle w:val="FootnoteReference"/>
        </w:rPr>
        <w:footnoteReference w:id="7"/>
      </w:r>
      <w:r w:rsidRPr="006C1E52">
        <w:t>,</w:t>
      </w:r>
    </w:p>
    <w:p w:rsidR="00401BD2" w:rsidRPr="006C1E52" w:rsidP="00401BD2" w14:paraId="62DE29BD" w14:textId="77777777">
      <w:pPr>
        <w:pStyle w:val="NormalHanging12a"/>
      </w:pPr>
      <w:r w:rsidRPr="006C1E52">
        <w:t>–</w:t>
      </w:r>
      <w:r w:rsidRPr="006C1E52">
        <w:tab/>
        <w:t xml:space="preserve">wara li kkunsidra r-riżoluzzjoni tiegħu tal-21 ta’ Jannar 2026 dwar l-indirizzar tal-impunità permezz ta’ sanzjonijiet tal-UE, inkluż ir-Reġim Globali ta’ Sanzjonijiet tal-UE b’rabta mad-Drittijiet tal-Bniedem (l-hekk imsejjaħ “Att Magnitsky tal-UE”) </w:t>
      </w:r>
      <w:r>
        <w:rPr>
          <w:rStyle w:val="FootnoteReference"/>
          <w:szCs w:val="24"/>
        </w:rPr>
        <w:footnoteReference w:id="8"/>
      </w:r>
      <w:r w:rsidRPr="006C1E52">
        <w:t xml:space="preserve">, </w:t>
      </w:r>
    </w:p>
    <w:p w:rsidR="00401BD2" w:rsidRPr="006C1E52" w:rsidP="00401BD2" w14:paraId="7FF4189D" w14:textId="77777777">
      <w:pPr>
        <w:pStyle w:val="NormalHanging12a"/>
      </w:pPr>
      <w:r w:rsidRPr="006C1E52">
        <w:t>–</w:t>
      </w:r>
      <w:r w:rsidRPr="006C1E52">
        <w:tab/>
        <w:t>wara li kkunsidra r-riżoluzzjoni tiegħu tad-9 ta’ Marzu 2022 dwar l-interferenza barranija fil-proċessi demokratiċi kollha fl-Unjoni Ewropea, inkluża d-diżinformazzjoni</w:t>
      </w:r>
      <w:r>
        <w:rPr>
          <w:rStyle w:val="FootnoteReference"/>
          <w:szCs w:val="24"/>
        </w:rPr>
        <w:footnoteReference w:id="9"/>
      </w:r>
      <w:r w:rsidRPr="006C1E52">
        <w:t>,</w:t>
      </w:r>
    </w:p>
    <w:p w:rsidR="00401BD2" w:rsidRPr="006C1E52" w:rsidP="00401BD2" w14:paraId="526140E3" w14:textId="77777777">
      <w:pPr>
        <w:pStyle w:val="NormalHanging12a"/>
        <w:rPr>
          <w:szCs w:val="24"/>
        </w:rPr>
      </w:pPr>
      <w:r w:rsidRPr="006C1E52">
        <w:t>–</w:t>
      </w:r>
      <w:r w:rsidRPr="006C1E52">
        <w:tab/>
        <w:t>wara li kkunsidra r-riżoluzzjoni tiegħu tal-1 ta’ Ġunju 2023 dwar l-indħil barrani fil-proċessi demokratiċi kollha fl-Unjoni Ewropea, inkluża d-diżinformazzjoni</w:t>
      </w:r>
      <w:r>
        <w:rPr>
          <w:rStyle w:val="FootnoteReference"/>
          <w:szCs w:val="24"/>
        </w:rPr>
        <w:footnoteReference w:id="10"/>
      </w:r>
      <w:r w:rsidRPr="006C1E52">
        <w:t xml:space="preserve">, </w:t>
      </w:r>
    </w:p>
    <w:p w:rsidR="00401BD2" w:rsidRPr="006C1E52" w:rsidP="00401BD2" w14:paraId="7803160F" w14:textId="77777777">
      <w:pPr>
        <w:pStyle w:val="NormalHanging12a"/>
      </w:pPr>
      <w:r w:rsidRPr="006C1E52">
        <w:t>–</w:t>
      </w:r>
      <w:r w:rsidRPr="006C1E52">
        <w:tab/>
        <w:t>wara li kkunsidra l-ħidma tal-Kumitat Speċjali tiegħu dwar it-Tarka Ewropea għad-Demokrazija,</w:t>
      </w:r>
    </w:p>
    <w:p w:rsidR="00401BD2" w:rsidRPr="006C1E52" w:rsidP="00401BD2" w14:paraId="2972363C" w14:textId="77777777">
      <w:pPr>
        <w:pStyle w:val="NormalHanging12a"/>
      </w:pPr>
      <w:r w:rsidRPr="006C1E52">
        <w:t>–</w:t>
      </w:r>
      <w:r w:rsidRPr="006C1E52">
        <w:tab/>
        <w:t>wara li kkunsidra l-Kostituzzjoni tal-Organizzazzjoni Internazzjonali tal-Pulizija Kriminali (ICPO-Interpol), b’mod partikolari l-Artikolu 2, li jirrikjedi li l-organizzazzjoni taġixxi fl-ispirtu tad-Dikjarazzjoni Universali tad-Drittijiet tal-</w:t>
      </w:r>
      <w:r w:rsidRPr="006C1E52">
        <w:t>Bniedem,</w:t>
      </w:r>
    </w:p>
    <w:p w:rsidR="00401BD2" w:rsidRPr="006C1E52" w:rsidP="00401BD2" w14:paraId="1D976E25" w14:textId="77777777">
      <w:pPr>
        <w:pStyle w:val="NormalHanging12a"/>
      </w:pPr>
      <w:r w:rsidRPr="006C1E52">
        <w:t>–</w:t>
      </w:r>
      <w:r w:rsidRPr="006C1E52">
        <w:tab/>
        <w:t>wara li kkunsidra d-dikjarazzjoni tal-Mexxejja tal-G7 dwar ir-repressjoni tranżnazzjonali tas-17 ta’ Ġunju 2025 u d-djalogu bejn diversi partijiet ikkonċernati tal-G7 dwar ir-repressjoni tranżnazzjonali ta’ Frar 2025,</w:t>
      </w:r>
    </w:p>
    <w:p w:rsidR="00401BD2" w:rsidRPr="006C1E52" w:rsidP="00401BD2" w14:paraId="55694CD1" w14:textId="77777777">
      <w:pPr>
        <w:pStyle w:val="NormalHanging12a"/>
      </w:pPr>
      <w:r w:rsidRPr="006C1E52">
        <w:t>–</w:t>
      </w:r>
      <w:r w:rsidRPr="006C1E52">
        <w:tab/>
        <w:t>wara li kkunsidra l-komunikat tal-Laqgħa tal-Ministri tal-Affarijiet Barranin tal-G7 tad-19 ta’ April 2024 dwar “L-indirizzar tal-isfidi globali, it-trawwim tas-sħubijiet”,</w:t>
      </w:r>
    </w:p>
    <w:p w:rsidR="00401BD2" w:rsidRPr="006C1E52" w:rsidP="00401BD2" w14:paraId="43B4E3CA" w14:textId="77777777">
      <w:pPr>
        <w:pStyle w:val="NormalHanging12a"/>
      </w:pPr>
      <w:r w:rsidRPr="006C1E52">
        <w:t>–</w:t>
      </w:r>
      <w:r w:rsidRPr="006C1E52">
        <w:tab/>
        <w:t>wara li kkunsidra r-Riżoluzzjoni 2509 (2023) u r-Rakkomandazzjoni 2257 (2023) tal-Assemblea Parlamentari tal-Kunsill tal-Ewropa intitolati “Transnational repression as a growing threat to the rule of law and human rights” (Ir-repressjoni tranżnazzjonali bħala theddida dejjem akbar għall-istat tad-dritt u d-drittijiet tal-bniedem),</w:t>
      </w:r>
    </w:p>
    <w:p w:rsidR="00401BD2" w:rsidRPr="006C1E52" w:rsidP="00401BD2" w14:paraId="0D938B83" w14:textId="77777777">
      <w:pPr>
        <w:pStyle w:val="NormalHanging12a"/>
      </w:pPr>
      <w:r w:rsidRPr="006C1E52">
        <w:t>–</w:t>
      </w:r>
      <w:r w:rsidRPr="006C1E52">
        <w:tab/>
        <w:t>wara li kkunsidra l-istudju tad-Direttorat Ġenerali tiegħu għall-Politiki Esterni tal-Unjoni ta’ Ġunju 2025 intitolat “Transnational repression of human rights defenders: The impacts on civic space and the responsibility of host states” (Ir-repressjoni tranżnazzjonali tad-difensuri tad-drittijiet tal-bniedem: L-impatti fuq l-ispazju ċiviku u r-responsabbiltà tal-Istati ospitanti)</w:t>
      </w:r>
      <w:r>
        <w:rPr>
          <w:rStyle w:val="FootnoteReference"/>
        </w:rPr>
        <w:footnoteReference w:id="11"/>
      </w:r>
      <w:r w:rsidRPr="006C1E52">
        <w:t>,</w:t>
      </w:r>
    </w:p>
    <w:p w:rsidR="00401BD2" w:rsidRPr="006C1E52" w:rsidP="00401BD2" w14:paraId="705BCCDF" w14:textId="77777777">
      <w:pPr>
        <w:pStyle w:val="NormalHanging12a"/>
      </w:pPr>
      <w:r w:rsidRPr="006C1E52">
        <w:t>–</w:t>
      </w:r>
      <w:r w:rsidRPr="006C1E52">
        <w:tab/>
        <w:t>wara li kkunsidra l-istudju tad-Direttorat Ġenerali tiegħu għall-Politiki Esterni tal-Unjoni ta’ Jannar 2026 intitolat “Perpetrators and methods of transnational repression and possible counter-strategies” (L-awturi u l-metodi ta’ repressjoni tranżnazzjonali u l-kontrostrateġiji possibbli)</w:t>
      </w:r>
      <w:r>
        <w:rPr>
          <w:rStyle w:val="FootnoteReference"/>
        </w:rPr>
        <w:footnoteReference w:id="12"/>
      </w:r>
      <w:r w:rsidRPr="006C1E52">
        <w:t>,</w:t>
      </w:r>
    </w:p>
    <w:p w:rsidR="00401BD2" w:rsidRPr="006C1E52" w:rsidP="00401BD2" w14:paraId="0CCF6E44" w14:textId="77777777">
      <w:pPr>
        <w:pStyle w:val="NormalHanging12a"/>
      </w:pPr>
      <w:r w:rsidRPr="006C1E52">
        <w:t>–</w:t>
      </w:r>
      <w:r w:rsidRPr="006C1E52">
        <w:tab/>
        <w:t>wara li kkunsidra s-Seba’ Rapport tas-Sessjoni 2024-25 tal-Kumitat Konġunt għad-Drittijiet tal-Bniedem tal-Parlament tar-Renju Unit, intitolat “Transnational repression in the UK” (Ir-ripressjoni tranżnazzjonali fir-Renju Unit),</w:t>
      </w:r>
    </w:p>
    <w:p w:rsidR="00401BD2" w:rsidRPr="006C1E52" w:rsidP="00401BD2" w14:paraId="0CC5E5DF" w14:textId="77777777">
      <w:pPr>
        <w:pStyle w:val="NormalHanging12a"/>
      </w:pPr>
      <w:r w:rsidRPr="006C1E52">
        <w:t>–</w:t>
      </w:r>
      <w:r w:rsidRPr="006C1E52">
        <w:tab/>
        <w:t>wara li kkunsidra r-rapport annwali ppubblikat mill-Ministeru Federali Ġermaniż għall-Intern f’Ġunju 2025 intitolat “Verfassungsschutzbericht 2024”,</w:t>
      </w:r>
    </w:p>
    <w:p w:rsidR="00401BD2" w:rsidRPr="006C1E52" w:rsidP="00401BD2" w14:paraId="1F105436" w14:textId="77777777">
      <w:pPr>
        <w:pStyle w:val="NormalHanging12a"/>
      </w:pPr>
      <w:r w:rsidRPr="006C1E52">
        <w:t>–</w:t>
      </w:r>
      <w:r w:rsidRPr="006C1E52">
        <w:tab/>
        <w:t>wara li kkunsidra l-Artikolu 55 tar-Regoli ta’ Proċedura tiegħu,</w:t>
      </w:r>
    </w:p>
    <w:p w:rsidR="00401BD2" w:rsidRPr="006C1E52" w:rsidP="00401BD2" w14:paraId="507B57EF" w14:textId="77777777">
      <w:pPr>
        <w:pStyle w:val="NormalHanging12a"/>
      </w:pPr>
      <w:r w:rsidRPr="006C1E52">
        <w:t>–</w:t>
      </w:r>
      <w:r w:rsidRPr="006C1E52">
        <w:tab/>
        <w:t>wara li kkunsidra r-rapport tal-Kumitat għall-Affarijiet Barranin (A10-0142/2026),</w:t>
      </w:r>
    </w:p>
    <w:p w:rsidR="00401BD2" w:rsidRPr="006C1E52" w:rsidP="00401BD2" w14:paraId="26E94E22" w14:textId="77777777">
      <w:pPr>
        <w:pStyle w:val="NormalHanging12a"/>
      </w:pPr>
      <w:r w:rsidRPr="006C1E52">
        <w:t>A.</w:t>
      </w:r>
      <w:r w:rsidRPr="006C1E52">
        <w:tab/>
        <w:t xml:space="preserve">billi r-repressjoni tranżnazzjonali hija prattika intenzjonata, sistematika, immirata u repressiva, fejn ir-reġimi jew l-intermedjarji tagħhom jaslu lil hinn mill-fruntieri u jwettqu atti barra mill-ġuriżdizzjoni territorjali tagħhom biex jintimidaw, jheddu, isikktu, jisfurzaw, jikkontrollaw jew jagħmlu ħsara bi kwalunkwe mod ieħor lil </w:t>
      </w:r>
      <w:r w:rsidRPr="006C1E52">
        <w:t>individwi jew gruppi li jirrisjedu barra mill-pajjiż, jew lil membri tal-familja jew lin-networks ta’ appoġġ tagħhom billi jużaw firxa wiesgħa ta’ mezzi fiżiċi, psikoloġiċi, diġitali, legali, amministrattivi u mezzi oħra, bi ksur tad-drittijiet fundamentali; billi l-persuni fil-mira tar-repressjoni tranżnazzjonali jinkludu eluf ta’ persuni favur id-demokrazija mġiegħla jaħarbu mill-pajjiżi ta’ oriġini tagħhom minħabba repressjoni domestika;</w:t>
      </w:r>
    </w:p>
    <w:p w:rsidR="00401BD2" w:rsidRPr="006C1E52" w:rsidP="00401BD2" w14:paraId="5F672DD0" w14:textId="77777777">
      <w:pPr>
        <w:pStyle w:val="NormalHanging12a"/>
      </w:pPr>
      <w:r w:rsidRPr="006C1E52">
        <w:t>B.</w:t>
      </w:r>
      <w:r w:rsidRPr="006C1E52">
        <w:tab/>
        <w:t>billi l-UE hija bbażata fuq il-valuri tar-rispett għad-dinjità tal-bniedem, il-libertà, id-demokrazija, l-ugwaljanza, l-istat tad-dritt u r-rispett għad-drittijiet tal-bniedem;</w:t>
      </w:r>
    </w:p>
    <w:p w:rsidR="00401BD2" w:rsidRPr="006C1E52" w:rsidP="00401BD2" w14:paraId="14557F00" w14:textId="77777777">
      <w:pPr>
        <w:pStyle w:val="NormalHanging12a"/>
      </w:pPr>
      <w:r w:rsidRPr="006C1E52">
        <w:t>C.</w:t>
      </w:r>
      <w:r w:rsidRPr="006C1E52">
        <w:tab/>
        <w:t>billi r-repressjoni tranżnazzjonali ddgħajjef dawn il-valuri fundaturi, tikkontribwixxi għall-manipulazzjoni tad-dibattitu pubbliku u tikser id-drittijiet fundamentali u d-dritt internazzjonali, kif ukoll is-sovranità u s-sigurtà tal-UE u tal-Istati Membri;   billi ż-żieda fil-ksur tad-drittijiet tal-bniedem fil-pajjiżi ta’ oriġini spiss timxi id f’id ma’ żieda fl-attività tar-repressjoni tranżnazzjonali barra mill-pajjiż;</w:t>
      </w:r>
    </w:p>
    <w:p w:rsidR="00401BD2" w:rsidRPr="006C1E52" w:rsidP="00401BD2" w14:paraId="2EF5CED6" w14:textId="77777777">
      <w:pPr>
        <w:pStyle w:val="NormalHanging12a"/>
      </w:pPr>
      <w:r w:rsidRPr="006C1E52">
        <w:t>D.</w:t>
      </w:r>
      <w:r w:rsidRPr="006C1E52">
        <w:tab/>
        <w:t>billi r-repressjoni tranżnazzjonali mwettqa fit-territorji tal-Istati Membri tal-UE hija parti minn strateġija usa’ ta’ ndħil barrani mmirata biex iddgħajjef l-istituzzjonijiet u s-soċjetajiet demokratiċi u tinterferixxi direttament fl-ispazju demokratiku intern tal-Unjoni billi ssikket l-ilħna, tifframmenta l-komunitajiet u tiġġenera biża’ u awtoċensura, filwaqt li timmina wkoll l-azzjoni esterna tal-UE billi tillimita l-kapaċità tal-individwi li jirrisjedu fl-UE li jippromwovu d-demokrazija, id-drittijiet tal-bniedem u l-obbligu ta’ rendikont f’pajjiżi mhux tal-UE;</w:t>
      </w:r>
    </w:p>
    <w:p w:rsidR="00401BD2" w:rsidRPr="006C1E52" w:rsidP="00401BD2" w14:paraId="270CA52F" w14:textId="77777777">
      <w:pPr>
        <w:pStyle w:val="NormalHanging12a"/>
      </w:pPr>
      <w:bookmarkStart w:id="7" w:name="_Hlk228271384"/>
      <w:r w:rsidRPr="006C1E52">
        <w:t>E.</w:t>
      </w:r>
      <w:r w:rsidRPr="006C1E52">
        <w:tab/>
        <w:t>billi r-repressjoni tranżnazzjonali tista’ tikkostitwixxi reat kontra l-umanità skont it-tifsira tal-Artikolu 7(h)</w:t>
      </w:r>
      <w:r>
        <w:rPr>
          <w:rStyle w:val="FootnoteReference"/>
        </w:rPr>
        <w:footnoteReference w:id="13"/>
      </w:r>
      <w:r w:rsidRPr="006C1E52">
        <w:t xml:space="preserve"> tal-Istatut ta’ Ruma tal-Qorti Kriminali Internazzjonali, filwaqt li titqies in-natura sistematika u mifruxa ta’ tali atti;</w:t>
      </w:r>
    </w:p>
    <w:bookmarkEnd w:id="7"/>
    <w:p w:rsidR="00401BD2" w:rsidRPr="006C1E52" w:rsidP="00401BD2" w14:paraId="2B29D3D1" w14:textId="77777777">
      <w:pPr>
        <w:pStyle w:val="NormalHanging12a"/>
      </w:pPr>
      <w:r w:rsidRPr="006C1E52">
        <w:t>F.</w:t>
      </w:r>
      <w:r w:rsidRPr="006C1E52">
        <w:tab/>
        <w:t>billi kull min jirrisjedi fl-UE, irrispettivament mill-oriġini etnika jew nazzjonali tiegħu, igawdi drittijiet u protezzjonijiet ugwali skont id-dritt tal-UE, inklużi dawk garantiti mill-Karta tad-Drittijiet Fundamentali tal-Unjoni Ewropea; billi d-drittijiet individwali ta’ kull min jirrisjedi fl-UE jridu jiġu ssalvagwardjati u rispettati mill-awtoritajiet nazzjonali u tal-UE kompetenti; billi r-repressjoni tranżnazzjonali tirrikjedi risponsi speċifiċi u ċċentrati fuq il-vittmi biex jingħalqu l-lakuni eżistenti fil-protezzjoni; billi t-trattament tar-repressjoni tranżnazzjonali primarjament bħala kwistjoni ta’  sigurtà jew interferenza barranija jirriskja li joskura d-dimensjonijiet l-oħra tagħha, jillimita l-effettività tar-rispons u jħalli lill-persuni u lill-komunitajiet affettwati mir-repressjoni tranżnazzjonali mhux protetti biżżejjed;</w:t>
      </w:r>
    </w:p>
    <w:p w:rsidR="00401BD2" w:rsidRPr="006C1E52" w:rsidP="00401BD2" w14:paraId="7EAFC74C" w14:textId="2A330D4E">
      <w:pPr>
        <w:pStyle w:val="NormalHanging12a"/>
      </w:pPr>
      <w:r w:rsidRPr="006C1E52">
        <w:t>G.</w:t>
      </w:r>
      <w:r w:rsidRPr="006C1E52">
        <w:tab/>
        <w:t>billi atturi barranin wettqu repressjoni tranżnazzjonali kontra individwi u gruppi li jirrisjedu fl-Istati Membri tal-UE; billi l-Istati Membri huma affettwati mir-repressjoni tranżnazzjonali fi gradi differenti u juru livelli differenti ta’ sensibilizzazzjoni, tħejjija istituzzjonali u disponibbiltà ta’ mekkaniżmi ta’ protezzjoni; billi l-awturi joperaw bejn il-fruntieri u jisfruttaw tali diverġenzi bejn l-oqfsa legali u istituzzjonali nazzjonali, u b’hekk inaqqsu l-effettività ta’ risponsi nazzjonali iżolati;</w:t>
      </w:r>
    </w:p>
    <w:p w:rsidR="00401BD2" w:rsidRPr="006C1E52" w:rsidP="00401BD2" w14:paraId="387DAEAA" w14:textId="03923A6A">
      <w:pPr>
        <w:pStyle w:val="NormalHanging12a"/>
      </w:pPr>
      <w:r w:rsidRPr="006C1E52">
        <w:t>H.</w:t>
      </w:r>
      <w:r w:rsidRPr="006C1E52">
        <w:tab/>
        <w:t xml:space="preserve">billi r-repressjoni tranżnazzjonali tolqot diversi oqsma ta’ politika u għalhekk titlob koordinazzjoni addizzjonali; billi t-tattiċi tar-repressjoni tranżnazzjonali spiss jisfruttaw </w:t>
      </w:r>
      <w:r w:rsidRPr="006C1E52">
        <w:t>iż-żoni griżi bejn l-aġenziji u d-dipartimenti;</w:t>
      </w:r>
    </w:p>
    <w:p w:rsidR="00401BD2" w:rsidRPr="006C1E52" w:rsidP="00401BD2" w14:paraId="48A27391" w14:textId="1BD79627">
      <w:pPr>
        <w:pStyle w:val="NormalHanging12a"/>
      </w:pPr>
      <w:r w:rsidRPr="006C1E52">
        <w:t>I.</w:t>
      </w:r>
      <w:r w:rsidRPr="006C1E52">
        <w:tab/>
        <w:t>billi l-Istati Membri għandhom rwol fundamentali fil-prevenzjoni, l-investigazzjoni u r-rispons għal atti tar-repressjoni tranżnazzjonali; billi approċċi nazzjonali frammentati, u nuqqas ta’ koordinazzjoni bejn l-Istati Membri, jimminaw il-kapaċità tal-UE li tidentifika, tipprevjeni u tiġġieled ir-repressjoni tranżnazzjonali b’mod effettiv u konsistenti, u mhumiex biżżejjed biex jindirizzaw in-natura transfruntiera tagħha; billi tali frammentazzjoni tista’, fil-prattika, taggrava n-nuqqas ta’ sigurtà għall-individwi u l-komunitajiet affettwati, inkluż billi żżid l-esponiment, il-viżibbiltà jew il-vulnerabbiltà għall-koerċizzjoni mill-Istati ta’ oriġini; billi koordinazzjoni aktar b’saħħitha fil-livell tal-UE għandha tappoġġja u tikkomplementa l-kompetenzi tal-Istati Membri fil-qasam tas-sigurtà nazzjonali;</w:t>
      </w:r>
    </w:p>
    <w:p w:rsidR="00401BD2" w:rsidRPr="006C1E52" w:rsidP="00401BD2" w14:paraId="1B386A47" w14:textId="77777777">
      <w:pPr>
        <w:pStyle w:val="NormalHanging12a"/>
      </w:pPr>
      <w:r w:rsidRPr="006C1E52">
        <w:t>J.</w:t>
      </w:r>
      <w:r w:rsidRPr="006C1E52">
        <w:tab/>
        <w:t>billi d-data miġbura matul l-aħħar għaxar snin tindika żieda sostnuta fl-iskala, il-firxa ġeografika u s-sofistikazzjoni tar-repressjoni tranżnazzjonali; billi l-għadd u t-tipi ta’ atturi involuti fir-repressjoni tranżnazzjonali espandew ukoll minħabba l-esternalizzazzjoni tar-repressjoni lil intermedjarji bħal networks tal-kriminalità organizzata, eks uffiċjali tal-intelligence, u atturi ċibernetiċi, inkluż fi ħdan l-Istati Membri tal-UE, u b’hekk żiedu ċ-ċaħda, ikkumplikaw l-attribuzzjoni u dgħajfu l-obbligu ta’ rendikont;</w:t>
      </w:r>
    </w:p>
    <w:p w:rsidR="00401BD2" w:rsidRPr="006C1E52" w:rsidP="00401BD2" w14:paraId="5E51EF25" w14:textId="38A81F00">
      <w:pPr>
        <w:pStyle w:val="NormalHanging12a"/>
      </w:pPr>
      <w:bookmarkStart w:id="8" w:name="_Hlk227919204"/>
      <w:r w:rsidRPr="006C1E52">
        <w:t>K.</w:t>
      </w:r>
      <w:r w:rsidRPr="006C1E52">
        <w:tab/>
      </w:r>
      <w:bookmarkStart w:id="9" w:name="_Hlk225841289"/>
      <w:r w:rsidRPr="006C1E52">
        <w:t>billi r-repressjoni tranżnazzjonali spiss tisfrutta l-operat ordinarju tas-sistemi amministrattivi, finanzjarji u ta’ migrazzjoni tal-Istat ospitanti, inklużi kontrolli finanzjarji mmexxija mill-konformità, rekwiżiti ta’ dokumentazzjoni riġidi u prattiki frammentati ta’ trattament tad-data</w:t>
      </w:r>
      <w:bookmarkEnd w:id="9"/>
      <w:r w:rsidRPr="006C1E52">
        <w:t>; billi, b’riżultat ta’ dan, l-istituzzjonijiet tal-UE u l-Istati Membri jirriskjaw li l-istrutturi tagħhom jiġu abbużati mill-awturi, anke fin-nuqqas ta’ intenzjoni jew kooperazzjoni diretta mal-Istati awturi; billi l-indirizzar tar-repressjoni tranżnazzjonali għalhekk jirrikjedi skrutinju tal-proċeduri interni tal-UE u dawk nazzjonali biex jiġi evitat l-isfruttament tagħhom għal skopijiet repressivi;</w:t>
      </w:r>
    </w:p>
    <w:bookmarkEnd w:id="8"/>
    <w:p w:rsidR="00401BD2" w:rsidRPr="006C1E52" w:rsidP="00401BD2" w14:paraId="085057FB" w14:textId="4339F9EF">
      <w:pPr>
        <w:pStyle w:val="NormalHanging12a"/>
      </w:pPr>
      <w:r w:rsidRPr="006C1E52">
        <w:t>L.</w:t>
      </w:r>
      <w:r w:rsidRPr="006C1E52">
        <w:tab/>
        <w:t>billi l-individwi u l-komunitajiet fil-mira tar-repressjoni tranżnazzjonali huma wkoll persuni ewlenin tal-ewwel rispons b’għarfien uniku ta’ tattiċi repressivi, networks ta’ intermedjarji u xejriet ta’ riskju li qed jevolvu; billi għalhekk l-involviment sinifikanti mal-komunitajiet affettwati huwa essenzjali għall-prevenzjoni effettiva, it-twissija bikrija, u l-iżvilupp ta’ kontrostrateġiji dejjiema;</w:t>
      </w:r>
    </w:p>
    <w:p w:rsidR="00401BD2" w:rsidRPr="006C1E52" w:rsidP="00401BD2" w14:paraId="0D4BDD20" w14:textId="22362BCE">
      <w:pPr>
        <w:pStyle w:val="NormalHanging12a"/>
      </w:pPr>
      <w:r w:rsidRPr="006C1E52">
        <w:t>M.</w:t>
      </w:r>
      <w:r w:rsidRPr="006C1E52">
        <w:tab/>
        <w:t>billi r-repressjoni tranżnazzjonali għandha impatt sever u sostnut fuq id-difensuri tad-drittijiet tal-bniedem, il-ġurnalisti, l-avukati u l-attivisti politiċi, kif ukoll fuq il-membri tal-familja tagħhom;</w:t>
      </w:r>
    </w:p>
    <w:p w:rsidR="00401BD2" w:rsidRPr="006C1E52" w:rsidP="00401BD2" w14:paraId="326EDD28" w14:textId="77777777">
      <w:pPr>
        <w:pStyle w:val="NormalHanging12a"/>
      </w:pPr>
      <w:r w:rsidRPr="006C1E52">
        <w:t>N.</w:t>
      </w:r>
      <w:r w:rsidRPr="006C1E52">
        <w:tab/>
        <w:t>billi r-repressjoni tranżnazzjonali spiss tiġi kkaratterizzata ħażin bħala sensiela ta’ inċidenti iżolati aktar milli bħala strateġija sostnuta mmirata lejn komunitajiet sħaħ; billi n-nuqqas ta’ vjolenza fiżika jew fastidju evidenti ma għandux jitqies bl-istess mod bħas-sikurezza jew il-libertà, peress li t-trażżin, il-biża’, it-trawma u l-frammentazzjoni spiss ikunu l-eżitu maħsub tar-repressjoni tranżnazzjonali; billi dawn l-effetti kumulattivi tar-repressjoni tranżnazzjonali jeħtieġu mhux biss protezzjoni immedjata iżda wkoll aċċess għal rimedji u kumpens effettivi; billi, anke meta l-vittmi joħorġu rebbieħa, il-kumpens spiss ikun simboliku, imdewwem jew ma jiġix infurzat;</w:t>
      </w:r>
    </w:p>
    <w:p w:rsidR="00401BD2" w:rsidRPr="006C1E52" w:rsidP="00401BD2" w14:paraId="62271AC6" w14:textId="133B397B">
      <w:pPr>
        <w:pStyle w:val="NormalHanging12a"/>
        <w:rPr>
          <w:b/>
          <w:bCs/>
          <w:i/>
          <w:iCs/>
        </w:rPr>
      </w:pPr>
      <w:r w:rsidRPr="006C1E52">
        <w:t>O.</w:t>
      </w:r>
      <w:r w:rsidRPr="006C1E52">
        <w:tab/>
        <w:t xml:space="preserve">billi r-repressjoni tranżnazzjonali taffettwa lill-individwi b’mod differenti skont il-ġeneru, l-orjentazzjoni sesswali, l-isfond razzjali, etniku jew reliġjuż, u l-pożizzjoni </w:t>
      </w:r>
      <w:r w:rsidRPr="006C1E52">
        <w:t>soċjoekonomika tagħhom; billi forom intersezzjonali ta’ diskriminazzjoni u inugwaljanzi strutturali kemm fil-pajjiżi ta’ oriġini kif ukoll fl-Istati ospitanti jistgħu jżidu l-effetti negattivi tar-repressjoni tranżnazzjonali; billi n-nisa jiffaċċjaw forom partikolari ta’ repressjoni tranżnazzjonali li jistgħu jimmanifestaw ruħhom f’attakki diġitali sesswalizzati u sessisti mmirati lejn l-identità tagħhom, bl-għan li jintimidawhom, jiskreditawhom u jiskoraġġuhom mill-attiviżmu, li jirrifletti xejra usa’ ta’ abbuż u fastidju online abbażi tal-ġeneru, u billi l-individwi LGBTIQ+ huma wkoll immirati b’mod sproporzjonat;</w:t>
      </w:r>
    </w:p>
    <w:p w:rsidR="00401BD2" w:rsidRPr="006C1E52" w:rsidP="00401BD2" w14:paraId="113B1691" w14:textId="77777777">
      <w:pPr>
        <w:pStyle w:val="NormalHanging12a"/>
        <w:rPr>
          <w:b/>
          <w:bCs/>
          <w:i/>
          <w:iCs/>
        </w:rPr>
      </w:pPr>
      <w:bookmarkStart w:id="10" w:name="_Hlk228271599"/>
      <w:r w:rsidRPr="006C1E52">
        <w:rPr>
          <w:b/>
          <w:i/>
        </w:rPr>
        <w:t>Xejriet, forom u metodi ta’ repressjoni tranżnazzjonali</w:t>
      </w:r>
    </w:p>
    <w:bookmarkEnd w:id="10"/>
    <w:p w:rsidR="00401BD2" w:rsidRPr="006C1E52" w:rsidP="00401BD2" w14:paraId="22DD7D16" w14:textId="6218EDA3">
      <w:pPr>
        <w:pStyle w:val="NormalHanging12a"/>
      </w:pPr>
      <w:r w:rsidRPr="006C1E52">
        <w:t>P.</w:t>
      </w:r>
      <w:r w:rsidRPr="006C1E52">
        <w:tab/>
        <w:t>billi r-repressjoni tranżnazzjonali, għalkemm mhux ġdida bħala tali, hija fenomenu li qed jevolvi u qed isseħħ f’kuntest diffiċli kkaratterizzat mid-deterjorament tad-drittijiet tal-bniedem, ir-restrizzjonijiet fuq il-libertajiet fundamentali u l-ispazju ċiviku, u l-imġiba dejjem aktar assertiva ta’ ċerti reġimi awtoritarji;</w:t>
      </w:r>
    </w:p>
    <w:p w:rsidR="00401BD2" w:rsidRPr="006C1E52" w:rsidP="00401BD2" w14:paraId="2614889D" w14:textId="71616AC4">
      <w:pPr>
        <w:pStyle w:val="NormalHanging12a"/>
      </w:pPr>
      <w:r w:rsidRPr="006C1E52">
        <w:t>Q.</w:t>
      </w:r>
      <w:r w:rsidRPr="006C1E52">
        <w:tab/>
        <w:t>billi l-forom fiżiċi tar-repressjoni tranżnazzjonali jinkludu qtil immirat, ħtif, vjolenza, ritorni furzati, għajbien furzat, deportazzjonijiet, u attakki fuq proprjetà; billi bejn l-2014 u l-2025 ġew irreġistrati 1375 inċident fiżiku dirett minn Freedom House f’107 pajjiż fil-mira;</w:t>
      </w:r>
    </w:p>
    <w:p w:rsidR="00401BD2" w:rsidRPr="006C1E52" w:rsidP="00401BD2" w14:paraId="7CC9BDC8" w14:textId="77777777">
      <w:pPr>
        <w:pStyle w:val="NormalHanging12a"/>
      </w:pPr>
      <w:r w:rsidRPr="006C1E52">
        <w:t>R.</w:t>
      </w:r>
      <w:r w:rsidRPr="006C1E52">
        <w:tab/>
        <w:t>billi ċerti reġimi huma magħrufa li jużaw theddid jew iħallsu lill-kollaboraturi biex jirreġistraw parteċipanti fi protesta pubblika jew spjunaġġ fuq dissidenti fl-UE, u b’hekk jaffettwaw direttament l-eżerċizzju tad-drittijiet fundamentali;</w:t>
      </w:r>
    </w:p>
    <w:p w:rsidR="00401BD2" w:rsidRPr="006C1E52" w:rsidP="00401BD2" w14:paraId="62829E2F" w14:textId="77777777">
      <w:pPr>
        <w:pStyle w:val="NormalHanging12a"/>
      </w:pPr>
      <w:r w:rsidRPr="006C1E52">
        <w:t>S.</w:t>
      </w:r>
      <w:r w:rsidRPr="006C1E52">
        <w:tab/>
        <w:t>billi r-reġimi awtoritarji, fl-era diġitali, qed jiżviluppaw kapaċitajiet dejjem aktar sofistikati biex iwettqu r-repressjoni tranżnazzjonali diġitali; billi r-repressjoni tranżnazzjonali diġitali tinkludi fastidju online, theddid dirett, doxxing, hacking, attakki ċibernetiċi, kampanji ta’ diżinformazzjoni, operazzjonijiet ta’ malafama, u inċitament għall-mibegħda kontra dissidenti fil-pajjiżi ta’ residenza tagħhom, inkluż permezz tal-użu tal-intelliġenza artifiċjali (IA), u l-użu ta’ software ta’ spjunaġġ u teknoloġiji oħra ta’ sorveljanza, għall-monitoraġġ, il-profil, l-intimidazzjoni jew is-silenzju ta’ individwi barra mill-pajjiż, b’interazzjoni ma’ metodi tradizzjonali tar-repressjoni tranżnazzjonali; billi tali prattiki spiss ikunu diffiċli biex jiġu attribwiti u spiss jibqgħu taħt il-limiti kriminali tradizzjonali; billi dawn il-prattiki huma partikolarment dannużi peress li l-pjattaformi tal-internet u l-media diġitali jistgħu jkunu ta’ importanza kruċjali, kemm personalment kif ukoll professjonalment, għal individwi li ġew imġiegħla jitilqu minn pajjiżhom bħala riżultat ta’ persekuzzjoni politika; billi ż-żieda fl-IA żiedet b’mod esponenzjali l-firxa u l-impatt tar-repressjoni tranżnazzjonali, inkluż billi ppermettiet lill-awtoritajiet iwettqu rikonoxximent tal-wiċċ, analiżi tal-imġiba u pproċessar tad-data f’ħin reali; billi t-theddid diġitali kontra s-soċjetà ċivili jitqies bħala ksur tad-drittijiet tal-bniedem; billi l-kumpaniji tal-media soċjali u l-pjattaformi online għandhom rwol sinifikanti fit-tiswir tal-ambjent online għad-difensuri u l-attivisti tad-drittijiet tal-bniedem; billi n-nuqqas ta’ mekkaniżmi effettivi ta’ rispons rapidu biex jiġi indirizzat id-doxxing u l-fastidju online mmirat iħalli lid-difensuri esposti għal riskji akbar ta’ intimidazzjoni, sorveljanza u aktar repressjoni tranżnazzjonali; billi l-Att dwar is-Servizzi Diġitali jipprovdi għodod li jistgħu jindirizzaw aspetti tar-repressjoni tranżnazzjonali, b’mod partikolari fir-rigward tal-fastidju kkoordinat u d-diżinformazzjoni;</w:t>
      </w:r>
    </w:p>
    <w:p w:rsidR="00401BD2" w:rsidRPr="006C1E52" w:rsidP="00401BD2" w14:paraId="47FB6D15" w14:textId="77777777">
      <w:pPr>
        <w:pStyle w:val="NormalHanging12a"/>
      </w:pPr>
      <w:r w:rsidRPr="006C1E52">
        <w:t>T.</w:t>
      </w:r>
      <w:r w:rsidRPr="006C1E52">
        <w:tab/>
        <w:t>billi l-fornituri tas-servizzi diġitali, il-media soċjali u pjattaformi online oħra, il-</w:t>
      </w:r>
      <w:r w:rsidRPr="006C1E52">
        <w:t>kumpaniji privati tas-software ta’ spjunaġġ u kumpaniji oħra tat-teknoloġija, xi drabi, saru faċilitaturi tar-repressjoni tranżnazzjonali; billi pjattaformi tradizzjonali bħal WeChat, Telegram, Facebook, X u oħrajn jintużaw għat-traċċar ta’ dissidenti li jipparteċipaw fi protesti jew li jesprimu l-opinjonijiet tagħhom b’modi oħra; billi l-kumpaniji li jqiegħdu teknoloġiji ta’ sorveljanza fis-suq għandhom ir-responsabbiltà li jipprevjenu l-użu illeġittimu tagħhom għal skopijiet politiċi;</w:t>
      </w:r>
    </w:p>
    <w:p w:rsidR="00401BD2" w:rsidRPr="006C1E52" w:rsidP="00401BD2" w14:paraId="139489B6" w14:textId="77777777">
      <w:pPr>
        <w:pStyle w:val="NormalHanging12a"/>
      </w:pPr>
      <w:r w:rsidRPr="006C1E52">
        <w:t>U.</w:t>
      </w:r>
      <w:r w:rsidRPr="006C1E52">
        <w:tab/>
        <w:t>billi atturi barranin malizzjużi jabbużaw minn vulnerabbiltajiet miftuħa fl-apparati sabiex jinfiltraw komunikazzjonijiet personali jew professjonali; billi diversi każijiet f’dawn l-aħħar snin urew li l-UE mhijiex mgħammra biex tindirizza l-infiltrazzjoni ta’ apparati permezz ta’ software ta’ spjunaġġ; billi s-software ta’ spjunaġġ intuża minn atturi barranin biex jimmonitorjaw id-dissidenti u l-uffiċjali pubbliċi bl-istess mod; billi s-sorveljanza dejjem tikber tad-difensuri tad-drittijiet tal-bniedem għandha titqies bħala forma ta’ repressjoni tranżnazzjonali jew koerċizzjoni ffaċilitata mis-sorveljanza; billi l-użu ta’ software ta’ spjunaġġ għar-repressjoni tranżnazzjonali joħloq theddida serja għad-drittijiet fundamentali, il-proċessi demokratiċi u l-integrità elettorali;</w:t>
      </w:r>
    </w:p>
    <w:p w:rsidR="00401BD2" w:rsidRPr="006C1E52" w:rsidP="00401BD2" w14:paraId="4473BEBE" w14:textId="77777777">
      <w:pPr>
        <w:pStyle w:val="NormalHanging12a"/>
      </w:pPr>
      <w:r w:rsidRPr="006C1E52">
        <w:t>V.</w:t>
      </w:r>
      <w:r w:rsidRPr="006C1E52">
        <w:tab/>
        <w:t>billi l-koerċizzjoni bi prokura tikkostitwixxi forma mifruxa u partikolarment dannuża ta’ repressjoni tranżnazzjonali, li tinvolvi theddid, fastidju, detenzjoni jew kastig ta’ membri tal-familja jew assoċjati li jibqgħu fil-pajjiż ta’ oriġini, kif ukoll l-użu ta’ avvenimenti jew organizzazzjonijiet tad-dijaspora biex jippermettu s-sorveljanza u l-intimidazzjoni tal-membri tal-komunità, u b’hekk jikkawżaw ħsara psikoloġika severa u joħolqu inċentivi għall-awtoċensura; billi l-koerċizzjoni bi prokura tista’ tinvolvi wkoll membri tal-komunitajiet tad-dijaspora li jiġu mġiegħla jwettqu attivitajiet repressivi f’isem l-Istat, u b’hekk isiru fl-istess ħin vittmi u strumenti ta’ repressjoni tranżnazzjonali; billi xi membri tad-dijaspori jistgħu jintużaw ukoll bħala għodda biex jeżerċitaw ir-repressjoni tranżnazzjonali mingħajr ma jiġu mġiegħla; billi huwa importanti li tissaħħaħ l-identifikazzjoni ta’ individwi fost id-dijaspora li jistgħu jkunu involuti fit-twettiq ta’ atti ta’ repressjoni tranżnazzjonali;</w:t>
      </w:r>
    </w:p>
    <w:p w:rsidR="00401BD2" w:rsidRPr="006C1E52" w:rsidP="00401BD2" w14:paraId="27695EA2" w14:textId="77777777">
      <w:pPr>
        <w:pStyle w:val="NormalHanging12a"/>
      </w:pPr>
      <w:r w:rsidRPr="006C1E52">
        <w:t>W.</w:t>
      </w:r>
      <w:r w:rsidRPr="006C1E52">
        <w:tab/>
        <w:t xml:space="preserve">billi, sabiex it-talbiet tagħhom jidhru aktar kredibbli, is-servizzi tal-Istat responsabbli għar-repressjoni tranżnazzjonali spiss jiffalsifikaw l-allegazzjonijiet, u jippreżentaw lill-vittmi tar-repressjoni tranżnazzjonali bħala awturi ta’ reati; billi l-awturi tar-repressjoni tranżnazzjonali qed jużaw dejjem aktar proċessi </w:t>
      </w:r>
      <w:r w:rsidRPr="006C1E52">
        <w:rPr>
          <w:i/>
          <w:iCs/>
        </w:rPr>
        <w:t>in absentia</w:t>
      </w:r>
      <w:r w:rsidRPr="006C1E52">
        <w:t>, proċedimenti kriminali tal-massa, konfiska tal-proprjetà, u intimidazzjoni tal-qraba bħala għodod ta’ repressjoni kontra dissidenti barra mill-pajjiż, u b’hekk jipprevjenu l-ivvjaġġar internazzjonali u r-ritorn sikur, jirrestrinġu d-drittijiet tal-proprjetà, u jeżerċitaw pressjoni indiretta permezz ta’ membri tal-familja li jibqgħu fil-pajjiż; billi l-limitazzjonijiet ġuriżdizzjonali u n-natura ekstraterritorjali ta’ tali prattiki jagħmlu l-koerċizzjoni bi prokura partikolarment diffiċli għall-pajjiżi ospitanti biex jipprevjenu, jiddokumentaw u jħarrku, u dan jikkontribwixxi b’mod sinifikanti għar-riluttanza tal-vittmi li jirrapportaw l-inċidenti;</w:t>
      </w:r>
    </w:p>
    <w:p w:rsidR="00401BD2" w:rsidRPr="006C1E52" w:rsidP="00401BD2" w14:paraId="10603E01" w14:textId="77777777">
      <w:pPr>
        <w:pStyle w:val="NormalHanging12a"/>
      </w:pPr>
      <w:r w:rsidRPr="006C1E52">
        <w:t>X.</w:t>
      </w:r>
      <w:r w:rsidRPr="006C1E52">
        <w:tab/>
        <w:t>billi l-Istati involuti fir-repressjoni tranżnazzjonali spiss jużaw ħażin il-mekkaniżmi ta’ kooperazzjoni internazzjonali u legali, inklużi talbiet għal estradizzjoni u informazzjoni, mekkaniżmi ta’ kondiviżjoni tad-data, assistenza legali reċiproka, il-ġlieda kontra l-ħasil tal-flus/il-ġlieda kontra l-finanzjament tat-terroriżmu (AML/CFT) u l-oqfsa taċ-ċibersigurtà tat-Task Force ta’ Azzjoni Finanzjarja (FATF), kif ukoll avviżi jew diffużjonijiet tal-Interpol użati b’rabta mal-implimentazzjoni tagħhom, biex isibu, iżommu jew jirritornaw bil-forza individwi għal raġunijiet politiċi, u b’hekk jagħtu leġittimità lir-reġimi repressivi, minkejja projbizzjonijiet espliċiti dwar l-użu ħażin politiku skont id-dritt internazzjonali; billi, b’mod partikolari, l-avviżi vjola u silver tal-</w:t>
      </w:r>
      <w:r w:rsidRPr="006C1E52">
        <w:t>Interpol huma maħsuba bħala għodod operazzjonali mingħajr rimedji individwali jew perkorsi ta’ rieżami għal dawk affettwati, u dan jiffaċilita l-abbuż tagħhom fil-kuntest tar-repressjoni tranżnazzjonali; billi l-kondiviżjoni tad-data tal-Interpol, inkluż għall-avviżi ħomor u d-diffużjonijiet, tista’ tesponi lill-persuni fil-mira ta’ atturi awtokratiċi għal periklu; billi l-għadd ta’ avviżi ħomor u d-diffużjonijiet tal-Interpol żdied b’mod drammatiku matul l-aħħar għaxar snin u huwa l-għodda ewlenija użata mill-awturi tar-repressjoni tranżnazzjonali;</w:t>
      </w:r>
    </w:p>
    <w:p w:rsidR="00401BD2" w:rsidRPr="006C1E52" w:rsidP="00401BD2" w14:paraId="573754F9" w14:textId="77777777">
      <w:pPr>
        <w:pStyle w:val="NormalHanging12a"/>
      </w:pPr>
      <w:r w:rsidRPr="006C1E52">
        <w:t>Y.</w:t>
      </w:r>
      <w:bookmarkStart w:id="11" w:name="_Hlk225841275"/>
      <w:r w:rsidRPr="006C1E52">
        <w:tab/>
        <w:t>billi l-Istati awturi jużaw forom amministrattivi u bbażati fuq il-mobbiltà tar-repressjoni tranżnazzjonali permezz ta’ sorveljanza u koerċizzjoni minn missjonijiet diplomatiċi jew konsulari, inkluż billi jikkanċellaw jew jirrifjutaw li jġeddu l-passaporti, jiċħdu s-servizzi konsulari, jew jirrevokaw in-nazzjonalità, u b’hekk iġiegħlu lill-individwi jinvolvu ruħhom mal-awtoritajiet konsulari jew jipprevjenu l-ivvjaġġar; billi ċ-ċaħda tas-servizzi konsulari taffettwa mhux biss lid-difensuri tad-drittijiet tal-bniedem u lill-attivisti politiċi iżda wkoll lill-familji tagħhom;</w:t>
      </w:r>
    </w:p>
    <w:bookmarkEnd w:id="11"/>
    <w:p w:rsidR="00401BD2" w:rsidRPr="006C1E52" w:rsidP="00401BD2" w14:paraId="00C3BF89" w14:textId="77777777">
      <w:pPr>
        <w:pStyle w:val="NormalHanging12a"/>
      </w:pPr>
      <w:r w:rsidRPr="006C1E52">
        <w:t>Z.</w:t>
      </w:r>
      <w:r w:rsidRPr="006C1E52">
        <w:tab/>
        <w:t>billi r-repressjoni tranżnazzjonali finanzjarja tinvolvi l-użu ħażin tal-istandards tal-FATF Kontra l-Ħasil tal-Flus/il-Ġlieda Kontra l-Finanzjament tat-Terroriżmu (AML/CFT) biex jinxterdu allegazzjonijiet foloz u jiskattaw iffriżar tal-kontijiet u tneħħija tal-ibbankjar ibbażati fuq il-konformità; billi dawn il-prattiki jċaħħdu lill-individwi u lill-organizzazzjonijiet affettwati mill-finanzjament u mis-servizzi finanzjarji, u jimminaw l-għajxien, l-attivitajiet ċiviċi u politiċi tagħhom; billi l-Awtorità għall-Ġlieda Kontra l-Ħasil tal-Flus u l-Finanzjament tat-Terroriżmu (AMLA) tikkostitwixxi punt ta’ salvagwardja ewlieni tal-UE li jrid jiżviluppa mekkaniżmi ta’ rispons rapidu kontra l-iffriżar u l-għeluq abbużivi u jistabbilixxi limiti stretti fuq il-kondiviżjoni tad-data mal-Istati awturi;</w:t>
      </w:r>
    </w:p>
    <w:p w:rsidR="00401BD2" w:rsidRPr="006C1E52" w:rsidP="00401BD2" w14:paraId="70978D89" w14:textId="77777777">
      <w:pPr>
        <w:pStyle w:val="NormalHanging12a"/>
      </w:pPr>
      <w:r w:rsidRPr="006C1E52">
        <w:t>AA.</w:t>
      </w:r>
      <w:r w:rsidRPr="006C1E52">
        <w:tab/>
        <w:t>billi l-proċeduri amministrattivi jistgħu jiġu sfruttati mill-Istati awturi u l-faċilitaturi tagħhom, b’mod partikolari fejn ikun meħtieġ aċċess għal dokumenti maħruġa mill-pajjiż ta’ oriġini jew fejn l-interpreti jintużaw bħala intermedjarji biex jintimidaw jew jisfurzaw lill-vittmi;</w:t>
      </w:r>
    </w:p>
    <w:p w:rsidR="00401BD2" w:rsidRPr="006C1E52" w:rsidP="00401BD2" w14:paraId="011DA567" w14:textId="77777777">
      <w:pPr>
        <w:pStyle w:val="NormalHanging12a"/>
        <w:ind w:left="0"/>
        <w:rPr>
          <w:b/>
          <w:bCs/>
          <w:i/>
          <w:iCs/>
        </w:rPr>
      </w:pPr>
      <w:r w:rsidRPr="006C1E52">
        <w:rPr>
          <w:b/>
          <w:i/>
        </w:rPr>
        <w:t>Awturi, kooperazzjoni u strutturi ta’ prokura</w:t>
      </w:r>
    </w:p>
    <w:p w:rsidR="00401BD2" w:rsidRPr="006C1E52" w:rsidP="00401BD2" w14:paraId="695F1D55" w14:textId="77777777">
      <w:pPr>
        <w:pStyle w:val="NormalHanging12a"/>
      </w:pPr>
      <w:r w:rsidRPr="006C1E52">
        <w:t>AB.</w:t>
      </w:r>
      <w:r w:rsidRPr="006C1E52">
        <w:tab/>
        <w:t>billi r-riċerka kkummissjonata mill-Parlament u s-settijiet ta’ data indipendenti juru li r-repressjoni tranżnazzjonali hija fenomenu globali, b’aktar minn 25 % tal-gvernijiet madwar id-dinja involuti fir-repressjoni tranżnazzjonali, madwar 3.5 miljun persuna f’riskju, u każijiet dokumentati f’aktar minn 100 pajjiż, skont ir-riċerka ta’ Freedom House; billi r-repressjoni tranżnazzjonali titwettaq l-aktar minn reġimi awtoritarji; billi l-awturi prominenti tar-repressjoni tranżnazzjonali fl-Ewropa u globalment jinkludu r-Russja, iċ-Ċina, l-Iran u l-Belarussja;</w:t>
      </w:r>
    </w:p>
    <w:p w:rsidR="00401BD2" w:rsidRPr="006C1E52" w:rsidP="00401BD2" w14:paraId="00F53993" w14:textId="77777777">
      <w:pPr>
        <w:pStyle w:val="NormalHanging12a"/>
      </w:pPr>
      <w:r w:rsidRPr="006C1E52">
        <w:t>AC.</w:t>
      </w:r>
      <w:r w:rsidRPr="006C1E52">
        <w:tab/>
        <w:t>billi r-riċerka kkummissjonata mill-Parlament turi li l-maġġoranza tal-inċidenti dokumentati tar-repressjoni tranżnazzjonali jinvolvu kooperazzjoni bejn l-Istati ta’ oriġini u dawk ospitanti jew l-isfruttament ta’ ambjenti dgħajfa tal-istat tad-dritt, inkluż permezz tal-użu ħażin ta’ oqfsa ta’ estradizzjoni, kooperazzjoni fl-infurzar tal-liġi u organizzazzjonijiet internazzjonali;</w:t>
      </w:r>
    </w:p>
    <w:p w:rsidR="00401BD2" w:rsidRPr="006C1E52" w:rsidP="00401BD2" w14:paraId="5AAE665C" w14:textId="77777777">
      <w:pPr>
        <w:pStyle w:val="NormalHanging12a"/>
      </w:pPr>
      <w:r w:rsidRPr="006C1E52">
        <w:t>AD.</w:t>
      </w:r>
      <w:r w:rsidRPr="006C1E52">
        <w:tab/>
        <w:t xml:space="preserve">billi r-repressjoni tranżnazzjonali spiss tkun raggruppata reġjonalment, u dan jindika oqfsa ta’ kooperazzjoni informali jew formali u prattiki kondiviżi fost l-Istati awturi u l-faċilitaturi tagħhom, inkluż l-infurzar reċiproku tar-repressjoni kontra l-komunitajiet </w:t>
      </w:r>
      <w:r w:rsidRPr="006C1E52">
        <w:t>eżiljati, iċ-ċittadini u l-entitajiet Ewropej;</w:t>
      </w:r>
    </w:p>
    <w:p w:rsidR="00401BD2" w:rsidRPr="006C1E52" w:rsidP="00401BD2" w14:paraId="7A5404E1" w14:textId="5ED2F09A">
      <w:pPr>
        <w:pStyle w:val="NormalHanging12a"/>
        <w:rPr>
          <w:u w:val="single"/>
        </w:rPr>
      </w:pPr>
      <w:sdt>
        <w:sdtPr>
          <w:tag w:val="goog_rdk_0"/>
          <w:id w:val="103832888"/>
          <w:richText/>
        </w:sdtPr>
        <w:sdtContent/>
      </w:sdt>
      <w:r w:rsidRPr="006C1E52">
        <w:t>A</w:t>
      </w:r>
      <w:r w:rsidR="007F398B">
        <w:t>E</w:t>
      </w:r>
      <w:r w:rsidRPr="006C1E52">
        <w:t>.</w:t>
      </w:r>
      <w:r w:rsidRPr="006C1E52">
        <w:tab/>
        <w:t xml:space="preserve">billi r-Russja hija fost l-aktar awturi aggressivi tar-repressjoni tranżnazzjonali globalment u hija responsabbli għall-ogħla għadd ta’ inċidenti dokumentati fl-UE ta’ kwalunkwe pajjiż ta’ oriġini, filwaqt li tittratta l-emigrazzjoni politika bħala theddida strateġika, u tuża prattiki li jinkludu l-qtil, l-attentat ta’ qtil, is-sorveljanza diġitali, il-fastidju, il-ħtif ta’ komplotti, l-attakki ċibernetiċi, l-operazzjonijiet ta’ intelligence ostili, ir-rikatt, il-kampanji ta’ malafama, l-intimidazzjoni tal-komunitajiet tad-dijaspora, l-istigmatizzazzjoni, il-proċedimenti legali </w:t>
      </w:r>
      <w:r w:rsidRPr="006C1E52">
        <w:rPr>
          <w:i/>
          <w:iCs/>
        </w:rPr>
        <w:t>in absentia</w:t>
      </w:r>
      <w:r w:rsidRPr="006C1E52">
        <w:t>, il-koerċizzjoni bi prokura u t-theddid kontra l-membri tal-familja, l-użu sistematiku tal-mekkaniżmi internazzjonali legali, finanzjarji, taċ</w:t>
      </w:r>
      <w:r w:rsidRPr="006C1E52">
        <w:noBreakHyphen/>
        <w:t>ċibersigurtà u tal-kooperazzjoni fl-infurzar tal-liġi, kif ukoll it-theddid kontra dawk li jfasslu l-liġijiet fl-UE; billi r-Russja tirrappreżenta sehem sproporzjonat tal-avviżi ħomor pubbliċi tal-Interpol globalment, sehem li jaqbeż bil-kbir l-użu komparabbli minn Stati oħra; billi r-Russja tiddependi fuq ftehimiet bilaterali ta’ kooperazzjoni tal-prosekuzzjoni ma’ pajjiżi terzi biex tiffaċilita t-talbiet għall-estradizzjoni mmirati lejn iċ-ċittadini tagħha barra mill-pajjiż; billi s-servizzi tal-intelligence tar-Russja wettqu kampanji ta’ reklutaġġ online, spiss permezz ta’ Telegram, għal attivitajiet ta’ qtil kuntrattwali u attivitajiet terroristiċi spiss diretti kontra d-dijaspora Russa u l-avversarji politiċi; billi r-Russja tuża proxies, inkluż il-Grupp Wagner, skwadri tal-mewt Ċeċeni, istituzzjonijiet kulturali, u, f’xi każijiet, strutturi affiljati mal-Knisja Ortodossa Russa biex iwettqu r-repressjoni tranżnazzjonali;</w:t>
      </w:r>
    </w:p>
    <w:p w:rsidR="00401BD2" w:rsidRPr="006C1E52" w:rsidP="00401BD2" w14:paraId="044C3589" w14:textId="5D65226E">
      <w:pPr>
        <w:pStyle w:val="NormalHanging12a"/>
      </w:pPr>
      <w:r w:rsidRPr="006C1E52">
        <w:t>A</w:t>
      </w:r>
      <w:r w:rsidR="007F398B">
        <w:t>F</w:t>
      </w:r>
      <w:r w:rsidRPr="006C1E52">
        <w:t>.</w:t>
      </w:r>
      <w:r w:rsidRPr="006C1E52">
        <w:tab/>
        <w:t xml:space="preserve">billi l-Belarussja twettaq ir-repressjoni tranżnazzjonali fuq skala allarmanti, inkluż fit-territorju tal-UE, b’mod partikolari permezz ta’ vjolenza fiżika, l-abbuż tal-mekkaniżmi tal-Interpol, iċ-ċaħda ta’ dokumenti tal-ivvjaġġar, l-użu ta’ software ta’ spjunaġġ, prattiki konsulari koerċittivi, ritorni furzati, sekwestri tal-assi u intimidazzjoni; billi l-Belarussja tuża s-sistema tal-avviż l-aħmar tal-Interpol biex timmira lejn l-avversarji politiċi fl-eżilju, u timmira lejn id-dijaspora u d-dissidenti, inklużi dawk li jirrisjedu fl-UE, permezz ta’ każijiet kriminali, proċessi speċjali </w:t>
      </w:r>
      <w:r w:rsidRPr="006C1E52">
        <w:rPr>
          <w:i/>
          <w:iCs/>
        </w:rPr>
        <w:t xml:space="preserve">in absentia </w:t>
      </w:r>
      <w:r w:rsidRPr="006C1E52">
        <w:t>u koerċizzjoni bi prokura;</w:t>
      </w:r>
    </w:p>
    <w:p w:rsidR="00401BD2" w:rsidRPr="006C1E52" w:rsidP="00401BD2" w14:paraId="7AAE7DBE" w14:textId="0BE6B1AD">
      <w:pPr>
        <w:pStyle w:val="NormalHanging12a"/>
      </w:pPr>
      <w:r w:rsidRPr="006C1E52">
        <w:t>A</w:t>
      </w:r>
      <w:r w:rsidR="007F398B">
        <w:t>G</w:t>
      </w:r>
      <w:r w:rsidRPr="006C1E52">
        <w:t>.</w:t>
      </w:r>
      <w:r w:rsidRPr="006C1E52">
        <w:tab/>
        <w:t xml:space="preserve">billi ċ-Ċina topera l-aktar kampanja komprensiva u sistematika tar-repressjoni tranżnazzjonali fid-dinja, appoġġjata minn infrastruttura extraterritorjali estensiva, li tinkludi entitajiet allinjati mal-Istat, stazzjonijiet tas-servizz tal-pulizija barranin, dijaspora, organizzazzjonijiet akkademiċi u tal-istudenti, mezzi tal-media u networks diġitali, użati biex jidentifikaw, jimmonitorjaw, jintimidaw u jisfurzaw individwi fi ħdan il-komunitajiet tad-dijaspora u l-assoċjati tagħhom, permezz ta’ sorveljanza, fastidju, pressjoni legali u finanzjarja, abbuż tal-mekkaniżmi tal-Interpol, ritorni furzati u intimidazzjoni tal-familja; billi ċ-Ċina tuża miżuri koerċittivi kontra individwi u entitajiet Ewropej; billi rapporti minn difensuri tad-drittijiet tal-bniedem jindikaw li ċ-Ċina topera għases tal-pulizija sigrieti u atturi intermedjarji fit-territorju Ewropew mingħajr bażi legali, li jippermettu sorveljanza u ritorni koerċittivi, inkluż permezz ta’ theddid kontra qraba u, f’xi każijiet, ħtif; billi l-awtoritajiet Ċiniżi jeżerċitaw pressjoni fuq l-akkademiċi biex iwaqqfu r-riċerka meqjusa sensittiva, inkluż dwar il-ktajjen tal-provvista u l-prattiki tax-xogħol furzat, jew dwar it-Tibet u t-Tajwan, u jimmiraw lejn l-artisti billi jagħmlu minn kollox biex jitħassru avvenimenti relatati mat-Tajwan; billi ċ-Ċina hija esportatur ewlieni ta’ sistemi ta’ sorveljanza, software ta’ spjunaġġ u għodod tal-pulizija mmexxija mid-data, li jintużaw minn reġimi awtoritarji oħra biex jimmonitorjaw u jintimidaw il-komunitajiet tad-dijaspora tagħhom stess barra mill-pajjiż; billi l-Liġi dwar is-Sigurtà Nazzjonali tal-2020 ta’ Hong Kong u l-Ordinanza dwar is-Salvagwardja tas-Sigurtà Nazzjonali tal-2024 jasserixxu ġuriżdizzjoni </w:t>
      </w:r>
      <w:r w:rsidRPr="006C1E52">
        <w:t>ekstraterritorjali u ntużaw biex jitwettaq ir-repressjoni tranżnazzjonali, inkluż billi jimmiraw lill-politiċi Ewropej b’theddid ta’ prosekuzzjoni u estradizzjoni, u joħorġu mandati ta’ arrest u premji kontra attivisti u akkademiċi li jirrisjedu fl-UE; billi l-arranġamenti ta’ estradizzjoni tal-UE maċ-Ċina u Hong Kong iqajmu tħassib serju;</w:t>
      </w:r>
    </w:p>
    <w:p w:rsidR="00401BD2" w:rsidRPr="006C1E52" w:rsidP="00401BD2" w14:paraId="131ACBFA" w14:textId="2C3AF9EA">
      <w:pPr>
        <w:pStyle w:val="NormalHanging12a"/>
      </w:pPr>
      <w:r w:rsidRPr="006C1E52">
        <w:t>A</w:t>
      </w:r>
      <w:r w:rsidR="007F398B">
        <w:t>H</w:t>
      </w:r>
      <w:r w:rsidRPr="006C1E52">
        <w:t>.</w:t>
      </w:r>
      <w:r w:rsidRPr="006C1E52">
        <w:tab/>
        <w:t>billi l-Iran għandu rekord fit-tul li jsegwi avversarji perċepiti barra mill-pajjiż u jwettaq repressjoni tranżnazzjonali fl-UE, b’operazzjonijiet diretti lejn l-ogħla livelli ta’ awtorità tal-Istat u eżegwiti mill-Ministeru tal-Intelligence u l-Korp tal-Gwardjani tar-Rivoluzzjoni Iżlamika, inkluża l-Forza Quds tiegħu, bl-użu ta’ tattiċi bħal qtil, ħtif, għajbien furzat, theddid kredibbli ta’ vjolenza, repressjoni tranżnazzjonali diġitali u esternalizzazzjoni tar-repressjoni lil gruppi tal-kriminalità organizzata u intermedjarji oħra, inkluż permezz ta’ intimidazzjoni ta’ ġurnalisti u dissidenti, sorveljanza ċibernetika, koerċizzjoni ta’ qraba fl-Iran u komplotti dokumentati ta’ qtil u ħtif kontra personalitajiet tal-oppożizzjoni fit-territorju Ewropew; billi dawn l-azzjonijiet jheddu s-sigurtà pubblika u jiksru d-drittijiet fundamentali;</w:t>
      </w:r>
    </w:p>
    <w:p w:rsidR="00401BD2" w:rsidRPr="006C1E52" w:rsidP="00401BD2" w14:paraId="060FE34E" w14:textId="6D924518">
      <w:pPr>
        <w:pStyle w:val="NormalHanging12a"/>
      </w:pPr>
      <w:r w:rsidRPr="006C1E52">
        <w:t>A</w:t>
      </w:r>
      <w:r w:rsidR="007F398B">
        <w:t>I</w:t>
      </w:r>
      <w:r w:rsidRPr="006C1E52">
        <w:t>.</w:t>
      </w:r>
      <w:r w:rsidRPr="006C1E52">
        <w:tab/>
        <w:t>billi r-reġim globali ta’ sanzjonijiet tal-UE b’rabta mad-drittijiet tal-bniedem (l-Att Magnitsky tal-UE) jipprovdi strument importanti biex jiġu mmirati individwi u entitajiet responsabbli għal ksur u abbużi serji tad-drittijiet tal-bniedem madwar id-dinja, inklużi dawk involuti f’atti ta’ repressjoni tranżnazzjonali; billi l-użu effettiv u konsistenti tiegħu jista’ jikkontribwixxi għad-deterrenza, l-obbligu ta’ rendikont u l-protezzjoni tad-drittijiet fundamentali;</w:t>
      </w:r>
    </w:p>
    <w:p w:rsidR="00401BD2" w:rsidRPr="006C1E52" w:rsidP="00401BD2" w14:paraId="2A8FE4A1" w14:textId="1F71A7AD">
      <w:pPr>
        <w:pStyle w:val="NormalHanging12a"/>
      </w:pPr>
      <w:r w:rsidRPr="006C1E52">
        <w:t>A</w:t>
      </w:r>
      <w:r w:rsidR="007F398B">
        <w:t>J</w:t>
      </w:r>
      <w:r w:rsidRPr="006C1E52">
        <w:t>.</w:t>
      </w:r>
      <w:r w:rsidRPr="006C1E52">
        <w:tab/>
        <w:t>billi l-UE bħalissa ma għandhiex definizzjoni komuni, mekkaniżmi komprensivi għall-ġbir tad-data u approċċ istituzzjonali koordinat u sħiħ tal-UE għall-ġlieda kontra r-repressjoni tranżnazzjonali; billi dawn huma nieqsa wkoll barra mill-UE, u dan joħloq sfidi għall-prevenzjoni, l-identifikazzjoni u r-risponsi ta’ politika effettivi;</w:t>
      </w:r>
    </w:p>
    <w:p w:rsidR="00401BD2" w:rsidRPr="006C1E52" w:rsidP="00401BD2" w14:paraId="6D42BE4A" w14:textId="663A585C">
      <w:pPr>
        <w:pStyle w:val="NormalHanging12a"/>
      </w:pPr>
      <w:r w:rsidRPr="006C1E52">
        <w:t>A</w:t>
      </w:r>
      <w:r w:rsidR="007F398B">
        <w:t>K</w:t>
      </w:r>
      <w:r w:rsidRPr="006C1E52">
        <w:t>.</w:t>
      </w:r>
      <w:r w:rsidRPr="006C1E52">
        <w:tab/>
        <w:t>billi ħafna forom ta’ repressjoni tranżnazzjonali rarament jinqabdu fl-istatistika uffiċjali minħabba n-natura moħbija tagħhom; billi r-repressjoni tranżnazzjonali hija sottorappurtata b’mod sinifikanti, inkluż fl-UE, peress li l-persuni fil-mira tar-repressjoni tranżnazzjonali spiss jibżgħu minn ritaljazzjoni kontra membri tal-familja jew awtoritajiet ta’ sfiduċja minħabba esperjenzi preċedenti f’kuntesti awtoritarji; billi ostakli addizzjonali għar-rappurtar jinkludu nuqqas ta’ sensibilizzazzjoni u taħriġ fost l-awtoritajiet tal-infurzar tal-liġi u dawk amministrattivi, in-nuqqas ta’ mekkaniżmi ta’ rappurtar aċċessibbli u infurmati dwar it-trawma, l-ostakli lingwistiċi u l-impatt psikoloġiku kumulattiv tal-intimidazzjoni, tas-sorveljanza u tal-fastidju sostnuti; billi ħafna vittmi tar-repressjoni tranżnazzjonali joqogħdu lura wkoll milli jirrapportaw każijiet ta’ abbuż minħabba l-ineffiċjenza tal-infurzar tal-liġi lokali jew il-biża’ li s-sitwazzjoni tmur għall-agħar; billi dan in-nuqqas ta’ rappurtar strutturali jirriżulta f’diskrepanza persistenti fil-protezzjoni għall-vittmi u l-komunitajiet fil-mira tar-repressjoni tranżnazzjonali, jimmina t-tfassil tal-politika u l-obbligu ta’ rendikont ibbażati fuq l-evidenza, u b’hekk jikkontribwixxi għall-użu kontinwu tar-repressjoni tranżnazzjonali minn Stati awturi b’riskju limitat ta’ esponiment jew konsegwenzi;</w:t>
      </w:r>
    </w:p>
    <w:p w:rsidR="00401BD2" w:rsidRPr="006C1E52" w:rsidP="00401BD2" w14:paraId="348B19DD" w14:textId="675CAA52">
      <w:pPr>
        <w:pStyle w:val="NormalHanging12a"/>
      </w:pPr>
      <w:r w:rsidRPr="006C1E52">
        <w:t>A</w:t>
      </w:r>
      <w:r w:rsidR="007F398B">
        <w:t>L</w:t>
      </w:r>
      <w:r w:rsidRPr="006C1E52">
        <w:t>.</w:t>
      </w:r>
      <w:r w:rsidRPr="006C1E52">
        <w:tab/>
        <w:t>billi ħafna pajjiżi ospitanti tal-UE jonqsu milli jindirizzaw u jaqbdu r-repressjoni tranżnazzjonali taħt il-limitu kriminali;</w:t>
      </w:r>
    </w:p>
    <w:p w:rsidR="00401BD2" w:rsidRPr="006C1E52" w:rsidP="00401BD2" w14:paraId="576C0C39" w14:textId="68FEF104">
      <w:pPr>
        <w:pStyle w:val="NormalHanging12a"/>
      </w:pPr>
      <w:r w:rsidRPr="006C1E52">
        <w:t>A</w:t>
      </w:r>
      <w:r w:rsidR="007F398B">
        <w:t>M</w:t>
      </w:r>
      <w:r w:rsidRPr="006C1E52">
        <w:t>.</w:t>
      </w:r>
      <w:r w:rsidRPr="006C1E52">
        <w:tab/>
        <w:t>billi l-proposta attwali għat-Tarka Ewropea għad-Demokrazija ma tinkludi l-ebda referenza għar-repressjoni tranżnazzjonali;</w:t>
      </w:r>
    </w:p>
    <w:p w:rsidR="00401BD2" w:rsidRPr="006C1E52" w:rsidP="00401BD2" w14:paraId="671DD7D9" w14:textId="77777777">
      <w:pPr>
        <w:pStyle w:val="NormalHanging12a"/>
        <w:rPr>
          <w:b/>
          <w:i/>
          <w:iCs/>
        </w:rPr>
      </w:pPr>
      <w:r w:rsidRPr="006C1E52">
        <w:rPr>
          <w:b/>
          <w:i/>
        </w:rPr>
        <w:t>L-istabbiliment ta’ fehim komuni tal-UE tar-repressjoni tranżnazzjonali</w:t>
      </w:r>
    </w:p>
    <w:p w:rsidR="00401BD2" w:rsidRPr="006C1E52" w:rsidP="00401BD2" w14:paraId="7EEE844F" w14:textId="77777777">
      <w:pPr>
        <w:pStyle w:val="NormalHanging12a"/>
      </w:pPr>
      <w:r w:rsidRPr="006C1E52">
        <w:t>1.</w:t>
      </w:r>
      <w:r w:rsidRPr="006C1E52">
        <w:tab/>
        <w:t>Iqis li r-repressjoni tranżnazzjonali tikkostitwixxi theddida serja u dejjem tikber għad-demokrazija, ksur tad-drittijiet tal-bniedem, u forma ta’ ndħil barrani, li jimminaw il-governanza demokratika, l-istat tad-dritt, id-drittijiet fundamentali u s-sovranità u s-sigurtà tal-Istati ospitanti u l-kapaċità tagħhom li jiżguraw il-protezzjoni tal-persuni li jirrisjedu fit-territorju tagħhom; jissottolinja li dawn ix-xejriet aktarx li jintensifikaw minħabba l-erożjoni tan-normi internazzjonali u l-bidla teknoloġika rapida, li qed tnaqqas ukoll l-ispiża tat-twettiq ta’ tali azzjonijiet;</w:t>
      </w:r>
    </w:p>
    <w:p w:rsidR="00401BD2" w:rsidRPr="006C1E52" w:rsidP="00401BD2" w14:paraId="1F56BACB" w14:textId="77777777">
      <w:pPr>
        <w:pStyle w:val="NormalHanging12a"/>
      </w:pPr>
      <w:r w:rsidRPr="006C1E52">
        <w:t>2.</w:t>
      </w:r>
      <w:r w:rsidRPr="006C1E52">
        <w:tab/>
        <w:t>Jikkundanna l-atti tar-repressjoni tranżnazzjonali u l-indħil barrani, inklużi dawk imwettqa fl-Istati Membri tal-UE, bl-aktar mod qawwi possibbli; jistieden lill-Kummissjoni u lill-Istati Membri jirrikonoxxu li r-repressjoni tranżnazzjonali tikkostitwixxi prattika inaċċettabbli u illegali, primarjament eżerċitata minn reġimi awtoritarji, u jimpenjaw ruħhom għal approċċ ta’ tolleranza żero, li jirrikjedi azzjoni deċiżiva, koordinata u komprensiva lejn kwalunkwe forma ta’ repressjoni tranżnazzjonali li sseħħ fit-territorju tal-UE;</w:t>
      </w:r>
    </w:p>
    <w:p w:rsidR="00401BD2" w:rsidRPr="006C1E52" w:rsidP="00401BD2" w14:paraId="5D48CD65" w14:textId="77777777">
      <w:pPr>
        <w:pStyle w:val="NormalHanging12a"/>
      </w:pPr>
      <w:sdt>
        <w:sdtPr>
          <w:tag w:val="goog_rdk_5"/>
          <w:id w:val="-304673217"/>
          <w:richText/>
        </w:sdtPr>
        <w:sdtContent>
          <w:r w:rsidRPr="006C1E52">
            <w:t>3.</w:t>
          </w:r>
          <w:r w:rsidRPr="006C1E52">
            <w:tab/>
          </w:r>
        </w:sdtContent>
      </w:sdt>
      <w:r w:rsidRPr="006C1E52">
        <w:t>Iqis li n-nuqqas ta’ definizzjoni ċara tar-repressjoni tranżnazzjonali jikkontribwixxi għas-sottorappurtar, jillimita r-reazzjonijiet ta’ politika effettivi u jxekkel l-użu ta’ għodod ta’ obbligu ta’ rendikont, inklużi mekkaniżmi ta’ sanzjonijiet; jistieden għalhekk lill-Kummissjoni, lill-Kunsill u lill-Istati Membri jadottaw definizzjoni komuni tal-UE tar-repressjoni tranżnazzjonali bbażata fuq id-definizzjoni stabbilita f’dan ir-rapport u f’rapporti preċedenti tal-Parlament u jintegraw din id-definizzjoni b’mod sistematiku fil-politiki u l-istrumenti kollha tal-UE, inkluż fl-azzjoni esterna, il-ġustizzja u l-affarijiet interni, il-politika diġitali, ir-regolamentazzjoni finanzjarja u l-oqfsa ta’ sanzjonijiet, sabiex jiġi evitat li l-oqfsa legali u amministrattivi tal-UE jintużaw ħażin għal skopijiet repressivi; iħeġġeġ lill-Istati Membri jikkodifikaw ir-repressjoni tranżnazzjonali fil-leġiżlazzjoni nazzjonali;</w:t>
      </w:r>
    </w:p>
    <w:p w:rsidR="00401BD2" w:rsidRPr="006C1E52" w:rsidP="00401BD2" w14:paraId="4CFC78C0" w14:textId="77777777">
      <w:pPr>
        <w:pStyle w:val="NormalHanging12a"/>
      </w:pPr>
      <w:sdt>
        <w:sdtPr>
          <w:tag w:val="goog_rdk_6"/>
          <w:id w:val="112705038"/>
          <w:richText/>
        </w:sdtPr>
        <w:sdtContent/>
      </w:sdt>
      <w:sdt>
        <w:sdtPr>
          <w:tag w:val="goog_rdk_7"/>
          <w:id w:val="-472687060"/>
          <w:richText/>
        </w:sdtPr>
        <w:sdtContent/>
      </w:sdt>
      <w:sdt>
        <w:sdtPr>
          <w:tag w:val="goog_rdk_8"/>
          <w:id w:val="687147528"/>
          <w:richText/>
        </w:sdtPr>
        <w:sdtContent>
          <w:r w:rsidRPr="006C1E52">
            <w:t>4.</w:t>
          </w:r>
          <w:r w:rsidRPr="006C1E52">
            <w:tab/>
          </w:r>
        </w:sdtContent>
      </w:sdt>
      <w:r w:rsidRPr="006C1E52">
        <w:t>Jiddefinixxi r-repressjoni tranżnazzjonali bħala atti intenzjonati jew theddid imwettaq mill-Istati, inklużi reġimi repressivi jew awtoritarji, entitajiet affiljati mal-Istat jew entitajiet soġġetti għall-influwenza ta’ Stat jew tal-intermedjarji tiegħu jew pressjoni mill-Istat jew mill-intermedjarji tiegħu, bil-għan li jiddefendu u javvanzaw l-interessi tagħhom billi jaslu lil hinn mill-fruntieri biex jintimidaw, jheddu, isikktu, jisfurzaw, jikkontrollaw jew jagħmlu ħsara bi kwalunkwe mod ieħor lil individwi jew gruppi li jgħixu barra mill-pajjiż, jew lin-networks ta’ appoġġ u lill-membri tal-familja tagħhom;</w:t>
      </w:r>
    </w:p>
    <w:p w:rsidR="00401BD2" w:rsidRPr="006C1E52" w:rsidP="00401BD2" w14:paraId="0CB14E85" w14:textId="77777777">
      <w:pPr>
        <w:pStyle w:val="NormalHanging12a"/>
      </w:pPr>
      <w:r w:rsidRPr="006C1E52">
        <w:t>5.</w:t>
      </w:r>
      <w:r w:rsidRPr="006C1E52">
        <w:tab/>
        <w:t>Jinnota bi tħassib li l-miri tar-repressjoni tranżnazzjonali jinkludu firxa wiesgħa ta’ individwi u gruppi, li jinkludu, fost l-oħrajn, dissidenti, ġurnalisti, attivisti, akkademiċi u membri tad-dijaspora u l-familji tagħhom; jirrikonoxxi li r-repressjoni tranżnazzjonali testendi lil hinn mid-dijaspori u hija mmirata wkoll lejn organizzazzjonijiet u persuni li jiddefendu jew jassistu lill-vittmi, inklużi dawk mingħajr ebda konnessjoni nazzjonali mal-Istat awtur tar-reat; jesprimi tħassib serju dwar it-tiċkin tal-ispazju ċiviku u t-trażżin tal-komunitajiet eżiljati, li l-ilħna tagħhom huma strumentali biex jiġu dokumentati s-sitwazzjonijiet dwar id-drittijiet tal-bniedem u l-abbuż tagħhom;</w:t>
      </w:r>
    </w:p>
    <w:p w:rsidR="00401BD2" w:rsidRPr="006C1E52" w:rsidP="00401BD2" w14:paraId="091E05F5" w14:textId="77777777">
      <w:pPr>
        <w:pStyle w:val="NormalHanging12a"/>
      </w:pPr>
      <w:r w:rsidRPr="006C1E52">
        <w:t>6.</w:t>
      </w:r>
      <w:r w:rsidRPr="006C1E52">
        <w:tab/>
        <w:t>Jissottolinja li r-repressjoni tranżnazzjonali tinkludi firxa wiesgħa ta’ prattiki koerċittivi li qed jespandu b’mod kostanti, inkluż iżda mhux limitat għal:</w:t>
      </w:r>
    </w:p>
    <w:p w:rsidR="00401BD2" w:rsidRPr="006C1E52" w:rsidP="00401BD2" w14:paraId="5FD73FF9" w14:textId="75671F72">
      <w:pPr>
        <w:pStyle w:val="NormalHanging12a"/>
        <w:spacing w:after="120"/>
        <w:ind w:left="1134"/>
      </w:pPr>
      <w:r w:rsidRPr="006C1E52">
        <w:t>(</w:t>
      </w:r>
      <w:r w:rsidR="0025341F">
        <w:t>a</w:t>
      </w:r>
      <w:r w:rsidRPr="006C1E52">
        <w:t>)</w:t>
      </w:r>
      <w:r w:rsidRPr="006C1E52">
        <w:tab/>
        <w:t xml:space="preserve">repressjoni tranżnazzjonali fiżika, bħal qtil immirat, ħtif, vjolenza, ritorni furzati, </w:t>
      </w:r>
      <w:r w:rsidRPr="006C1E52">
        <w:t>għajbien furzat, deportazzjonijiet, u attakki fuq proprjetà;</w:t>
      </w:r>
    </w:p>
    <w:p w:rsidR="00401BD2" w:rsidRPr="006C1E52" w:rsidP="00401BD2" w14:paraId="5FBE2798" w14:textId="102E5074">
      <w:pPr>
        <w:pStyle w:val="NormalHanging12a"/>
        <w:spacing w:after="120"/>
        <w:ind w:left="1134"/>
      </w:pPr>
      <w:r w:rsidRPr="006C1E52">
        <w:t>(</w:t>
      </w:r>
      <w:r w:rsidR="0025341F">
        <w:t>b</w:t>
      </w:r>
      <w:r w:rsidRPr="006C1E52">
        <w:t>)</w:t>
      </w:r>
      <w:r w:rsidRPr="006C1E52">
        <w:tab/>
        <w:t xml:space="preserve">abbuż legali u amministrattiv — inkluż l-użu ħażin ta’ servizzi konsulari, estradizzjoni u proċeduri ta’ assistenza legali reċiproka — prosekuzzjonijiet </w:t>
      </w:r>
      <w:r w:rsidRPr="006C1E52">
        <w:rPr>
          <w:i/>
          <w:iCs/>
        </w:rPr>
        <w:t>in absentia</w:t>
      </w:r>
      <w:r w:rsidRPr="006C1E52">
        <w:t>, abbuż ta’ sistemi ta’ avviżi internazzjonali, iffriżar tal-assi u restrizzjoni tal-aċċess għal servizzi bankarji u finanzjarji, akkużi kriminali mingħajr bażi, prosekuzzjoni selettiva, ċaħda ta’ permessi, liċenzji, jew approvazzjonijiet mingħajr raġuni valida, jew multi jew penali arbitrarji;</w:t>
      </w:r>
    </w:p>
    <w:p w:rsidR="00401BD2" w:rsidRPr="006C1E52" w:rsidP="00401BD2" w14:paraId="1D01E0E4" w14:textId="5BD12551">
      <w:pPr>
        <w:pStyle w:val="NormalHanging12a"/>
        <w:ind w:left="1134"/>
      </w:pPr>
      <w:r w:rsidRPr="006C1E52">
        <w:t>(</w:t>
      </w:r>
      <w:r w:rsidR="0025341F">
        <w:t>c</w:t>
      </w:r>
      <w:r w:rsidRPr="006C1E52">
        <w:t>)</w:t>
      </w:r>
      <w:r w:rsidRPr="006C1E52">
        <w:tab/>
        <w:t>metodi koerċittivi mhux fiżiċi, bħas-sorveljanza diġitali, it-theddid, l-intimidazzjoni, il-fastidju diġitali, l-użu ħażin ta’ teknoloġiji ta’ software ta’ spjunaġġ, il-hacking, ir-rikatt, l-akkużi ta’ terroriżmu jew l-imminar tas-sigurtà tal-Istat, il-fastidju ta’ qraba u l-koerċizzjoni bi prokura — inkluż permezz ta’ missjonijiet diplomatiċi jew konsulari, networks tal-kriminalità organizzata, atturi privati, jew entitajiet allinjati mal-Istat u affiljati mal-Istat li joperaw barra mill-pajjiż;</w:t>
      </w:r>
    </w:p>
    <w:p w:rsidR="00401BD2" w:rsidRPr="006C1E52" w:rsidP="00401BD2" w14:paraId="6C1D492B" w14:textId="77777777">
      <w:pPr>
        <w:pStyle w:val="NormalHanging12a"/>
      </w:pPr>
      <w:r w:rsidRPr="006C1E52">
        <w:t>7.</w:t>
      </w:r>
      <w:r w:rsidRPr="006C1E52">
        <w:tab/>
        <w:t>Jisħaq li l-Istati Membri bħalissa huma affettwati mir-repressjoni tranżnazzjonali fi gradi differenti u juru livelli differenti ta’ għarfien, ta’ tħejjija istituzzjonali u ta’ mekkaniżmi ta’ protezzjoni; jisħaq, madankollu, li peress li l-awturi joperaw bejn il-fruntieri u jisfruttaw id-diverġenzi bejn is-sistemi nazzjonali, ir-repressjoni tranżnazzjonali ma tistax tiġi indirizzata b’mod effettiv permezz ta’ risponsi nazzjonali iżolati, u għalhekk tirrikjedi l-involviment u t-tħejjija tal-Istati Membri kollha, fi ħdan qafas koordinat tal-UE;</w:t>
      </w:r>
    </w:p>
    <w:p w:rsidR="00401BD2" w:rsidRPr="006C1E52" w:rsidP="00401BD2" w14:paraId="3A8CD542" w14:textId="77777777">
      <w:pPr>
        <w:pStyle w:val="NormalHanging12a"/>
        <w:rPr>
          <w:b/>
          <w:i/>
          <w:iCs/>
        </w:rPr>
      </w:pPr>
      <w:r w:rsidRPr="006C1E52">
        <w:rPr>
          <w:b/>
          <w:i/>
        </w:rPr>
        <w:t>It-tisħiħ tal-koordinazzjoni, il-ġbir tad-data u r-rispons istituzzjonali tal-UE</w:t>
      </w:r>
    </w:p>
    <w:p w:rsidR="00401BD2" w:rsidRPr="006C1E52" w:rsidP="00401BD2" w14:paraId="47DE0856" w14:textId="77777777">
      <w:pPr>
        <w:pStyle w:val="NormalHanging12a"/>
        <w:rPr>
          <w:color w:val="000000"/>
        </w:rPr>
      </w:pPr>
      <w:r w:rsidRPr="006C1E52">
        <w:rPr>
          <w:color w:val="000000"/>
        </w:rPr>
        <w:t>8.</w:t>
      </w:r>
      <w:r w:rsidRPr="006C1E52">
        <w:rPr>
          <w:color w:val="000000"/>
        </w:rPr>
        <w:tab/>
        <w:t>Jisħaq li r-repressjoni tranżnazzjonali hija sottorappurtata b’mod sinifikanti, minkejja li l-ġbir ta’ data affidabbli huwa essenzjali biex wieħed jifhem l-iskala tagħha; jinnota li l-persuni fil-mira tar-repressjoni tranżnazzjonali jistgħu joqogħdu lura milli jirrappurtaw inċidenti minħabba li jkunu jibżgħu minn ritaljazzjoni kontra membri tal-familja tagħhom, ma jkunux jafdaw lill-awtoritajiet minħabba esperjenzi f’pajjiżi awtoritarji jew ikunu jiffaċċjaw ostakli lingwistiċi;</w:t>
      </w:r>
    </w:p>
    <w:p w:rsidR="00401BD2" w:rsidRPr="006C1E52" w:rsidP="00401BD2" w14:paraId="2BF2B066" w14:textId="77777777">
      <w:pPr>
        <w:pStyle w:val="NormalHanging12a"/>
        <w:rPr>
          <w:color w:val="000000"/>
        </w:rPr>
      </w:pPr>
      <w:r w:rsidRPr="006C1E52">
        <w:t>9.</w:t>
      </w:r>
      <w:r w:rsidRPr="006C1E52">
        <w:tab/>
        <w:t>Jistieden lill-Kummissjoni u lis-Servizz Ewropew għall-Azzjoni Esterna (SEAE), f’kooperazzjoni mal-korpi rilevanti tal-UE inkluża l-Europol, jistabbilixxu mekkaniżmu tal-UE għall-ġbir, il-monitoraġġ u r-rappurtar tad-data dwar ir-repressjoni tranżnazzjonali, li jkopri inċidenti fl-UE u globalment, li jippermetti lill-awtoritajiet pubbliċi u lill-partijiet ikkonċernati jagħtu kontribut, u li l-Kummissjoni u l-Istati Membri jkunu jistgħu jużaw biex jiżviluppaw, jirfinaw u jevalwaw il-politiki tagħhom dwar il-ġlieda kontra r-repressjoni tranżnazzjonali; jisħaq fuq il-ħtieġa li jkun hemm metodoloġiji kondiviżi u li tiġi żgurata l-kooperazzjoni f’dan il-qasam ma’ sħab tal-istess fehma; jisħaq li l-kanali ta’ rappurtar għandhom ikunu multilingwi u infurmati dwar it-trawma, filwaqt li jiżguraw protezzjoni u kunfidenzjalità robusti tad-data;</w:t>
      </w:r>
    </w:p>
    <w:p w:rsidR="00401BD2" w:rsidRPr="006C1E52" w:rsidP="00401BD2" w14:paraId="1865F4C6" w14:textId="77777777">
      <w:pPr>
        <w:pStyle w:val="NormalHanging12a"/>
        <w:rPr>
          <w:color w:val="000000"/>
        </w:rPr>
      </w:pPr>
      <w:r w:rsidRPr="006C1E52">
        <w:rPr>
          <w:color w:val="000000"/>
        </w:rPr>
        <w:t>10.</w:t>
      </w:r>
      <w:r w:rsidRPr="006C1E52">
        <w:rPr>
          <w:color w:val="000000"/>
        </w:rPr>
        <w:tab/>
        <w:t>Jistieden lill-Istati Membri jiżguraw li l-atti kriminali u mhux kriminali li għandhom komponent ta’ repressjoni tranżnazzjonali jiġu rreġistrati b’mod konsistenti bħala tali madwar l-UE, u li l-awtoritajiet rilevanti jkunu attrezzati biex jidentifikaw id-dimensjoni tar-repressjoni tranżnazzjonali;</w:t>
      </w:r>
    </w:p>
    <w:p w:rsidR="00401BD2" w:rsidRPr="006C1E52" w:rsidP="00401BD2" w14:paraId="1A6C20DB" w14:textId="01917097">
      <w:pPr>
        <w:pStyle w:val="NormalHanging12a"/>
        <w:rPr>
          <w:color w:val="000000"/>
        </w:rPr>
      </w:pPr>
      <w:r w:rsidRPr="006C1E52">
        <w:rPr>
          <w:color w:val="000000"/>
        </w:rPr>
        <w:t>11.</w:t>
      </w:r>
      <w:r w:rsidRPr="006C1E52">
        <w:rPr>
          <w:color w:val="000000"/>
        </w:rPr>
        <w:tab/>
        <w:t xml:space="preserve">Jenfasizza l-ħtieġa ta’ kriptaġġ b’saħħtu u salvagwardji stretti biex jiġi żgurat li l-informazzjoni kondiviża permezz ta’ dawn il-kanali ma tkunx tista’ tiġi interċettata, </w:t>
      </w:r>
      <w:r w:rsidRPr="006C1E52">
        <w:rPr>
          <w:color w:val="000000"/>
        </w:rPr>
        <w:t>użata ħażin jew aċċessata minn atturi mhux awtorizzati, u li l-vittmi ma jkunux esposti għal aktar ħsara;</w:t>
      </w:r>
    </w:p>
    <w:p w:rsidR="00401BD2" w:rsidRPr="006C1E52" w:rsidP="00401BD2" w14:paraId="41352BA1" w14:textId="4399145E">
      <w:pPr>
        <w:pStyle w:val="NormalHanging12a"/>
        <w:rPr>
          <w:color w:val="000000"/>
        </w:rPr>
      </w:pPr>
      <w:r w:rsidRPr="006C1E52">
        <w:rPr>
          <w:color w:val="000000"/>
        </w:rPr>
        <w:t>12.</w:t>
      </w:r>
      <w:r w:rsidRPr="006C1E52">
        <w:rPr>
          <w:color w:val="000000"/>
        </w:rPr>
        <w:tab/>
        <w:t>Jisħaq li r-rapporti li jaslu permezz ta’ dawn il-kanali għandhom jiġu vvalutati malajr u, fejn xieraq, segwiti minn azzjoni konkreta mill-awtoritajiet kompetenti, inklużi investigazzjonijiet u sforzi biex jiġu identifikati rabtiet possibbli ma’ atturi tal-intelligence barranin;</w:t>
      </w:r>
    </w:p>
    <w:p w:rsidR="00401BD2" w:rsidRPr="006C1E52" w:rsidP="00401BD2" w14:paraId="2FD79090" w14:textId="77777777">
      <w:pPr>
        <w:pStyle w:val="NormalHanging12a"/>
        <w:rPr>
          <w:color w:val="000000"/>
        </w:rPr>
      </w:pPr>
      <w:bookmarkStart w:id="12" w:name="_Hlk227925288"/>
      <w:r w:rsidRPr="006C1E52">
        <w:rPr>
          <w:color w:val="000000"/>
        </w:rPr>
        <w:t>13.</w:t>
      </w:r>
      <w:r w:rsidRPr="006C1E52">
        <w:rPr>
          <w:color w:val="000000"/>
        </w:rPr>
        <w:tab/>
        <w:t>Jirrikonoxxi r-rwol essenzjali tal-organizzazzjonijiet tas-soċjetà ċivili fid-dokumentazzjoni tal-aktar forom moħbija ta’ repressjoni tranżnazzjonali – inklużi s-sorveljanza diġitali, ir-repressjoni finanzjarja, il-fastidju amministrattiv, u l-koerċizzjoni bi prokura; jenfasizza li l-ġbir tad-data attwali dwar ir-repressjoni tranżnazzjonali għadu primarjament ibbażat fuq sorsi mhux governattivi, li ħafna minnhom jiffaċċjaw restrizzjonijiet severi ta’ finanzjament, u dan iżid l-urġenza għall-mekkaniżmi ta’ monitoraġġ fil-livell tal-Istati Membri u tal-UE; itenni l-ħtieġa li jiġu appoġġjati s-soċjetà ċivili, il-ġurnalisti, l-informaturi u oħrajn li jikxfu mekkaniżmi u każijiet ta’ repressjoni tranżnazzjonali, li spiss jesponuhom għal riskji personali għoljin;</w:t>
      </w:r>
    </w:p>
    <w:bookmarkEnd w:id="12"/>
    <w:p w:rsidR="00401BD2" w:rsidRPr="006C1E52" w:rsidP="00401BD2" w14:paraId="7BD1AC51" w14:textId="77777777">
      <w:pPr>
        <w:pStyle w:val="NormalHanging12a"/>
        <w:rPr>
          <w:color w:val="000000"/>
        </w:rPr>
      </w:pPr>
      <w:r w:rsidRPr="006C1E52">
        <w:rPr>
          <w:color w:val="000000"/>
        </w:rPr>
        <w:t>14.</w:t>
      </w:r>
      <w:r w:rsidRPr="006C1E52">
        <w:rPr>
          <w:color w:val="000000"/>
        </w:rPr>
        <w:tab/>
        <w:t>Jistieden lill-Istati Membri jżommu kuntatt mill-qrib mad-dijaspori l-aktar suxxettibbli għar-repressjoni tranżnazzjonali; jistieden lill-Kummissjoni tipprovdi gwida u rakkomandazzjonijiet lill-Istati Membri dwar kif jipproteġu l-gruppi f’riskju fl-eżilju;</w:t>
      </w:r>
    </w:p>
    <w:p w:rsidR="00401BD2" w:rsidRPr="006C1E52" w:rsidP="00401BD2" w14:paraId="35CC8E9F" w14:textId="77777777">
      <w:pPr>
        <w:pStyle w:val="NormalHanging12a"/>
        <w:rPr>
          <w:color w:val="000000"/>
        </w:rPr>
      </w:pPr>
      <w:r w:rsidRPr="006C1E52">
        <w:rPr>
          <w:color w:val="000000"/>
        </w:rPr>
        <w:t>15.</w:t>
      </w:r>
      <w:r w:rsidRPr="006C1E52">
        <w:rPr>
          <w:color w:val="000000"/>
        </w:rPr>
        <w:tab/>
      </w:r>
      <w:r w:rsidRPr="006C1E52">
        <w:t xml:space="preserve">Jistieden lill-Istati Membri jipprovdu taħriġ speċjalizzat </w:t>
      </w:r>
      <w:bookmarkStart w:id="13" w:name="_Hlk228182980"/>
      <w:r w:rsidRPr="006C1E52">
        <w:t>għall-awtoritajiet tal-infurzar tal-liġi, ġudizzjarji, finanzjarji, taċ-ċibersigurtà, tal-immigrazzjoni u tal-ażil dwar l-identifikazzjoni tar-repressjoni tranżnazzjonali u r-rispons għal tali repressjoni;</w:t>
      </w:r>
      <w:r w:rsidRPr="006C1E52">
        <w:rPr>
          <w:color w:val="000000"/>
        </w:rPr>
        <w:t xml:space="preserve"> jistieden lill-Istati Membri jinkludu l-komunitajiet affettwati fit-tfassil u l-implimentazzjoni ta’ dan it-taħriġ;</w:t>
      </w:r>
      <w:bookmarkEnd w:id="13"/>
    </w:p>
    <w:p w:rsidR="00401BD2" w:rsidRPr="006C1E52" w:rsidP="00401BD2" w14:paraId="03883285" w14:textId="77777777">
      <w:pPr>
        <w:pStyle w:val="NormalHanging12a"/>
        <w:rPr>
          <w:color w:val="000000"/>
        </w:rPr>
      </w:pPr>
      <w:r w:rsidRPr="006C1E52">
        <w:rPr>
          <w:color w:val="000000"/>
        </w:rPr>
        <w:t>16.</w:t>
      </w:r>
      <w:r w:rsidRPr="006C1E52">
        <w:rPr>
          <w:color w:val="000000"/>
        </w:rPr>
        <w:tab/>
      </w:r>
      <w:bookmarkStart w:id="14" w:name="_Hlk228183013"/>
      <w:r w:rsidRPr="006C1E52">
        <w:rPr>
          <w:color w:val="000000"/>
        </w:rPr>
        <w:t>Iħeġġeġ l-istabbiliment ta’ qafas komprensiv biex tiġi indirizzata l-frammentazzjoni tar-risponsi nazzjonali u jiġu żgurati l-koordinazzjoni u l-kondiviżjoni tal-informazzjoni fost l-istituzzjonijiet u l-aġenziji tal-UE, l-Istati Membri, l-istituzzjonijiet nazzjonali tad-drittijiet tal-bniedem, u l-partijiet ikkonċernati rilevanti; jisħaq fuq il-ħtieġa ta’ kooperazzjoni msaħħa bejn is-servizzi u djalogu politiku strutturat sabiex jiġi żgurat rispons konsistenti u effettiv tal-UE;</w:t>
      </w:r>
      <w:bookmarkEnd w:id="14"/>
    </w:p>
    <w:p w:rsidR="00401BD2" w:rsidRPr="006C1E52" w:rsidP="00401BD2" w14:paraId="1B06DA1B" w14:textId="77777777">
      <w:pPr>
        <w:pStyle w:val="NormalHanging12a"/>
        <w:rPr>
          <w:color w:val="000000"/>
        </w:rPr>
      </w:pPr>
      <w:bookmarkStart w:id="15" w:name="_Hlk226990376"/>
      <w:r w:rsidRPr="006C1E52">
        <w:rPr>
          <w:color w:val="000000"/>
        </w:rPr>
        <w:t>17.</w:t>
      </w:r>
      <w:r w:rsidRPr="006C1E52">
        <w:rPr>
          <w:color w:val="000000"/>
        </w:rPr>
        <w:tab/>
        <w:t>Jistieden lill-Istati Membri jaħtru punti ta’ kuntatt nazzjonali dwar ir-repressjoni tranżnazzjonali bil-kompitu li jikkoordinaw bejn l-awtoritajiet rilevanti fil-livelli kollha;</w:t>
      </w:r>
    </w:p>
    <w:p w:rsidR="00401BD2" w:rsidRPr="006C1E52" w:rsidP="00401BD2" w14:paraId="70EA03B7" w14:textId="77777777">
      <w:pPr>
        <w:pStyle w:val="NormalHanging12a"/>
        <w:rPr>
          <w:color w:val="000000"/>
        </w:rPr>
      </w:pPr>
      <w:bookmarkStart w:id="16" w:name="_Hlk228183230"/>
      <w:bookmarkEnd w:id="15"/>
      <w:r w:rsidRPr="006C1E52">
        <w:rPr>
          <w:color w:val="000000"/>
        </w:rPr>
        <w:t>18.</w:t>
      </w:r>
      <w:r w:rsidRPr="006C1E52">
        <w:rPr>
          <w:color w:val="000000"/>
        </w:rPr>
        <w:tab/>
        <w:t>Jistieden lill-Kummissjoni u lill-Istati Membri jiffaċilitaw skambju regolari bejn l-Istati Membri permezz ta’ network ta’ dawk il-punti ta’ kuntatt nazzjonali dwar ir-repressjoni tranżnazzjonali, li jippermettilhom jikkondividu l-esperjenzi, ix-xejriet, il-prattiki tajbin u t-tagħlimiet meħuda; jitlob li l-punti ta’ kuntatt nazzjonali jiġu mistiedna regolarment għal-laqgħat taċ-Ċentru Ewropew għar-Reżiljenza Demokratika; jistieden lill-Istati Membri jiżguraw rappurtar sistematiku dwar l-iżviluppi fil-livell nazzjonali lill-Kummissjoni u jsaħħu l-koordinazzjoni tal-miżuri nazzjonali bil-ħsieb li d-dimensjoni transfruntiera tar-repressjoni tranżnazzjonali tiġi indirizzata b’mod aktar effettiv;</w:t>
      </w:r>
      <w:bookmarkEnd w:id="16"/>
    </w:p>
    <w:p w:rsidR="00401BD2" w:rsidRPr="006C1E52" w:rsidP="00401BD2" w14:paraId="5C9D6F60" w14:textId="77777777">
      <w:pPr>
        <w:pStyle w:val="NormalHanging12a"/>
        <w:rPr>
          <w:color w:val="000000"/>
        </w:rPr>
      </w:pPr>
      <w:r w:rsidRPr="006C1E52">
        <w:rPr>
          <w:color w:val="000000"/>
        </w:rPr>
        <w:t>19.</w:t>
      </w:r>
      <w:r w:rsidRPr="006C1E52">
        <w:rPr>
          <w:color w:val="000000"/>
        </w:rPr>
        <w:tab/>
        <w:t>Jistieden lill-Kummissjoni u lis-SEAE jippubblikaw rapport pubbliku annwali dwar ir-repressjoni tranżnazzjonali li jaffettwa lill-UE, li jivvaluta x-xejriet, it-tendenzi u r-riskji emerġenti, inklużi l-forom sottorappurtati bħas-sorveljanza diġitali, ir-repressjoni finanzjarja, il-fastidju amministrattiv, u l-koerċizzjoni bi prokura;</w:t>
      </w:r>
    </w:p>
    <w:p w:rsidR="00401BD2" w:rsidRPr="006C1E52" w:rsidP="00401BD2" w14:paraId="1EC6A54C" w14:textId="77777777">
      <w:pPr>
        <w:pStyle w:val="NormalHanging12a"/>
        <w:rPr>
          <w:color w:val="000000"/>
        </w:rPr>
      </w:pPr>
      <w:r w:rsidRPr="006C1E52">
        <w:rPr>
          <w:color w:val="000000"/>
        </w:rPr>
        <w:t>20.</w:t>
      </w:r>
      <w:r w:rsidRPr="006C1E52">
        <w:rPr>
          <w:color w:val="000000"/>
        </w:rPr>
        <w:tab/>
        <w:t>Jistieden lill-Kummissjoni tagħmel proposta biex taġġorna l-mandati tal-Europol u tal-Eurojust bil-għan li jkunu jistgħu jiġġieldu r-repressjoni tranżnazzjonali b’mod aktar effettiv; jistieden lill-Europol u lill-Eurojust jipprijoritizzaw il-kooperazzjoni mill-qrib u l-iskambju ta’ informazzjoni fost l-Istati Membri tal-UE biex jindirizzaw ir-repressjoni tranżnazzjonali u jiżguraw kondiviżjoni aħjar tal-informazzjoni, inkluż permezz ta’ taħriġ speċifiku, kif ukoll valutazzjonijiet immirati tat-theddid tar-repressjoni tranżnazzjonali;</w:t>
      </w:r>
    </w:p>
    <w:p w:rsidR="00401BD2" w:rsidRPr="006C1E52" w:rsidP="00401BD2" w14:paraId="45C00BE8" w14:textId="77777777">
      <w:pPr>
        <w:pStyle w:val="NormalHanging12a"/>
        <w:rPr>
          <w:color w:val="000000"/>
        </w:rPr>
      </w:pPr>
      <w:r w:rsidRPr="006C1E52">
        <w:rPr>
          <w:color w:val="000000"/>
        </w:rPr>
        <w:t>21.</w:t>
      </w:r>
      <w:r w:rsidRPr="006C1E52">
        <w:rPr>
          <w:color w:val="000000"/>
        </w:rPr>
        <w:tab/>
        <w:t>Jistieden lir-Rappreżentant Għoli tal-Unjoni għall-Affarijiet Barranin u l-Politika ta’ Sigurtà u lis-SEAE jsaħħu l-koordinazzjoni fi ħdan l-istrumenti eżistenti tal-politika barranija tal-UE sabiex jiġġieldu r-repressjoni tranżnazzjonali b’mod aktar effettiv, inkluż billi jirrinfurzaw il-preżenza tal-UE fil-pajjiżi mhux tal-UE u billi jsaħħu l-punti fokali fid-delegazzjonijiet tal-UE biex iqajmu l-każijiet ta’ repressjoni tranżnazzjonali fil-pajjiżi mhux tal-UE;</w:t>
      </w:r>
    </w:p>
    <w:p w:rsidR="00401BD2" w:rsidRPr="006C1E52" w:rsidP="00401BD2" w14:paraId="73959F11" w14:textId="77777777">
      <w:pPr>
        <w:pStyle w:val="NormalHanging12a"/>
        <w:rPr>
          <w:color w:val="000000"/>
        </w:rPr>
      </w:pPr>
      <w:r w:rsidRPr="006C1E52">
        <w:rPr>
          <w:color w:val="000000"/>
        </w:rPr>
        <w:t>22.</w:t>
      </w:r>
      <w:r w:rsidRPr="006C1E52">
        <w:rPr>
          <w:color w:val="000000"/>
        </w:rPr>
        <w:tab/>
        <w:t>Jistieden lill-Kunsill jaħtar koordinatur għall-ġlieda kontra r-repressjoni tranżnazzjonali, li jkun jista’ jservi bħala punt ta’ kuntatt ċentrali u jikkontribwixxi għall-iżvilupp ta’ strateġija globali tal-UE dwar ir-repressjoni tranżnazzjonali; iqis li dan il-koordinatur għandu jkun involut fil-ħidma taċ-Ċentru Ewropew għar-Reżiljenza Demokratika u jikkomplementaha;</w:t>
      </w:r>
    </w:p>
    <w:p w:rsidR="00401BD2" w:rsidRPr="006C1E52" w:rsidP="00401BD2" w14:paraId="4E043C92" w14:textId="62AF26E0">
      <w:pPr>
        <w:pStyle w:val="NormalHanging12a"/>
        <w:rPr>
          <w:color w:val="000000"/>
        </w:rPr>
      </w:pPr>
      <w:r w:rsidRPr="006C1E52">
        <w:rPr>
          <w:color w:val="000000"/>
        </w:rPr>
        <w:t>23.</w:t>
      </w:r>
      <w:r w:rsidRPr="006C1E52">
        <w:rPr>
          <w:color w:val="000000"/>
        </w:rPr>
        <w:tab/>
        <w:t>Jenfasizza li l-miżuri kollha ta’ ġbir tad-data, ta’ appoġġ għall-vittmi u ta’ protezzjoni u l-mekkaniżmi l-oħra kollha maħsuba biex jindirizzaw ir-repressjoni tranżnazzjonali għandhom iqisu r-riskji speċifiċi li jiffaċċjaw il-minoranzi razzjali, etniċi u reliġjużi, u l-persuni LGBTIQ+, u għandhom ikunu kulturalment kompetenti u jikkunsidraw b’mod sistematiku l-impatti skont il-ġeneru u l-vulnerabbiltajiet intersezzjonali;</w:t>
      </w:r>
    </w:p>
    <w:p w:rsidR="00401BD2" w:rsidRPr="006C1E52" w:rsidP="00401BD2" w14:paraId="13948E60" w14:textId="77777777">
      <w:pPr>
        <w:pStyle w:val="NormalHanging12a"/>
        <w:ind w:left="0" w:firstLine="0"/>
        <w:rPr>
          <w:b/>
          <w:i/>
          <w:iCs/>
        </w:rPr>
      </w:pPr>
      <w:r w:rsidRPr="006C1E52">
        <w:rPr>
          <w:b/>
          <w:i/>
        </w:rPr>
        <w:t>It-tisħiħ tal-protezzjoni u l-appoġġ għall-persuni fil-mira tar-repressjoni tranżnazzjonali</w:t>
      </w:r>
    </w:p>
    <w:p w:rsidR="00401BD2" w:rsidRPr="006C1E52" w:rsidP="00401BD2" w14:paraId="4526AA7A" w14:textId="77777777">
      <w:pPr>
        <w:pStyle w:val="NormalHanging12a"/>
      </w:pPr>
      <w:r w:rsidRPr="006C1E52">
        <w:t>24.</w:t>
      </w:r>
      <w:r w:rsidRPr="006C1E52">
        <w:tab/>
        <w:t>Jappella għal approċċ komprensiv, iċċentrat fuq il-vittmi u intersezzjonali lejn il-protezzjoni u l-appoġġ għall-persuni fil-mira tar-repressjoni tranżnazzjonali, li jikkombina miżuri ta’ protezzjoni immedjati u fit-tul, u appoġġ imfassal apposta għall-persuni f’riskju ogħla; jistieden, f’dan il-kuntest, lill-Kummissjoni u lill-Istati Membri jadottaw miżuri ta’ protezzjoni sensittivi għall-ġeneru għan-nisa u għall-komunitajiet LGBTIQ+ affettwati mir-repressjoni tranżnazzjonali;</w:t>
      </w:r>
    </w:p>
    <w:p w:rsidR="00401BD2" w:rsidRPr="006C1E52" w:rsidP="00401BD2" w14:paraId="7766ED99" w14:textId="77777777">
      <w:pPr>
        <w:pStyle w:val="NormalHanging12a"/>
      </w:pPr>
      <w:bookmarkStart w:id="17" w:name="_Hlk226992071"/>
      <w:r w:rsidRPr="006C1E52">
        <w:t>25.</w:t>
      </w:r>
      <w:r w:rsidRPr="006C1E52">
        <w:tab/>
        <w:t>Jenfasizza l-ħtiġijiet ta’ prevenzjoni, protezzjoni, stabbilizzazzjoni, obbligu ta’ rendikont u deterrenza, u l-ħtieġa li jiġu indirizzati l-lakuni eżistenti fil-protezzjoni, inkluż l-aċċess għall-assistenza legali u amministrattiva, u l-appoġġ psikosoċjali; jisħaq ukoll fuq il-ħtieġa li jiġu żviluppati kapaċitajiet ta’ rispons rapidu fi ħdan l-awtoritajiet kompetenti;</w:t>
      </w:r>
      <w:bookmarkEnd w:id="17"/>
    </w:p>
    <w:p w:rsidR="00401BD2" w:rsidRPr="006C1E52" w:rsidP="00401BD2" w14:paraId="42B5FA45" w14:textId="77777777">
      <w:pPr>
        <w:pStyle w:val="NormalHanging12a"/>
      </w:pPr>
      <w:r w:rsidRPr="006C1E52">
        <w:t>26.</w:t>
      </w:r>
      <w:r w:rsidRPr="006C1E52">
        <w:tab/>
        <w:t>Jenfasizza l-konsegwenzi psikoloġiċi, soċjali u ta’ sigurtà serji tar-repressjoni tranżnazzjonali għall-vittmi u l-familji tagħhom; jistieden lill-Istati Membri jirrikonoxxu l-ħsara psikosoċjali bħala karatteristika integrali tar-repressjoni tranżnazzjonali u jiżguraw aċċess għal appoġġ ta’ saħħa mentali multilingwi u infurmat dwar it-trawma; ifakkar, f’dak ir-rigward, fil-konsegwenzi u l-piż psikoloġiku kkaġunati minn kawżi strateġiċi kontra l-parteċipazzjoni pubblika (SLAPPs) fuq il-ġurnalisti jew il-pressjoni legali fuq l-akkademiċi;</w:t>
      </w:r>
    </w:p>
    <w:p w:rsidR="00401BD2" w:rsidRPr="006C1E52" w:rsidP="00401BD2" w14:paraId="5A4F144A" w14:textId="77777777">
      <w:pPr>
        <w:pStyle w:val="NormalHanging12a"/>
      </w:pPr>
      <w:r w:rsidRPr="006C1E52">
        <w:t>27.</w:t>
      </w:r>
      <w:r w:rsidRPr="006C1E52">
        <w:tab/>
        <w:t xml:space="preserve">Jistieden lill-Istati Membri jirrikonoxxu l-abbuż tas-sistemi legali bħala forma ta’ </w:t>
      </w:r>
      <w:r w:rsidRPr="006C1E52">
        <w:t>repressjoni tranżnazzjonali u jiżguraw li l-vittmi tar-repressjoni tranżnazzjonali jkollhom aċċess għal assistenza legali speċjalizzata, kif ukoll għal rimedji u riparazzjonijiet effettivi, proporzjonati u infurzabbli, inkluż li l-awturi jikkumpensaw u jirrimborżaw l-ispejjeż legali li jirriżultaw minn proċedimenti abbużivi jew vessatorji;</w:t>
      </w:r>
    </w:p>
    <w:p w:rsidR="00401BD2" w:rsidRPr="006C1E52" w:rsidP="00401BD2" w14:paraId="26CA31F4" w14:textId="77777777">
      <w:pPr>
        <w:pStyle w:val="NormalHanging12a"/>
      </w:pPr>
      <w:r w:rsidRPr="006C1E52">
        <w:t>28.</w:t>
      </w:r>
      <w:r w:rsidRPr="006C1E52">
        <w:tab/>
        <w:t>Jistieden lill-Istati Membri jipprovdu appoġġ immirat li jippermetti lill-persuni fil-mira tar-repressjoni tranżnazzjonali jkomplu għaddejjin bl-attivitajiet professjonali u ċiviċi tagħhom, u jiżguraw protezzjoni effettiva u f’waqtha għal dawk li jagħżlu li jiddokumentaw jew jirrappurtaw l-abbużi pubblikament; jilqa’, f’dan ir-rigward, id-Direttiva tal-UE kontra s-SLAPPs</w:t>
      </w:r>
      <w:r>
        <w:rPr>
          <w:rStyle w:val="FootnoteReference"/>
        </w:rPr>
        <w:footnoteReference w:id="14"/>
      </w:r>
      <w:r w:rsidRPr="006C1E52">
        <w:t>; huwa tal-fehma li għandhom jittieħdu miżuri simili biex il-libertà akkademika tiġi protetta minn pressjoni esterna;</w:t>
      </w:r>
    </w:p>
    <w:p w:rsidR="00401BD2" w:rsidRPr="006C1E52" w:rsidP="00401BD2" w14:paraId="35EB13AA" w14:textId="77777777">
      <w:pPr>
        <w:pStyle w:val="NormalHanging12a"/>
      </w:pPr>
      <w:r w:rsidRPr="006C1E52">
        <w:t>29.</w:t>
      </w:r>
      <w:r w:rsidRPr="006C1E52">
        <w:tab/>
        <w:t>Jistieden lill-awtoritajiet tal-infurzar tal-liġi u tas-sigurtà jistabbilixxu kuntatti sostnuti u kanali ta’ komunikazzjoni fdati mal-komunitajiet affettwati mir-repressjoni tranżnazzjonali u l-istrutturi ta’ kollegament komunitarji, sabiex titqajjem kuxjenza, jiġi ffaċilitat ir-rappurtar sikur u jittejjeb il-fehim tax-xejriet jevolvu tar-repressjoni tranżnazzjonali, inkluża mġiba li tibqa’ taħt il-limiti kriminali;</w:t>
      </w:r>
    </w:p>
    <w:p w:rsidR="00401BD2" w:rsidRPr="006C1E52" w:rsidP="00401BD2" w14:paraId="165E392D" w14:textId="77777777">
      <w:pPr>
        <w:pStyle w:val="NormalHanging12a"/>
      </w:pPr>
      <w:r w:rsidRPr="006C1E52">
        <w:t>30.</w:t>
      </w:r>
      <w:r w:rsidRPr="006C1E52">
        <w:tab/>
        <w:t>Jistieden lill-UE u lill-Istati Membri tagħha jirrikonoxxu u jappoġġjaw lill-individwi u lill-komunitajiet affettwati bħala fornituri ewlenin tal-ewwel rispons; jirrikonoxxi r-rwol tal-ġurnalisti eżiljati bħala alleati ewlenin fil-ġlieda kontra l-propaganda awtoritarja u kontra l-manipulazzjoni tal-informazzjoni u l-indħil minn barranin; jistieden lill-Kummissjoni toperazzjonalizza l-Istrateġija tal-UE għas-Soċjetà Ċivili, u jinkoraġġixxi kooperazzjoni u kondiviżjoni ta’ informazzjoni aħjar bejn is-soċjetà ċivili u l-istituzzjonijiet tal-UE u l-Istati Membri;</w:t>
      </w:r>
    </w:p>
    <w:p w:rsidR="00401BD2" w:rsidRPr="006C1E52" w:rsidP="00401BD2" w14:paraId="37C433B6" w14:textId="77777777">
      <w:pPr>
        <w:pStyle w:val="NormalHanging12a"/>
      </w:pPr>
      <w:r w:rsidRPr="006C1E52">
        <w:t>31.</w:t>
      </w:r>
      <w:r w:rsidRPr="006C1E52">
        <w:tab/>
        <w:t>Jistieden lis-SEAE jaġġorna l-pjan ta’ azzjoni tal-UE dwar id-drittijiet tal-bniedem u d-demokrazija u l-Linji Gwida tal-UE dwar id-Difensuri tad-Drittijiet tal-Bniedem biex jindirizzaw ir-repressjoni tranżnazzjonali b’mod espliċitu, inklużi l-protezzjoni u l-appoġġ għad-difensuri tad-drittijiet tal-bniedem fl-eżilju u l-komunitajiet tad-dijaspora;</w:t>
      </w:r>
    </w:p>
    <w:p w:rsidR="00401BD2" w:rsidRPr="006C1E52" w:rsidP="00401BD2" w14:paraId="7D00A814" w14:textId="77777777">
      <w:pPr>
        <w:pStyle w:val="NormalHanging12a"/>
      </w:pPr>
      <w:r w:rsidRPr="006C1E52">
        <w:t>32.</w:t>
      </w:r>
      <w:r w:rsidRPr="006C1E52">
        <w:tab/>
        <w:t>Jistieden lill-Kummissjoni u lill-Istati Membri jiżguraw finanzjament prevedibbli għal tali appoġġ għall-vittmi, inkluż fl-ambitu tal-Istrument ta’ Viċinat, ta’ Kooperazzjoni għall-Iżvilupp u ta’ Kooperazzjoni Internazzjonali – Ewropa Globali (NDICI), il-Programm dwar iċ-Ċittadini, l-Ugwaljanza, id-Drittijiet u l-Valuri (CERV) u Orizzont Ewropa;</w:t>
      </w:r>
    </w:p>
    <w:p w:rsidR="00401BD2" w:rsidRPr="006C1E52" w:rsidP="00401BD2" w14:paraId="1D3CF4BD" w14:textId="77777777">
      <w:pPr>
        <w:pStyle w:val="NormalHanging12a"/>
        <w:rPr>
          <w:b/>
          <w:i/>
          <w:iCs/>
        </w:rPr>
      </w:pPr>
      <w:r w:rsidRPr="006C1E52">
        <w:rPr>
          <w:b/>
          <w:i/>
        </w:rPr>
        <w:t>Il-prevenzjoni ta’ forom speċifiċi ta’ repressjoni tranżnazzjonali u r-rispons għalihom</w:t>
      </w:r>
    </w:p>
    <w:p w:rsidR="00401BD2" w:rsidRPr="006C1E52" w:rsidP="00401BD2" w14:paraId="4685B8AC" w14:textId="77777777">
      <w:pPr>
        <w:pStyle w:val="NormalHanging12a"/>
        <w:rPr>
          <w:bCs/>
        </w:rPr>
      </w:pPr>
      <w:r w:rsidRPr="006C1E52">
        <w:rPr>
          <w:i/>
        </w:rPr>
        <w:t>Repressjoni tranżnazzjonali fiżika</w:t>
      </w:r>
    </w:p>
    <w:p w:rsidR="00401BD2" w:rsidRPr="006C1E52" w:rsidP="00401BD2" w14:paraId="130A794D" w14:textId="77777777">
      <w:pPr>
        <w:pStyle w:val="NormalHanging12a"/>
      </w:pPr>
      <w:r w:rsidRPr="006C1E52">
        <w:t>33.</w:t>
      </w:r>
      <w:r w:rsidRPr="006C1E52">
        <w:tab/>
        <w:t xml:space="preserve">Jistieden lill-Istati Membri u lill-Kummissjoni jiżviluppaw mekkaniżmi ġodda jew jadattaw dawk eżistenti biex jindirizzaw in-natura transfruntiera tar-repressjoni tranżnazzjonali fiżika, inklużi s-sorveljanza, il-koerċizzjoni, l-attakki, u t-tentattivi ta’ ħtif, biex jiżguraw li tali atti jiġu identifikati, investigati u ttrattati b’mod sistematiku </w:t>
      </w:r>
      <w:r w:rsidRPr="006C1E52">
        <w:t>bħala repressjoni marbuta mal-Istat aktar milli bħala reati kriminali iżolati;</w:t>
      </w:r>
    </w:p>
    <w:p w:rsidR="00401BD2" w:rsidRPr="006C1E52" w:rsidP="00401BD2" w14:paraId="13DC3825" w14:textId="77777777">
      <w:pPr>
        <w:pStyle w:val="NormalHanging12a"/>
        <w:rPr>
          <w:i/>
          <w:iCs/>
        </w:rPr>
      </w:pPr>
      <w:r w:rsidRPr="006C1E52">
        <w:rPr>
          <w:i/>
        </w:rPr>
        <w:t>Repressjoni tranżnazzjonali diġitali u ffaċilitata mit-teknoloġija</w:t>
      </w:r>
    </w:p>
    <w:p w:rsidR="00401BD2" w:rsidRPr="006C1E52" w:rsidP="00401BD2" w14:paraId="0262ADA0" w14:textId="77777777">
      <w:pPr>
        <w:pStyle w:val="NormalHanging12a"/>
      </w:pPr>
      <w:r w:rsidRPr="006C1E52">
        <w:t>34.</w:t>
      </w:r>
      <w:r w:rsidRPr="006C1E52">
        <w:tab/>
        <w:t>Jistieden lill-UE u lill-Istati Membri tagħha jirrikonoxxu, jipprevjenu u jiġġieldu l-forom diġitali tar-repressjoni tranżnazzjonali bħaċ-ċensura, id-diżinformazzjoni, il-kampanji ta’ malafama, u l-fastidju u l-intimidazzjoni online, aġevolati minn mekkaniżmi ffaċilitati mill-pjattaformi online, fosthom sistemi ta’ rakkomandazzjoni bbażati fuq l-involviment, kontijiet foloz u networks tal-bots; jisħaq fuq il-ħtieġa li tiġi rikonoxxuta l-isfida speċifika tar-repressjoni tranżnazzjonali diġitali abbażi tal-ġeneru u l-konsegwenzi partikolari ta’ repressjoni ta’ dan it-tip għan-nisa fil-mira tar-repressjoni tranżnazzjonali; jistieden lill-Kummissjoni u lill-Istati Membri jqisu r-repressjoni tranżnazzjonali fl-infurzar tal-qafas eżistenti tal-leġiżlazzjoni rilevanti tal-UE, inkluż l-Att dwar is-Servizzi Diġitali, l-Att dwar l-IA</w:t>
      </w:r>
      <w:r>
        <w:rPr>
          <w:rStyle w:val="FootnoteReference"/>
        </w:rPr>
        <w:footnoteReference w:id="15"/>
      </w:r>
      <w:r w:rsidRPr="006C1E52">
        <w:t>, u r-Regolament dwar l-Użu Doppju</w:t>
      </w:r>
      <w:r>
        <w:rPr>
          <w:rStyle w:val="FootnoteReference"/>
        </w:rPr>
        <w:footnoteReference w:id="16"/>
      </w:r>
      <w:r w:rsidRPr="006C1E52">
        <w:t>, biex jiżguraw infurzar robust, kontrolli stretti tal-esportazzjoni, u mekkaniżmi ta’ obbligu ta’ rendikont;</w:t>
      </w:r>
    </w:p>
    <w:p w:rsidR="00401BD2" w:rsidRPr="006C1E52" w:rsidP="00401BD2" w14:paraId="1EAB7FDC" w14:textId="77777777">
      <w:pPr>
        <w:pStyle w:val="NormalHanging12a"/>
      </w:pPr>
      <w:bookmarkStart w:id="18" w:name="_Hlk226992197"/>
      <w:r w:rsidRPr="006C1E52">
        <w:t>35.</w:t>
      </w:r>
      <w:r w:rsidRPr="006C1E52">
        <w:tab/>
        <w:t>Iħeġġeġ lill-pjattaformi diġitali jieħdu azzjoni effettiva biex jimmitigaw u jindirizzaw it-theddid tar-repressjoni tranżnazzjonali diġitali; jistieden lill-Kummissjoni tivvaluta jekk ir-repressjoni tranżnazzjonali diġitali tissodisfax il-kriterji biex tiġi inkluża fl-attivitajiet li għandhom effetti negattivi fuq id-“drittijiet fundamentali” kif definiti mill-Att dwar is-Servizzi Diġitali; jistieden lill-Kummissjoni tagħti attenzjoni partikolari lill-impatt tar-repressjoni tranżnazzjonali fir-reviżjonijiet li ġejjin tal-linji gwida relatati mal-miżuri ta’ valutazzjoni tar-riskju u ta’ mitigazzjoni applikabbli għall-pjattaformi online kbar ħafna, inkluż billi tinvestiga r-riskji sistemiċi maħluqa minn pjattaformi bħal WeChat u TikTok;</w:t>
      </w:r>
    </w:p>
    <w:bookmarkEnd w:id="18"/>
    <w:p w:rsidR="00401BD2" w:rsidRPr="006C1E52" w:rsidP="00401BD2" w14:paraId="3454DF43" w14:textId="77777777">
      <w:pPr>
        <w:pStyle w:val="NormalHanging12a"/>
      </w:pPr>
      <w:r w:rsidRPr="006C1E52">
        <w:t>36.</w:t>
      </w:r>
      <w:r w:rsidRPr="006C1E52">
        <w:tab/>
        <w:t>Jesprimi tħassib serju dwar l-użu tal-IA minn pajjiżi mhux tal-UE u mill-intermedjarji tagħhom bħala għodda tar-repressjoni tranżnazzjonali, inkluż permezz ta’ sorveljanza diġitali ffaċilitata mill-IA, l-użu ta’ software ta’ spjunaġġ, attakki ta’ phishing u hacking, doxxing, fastidju online awtomatizzat u kampanji kkoordinati ta’ diżinformazzjoni fuq il-media soċjali; jistieden lill-Uffiċċju għall-IA tal-Kummissjoni jkompli jivvaluta l-impatt tal-IA fuq ir-repressjoni tranżnazzjonali u jipproponi salvagwardji konkreti biex jipprevjeni l-użu ħażin tas-sistemi tal-IA b’modi li jippermettu s-sorveljanza, il-koerċizzjoni jew ir-repressjoni bejn il-fruntieri;</w:t>
      </w:r>
    </w:p>
    <w:p w:rsidR="00401BD2" w:rsidRPr="006C1E52" w:rsidP="00401BD2" w14:paraId="3705CAA2" w14:textId="77777777">
      <w:pPr>
        <w:pStyle w:val="NormalHanging12a"/>
      </w:pPr>
      <w:r w:rsidRPr="006C1E52">
        <w:t>37.</w:t>
      </w:r>
      <w:r w:rsidRPr="006C1E52">
        <w:tab/>
        <w:t xml:space="preserve">Jenfasizza li d-dritt għal komunikazzjoni sigura u privata huwa fundamentali; jikkundanna bil-qawwa l-użu ta’ software ta’ spjunaġġ u ta’ teknoloġiji ta’ sorveljanza minn pajjiżi mhux tal-UE u l-intermedjarji tagħhom kontra individwi fl-UE; jinnota bi tħassib każijiet dokumentati li jinvolvu kumpaniji privati li jiżviluppaw u jesportaw </w:t>
      </w:r>
      <w:r w:rsidRPr="006C1E52">
        <w:t>software ta’ spjunaġġ avvanzat u għodod ta’ sorveljanza diġitali użati biex titwettaq ir-repressjoni tranżnazzjonali;</w:t>
      </w:r>
    </w:p>
    <w:p w:rsidR="00401BD2" w:rsidRPr="006C1E52" w:rsidP="00401BD2" w14:paraId="743B72A7" w14:textId="77777777">
      <w:pPr>
        <w:pStyle w:val="NormalHanging12a"/>
      </w:pPr>
      <w:r w:rsidRPr="006C1E52">
        <w:t>38.</w:t>
      </w:r>
      <w:r w:rsidRPr="006C1E52">
        <w:tab/>
        <w:t>Ifakkar fir-rapport tal-Kumitat PEGA tiegħu (Kumitat ta’ Inkjesta biex Jinvestiga l-Użu tal-Pegasus u ta’ Software ta’ Spjunaġġ għas-Sorveljanza Ekwivalenti), li kien fih rakkomandazzjonijiet dwar il-ġlieda kontra l-użu illegali ta’ software ta’ spjunaġġ, b’mod partikolari software ta’ spjunaġġ intrużiv; jiddeplora li l-Kummissjoni, sal-ġurnata tal-lum, għadha ma ħaditx ir-rakkomandazzjonijiet inkonsiderazzjoni, minkejja li l-problemi jippersistu; jistieden, f’dak il-kuntest, lill-Istati Membri u lill-Kummissjoni jimplimentaw ir-rakkomandazzjonijiet tal-Kumitat PEGA tal-Parlament, u jsaħħu s-salvagwardji kontra l-proliferazzjoni u l-abbuż ta’ software ta’ spjunaġġ, u jiġġieldu n-nuqqasijiet fil-leġiżlazzjoni nazzjonali permezz ta’ infurzar aħjar tal-leġiżlazzjoni tal-UE bħad-Direttiva dwar il-Ġlieda Kontra l-Ħasil tal-Flus</w:t>
      </w:r>
      <w:r>
        <w:rPr>
          <w:rStyle w:val="FootnoteReference"/>
        </w:rPr>
        <w:footnoteReference w:id="17"/>
      </w:r>
      <w:r w:rsidRPr="006C1E52">
        <w:t>, ir-regoli dwar l-akkwist, u r-Regolament dwar l-Użu Doppju; jistieden lill-UE u lill-Istati Membri jiżguraw sorveljanza stretta tas-swieq tas-software ta’ spjunaġġ u mekkaniżmi effettivi ta’ obbligu ta’ rendikont u l-kriminalizzazzjoni tal-ġbir illegali ta’ data mwettaq f’isem Stati barranin bi ksur tad-dritt tal-UE;</w:t>
      </w:r>
    </w:p>
    <w:p w:rsidR="00401BD2" w:rsidRPr="006C1E52" w:rsidP="00401BD2" w14:paraId="27AA6DA6" w14:textId="77777777">
      <w:pPr>
        <w:pStyle w:val="NormalHanging12a"/>
      </w:pPr>
      <w:r w:rsidRPr="006C1E52">
        <w:t>39.</w:t>
      </w:r>
      <w:r w:rsidRPr="006C1E52">
        <w:tab/>
        <w:t>Jitlob li l-kumpaniji tat-teknoloġija u atturi privati oħra jinżammu responsabbli meta jiffaċilitaw ir-repressjoni tranżnazzjonali, inkluż billi jonqsu milli jimmitigaw ir-riskji għad-drittijiet fundamentali tal-individwi li jirrisjedu fl-UE, b’mod partikolari fir-rigward tal-użu ta’ dawn l-apps għal sorveljanza sponsorjata mill-Istat, iċ-ċensura tad-diskors politiku, u l-faċilitazzjoni tar-repressjoni tranżnazzjonali kontra l-komunitajiet tad-dijaspora; jistieden lill-Kummissjoni u lill-Istati Membri jiżguraw li l-pjattaformi online kbar ħafna u l-magni tat-tiftix japplikaw moderazzjoni tal-kontenut ibbażata fuq id-drittijiet tal-bniedem; jistieden lil dawn il-pjattaformi jistabbilixxu mekkaniżmi ta’ rispons rapidu għall-individwi f’riskju, inklużi kanali ta’ rappurtar prijoritarji, rieżami mill-bniedem f’waqtu, salvagwardji kontra t-tneħħija arbitrarja tal-kontenut, u risponsi effettivi għad-doxxing, ħtif ta’ kontijiet u fastidju online kkoordinat;</w:t>
      </w:r>
    </w:p>
    <w:p w:rsidR="00401BD2" w:rsidRPr="006C1E52" w:rsidP="00401BD2" w14:paraId="503D523E" w14:textId="77777777">
      <w:pPr>
        <w:pStyle w:val="NormalHanging12a"/>
      </w:pPr>
      <w:r w:rsidRPr="006C1E52">
        <w:rPr>
          <w:i/>
        </w:rPr>
        <w:t>Koerċizzjoni bi prokura u repressjoni bbażata fuq il-familja</w:t>
      </w:r>
    </w:p>
    <w:p w:rsidR="00401BD2" w:rsidRPr="006C1E52" w:rsidP="00401BD2" w14:paraId="5B8905AA" w14:textId="77777777">
      <w:pPr>
        <w:pStyle w:val="NormalHanging12a"/>
      </w:pPr>
      <w:r w:rsidRPr="006C1E52">
        <w:t>40.</w:t>
      </w:r>
      <w:r w:rsidRPr="006C1E52">
        <w:tab/>
        <w:t>Jirrikonoxxi r-rappreżalji kontra l-membri tal-familja ta’ individwi eżiljati, kemm jekk iseħħu fl-UE kif ukoll f’pajjiżi mhux tal-UE, bħala forma distinta u serja ta’ repressjoni tranżnazzjonali; jitlob li l-intimidazzjoni mmirata lejn il-familja, id-detenzjoni, il-konfiska tal-proprjetà, il-projbizzjonijiet fuq l-ivvjaġġar u prattiki simili jiġu indirizzati b’mod sistematiku fi ħdan l-oqfsa ta’ monitoraġġ, sanzjonijiet u rispons diplomatiku tal-UE;</w:t>
      </w:r>
    </w:p>
    <w:p w:rsidR="00401BD2" w:rsidRPr="006C1E52" w:rsidP="00401BD2" w14:paraId="32AB2F3D" w14:textId="77777777">
      <w:pPr>
        <w:pStyle w:val="NormalHanging12a"/>
      </w:pPr>
      <w:r w:rsidRPr="006C1E52">
        <w:t>41.</w:t>
      </w:r>
      <w:r w:rsidRPr="006C1E52">
        <w:tab/>
        <w:t>Jisħaq li r-riunifikazzjoni tal-familja u perkorsi protettivi oħra jnaqqsu l-esponiment għall-koerċizzjoni bi prokura;</w:t>
      </w:r>
    </w:p>
    <w:p w:rsidR="00401BD2" w:rsidRPr="006C1E52" w:rsidP="00401BD2" w14:paraId="6C4000E3" w14:textId="77777777">
      <w:pPr>
        <w:pStyle w:val="NormalHanging12a"/>
        <w:rPr>
          <w:b/>
          <w:i/>
          <w:iCs/>
        </w:rPr>
      </w:pPr>
      <w:r w:rsidRPr="006C1E52">
        <w:rPr>
          <w:b/>
          <w:i/>
        </w:rPr>
        <w:t>L-indirizzar tal-istrutturi li jippermettu r-repressjoni tranżnazzjonali</w:t>
      </w:r>
    </w:p>
    <w:p w:rsidR="00401BD2" w:rsidRPr="006C1E52" w:rsidP="00401BD2" w14:paraId="6E6EFA79" w14:textId="77777777">
      <w:pPr>
        <w:pStyle w:val="NormalHanging12a"/>
      </w:pPr>
      <w:r w:rsidRPr="006C1E52">
        <w:t>42.</w:t>
      </w:r>
      <w:r w:rsidRPr="006C1E52">
        <w:tab/>
        <w:t>Jistieden lill-Kummissjoni u lill-Istati Membri jidentifikaw, jivvalutaw u jimmitigaw il-</w:t>
      </w:r>
      <w:r w:rsidRPr="006C1E52">
        <w:t>vulnerabbiltajiet strutturali fis-sistemi amministrattivi, legali u finanzjarji nazzjonali u tal-UE li jistgħu jiġu sfruttati għar-repressjoni tranżnazzjonali, inkluż fis-servizzi konsulari;</w:t>
      </w:r>
    </w:p>
    <w:p w:rsidR="00401BD2" w:rsidRPr="006C1E52" w:rsidP="00401BD2" w14:paraId="328BF775" w14:textId="77777777">
      <w:pPr>
        <w:pStyle w:val="NormalHanging12a"/>
      </w:pPr>
      <w:r w:rsidRPr="006C1E52">
        <w:t>43.</w:t>
      </w:r>
      <w:r w:rsidRPr="006C1E52">
        <w:tab/>
        <w:t>Jinkoraġġixxi lill-istituzzjonijiet tal-UE u lill-Istati Membri jieħdu miżuri biex jevitaw ir-riskju li l-istrutturi tagħhom jiġu abbużati mill-awturi tar-repressjoni tranżnazzjonali, li jistgħu jinkludu l-introduzzjoni ta’ salvagwardji konxji mir-riskju, proċeduri alternattivi fejn meħtieġ, u sorveljanza msaħħa tal-infrastruttura legali, amministrattiva u finanzjarja, inklużi valutazzjonijiet tal-impatt fuq id-drittijiet fundamentali, skemi ta’ residenza b’investiment u oqfsa kontra l-ħasil tal-flus, sabiex jiġi evitat l-użu ħażin mill-awturi u jiġi żgurat l-obbligu ta’ rendikont;</w:t>
      </w:r>
    </w:p>
    <w:p w:rsidR="00401BD2" w:rsidRPr="006C1E52" w:rsidP="00401BD2" w14:paraId="3EA114F4" w14:textId="77777777">
      <w:pPr>
        <w:pStyle w:val="NormalHanging12a"/>
      </w:pPr>
      <w:r w:rsidRPr="006C1E52">
        <w:t>44.</w:t>
      </w:r>
      <w:r w:rsidRPr="006C1E52">
        <w:tab/>
        <w:t>Iħeġġeġ lill-Istati Membri jivverifikaw b’mod rigoruż – u fejn xieraq jirrevokaw – permessi ta’ residenza marbuta mal-investiment u arranġamenti simili ta’ “viżi tad-deheb” għal persuni marbuta b’mod kredibbli ma’ reġimi jew networks magħrufa li jinvolvu ruħhom fir-repressjoni tranżnazzjonali, sabiex jimpedixxu lill-awturi u lill-faċilitaturi milli jiksbu drittijiet ta’ residenza tal-UE li jaġevolaw l-attività illeċita;</w:t>
      </w:r>
    </w:p>
    <w:p w:rsidR="00401BD2" w:rsidRPr="006C1E52" w:rsidP="00401BD2" w14:paraId="44AD9920" w14:textId="77777777">
      <w:pPr>
        <w:pStyle w:val="NormalHanging12a"/>
        <w:rPr>
          <w:i/>
          <w:iCs/>
        </w:rPr>
      </w:pPr>
      <w:r w:rsidRPr="006C1E52">
        <w:rPr>
          <w:i/>
        </w:rPr>
        <w:t>Abbuż tal-mekkaniżmi ta’ kooperazzjoni internazzjonali</w:t>
      </w:r>
    </w:p>
    <w:p w:rsidR="00401BD2" w:rsidRPr="006C1E52" w:rsidP="00401BD2" w14:paraId="52D83B36" w14:textId="563D16FD">
      <w:pPr>
        <w:pStyle w:val="NormalHanging12a"/>
      </w:pPr>
      <w:r w:rsidRPr="006C1E52">
        <w:t>45.</w:t>
      </w:r>
      <w:r w:rsidRPr="006C1E52">
        <w:tab/>
        <w:t>Jistieden lill-Istati Membri jibqgħu viġilanti u jiċħdu, jiddokumentaw u jirrappurtaw talbiet informali, koerċittivi jew ekstralegali minn awtoritajiet barranin biex jissorveljaw, jarrestaw, jirrestrinġu, jintimidaw jew jestradixxu lil persuni eżiljati jew lil membri tal-komunitajiet tad-dijaspora, inkluż meta tali talbiet jintbagħtu permezz ta’ mezzi diplomatiċi; jappella, f’dan il-kuntest, għal skrutinju msaħħaħ– li jinvolv</w:t>
      </w:r>
      <w:r w:rsidR="009E2F67">
        <w:t>i</w:t>
      </w:r>
      <w:r w:rsidRPr="006C1E52">
        <w:t xml:space="preserve"> persuni f’riskju ta’ repressjoni tranżnazzjonali; jistieden ukoll lill-Istati Membri jżommu lura milli jestradixxu lill-vittmi jew lill-vittmi potenzjali tar-repressjoni tranżnazzjonali u jiżguraw il-protezzjoni tagħhom fl-UE;</w:t>
      </w:r>
    </w:p>
    <w:p w:rsidR="00401BD2" w:rsidRPr="006C1E52" w:rsidP="00401BD2" w14:paraId="4C64779C" w14:textId="77777777">
      <w:pPr>
        <w:pStyle w:val="NormalHanging12a"/>
      </w:pPr>
      <w:r w:rsidRPr="006C1E52">
        <w:t>46.</w:t>
      </w:r>
      <w:r w:rsidRPr="006C1E52">
        <w:tab/>
        <w:t>Jistieden lill-Istati Membri jiżguraw li l-awtoritajiet tal-infurzar tal-liġi, l-awtoritajiet ġudizzjarji u awtoritajiet rilevanti oħra li jirċievu d-data tal-Interpol u li jimplimentaw ftehimiet ta’ kooperazzjoni bilaterali ma’ pajjiżi suspettati b’repressjoni tranżnazzjonali jkunu mħarrġa kif xieraq biex jidentifikaw u jivvalutaw ir-riskji ta’ abbuż;</w:t>
      </w:r>
    </w:p>
    <w:p w:rsidR="00401BD2" w:rsidRPr="006C1E52" w:rsidP="00401BD2" w14:paraId="454D7237" w14:textId="77777777">
      <w:pPr>
        <w:pStyle w:val="NormalHanging12a"/>
      </w:pPr>
      <w:r w:rsidRPr="006C1E52">
        <w:t>47.</w:t>
      </w:r>
      <w:r w:rsidRPr="006C1E52">
        <w:tab/>
        <w:t>Jisħaq li, biex jiġi indirizzat ir-rikors abbużiv għall-Interpol, jeħtieġ li jiġi affermat fil-liġi nazzjonali u fil-gwida operazzjonali li l-avviżi u d-diffużjonijiet tal-Interpol mhumiex soġġetti għall-istess skrutinju bħall-mandati ta’ arrest qabel ma jinħarġu u ma għandhomx jiġu ttrattati bħala ekwivalenti għall-mandati ta’ arrest; jisħaq li l-kundizzjonijiet u l-valutazzjonijiet għall-miżuri korrettivi tal-Interpol għandhom jiġu rieżaminati fil-kuntest tal-ġlieda kontra r-repressjoni tranżnazzjonali;</w:t>
      </w:r>
    </w:p>
    <w:p w:rsidR="00401BD2" w:rsidRPr="006C1E52" w:rsidP="00401BD2" w14:paraId="472379F4" w14:textId="77777777">
      <w:pPr>
        <w:pStyle w:val="NormalHanging12a"/>
      </w:pPr>
      <w:r w:rsidRPr="006C1E52">
        <w:t>48.</w:t>
      </w:r>
      <w:r w:rsidRPr="006C1E52">
        <w:tab/>
        <w:t xml:space="preserve">Jistieden lill-Kummissjoni tistabbilixxi mekkaniżmu ta’ appell fil-livell tal-UE għall-avviżi ħomor abbużivi tal-Interpol, tikkunsidra li tissospendi l-kooperazzjoni f’każijiet fejn jeżisti tħassib dwar proċess dovut jew jintużaw verdetti </w:t>
      </w:r>
      <w:r w:rsidRPr="006C1E52">
        <w:rPr>
          <w:i/>
          <w:iCs/>
        </w:rPr>
        <w:t>in absentia</w:t>
      </w:r>
      <w:r w:rsidRPr="006C1E52">
        <w:t>, u żżomm ir-rikonoxximent jew l-assistenza għal talbiet li joriġinaw minn Stati awturi sakemm terġa’ tiġi stabbilita l-indipendenza ġudizzjarja;</w:t>
      </w:r>
    </w:p>
    <w:p w:rsidR="00401BD2" w:rsidRPr="006C1E52" w:rsidP="00401BD2" w14:paraId="370A548A" w14:textId="77777777">
      <w:pPr>
        <w:pStyle w:val="NormalHanging12a"/>
      </w:pPr>
      <w:r w:rsidRPr="006C1E52">
        <w:t>49.</w:t>
      </w:r>
      <w:r w:rsidRPr="006C1E52">
        <w:tab/>
        <w:t>Jistieden lill-Istati Membri jinsistu fi ħdan l-Interpol biex, kull sena, tiġi ppubblikata statistika dettaljata għal kull tip ta’ avviż u diffużjoni, imqassma skont l-Istat emittenti u li tindika l-għadd u r-raġunijiet għall-approvazzjonijiet, iċ-ċaħdiet u s-soppressjonijiet;</w:t>
      </w:r>
    </w:p>
    <w:p w:rsidR="00401BD2" w:rsidRPr="006C1E52" w:rsidP="00401BD2" w14:paraId="225A163D" w14:textId="747344AD">
      <w:pPr>
        <w:pStyle w:val="NormalHanging12a"/>
      </w:pPr>
      <w:r w:rsidRPr="006C1E52">
        <w:t>50.</w:t>
      </w:r>
      <w:r w:rsidRPr="006C1E52">
        <w:tab/>
        <w:t>Jitlob li jiġu stabbiliti riformi u riżorsi adegwati biex jiġu pprovduti soluzzjonijiet fit-tul li jipprevjenu avviżi ħomor u ordnijiet ta’ diffużjoni għall-arrest li jkunu politikament motivati, inkluż l-iffissar ta’ parametri referenzjarji li jipprevjenu l-użu ħażin tas-sistema tal-avviżi tal-Interpol u skrutinju msaħħaħ tal-gvernijiet b’rekord batut f’termini ta’ drittijiet tal-bniedem jew ta’ repressjoni tranżnazzjonali;</w:t>
      </w:r>
    </w:p>
    <w:p w:rsidR="00401BD2" w:rsidRPr="006C1E52" w:rsidP="00401BD2" w14:paraId="7513EF69" w14:textId="77777777">
      <w:pPr>
        <w:pStyle w:val="NormalHanging12a"/>
        <w:rPr>
          <w:i/>
          <w:iCs/>
        </w:rPr>
      </w:pPr>
      <w:r w:rsidRPr="006C1E52">
        <w:rPr>
          <w:i/>
        </w:rPr>
        <w:t>Strumenti finanzjarji u amministrattivi ta’ repressjoni</w:t>
      </w:r>
    </w:p>
    <w:p w:rsidR="00401BD2" w:rsidRPr="006C1E52" w:rsidP="00401BD2" w14:paraId="18D47367" w14:textId="77777777">
      <w:pPr>
        <w:pStyle w:val="NormalHanging12a"/>
      </w:pPr>
      <w:r w:rsidRPr="006C1E52">
        <w:t>51.</w:t>
      </w:r>
      <w:r w:rsidRPr="006C1E52">
        <w:tab/>
        <w:t>Jistieden lir-regolaturi finanzjarji tal-UE u lill-awtoritajiet superviżorji rilevanti jirrikonoxxu li l-konformità mal-oqfsa tal-AML/CFT u taċ-ċibersigurtà tal-FATF tista’ tintuża ħażin bħala għodda għar-repressjoni tranżnazzjonali biex jitqiegħdu fil-mira s-soċjetà ċivili u d-donaturi tagħhom, il-ġurnalisti u l-komunitajiet tad-dijaspora, in-nies tan-negozju u l-entitajiet u s-soċji tagħhom, kif ukoll individwi partikolari; jistieden lill-awtoritajiet tal-infurzar tal-liġi u lill-ġudikaturi tal-Istati Membri jikkooperaw mar-regolaturi finanzjarji biex jgħinu ħalli jipprevjenu u jindirizzaw l-abbużi tas-sistemi finanzjarji u tal-bażijiet tad-data tal-ivvjaġġar użati biex jiffaċilitaw ir-repressjoni tranżnazzjonali;</w:t>
      </w:r>
    </w:p>
    <w:p w:rsidR="00401BD2" w:rsidRPr="006C1E52" w:rsidP="00401BD2" w14:paraId="295BEB65" w14:textId="77777777">
      <w:pPr>
        <w:pStyle w:val="NormalHanging12a"/>
      </w:pPr>
      <w:r w:rsidRPr="006C1E52">
        <w:t>52.</w:t>
      </w:r>
      <w:r w:rsidRPr="006C1E52">
        <w:tab/>
        <w:t>Jistieden lir-regolaturi finanzjarji tal-UE, inkluża l-AMLA, jiżviluppaw salvagwardji biex jipprevjenu tali manipulazzjoni, inklużi verifiki ta’ ffriżar minn qabel, u miżuri xierqa ta’ skrinjar u ta’ protezzjoni tad-data;</w:t>
      </w:r>
    </w:p>
    <w:p w:rsidR="00401BD2" w:rsidRPr="006C1E52" w:rsidP="00401BD2" w14:paraId="46624547" w14:textId="77777777">
      <w:pPr>
        <w:pStyle w:val="NormalHanging12a"/>
      </w:pPr>
      <w:r w:rsidRPr="006C1E52">
        <w:t>53.</w:t>
      </w:r>
      <w:r w:rsidRPr="006C1E52">
        <w:tab/>
        <w:t>Jistieden lir-regolaturi finanzjarji tal-UE jiżviluppaw mekkaniżmi ta’ dritt għall-kumpens iċċentrati fuq il-vittmi biex jirrimedjaw il-manipulazzjoni finanzjarja u l-ħsara fit-tul, inklużi mekkaniżmi ta’ korrezzjoni pubblika; jappella għal aktar koordinazzjoni bejn ir-regolaturi finanzjarji, l-entitajiet u l-awtoritajiet superviżorji rilevanti mal-korpi rilevanti tal-UE li jindirizzaw ir-repressjoni tranżnazzjonali;</w:t>
      </w:r>
    </w:p>
    <w:p w:rsidR="00401BD2" w:rsidRPr="006C1E52" w:rsidP="00401BD2" w14:paraId="4308887D" w14:textId="77777777">
      <w:pPr>
        <w:pStyle w:val="NormalHanging12a"/>
      </w:pPr>
      <w:r w:rsidRPr="006C1E52">
        <w:t>54.</w:t>
      </w:r>
      <w:r w:rsidRPr="006C1E52">
        <w:tab/>
        <w:t>Jistieden lill-Kummissjoni u lill-Istati Membri jistabbilixxu mekkaniżmi li jiżguraw li l-individwi li jinsabu f’riskju kredibbli ta’ repressjoni tranżnazzjonali jkollhom aċċess garantit għal servizzi bankarji bażiċi, kif ukoll mekkaniżmi ta’ likwidità jew ta’ kontinwità finanzjarja ta’ emerġenza f’każ li r-repressjoni tirriżulta fl-iffriżar f’daqqa tal-assi;</w:t>
      </w:r>
    </w:p>
    <w:p w:rsidR="00401BD2" w:rsidRPr="006C1E52" w:rsidP="00401BD2" w14:paraId="3968F921" w14:textId="77777777">
      <w:pPr>
        <w:pStyle w:val="NormalHanging12a"/>
      </w:pPr>
      <w:r w:rsidRPr="006C1E52">
        <w:t>55.</w:t>
      </w:r>
      <w:r w:rsidRPr="006C1E52">
        <w:tab/>
        <w:t>Jistieden lill-Unitajiet tal-Intelligence Finanzjarja jidentifikaw u janalizzaw b’mod sistematiku x-xejriet finanzjarji marbuta mar-repressjoni tranżnazzjonali u jirrappurtaw is-sejbiet rilevanti liċ-ċentri ta’ koordinazzjoni tar-repressjoni tranżnazzjonali fil-livell nazzjonali u tal-UE;</w:t>
      </w:r>
    </w:p>
    <w:p w:rsidR="00401BD2" w:rsidRPr="006C1E52" w:rsidP="00401BD2" w14:paraId="0B2A390A" w14:textId="77777777">
      <w:pPr>
        <w:pStyle w:val="NormalHanging12a"/>
      </w:pPr>
      <w:r w:rsidRPr="006C1E52">
        <w:t>56.</w:t>
      </w:r>
      <w:r w:rsidRPr="006C1E52">
        <w:tab/>
        <w:t>Jistieden lill-Istati Membri jiżguraw taħriġ speċjalizzat għall-awtoritajiet tal-infurzar tal-liġi, ġudizzjarji, finanzjarji u taċ-ċibersigurtà dwar l-identifikazzjoni ta’ xejriet finanzjarji marbuta mar-repressjoni tranżnazzjonali, inkluż l-użu ħażin tal-istrumenti tal-FATF u tal-Interpol u tal-għodod tal-bażi tad-data tal-ivvjaġġar;</w:t>
      </w:r>
    </w:p>
    <w:p w:rsidR="00401BD2" w:rsidRPr="006C1E52" w:rsidP="00401BD2" w14:paraId="6DDAE423" w14:textId="77777777">
      <w:pPr>
        <w:pStyle w:val="NormalHanging12a"/>
      </w:pPr>
      <w:r w:rsidRPr="006C1E52">
        <w:t>57.</w:t>
      </w:r>
      <w:r w:rsidRPr="006C1E52">
        <w:tab/>
        <w:t>Jistieden lill-Istati Membri jipprovdu gwida lill-istituzzjonijiet finanzjarji, jiżguraw li r-regolaturi finanzjarji nazzjonali tagħhom ikollhom il-mandat li jikkondividu d-data disponibbli għalihom mal-awtoritajiet tal-infurzar tal-liġi u mal-ġudikaturi, u jistabbilixxu mekkaniżmu nazzjonali effettiv għall-ilmenti u r-rieżami;</w:t>
      </w:r>
    </w:p>
    <w:p w:rsidR="00401BD2" w:rsidRPr="006C1E52" w:rsidP="00401BD2" w14:paraId="016EF2B4" w14:textId="77777777">
      <w:pPr>
        <w:pStyle w:val="NormalHanging12a"/>
        <w:ind w:left="0" w:firstLine="0"/>
        <w:rPr>
          <w:bCs/>
        </w:rPr>
      </w:pPr>
      <w:r w:rsidRPr="006C1E52">
        <w:rPr>
          <w:i/>
        </w:rPr>
        <w:t>Il-protezzjoni tas-servizzi tal-ażil u tal-migrazzjoni u tas-servizzi konsulari biex ma jiġux abbużati mill-awturi tar-repressjoni tranżnazzjonali</w:t>
      </w:r>
    </w:p>
    <w:p w:rsidR="00401BD2" w:rsidRPr="006C1E52" w:rsidP="00401BD2" w14:paraId="18618ABB" w14:textId="77777777">
      <w:pPr>
        <w:pStyle w:val="NormalHanging12a"/>
        <w:rPr>
          <w:bCs/>
        </w:rPr>
      </w:pPr>
      <w:r w:rsidRPr="006C1E52">
        <w:t>58.</w:t>
      </w:r>
      <w:r w:rsidRPr="006C1E52">
        <w:tab/>
        <w:t xml:space="preserve">Jenfasizza </w:t>
      </w:r>
      <w:bookmarkStart w:id="19" w:name="_Hlk226480547"/>
      <w:r w:rsidRPr="006C1E52">
        <w:t>ċ-ċaħda tas-servizzi konsulari bħala forma ta’ repressjoni tranżnazzjonali li tista’ tkun marbuta mal-intimidazzjoni, mas-sorveljanza jew mal-koerċizzjoni</w:t>
      </w:r>
      <w:bookmarkEnd w:id="19"/>
      <w:r w:rsidRPr="006C1E52">
        <w:t>; jikkundanna l-użu tal-kontrolli tal-mobbiltà mill-Istati awturi, inklużi r-revoka tal-passaporti, iċ-ċaħda tas-servizzi konsulari u restrizzjonijiet oħra fuq il-moviment;</w:t>
      </w:r>
    </w:p>
    <w:p w:rsidR="00401BD2" w:rsidRPr="006C1E52" w:rsidP="00401BD2" w14:paraId="7113E945" w14:textId="77777777">
      <w:pPr>
        <w:pStyle w:val="NormalHanging12a"/>
      </w:pPr>
      <w:r w:rsidRPr="006C1E52">
        <w:t>59.</w:t>
      </w:r>
      <w:r w:rsidRPr="006C1E52">
        <w:tab/>
        <w:t>Jistieden lill-Kummissjoni toħroġ linji gwida uffiċjali dwar il-ġlieda kontra l-koerċizzjoni konsulari, li jiżguraw li l-persuni fil-mira tar-repressjoni tranżnazzjonali ma jkollhomx bżonn iżuru l-ambaxxati jew il-konsulati nazzjonali tagħhom barra mill-pajjiż;</w:t>
      </w:r>
    </w:p>
    <w:p w:rsidR="00401BD2" w:rsidRPr="006C1E52" w:rsidP="00401BD2" w14:paraId="23E8F065" w14:textId="4280C93A">
      <w:pPr>
        <w:pStyle w:val="NormalHanging12a"/>
      </w:pPr>
      <w:r w:rsidRPr="006C1E52">
        <w:t>60.</w:t>
      </w:r>
      <w:r w:rsidRPr="006C1E52">
        <w:tab/>
        <w:t>Jistieden lill-Istati Membri jiżguraw li ċ-ċirkostanzi individwali tal-applikanti li huma vittmi tar-repressjoni tranżnazzjonali jiġu indirizzati kif xieraq; jistieden lill-Istati Membri u lill-pajjiżi l-oħra taż-żona Schengen jużaw il-Kodiċi u l-Manwal tal-UE dwar il-Viżi b’mod konsistenti u flessibbli biex jindirizzaw il-ħtiġijiet ta’ protezzjoni għall-persuni fil-mira tar-repressjoni tranżnazzjonali;</w:t>
      </w:r>
    </w:p>
    <w:p w:rsidR="00401BD2" w:rsidRPr="006C1E52" w:rsidP="00401BD2" w14:paraId="3A5B1959" w14:textId="77777777">
      <w:pPr>
        <w:pStyle w:val="NormalHanging12a"/>
        <w:rPr>
          <w:b/>
          <w:i/>
          <w:iCs/>
        </w:rPr>
      </w:pPr>
      <w:r w:rsidRPr="006C1E52">
        <w:rPr>
          <w:b/>
          <w:i/>
        </w:rPr>
        <w:t>It-tisħiħ tad-deterrenza u tal-obbligu ta’ rendikont</w:t>
      </w:r>
    </w:p>
    <w:p w:rsidR="00401BD2" w:rsidRPr="006C1E52" w:rsidP="00401BD2" w14:paraId="53E8502F" w14:textId="61B4941B">
      <w:pPr>
        <w:pStyle w:val="NormalHanging12a"/>
      </w:pPr>
      <w:r w:rsidRPr="006C1E52">
        <w:t>61.</w:t>
      </w:r>
      <w:r w:rsidRPr="006C1E52">
        <w:tab/>
        <w:t>Jisħaq fuq il-ħtieġa li tiżdied l-ispiża tar-repressjoni tranżnazzjonali u li tissaħħaħ id-deterrenza, inkluż permezz ta’ investigazzjoni u prosekuzzjoni effettivi tal-awturi u l-tal-faċilitaturi; jistieden lill-Istati Membri jistabbilixxu responsabbiltà legali ċara għall-individwi u l-entitajiet li konxjament jiffaċilitaw atti ta’ repressjoni tranżnazzjonali jew japprofittaw minn tali atti f’isem Stati barranin; jappella, barra minn hekk, għall-implimentazzjoni effettiva tal-obbligi ta’ diliġenza dovuta korporattiva fil-qasam tad-drittijiet tal-bniedem, inkluż skont id-Direttiva dwar id-diliġenza dovuta tas-sostenibbiltà korporattiva; jemmen li miżura adegwata għall-ġlieda kontra l-fenomenu dejjem jikber tar-repressjoni tranżnazzjonali mwettqa minn reġimi awtoritarji fil-konfront ta’ individwi li jirrisjedu fl-UE hija billi jintwera li l-UE tista’ tkun forza deterrenti; iħeġġeġ, għalhekk, lill-UE tkompli żżid il-kapaċitajiet ta’ difiża tagħha stess u tnaqqas id-dipendenzi;</w:t>
      </w:r>
    </w:p>
    <w:p w:rsidR="00401BD2" w:rsidRPr="006C1E52" w:rsidP="00401BD2" w14:paraId="125907A6" w14:textId="77777777">
      <w:pPr>
        <w:pStyle w:val="NormalHanging12a"/>
      </w:pPr>
      <w:r w:rsidRPr="006C1E52">
        <w:t>62.</w:t>
      </w:r>
      <w:r w:rsidRPr="006C1E52">
        <w:tab/>
        <w:t>Jistieden lill-Istati Membri jsaħħu l-miżuri preventivi u ta’ obbligu ta’ rendikont, inkluż billi jivverrifikaw lid-diplomatiċi, lill-persunal uffiċjali tal-pajjiżi involuti, lill-interpreti, lir-rappreżentanti tal-lobbisti u lil atturi rilevanti oħra għall-involviment fir-repressjoni tranżnazzjonali qabel jakkreditawhom, u jimponu miżuri xierqa – inklużi t-tkeċċijiet, il-projbizzjonijiet fuq id-dħul jew is-sospensjoni tal-akkreditazzjoni – kontra individwi responsabbli għal tali atti; jistieden ukoll lill-Istati Membri jikkondividu informazzjoni rilevanti mal-pajjiżi sħab biex jipprevjenu l-akkreditazzjoni mill-ġdid jew l-abbuż kontinwu; jesprimi l-ħtieġa li jiġu rikonoxxuti r-riskji maħluqa mill-infiltrazzjoni tar-repressjoni tranżnazzjonali fost il-gruppi tal-oppożizzjoni demokratika barra mill-pajjiż u li jittieħdu miżuri kollettivi koordinati għall-prevenzjoni ta’ tali attivitajiet u għall-ġlieda kontrihom;</w:t>
      </w:r>
    </w:p>
    <w:p w:rsidR="00401BD2" w:rsidRPr="006C1E52" w:rsidP="00401BD2" w14:paraId="7C872658" w14:textId="77777777">
      <w:pPr>
        <w:pStyle w:val="NormalHanging12a"/>
      </w:pPr>
      <w:r w:rsidRPr="006C1E52">
        <w:t>63.</w:t>
      </w:r>
      <w:r w:rsidRPr="006C1E52">
        <w:tab/>
        <w:t>Jistieden lill-UE u lill-Istati Membri tagħha jimmonitorjaw l-użu abbużiv ta’ mekkaniżmi ġudizzjarji jew tal-infurzar tal-liġi mill-Istat awtur jew minn atturi marbuta miegħu; jistieden lill-UE u lill-Istati Membri tagħha biex, fuq evidenza suffiċjenti, jikkunsidraw li jimponu miżuri kawtelatorji fuq tali Stati;</w:t>
      </w:r>
    </w:p>
    <w:p w:rsidR="00401BD2" w:rsidRPr="006C1E52" w:rsidP="00401BD2" w14:paraId="67D70344" w14:textId="77777777">
      <w:pPr>
        <w:pStyle w:val="NormalHanging12a"/>
      </w:pPr>
      <w:r w:rsidRPr="006C1E52">
        <w:t>64.</w:t>
      </w:r>
      <w:r w:rsidRPr="006C1E52">
        <w:tab/>
        <w:t xml:space="preserve">Jistieden lill-Istati Membri jiżguraw li l-oqfsa legali tagħhom jipprojbixxu l-indħil fid-drittijiet protetti skont il-Konvenzjoni Ewropea dwar id-Drittijiet tal-Bniedem, inkluż meta tali azzjonijiet jitwettqu f’isem setgħa barranija, u li dan l-involviment jitqies bħala </w:t>
      </w:r>
      <w:r w:rsidRPr="006C1E52">
        <w:t>fattur aggravanti fl-għoti ta’ sentenzi għal reati relatati;</w:t>
      </w:r>
    </w:p>
    <w:p w:rsidR="00401BD2" w:rsidRPr="006C1E52" w:rsidP="00401BD2" w14:paraId="3EA526F0" w14:textId="77777777">
      <w:pPr>
        <w:pStyle w:val="NormalHanging12a"/>
      </w:pPr>
      <w:r w:rsidRPr="006C1E52">
        <w:t>65.</w:t>
      </w:r>
      <w:r w:rsidRPr="006C1E52">
        <w:tab/>
        <w:t>Jistieden lill-Kunsill jeżamina l-possibbiltà li r-repressjoni tranżnazzjonali tiġi identifikata fil-qasam tal-kriminalità gravi ta’ dimensjoni transfruntiera f’konformità mal-Artikolu 83 tat-Trattat dwar il-Funzjonament tal-Unjoni Ewropea, bil-ħsieb li jiġu stabbiliti regoli komuni tal-UE dwar id-definizzjonijiet u s-sanzjonijiet fejn xieraq; jistieden lill-Kummissjoni tibda leġiżlazzjoni biex tarmonizza l-projbizzjoni ta’ attivitajiet ta’ sorveljanza barranija fl-UE, b’mod partikolari dawk l-attivitajiet li jaqgħu taħt ir-repressjoni tranżnazzjonali;</w:t>
      </w:r>
    </w:p>
    <w:p w:rsidR="00401BD2" w:rsidRPr="006C1E52" w:rsidP="00401BD2" w14:paraId="60D399DB" w14:textId="77777777">
      <w:pPr>
        <w:pStyle w:val="NormalHanging12a"/>
      </w:pPr>
      <w:r w:rsidRPr="006C1E52">
        <w:t>66.</w:t>
      </w:r>
      <w:r w:rsidRPr="006C1E52">
        <w:tab/>
        <w:t>Jistieden lill-awtoritajiet tal-infurzar tal-liġi u lill-ġudikaturi jwettqu investigazzjoni u prosekuzzjoni fir-rigward ta’ atti ta’ repressjoni tranżnazzjonali li jammontaw għal delitti kontra l-umanità skont l-Istatut ta’ Ruma;</w:t>
      </w:r>
    </w:p>
    <w:p w:rsidR="00401BD2" w:rsidRPr="006C1E52" w:rsidP="00401BD2" w14:paraId="30C24A24" w14:textId="77777777">
      <w:pPr>
        <w:pStyle w:val="NormalHanging12a"/>
      </w:pPr>
      <w:r w:rsidRPr="006C1E52">
        <w:t>67.</w:t>
      </w:r>
      <w:r w:rsidRPr="006C1E52">
        <w:tab/>
        <w:t>Jistieden lill-Istati Membri, f’kooperazzjoni mal-Kummissjoni u s-SEAE, jintegraw ir-riskji tar-repressjoni tranżnazzjonali fl-informazzjoni dwar l-ivvjaġġar u l-gwida konsulari tal-UE, inkluż permezz ta’ konsulenti tal-ivvjaġġar immirati għal pajjiżi fejn evidenza kredibbli tindika li l-awtoritajiet tal-Istat jew intermedjarji tiegħu huma involuti fir-repressjoni tranżnazzjonali;</w:t>
      </w:r>
    </w:p>
    <w:p w:rsidR="00401BD2" w:rsidRPr="006C1E52" w:rsidP="00401BD2" w14:paraId="28A309EA" w14:textId="77777777">
      <w:pPr>
        <w:pStyle w:val="NormalHanging12a"/>
      </w:pPr>
      <w:r w:rsidRPr="006C1E52">
        <w:t>68.</w:t>
      </w:r>
      <w:r w:rsidRPr="006C1E52">
        <w:tab/>
        <w:t>Jistieden lill-Kummissjoni u lis-SEAE jiżguraw li l-individwi u l-entitajiet involuti fir-repressjoni tranżnazzjonali jiġu kkunsidrati b’mod sistematiku għall-elenkar fl-ambitu tar-reġim globali ta’ sanzjonijiet tal-UE b’rabta mad-drittijiet tal-bniedem (l-Att Magnitsky tal-UE), u jinkludu b’mod espliċitu r-repressjoni tranżnazzjonali bħala bażi għad-deżinjazzjoni fl-ambitu tar-reġim ta’ sanzjonijiet tal-UE li jmiss dwar il-kriminalità organizzata tranżnazzjonali;</w:t>
      </w:r>
    </w:p>
    <w:p w:rsidR="00401BD2" w:rsidRPr="006C1E52" w:rsidP="00401BD2" w14:paraId="11C030C0" w14:textId="77777777">
      <w:pPr>
        <w:pStyle w:val="NormalHanging12a"/>
      </w:pPr>
      <w:r w:rsidRPr="006C1E52">
        <w:t>69.</w:t>
      </w:r>
      <w:r w:rsidRPr="006C1E52">
        <w:tab/>
        <w:t>Jistieden lill-Kummissjoni u lill-Istati Membri jżidu l-investiment f’investigazzjonijiet forensiċi, finanzjarji u diġitali relatati mar-repressjoni tranżnazzjonali biex jidentifikaw, jattribwixxu u jiddokumentaw ir-repressjoni tranżnazzjonali, u jappoġġjaw il-proċedimenti legali mressqa mill-vittmi;</w:t>
      </w:r>
    </w:p>
    <w:p w:rsidR="00401BD2" w:rsidRPr="006C1E52" w:rsidP="00401BD2" w14:paraId="151AE7F4" w14:textId="77777777">
      <w:pPr>
        <w:pStyle w:val="NormalHanging12a"/>
      </w:pPr>
      <w:r w:rsidRPr="006C1E52">
        <w:t>70.</w:t>
      </w:r>
      <w:r w:rsidRPr="006C1E52">
        <w:tab/>
        <w:t>Jistieden lill-Istati Membri jagħtu prijorità lill-investigazzjoni u liż-żarmar tan-networks tar-repressjoni tranżnazzjonali, inklużi l-atturi intermedjarji u r-rabtiet mal-kriminalità organizzata, permezz ta’ koordinazzjoni msaħħa bejn l-awtoritajiet tas-sigurtà u dawk ġudizzjarji u finanzjarji;</w:t>
      </w:r>
    </w:p>
    <w:p w:rsidR="00401BD2" w:rsidRPr="006C1E52" w:rsidP="00401BD2" w14:paraId="444149F1" w14:textId="77777777">
      <w:pPr>
        <w:pStyle w:val="NormalHanging12a"/>
        <w:ind w:left="0" w:firstLine="0"/>
        <w:rPr>
          <w:b/>
          <w:i/>
          <w:iCs/>
        </w:rPr>
      </w:pPr>
      <w:r w:rsidRPr="006C1E52">
        <w:rPr>
          <w:b/>
          <w:i/>
        </w:rPr>
        <w:t>Il-pożizzjonament tal-Unjoni Ewropea bħala mexxejja globali fil-ġlieda kontra r-repressjoni tranżnazzjonali</w:t>
      </w:r>
    </w:p>
    <w:p w:rsidR="00401BD2" w:rsidRPr="006C1E52" w:rsidP="00401BD2" w14:paraId="17BE7546" w14:textId="77777777">
      <w:pPr>
        <w:pStyle w:val="NormalHanging12a"/>
      </w:pPr>
      <w:r w:rsidRPr="006C1E52">
        <w:t>71.</w:t>
      </w:r>
      <w:r w:rsidRPr="006C1E52">
        <w:tab/>
        <w:t>Jistieden lill-Kummissjoni u lis-SEAE jintegraw b’mod sistematiku l-ġlieda kontra r-repressjoni tranżnazzjonali fl-azzjoni esterna tal-UE, inklużi d-djalogi politiċi u d-djalogi dwar id-drittijiet tal-bniedem, l-involviment mal-pajjiżi mhux tal-UE u mal-pajjiżi kandidati, u d-diplomazija pubblika, u jqajmu tħassib pubblikament; jistieden lill-Kummissjoni u lis-SEAE biex, fil-ftehimiet internazzjonali u fl-oqfsa ta’ kooperazzjoni, jinkludu kundizzjonijiet li jipprevjenu l-abbuż ta’ ftehimiet ta’ kooperazzjoni multilaterali u bilaterali f’materji kriminali għal finijiet ta’ repressjoni tranżnazzjonali, inkluża l-possibbiltà ta’ sospensjoni;</w:t>
      </w:r>
    </w:p>
    <w:p w:rsidR="00401BD2" w:rsidRPr="006C1E52" w:rsidP="00401BD2" w14:paraId="00A5C64A" w14:textId="77777777">
      <w:pPr>
        <w:pStyle w:val="NormalHanging12a"/>
      </w:pPr>
      <w:r w:rsidRPr="006C1E52">
        <w:t>72.</w:t>
      </w:r>
      <w:r w:rsidRPr="006C1E52">
        <w:tab/>
        <w:t xml:space="preserve">Jistieden lill-UE u lill-Istati Membri tagħha jqajmu każijiet ta’ repressjoni tranżnazzjonali, inkluża l-koerċizzjoni bi prokura u r-repressjoni bbażata fuq il-familja, </w:t>
      </w:r>
      <w:r w:rsidRPr="006C1E52">
        <w:t>fir-relazzjonijiet bilaterali mal-Istati awturi u jitolbu l-waqfien ta’ tali prattiki;</w:t>
      </w:r>
    </w:p>
    <w:p w:rsidR="00401BD2" w:rsidRPr="006C1E52" w:rsidP="00401BD2" w14:paraId="72B4BFC6" w14:textId="77777777">
      <w:pPr>
        <w:pStyle w:val="NormalHanging12a"/>
      </w:pPr>
      <w:r w:rsidRPr="006C1E52">
        <w:t>73.</w:t>
      </w:r>
      <w:r w:rsidRPr="006C1E52">
        <w:tab/>
        <w:t>Jistieden lill-Kummissjoni u lis-SEAE jsaħħu l-komunikazzjoni strateġika dwar ir-repressjoni tranżnazzjonali, filwaqt li jirrikonoxxuha b’mod espliċitu bħala theddida globali, jikkundannaw lill-awturi bil-qawwa u jindikaw l-appoġġ tal-UE għall-individwi fil-mira;</w:t>
      </w:r>
    </w:p>
    <w:p w:rsidR="00401BD2" w:rsidRPr="006C1E52" w:rsidP="00401BD2" w14:paraId="1B2E064B" w14:textId="77777777">
      <w:pPr>
        <w:pStyle w:val="NormalHanging12a"/>
      </w:pPr>
      <w:r w:rsidRPr="006C1E52">
        <w:t>74.</w:t>
      </w:r>
      <w:r w:rsidRPr="006C1E52">
        <w:tab/>
        <w:t>Jistieden lis-SEAE jinkludi r-repressjoni tranżnazzjonali b’mod espliċitu fil-mandat tar-Rappreżentant Speċjali tal-UE għad-Drittijiet tal-Bniedem u jiżgura li din tiġi indirizzata fir-rappurtar tal-UE dwar id-drittijiet tal-bniedem;</w:t>
      </w:r>
    </w:p>
    <w:p w:rsidR="00401BD2" w:rsidRPr="006C1E52" w:rsidP="00401BD2" w14:paraId="4FB437E6" w14:textId="77777777">
      <w:pPr>
        <w:pStyle w:val="NormalHanging12a"/>
      </w:pPr>
      <w:r w:rsidRPr="006C1E52">
        <w:t>75.</w:t>
      </w:r>
      <w:r w:rsidRPr="006C1E52">
        <w:tab/>
        <w:t>Jistieden lill-Kummissjoni u lis-SEAE jikkunsidraw b’mod sistematiku r-riskji tar-repressjoni tranżnazzjonali huma u jħejju ftehimiet ta’ finanzjament, kooperazzjoni u sħubija ma’ pajjiżi mhux tal-UE;</w:t>
      </w:r>
    </w:p>
    <w:p w:rsidR="00401BD2" w:rsidRPr="006C1E52" w:rsidP="00401BD2" w14:paraId="4FD1456D" w14:textId="77777777">
      <w:pPr>
        <w:pStyle w:val="NormalHanging12a"/>
      </w:pPr>
      <w:bookmarkStart w:id="20" w:name="_Hlk228189089"/>
      <w:r w:rsidRPr="006C1E52">
        <w:t>76.</w:t>
      </w:r>
      <w:r w:rsidRPr="006C1E52">
        <w:tab/>
        <w:t>Jistieden lill-Kummissjoni tinkludi r-repressjoni tranżnazzjonali bħala kategorija fir-rapporti tagħha dwar l-istat tad-dritt u dwar it-tkabbir;</w:t>
      </w:r>
    </w:p>
    <w:bookmarkEnd w:id="20"/>
    <w:p w:rsidR="00401BD2" w:rsidRPr="006C1E52" w:rsidP="00401BD2" w14:paraId="2A613C64" w14:textId="77777777">
      <w:pPr>
        <w:pStyle w:val="NormalHanging12a"/>
      </w:pPr>
      <w:r w:rsidRPr="006C1E52">
        <w:t>77.</w:t>
      </w:r>
      <w:r w:rsidRPr="006C1E52">
        <w:tab/>
        <w:t xml:space="preserve">Jistieden lill-Kummissjoni </w:t>
      </w:r>
      <w:sdt>
        <w:sdtPr>
          <w:tag w:val="goog_rdk_9"/>
          <w:id w:val="1689762223"/>
          <w:richText/>
        </w:sdtPr>
        <w:sdtContent/>
      </w:sdt>
      <w:r w:rsidRPr="006C1E52">
        <w:t>tagħmel ir-repressjoni tranżnazzjonali prijorità fl-implimentazzjoni tat-Tarka Ewropea għad-Demokrazija, speċjalment għaċ-Ċentru Ewropew għar-Reżiljenza Demokratika;</w:t>
      </w:r>
    </w:p>
    <w:p w:rsidR="00401BD2" w:rsidRPr="006C1E52" w:rsidP="00401BD2" w14:paraId="6F56A157" w14:textId="77777777">
      <w:pPr>
        <w:pStyle w:val="NormalHanging12a"/>
      </w:pPr>
      <w:r w:rsidRPr="006C1E52">
        <w:t>78.</w:t>
      </w:r>
      <w:r w:rsidRPr="006C1E52">
        <w:tab/>
        <w:t>Jistieden lill-Presidenzi futuri tal-Kunsill jagħtu prijorità lir-repressjoni tranżnazzjonali fuq l-aġenda tal-UE, jiffaċilitaw l-iskambji tal-aħjar prattika fost l-Istati Membri u jaħdmu favur komunikazzjoni tal-Kunsill li tistabbilixxi approċċ koerenti tal-UE għall-ġlieda kontra r-repressjoni tranżnazzjonali;</w:t>
      </w:r>
    </w:p>
    <w:p w:rsidR="00401BD2" w:rsidRPr="006C1E52" w:rsidP="00401BD2" w14:paraId="69787EB7" w14:textId="77777777">
      <w:pPr>
        <w:pStyle w:val="NormalHanging12a"/>
      </w:pPr>
      <w:r w:rsidRPr="006C1E52">
        <w:t>79.</w:t>
      </w:r>
      <w:r w:rsidRPr="006C1E52">
        <w:tab/>
        <w:t>Jilqa’ d-Dikjarazzjoni tal-Mexxejja tal-G7 dwar ir-repressjoni tranżnazzjonali u jistieden lill-Kunsill u lill-Kummissjoni jkomplu jsaħħu l-koordinazzjoni fil-livell tal-G7, tal-Kunsill tal-Ewropa, tal-Organizzazzjoni għas-Sigurtà u l-Kooperazzjoni fl-Ewropa u tan-Nazzjonijiet Uniti, inkluż permezz ta’ impenn sostnut fil-Kunsill tad-Drittijiet tal-Bniedem tan-Nazzjonijiet Uniti, u appoġġ għall-ħidma tal-Uffiċċju tal-Kummissarju Għoli tan-Nazzjonijiet Uniti għad-Drittijiet tal-Bniedem; jitlob, barra minn hekk, li l-prattiki sistematiċi ta’ repressjoni tranżnazzjonali minn Stati awturi jittieħdu inkunsiderazzjoni meta jiġu evalwati l-involviment ta’ dawn il-pajjiżi fil-korpi intergovernattivi u l-inizjattivi ta’ dawn il-pajjiżi fi ħdan tali korpi;</w:t>
      </w:r>
    </w:p>
    <w:p w:rsidR="00401BD2" w:rsidRPr="006C1E52" w:rsidP="00401BD2" w14:paraId="4EA212EA" w14:textId="77777777">
      <w:pPr>
        <w:pStyle w:val="NormalHanging12a"/>
      </w:pPr>
      <w:r w:rsidRPr="006C1E52">
        <w:t>80.</w:t>
      </w:r>
      <w:r w:rsidRPr="006C1E52">
        <w:tab/>
        <w:t>Jistieden lill-Istati Membri jippromwovu konvenzjoni tal-Kunsill tal-Ewropa dwar ir-repressjoni tranżnazzjonali;</w:t>
      </w:r>
    </w:p>
    <w:p w:rsidR="00401BD2" w:rsidRPr="006C1E52" w:rsidP="00401BD2" w14:paraId="3ABC6C15" w14:textId="77777777">
      <w:pPr>
        <w:pStyle w:val="NormalHanging12a"/>
      </w:pPr>
      <w:r w:rsidRPr="006C1E52">
        <w:t>81.</w:t>
      </w:r>
      <w:r w:rsidRPr="006C1E52">
        <w:tab/>
        <w:t>Jemmen bis-sħiħ li l-UE għandha tikkoordina mill-qrib ma’ sħab tal-istess fehma, inkluż permezz ta’ skambji tal-aħjar prattika dwar il-leġiżlazzjoni, il-protezzjoni tal-vittmi, l-attribuzzjoni u s-sanzjonijiet kontra networks ta’ intermedjarji;</w:t>
      </w:r>
    </w:p>
    <w:p w:rsidR="00401BD2" w:rsidRPr="006C1E52" w:rsidP="00401BD2" w14:paraId="698B29A2" w14:textId="77777777">
      <w:pPr>
        <w:pStyle w:val="NormalHanging12a"/>
      </w:pPr>
    </w:p>
    <w:p w:rsidR="00401BD2" w:rsidRPr="006C1E52" w:rsidP="00401BD2" w14:paraId="1AC91B0C" w14:textId="77777777">
      <w:pPr>
        <w:pStyle w:val="NormalHanging12a"/>
        <w:jc w:val="center"/>
      </w:pPr>
      <w:r w:rsidRPr="006C1E52">
        <w:t>°</w:t>
      </w:r>
    </w:p>
    <w:p w:rsidR="00401BD2" w:rsidRPr="006C1E52" w:rsidP="00401BD2" w14:paraId="301F641E" w14:textId="77777777">
      <w:pPr>
        <w:pStyle w:val="NormalHanging12a"/>
        <w:jc w:val="center"/>
      </w:pPr>
      <w:r w:rsidRPr="006C1E52">
        <w:t>°</w:t>
      </w:r>
      <w:r w:rsidRPr="006C1E52">
        <w:tab/>
        <w:t>°</w:t>
      </w:r>
    </w:p>
    <w:p w:rsidR="00E365E1" w:rsidRPr="006C1E52" w:rsidP="000512BC" w14:paraId="2C6147DF" w14:textId="64B65F7B">
      <w:pPr>
        <w:pStyle w:val="NormalHanging12a"/>
      </w:pPr>
      <w:sdt>
        <w:sdtPr>
          <w:tag w:val="goog_rdk_10"/>
          <w:id w:val="1895027163"/>
          <w:richText/>
        </w:sdtPr>
        <w:sdtContent/>
      </w:sdt>
      <w:sdt>
        <w:sdtPr>
          <w:tag w:val="goog_rdk_11"/>
          <w:id w:val="-1050245306"/>
          <w:richText/>
        </w:sdtPr>
        <w:sdtContent>
          <w:r w:rsidRPr="006C1E52" w:rsidR="00401BD2">
            <w:t>82.</w:t>
          </w:r>
          <w:r w:rsidRPr="006C1E52" w:rsidR="00401BD2">
            <w:tab/>
          </w:r>
        </w:sdtContent>
      </w:sdt>
      <w:r w:rsidRPr="006C1E52" w:rsidR="00401BD2">
        <w:t xml:space="preserve">Jagħti istruzzjonijiet lill-President tiegħu biex tgħaddi din ir-riżoluzzjoni lill-Kunsill, lill-Kummissjoni, lill-Viċi President tal-Kummissjoni/Rappreżentant Għoli tal-Unjoni </w:t>
      </w:r>
      <w:r w:rsidRPr="006C1E52" w:rsidR="00401BD2">
        <w:t>għall-Affarijiet Barranin u l-Politika ta’ Sigurtà, u lill-gvernijiet u lill-parlamenti tal-Istati Membri.</w:t>
      </w:r>
    </w:p>
    <w:sectPr w:rsidSect="006C1E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C1E52" w14:paraId="57E773F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C1E52" w14:paraId="7ACC90CE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C1E52" w14:paraId="55C31CD2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F54AC" w:rsidRPr="006C1E52" w14:paraId="7B0128E0" w14:textId="77777777">
      <w:r w:rsidRPr="006C1E52">
        <w:separator/>
      </w:r>
    </w:p>
  </w:footnote>
  <w:footnote w:type="continuationSeparator" w:id="1">
    <w:p w:rsidR="009F54AC" w:rsidRPr="006C1E52" w14:paraId="295D8773" w14:textId="77777777">
      <w:r w:rsidRPr="006C1E52">
        <w:continuationSeparator/>
      </w:r>
    </w:p>
  </w:footnote>
  <w:footnote w:id="2">
    <w:p w:rsidR="00401BD2" w:rsidRPr="006C1E52" w:rsidP="006C1E52" w14:paraId="32CAB234" w14:textId="0B8FDB34">
      <w:pPr>
        <w:pStyle w:val="FootnoteText"/>
        <w:ind w:left="567" w:hanging="567"/>
        <w:rPr>
          <w:sz w:val="24"/>
          <w:lang w:val="mt-MT"/>
        </w:rPr>
      </w:pPr>
      <w:r w:rsidRPr="006C1E52">
        <w:rPr>
          <w:rStyle w:val="FootnoteReference"/>
          <w:sz w:val="24"/>
          <w:lang w:val="mt-MT"/>
        </w:rPr>
        <w:footnoteRef/>
      </w:r>
      <w:r w:rsidRPr="006C1E52" w:rsidR="006C1E52">
        <w:rPr>
          <w:sz w:val="24"/>
          <w:lang w:val="mt-MT"/>
        </w:rPr>
        <w:t xml:space="preserve"> </w:t>
      </w:r>
      <w:r w:rsidRPr="006C1E52" w:rsidR="006C1E52">
        <w:rPr>
          <w:sz w:val="24"/>
          <w:lang w:val="mt-MT"/>
        </w:rPr>
        <w:tab/>
      </w:r>
      <w:hyperlink r:id="rId1" w:history="1">
        <w:r w:rsidRPr="006C1E52">
          <w:rPr>
            <w:rStyle w:val="Hyperlink"/>
            <w:sz w:val="24"/>
            <w:lang w:val="mt-MT"/>
          </w:rPr>
          <w:t>https://www.ohchr.org/en/documents/tools-and-resources/transnational-repression</w:t>
        </w:r>
      </w:hyperlink>
      <w:r w:rsidRPr="006C1E52">
        <w:rPr>
          <w:sz w:val="24"/>
          <w:lang w:val="mt-MT"/>
        </w:rPr>
        <w:t>.</w:t>
      </w:r>
    </w:p>
  </w:footnote>
  <w:footnote w:id="3">
    <w:p w:rsidR="00401BD2" w:rsidRPr="006C1E52" w:rsidP="006C1E52" w14:paraId="2523528E" w14:textId="2BAE8C21">
      <w:pPr>
        <w:pStyle w:val="FootnoteText"/>
        <w:ind w:left="567" w:hanging="567"/>
        <w:rPr>
          <w:sz w:val="24"/>
          <w:szCs w:val="24"/>
          <w:lang w:val="mt-MT"/>
        </w:rPr>
      </w:pPr>
      <w:r w:rsidRPr="006C1E52">
        <w:rPr>
          <w:rStyle w:val="FootnoteReference"/>
          <w:sz w:val="24"/>
          <w:lang w:val="mt-MT"/>
        </w:rPr>
        <w:footnoteRef/>
      </w:r>
      <w:r w:rsidRPr="006C1E52" w:rsidR="006C1E52">
        <w:rPr>
          <w:sz w:val="24"/>
          <w:lang w:val="mt-MT"/>
        </w:rPr>
        <w:t xml:space="preserve"> </w:t>
      </w:r>
      <w:r w:rsidRPr="006C1E52" w:rsidR="006C1E52">
        <w:rPr>
          <w:sz w:val="24"/>
          <w:lang w:val="mt-MT"/>
        </w:rPr>
        <w:tab/>
      </w:r>
      <w:r w:rsidRPr="006C1E52">
        <w:rPr>
          <w:sz w:val="24"/>
          <w:lang w:val="mt-MT"/>
        </w:rPr>
        <w:t>ĠU C, C/2023/409, 23.11.2023, ELI: </w:t>
      </w:r>
      <w:hyperlink r:id="rId2" w:history="1">
        <w:r w:rsidRPr="00071607">
          <w:rPr>
            <w:rStyle w:val="Hyperlink"/>
            <w:sz w:val="24"/>
            <w:lang w:val="mt-MT"/>
          </w:rPr>
          <w:t>http://data.europa.eu/eli/C/2023/409/oj</w:t>
        </w:r>
      </w:hyperlink>
      <w:r w:rsidRPr="006C1E52">
        <w:rPr>
          <w:color w:val="333333"/>
          <w:sz w:val="24"/>
          <w:lang w:val="mt-MT"/>
        </w:rPr>
        <w:t>. </w:t>
      </w:r>
    </w:p>
  </w:footnote>
  <w:footnote w:id="4">
    <w:p w:rsidR="00401BD2" w:rsidRPr="006C1E52" w:rsidP="006C1E52" w14:paraId="5722C702" w14:textId="31080EE1">
      <w:pPr>
        <w:pStyle w:val="FootnoteText"/>
        <w:ind w:left="567" w:hanging="567"/>
        <w:rPr>
          <w:sz w:val="24"/>
          <w:lang w:val="mt-MT"/>
        </w:rPr>
      </w:pPr>
      <w:r w:rsidRPr="006C1E52">
        <w:rPr>
          <w:rStyle w:val="FootnoteReference"/>
          <w:sz w:val="24"/>
          <w:lang w:val="mt-MT"/>
        </w:rPr>
        <w:footnoteRef/>
      </w:r>
      <w:r w:rsidRPr="006C1E52" w:rsidR="006C1E52">
        <w:rPr>
          <w:sz w:val="24"/>
          <w:lang w:val="mt-MT"/>
        </w:rPr>
        <w:t xml:space="preserve"> </w:t>
      </w:r>
      <w:r w:rsidRPr="006C1E52" w:rsidR="006C1E52">
        <w:rPr>
          <w:sz w:val="24"/>
          <w:lang w:val="mt-MT"/>
        </w:rPr>
        <w:tab/>
      </w:r>
      <w:r w:rsidRPr="006C1E52">
        <w:rPr>
          <w:sz w:val="24"/>
          <w:lang w:val="mt-MT"/>
        </w:rPr>
        <w:t xml:space="preserve">ĠU L 277, 27.10.2022, p. 1, ELI: </w:t>
      </w:r>
      <w:hyperlink r:id="rId3" w:history="1">
        <w:r w:rsidRPr="00071607">
          <w:rPr>
            <w:rStyle w:val="Hyperlink"/>
            <w:sz w:val="24"/>
            <w:lang w:val="mt-MT"/>
          </w:rPr>
          <w:t>http://data.europa.eu/eli/reg/2022/2065/oj</w:t>
        </w:r>
      </w:hyperlink>
      <w:r w:rsidRPr="006C1E52">
        <w:rPr>
          <w:sz w:val="24"/>
          <w:lang w:val="mt-MT"/>
        </w:rPr>
        <w:t xml:space="preserve">. </w:t>
      </w:r>
    </w:p>
  </w:footnote>
  <w:footnote w:id="5">
    <w:p w:rsidR="00401BD2" w:rsidRPr="006C1E52" w:rsidP="006C1E52" w14:paraId="6C39851F" w14:textId="47EC2E0F">
      <w:pPr>
        <w:pStyle w:val="FootnoteText"/>
        <w:ind w:left="567" w:hanging="567"/>
        <w:rPr>
          <w:sz w:val="24"/>
          <w:lang w:val="mt-MT"/>
        </w:rPr>
      </w:pPr>
      <w:r w:rsidRPr="006C1E52">
        <w:rPr>
          <w:rStyle w:val="FootnoteReference"/>
          <w:sz w:val="24"/>
          <w:lang w:val="mt-MT"/>
        </w:rPr>
        <w:footnoteRef/>
      </w:r>
      <w:r w:rsidRPr="006C1E52" w:rsidR="006C1E52">
        <w:rPr>
          <w:sz w:val="24"/>
          <w:lang w:val="mt-MT"/>
        </w:rPr>
        <w:t xml:space="preserve"> </w:t>
      </w:r>
      <w:r w:rsidRPr="006C1E52" w:rsidR="006C1E52">
        <w:rPr>
          <w:sz w:val="24"/>
          <w:lang w:val="mt-MT"/>
        </w:rPr>
        <w:tab/>
      </w:r>
      <w:r w:rsidRPr="006C1E52">
        <w:rPr>
          <w:sz w:val="24"/>
          <w:lang w:val="mt-MT"/>
        </w:rPr>
        <w:t xml:space="preserve">ĠU L, 2024/1760, 5.7.2024, ELI: </w:t>
      </w:r>
      <w:hyperlink r:id="rId4" w:history="1">
        <w:r w:rsidRPr="00071607">
          <w:rPr>
            <w:rStyle w:val="Hyperlink"/>
            <w:sz w:val="24"/>
            <w:lang w:val="mt-MT"/>
          </w:rPr>
          <w:t>http://data.europa.eu/eli/dir/2024/1760/oj</w:t>
        </w:r>
      </w:hyperlink>
      <w:r w:rsidRPr="006C1E52">
        <w:rPr>
          <w:sz w:val="24"/>
          <w:lang w:val="mt-MT"/>
        </w:rPr>
        <w:t xml:space="preserve">. </w:t>
      </w:r>
    </w:p>
  </w:footnote>
  <w:footnote w:id="6">
    <w:p w:rsidR="00401BD2" w:rsidRPr="006C1E52" w:rsidP="006C1E52" w14:paraId="75B4D797" w14:textId="55AA5BD0">
      <w:pPr>
        <w:pStyle w:val="FootnoteText"/>
        <w:ind w:left="567" w:hanging="567"/>
        <w:rPr>
          <w:sz w:val="24"/>
          <w:lang w:val="mt-MT"/>
        </w:rPr>
      </w:pPr>
      <w:r w:rsidRPr="006C1E52">
        <w:rPr>
          <w:rStyle w:val="FootnoteReference"/>
          <w:sz w:val="24"/>
          <w:lang w:val="mt-MT"/>
        </w:rPr>
        <w:footnoteRef/>
      </w:r>
      <w:r w:rsidRPr="006C1E52" w:rsidR="006C1E52">
        <w:rPr>
          <w:sz w:val="24"/>
          <w:lang w:val="mt-MT"/>
        </w:rPr>
        <w:t xml:space="preserve"> </w:t>
      </w:r>
      <w:r w:rsidRPr="006C1E52" w:rsidR="006C1E52">
        <w:rPr>
          <w:sz w:val="24"/>
          <w:lang w:val="mt-MT"/>
        </w:rPr>
        <w:tab/>
      </w:r>
      <w:r w:rsidRPr="006C1E52">
        <w:rPr>
          <w:sz w:val="24"/>
          <w:lang w:val="mt-MT"/>
        </w:rPr>
        <w:t xml:space="preserve">ĠU C, C/2024/494, 23.1.2024, ELI: </w:t>
      </w:r>
      <w:hyperlink r:id="rId5" w:history="1">
        <w:r w:rsidRPr="006C1E52">
          <w:rPr>
            <w:rStyle w:val="Hyperlink"/>
            <w:sz w:val="24"/>
            <w:lang w:val="mt-MT"/>
          </w:rPr>
          <w:t>http://data.europa.eu/eli/C/2024/494/oj</w:t>
        </w:r>
      </w:hyperlink>
      <w:r w:rsidRPr="006C1E52">
        <w:rPr>
          <w:sz w:val="24"/>
          <w:lang w:val="mt-MT"/>
        </w:rPr>
        <w:t>.</w:t>
      </w:r>
    </w:p>
  </w:footnote>
  <w:footnote w:id="7">
    <w:p w:rsidR="00401BD2" w:rsidRPr="006C1E52" w:rsidP="006C1E52" w14:paraId="35BFBA43" w14:textId="70F377A3">
      <w:pPr>
        <w:pStyle w:val="FootnoteText"/>
        <w:ind w:left="567" w:hanging="567"/>
        <w:rPr>
          <w:sz w:val="24"/>
          <w:lang w:val="mt-MT"/>
        </w:rPr>
      </w:pPr>
      <w:r w:rsidRPr="006C1E52">
        <w:rPr>
          <w:rStyle w:val="FootnoteReference"/>
          <w:sz w:val="24"/>
          <w:lang w:val="mt-MT"/>
        </w:rPr>
        <w:footnoteRef/>
      </w:r>
      <w:r w:rsidRPr="006C1E52" w:rsidR="006C1E52">
        <w:rPr>
          <w:sz w:val="24"/>
          <w:lang w:val="mt-MT"/>
        </w:rPr>
        <w:t xml:space="preserve"> </w:t>
      </w:r>
      <w:r w:rsidRPr="006C1E52" w:rsidR="006C1E52">
        <w:rPr>
          <w:sz w:val="24"/>
          <w:lang w:val="mt-MT"/>
        </w:rPr>
        <w:tab/>
      </w:r>
      <w:r w:rsidRPr="006C1E52">
        <w:rPr>
          <w:sz w:val="24"/>
          <w:lang w:val="mt-MT"/>
        </w:rPr>
        <w:t>Testi adottati, P10_TA(2025)0258.</w:t>
      </w:r>
    </w:p>
  </w:footnote>
  <w:footnote w:id="8">
    <w:p w:rsidR="00401BD2" w:rsidRPr="006C1E52" w:rsidP="006C1E52" w14:paraId="1759604D" w14:textId="3BD8AEC6">
      <w:pPr>
        <w:pStyle w:val="FootnoteText"/>
        <w:ind w:left="567" w:hanging="567"/>
        <w:rPr>
          <w:sz w:val="24"/>
          <w:lang w:val="mt-MT"/>
        </w:rPr>
      </w:pPr>
      <w:r w:rsidRPr="006C1E52">
        <w:rPr>
          <w:rStyle w:val="FootnoteReference"/>
          <w:sz w:val="24"/>
          <w:lang w:val="mt-MT"/>
        </w:rPr>
        <w:footnoteRef/>
      </w:r>
      <w:r w:rsidRPr="006C1E52" w:rsidR="006C1E52">
        <w:rPr>
          <w:sz w:val="24"/>
          <w:lang w:val="mt-MT"/>
        </w:rPr>
        <w:t xml:space="preserve"> </w:t>
      </w:r>
      <w:r w:rsidRPr="006C1E52" w:rsidR="006C1E52">
        <w:rPr>
          <w:sz w:val="24"/>
          <w:lang w:val="mt-MT"/>
        </w:rPr>
        <w:tab/>
      </w:r>
      <w:r w:rsidRPr="006C1E52">
        <w:rPr>
          <w:sz w:val="24"/>
          <w:lang w:val="mt-MT"/>
        </w:rPr>
        <w:t>Testi adottati, P10_TA(2026)0015.</w:t>
      </w:r>
    </w:p>
  </w:footnote>
  <w:footnote w:id="9">
    <w:p w:rsidR="00401BD2" w:rsidRPr="006C1E52" w:rsidP="006C1E52" w14:paraId="5AD03A25" w14:textId="127B1486">
      <w:pPr>
        <w:pStyle w:val="FootnoteText"/>
        <w:ind w:left="567" w:hanging="567"/>
        <w:rPr>
          <w:sz w:val="24"/>
          <w:lang w:val="mt-MT"/>
        </w:rPr>
      </w:pPr>
      <w:r w:rsidRPr="006C1E52">
        <w:rPr>
          <w:rStyle w:val="FootnoteReference"/>
          <w:sz w:val="24"/>
          <w:lang w:val="mt-MT"/>
        </w:rPr>
        <w:footnoteRef/>
      </w:r>
      <w:r w:rsidRPr="006C1E52" w:rsidR="006C1E52">
        <w:rPr>
          <w:sz w:val="24"/>
          <w:lang w:val="mt-MT"/>
        </w:rPr>
        <w:t xml:space="preserve"> </w:t>
      </w:r>
      <w:r w:rsidRPr="006C1E52" w:rsidR="006C1E52">
        <w:rPr>
          <w:sz w:val="24"/>
          <w:lang w:val="mt-MT"/>
        </w:rPr>
        <w:tab/>
      </w:r>
      <w:r w:rsidRPr="006C1E52">
        <w:rPr>
          <w:sz w:val="24"/>
          <w:lang w:val="mt-MT"/>
        </w:rPr>
        <w:t>ĠU C 347, 9.9.2022, p. 61.</w:t>
      </w:r>
    </w:p>
  </w:footnote>
  <w:footnote w:id="10">
    <w:p w:rsidR="00401BD2" w:rsidRPr="006C1E52" w:rsidP="006C1E52" w14:paraId="015384EC" w14:textId="21A1D13B">
      <w:pPr>
        <w:pStyle w:val="FootnoteText"/>
        <w:ind w:left="567" w:hanging="567"/>
        <w:rPr>
          <w:sz w:val="24"/>
          <w:lang w:val="mt-MT"/>
        </w:rPr>
      </w:pPr>
      <w:r w:rsidRPr="006C1E52">
        <w:rPr>
          <w:rStyle w:val="FootnoteReference"/>
          <w:sz w:val="24"/>
          <w:lang w:val="mt-MT"/>
        </w:rPr>
        <w:footnoteRef/>
      </w:r>
      <w:r w:rsidRPr="006C1E52" w:rsidR="006C1E52">
        <w:rPr>
          <w:sz w:val="24"/>
          <w:lang w:val="mt-MT"/>
        </w:rPr>
        <w:t xml:space="preserve"> </w:t>
      </w:r>
      <w:r w:rsidRPr="006C1E52" w:rsidR="006C1E52">
        <w:rPr>
          <w:sz w:val="24"/>
          <w:lang w:val="mt-MT"/>
        </w:rPr>
        <w:tab/>
      </w:r>
      <w:r w:rsidRPr="006C1E52">
        <w:rPr>
          <w:sz w:val="24"/>
          <w:lang w:val="mt-MT"/>
        </w:rPr>
        <w:t xml:space="preserve">ĠU C, C/2023/1226, 21.12.2023, ELI: </w:t>
      </w:r>
      <w:hyperlink r:id="rId6" w:history="1">
        <w:r w:rsidRPr="006C1E52">
          <w:rPr>
            <w:rStyle w:val="Hyperlink"/>
            <w:sz w:val="24"/>
            <w:lang w:val="mt-MT"/>
          </w:rPr>
          <w:t>http://data.europa.eu/eli/C/2023/1226/oj</w:t>
        </w:r>
      </w:hyperlink>
      <w:r w:rsidRPr="006C1E52">
        <w:rPr>
          <w:sz w:val="24"/>
          <w:lang w:val="mt-MT"/>
        </w:rPr>
        <w:t>.</w:t>
      </w:r>
    </w:p>
  </w:footnote>
  <w:footnote w:id="11">
    <w:p w:rsidR="00401BD2" w:rsidRPr="006C1E52" w:rsidP="006C1E52" w14:paraId="7C1EFF4A" w14:textId="779040FF">
      <w:pPr>
        <w:pStyle w:val="FootnoteText"/>
        <w:ind w:left="567" w:hanging="567"/>
        <w:rPr>
          <w:sz w:val="24"/>
          <w:lang w:val="mt-MT"/>
        </w:rPr>
      </w:pPr>
      <w:r w:rsidRPr="006C1E52">
        <w:rPr>
          <w:rStyle w:val="FootnoteReference"/>
          <w:sz w:val="24"/>
          <w:lang w:val="mt-MT"/>
        </w:rPr>
        <w:footnoteRef/>
      </w:r>
      <w:r w:rsidRPr="006C1E52" w:rsidR="006C1E52">
        <w:rPr>
          <w:sz w:val="24"/>
          <w:lang w:val="mt-MT"/>
        </w:rPr>
        <w:t xml:space="preserve"> </w:t>
      </w:r>
      <w:r w:rsidRPr="006C1E52" w:rsidR="006C1E52">
        <w:rPr>
          <w:sz w:val="24"/>
          <w:lang w:val="mt-MT"/>
        </w:rPr>
        <w:tab/>
      </w:r>
      <w:r w:rsidRPr="006C1E52">
        <w:rPr>
          <w:sz w:val="24"/>
          <w:lang w:val="mt-MT"/>
        </w:rPr>
        <w:t xml:space="preserve">Parlament Ewropew, Direttorat Ġenerali għall-Politiki Esterni tal-Unjoni, Unità tal-Analiżi u l-Appoġġ tal-Politiki Esterni, “Transnational repression of human rights defenders: The impacts on civic space and the responsibility of host states”, Awwissu 2025, </w:t>
      </w:r>
      <w:hyperlink r:id="rId7" w:history="1">
        <w:r w:rsidRPr="006C1E52">
          <w:rPr>
            <w:rStyle w:val="Hyperlink"/>
            <w:sz w:val="24"/>
            <w:lang w:val="mt-MT"/>
          </w:rPr>
          <w:t>https://www.europarl.europa.eu/RegData/etudes/STUD/2025/754475/EXPO_STU(2025)754475_EN.pdf</w:t>
        </w:r>
      </w:hyperlink>
      <w:r w:rsidRPr="006C1E52">
        <w:rPr>
          <w:sz w:val="24"/>
          <w:lang w:val="mt-MT"/>
        </w:rPr>
        <w:t>.</w:t>
      </w:r>
    </w:p>
  </w:footnote>
  <w:footnote w:id="12">
    <w:p w:rsidR="00401BD2" w:rsidRPr="006C1E52" w:rsidP="006C1E52" w14:paraId="4C34A482" w14:textId="35903064">
      <w:pPr>
        <w:pStyle w:val="FootnoteText"/>
        <w:ind w:left="567" w:hanging="567"/>
        <w:rPr>
          <w:sz w:val="24"/>
          <w:lang w:val="mt-MT"/>
        </w:rPr>
      </w:pPr>
      <w:r w:rsidRPr="006C1E52">
        <w:rPr>
          <w:rStyle w:val="FootnoteReference"/>
          <w:sz w:val="24"/>
          <w:lang w:val="mt-MT"/>
        </w:rPr>
        <w:footnoteRef/>
      </w:r>
      <w:r w:rsidRPr="006C1E52" w:rsidR="006C1E52">
        <w:rPr>
          <w:sz w:val="24"/>
          <w:lang w:val="mt-MT"/>
        </w:rPr>
        <w:t xml:space="preserve"> </w:t>
      </w:r>
      <w:r w:rsidRPr="006C1E52" w:rsidR="006C1E52">
        <w:rPr>
          <w:sz w:val="24"/>
          <w:lang w:val="mt-MT"/>
        </w:rPr>
        <w:tab/>
      </w:r>
      <w:r w:rsidRPr="006C1E52">
        <w:rPr>
          <w:sz w:val="24"/>
          <w:lang w:val="mt-MT"/>
        </w:rPr>
        <w:t xml:space="preserve">Parlament Ewropew, Direttorat Ġenerali għall-Politiki Esterni tal-Unjoni, Unità tal-Analiżi u l-Appoġġ tal-Politiki Esterni, “Perpetrators and methods of transnational repression and possible counter-strategies”, Jannar 2026, </w:t>
      </w:r>
      <w:hyperlink r:id="rId8" w:history="1">
        <w:r w:rsidRPr="006C1E52">
          <w:rPr>
            <w:rStyle w:val="Hyperlink"/>
            <w:sz w:val="24"/>
            <w:lang w:val="mt-MT"/>
          </w:rPr>
          <w:t xml:space="preserve"> https://www.europarl.europa.eu/RegData/etudes/STUD/2026/775286/EXAS_STU(2026)775286_EN.pdf.</w:t>
        </w:r>
      </w:hyperlink>
      <w:r w:rsidRPr="006C1E52">
        <w:rPr>
          <w:sz w:val="24"/>
          <w:lang w:val="mt-MT"/>
        </w:rPr>
        <w:t xml:space="preserve">  </w:t>
      </w:r>
    </w:p>
  </w:footnote>
  <w:footnote w:id="13">
    <w:p w:rsidR="00401BD2" w:rsidRPr="006C1E52" w:rsidP="006C1E52" w14:paraId="1A97E087" w14:textId="635B222D">
      <w:pPr>
        <w:pStyle w:val="FootnoteText"/>
        <w:ind w:left="567" w:hanging="567"/>
        <w:rPr>
          <w:sz w:val="24"/>
          <w:lang w:val="mt-MT"/>
        </w:rPr>
      </w:pPr>
      <w:r w:rsidRPr="006C1E52">
        <w:rPr>
          <w:rStyle w:val="FootnoteReference"/>
          <w:sz w:val="24"/>
          <w:lang w:val="mt-MT"/>
        </w:rPr>
        <w:footnoteRef/>
      </w:r>
      <w:r w:rsidRPr="006C1E52" w:rsidR="006C1E52">
        <w:rPr>
          <w:sz w:val="24"/>
          <w:lang w:val="mt-MT"/>
        </w:rPr>
        <w:t xml:space="preserve"> </w:t>
      </w:r>
      <w:r w:rsidRPr="006C1E52" w:rsidR="006C1E52">
        <w:rPr>
          <w:sz w:val="24"/>
          <w:lang w:val="mt-MT"/>
        </w:rPr>
        <w:tab/>
      </w:r>
      <w:hyperlink r:id="rId9">
        <w:r w:rsidRPr="006C1E52">
          <w:rPr>
            <w:rStyle w:val="Hyperlink"/>
            <w:sz w:val="24"/>
            <w:lang w:val="mt-MT"/>
          </w:rPr>
          <w:t>https://www.icc-cpi.int/sites/default/files/2024-05/Rome-Statute-eng.pdf</w:t>
        </w:r>
      </w:hyperlink>
      <w:r w:rsidRPr="006C1E52">
        <w:rPr>
          <w:sz w:val="24"/>
          <w:lang w:val="mt-MT"/>
        </w:rPr>
        <w:t>.</w:t>
      </w:r>
    </w:p>
  </w:footnote>
  <w:footnote w:id="14">
    <w:p w:rsidR="00401BD2" w:rsidRPr="006C1E52" w:rsidP="006C1E52" w14:paraId="4F8D5197" w14:textId="05D3C5CC">
      <w:pPr>
        <w:pStyle w:val="FootnoteText"/>
        <w:ind w:left="567" w:hanging="567"/>
        <w:rPr>
          <w:sz w:val="24"/>
          <w:lang w:val="mt-MT"/>
        </w:rPr>
      </w:pPr>
      <w:r w:rsidRPr="006C1E52">
        <w:rPr>
          <w:rStyle w:val="FootnoteReference"/>
          <w:sz w:val="24"/>
          <w:lang w:val="mt-MT"/>
        </w:rPr>
        <w:footnoteRef/>
      </w:r>
      <w:r w:rsidRPr="006C1E52" w:rsidR="006C1E52">
        <w:rPr>
          <w:sz w:val="24"/>
          <w:lang w:val="mt-MT"/>
        </w:rPr>
        <w:t xml:space="preserve"> </w:t>
      </w:r>
      <w:r w:rsidRPr="006C1E52" w:rsidR="006C1E52">
        <w:rPr>
          <w:sz w:val="24"/>
          <w:lang w:val="mt-MT"/>
        </w:rPr>
        <w:tab/>
      </w:r>
      <w:r w:rsidRPr="006C1E52">
        <w:rPr>
          <w:sz w:val="24"/>
          <w:lang w:val="mt-MT"/>
        </w:rPr>
        <w:t xml:space="preserve">Id-Direttiva (UE) 2024/1069 tal-Parlament Ewropew u tal-Kunsill tal-11 ta’ April 2024 dwar il-protezzjoni ta’ persuni li jinvolvu ruħhom f’parteċipazzjoni pubblika minn talbiet manifestament infondati jew proċedimenti tal-qorti abbużivi (“Kawżi strateġiċi kontra l-parteċipazzjoni pubblika”) (ĠU L, 2024/1069, 16.4.2024, ELI: </w:t>
      </w:r>
      <w:hyperlink r:id="rId10" w:history="1">
        <w:r w:rsidRPr="006C1E52">
          <w:rPr>
            <w:rStyle w:val="Hyperlink"/>
            <w:sz w:val="24"/>
            <w:lang w:val="mt-MT"/>
          </w:rPr>
          <w:t>http://data.europa.eu/eli/dir/2024/1069/oj</w:t>
        </w:r>
      </w:hyperlink>
      <w:r w:rsidRPr="006C1E52">
        <w:rPr>
          <w:sz w:val="24"/>
          <w:lang w:val="mt-MT"/>
        </w:rPr>
        <w:t xml:space="preserve">). </w:t>
      </w:r>
    </w:p>
  </w:footnote>
  <w:footnote w:id="15">
    <w:p w:rsidR="00401BD2" w:rsidRPr="006C1E52" w:rsidP="006C1E52" w14:paraId="7B7FF0AF" w14:textId="4EB8B42E">
      <w:pPr>
        <w:pStyle w:val="FootnoteText"/>
        <w:ind w:left="567" w:hanging="567"/>
        <w:rPr>
          <w:sz w:val="24"/>
          <w:lang w:val="mt-MT"/>
        </w:rPr>
      </w:pPr>
      <w:r w:rsidRPr="006C1E52">
        <w:rPr>
          <w:rStyle w:val="FootnoteReference"/>
          <w:sz w:val="24"/>
          <w:lang w:val="mt-MT"/>
        </w:rPr>
        <w:footnoteRef/>
      </w:r>
      <w:r w:rsidRPr="006C1E52" w:rsidR="006C1E52">
        <w:rPr>
          <w:sz w:val="24"/>
          <w:lang w:val="mt-MT"/>
        </w:rPr>
        <w:t xml:space="preserve"> </w:t>
      </w:r>
      <w:r w:rsidRPr="006C1E52" w:rsidR="006C1E52">
        <w:rPr>
          <w:sz w:val="24"/>
          <w:lang w:val="mt-MT"/>
        </w:rPr>
        <w:tab/>
      </w:r>
      <w:r w:rsidRPr="006C1E52">
        <w:rPr>
          <w:sz w:val="24"/>
          <w:lang w:val="mt-MT"/>
        </w:rPr>
        <w:t xml:space="preserve">Ir-Regolament (UE) 2024/1689 tal-Parlament Ewropew u tal-Kunsill tat-13 ta’ Ġunju 2024 li jistabbilixxi regoli armonizzati dwar l-intelliġenza artifiċjali u li jemenda r-Regolamenti (KE) Nru 300/2008, (UE) Nru 167/2013, (UE) Nru 168/2013, (UE) 2018/858, (UE) 2018/1139 u (UE) 2019/2144 u d-Direttivi 2014/90/UE, (UE) 2016/797 u (UE) 2020/1828 (l-Att dwar l-Intelliġenza Artifiċjali) (ĠU L, 2024/1689, 12.7.2024, ELI: </w:t>
      </w:r>
      <w:hyperlink r:id="rId11" w:history="1">
        <w:r w:rsidRPr="006C1E52">
          <w:rPr>
            <w:rStyle w:val="Hyperlink"/>
            <w:sz w:val="24"/>
            <w:lang w:val="mt-MT"/>
          </w:rPr>
          <w:t>http://data.europa.eu/eli/reg/2024/1689/oj</w:t>
        </w:r>
      </w:hyperlink>
      <w:r w:rsidRPr="006C1E52">
        <w:rPr>
          <w:sz w:val="24"/>
          <w:lang w:val="mt-MT"/>
        </w:rPr>
        <w:t xml:space="preserve">). </w:t>
      </w:r>
    </w:p>
  </w:footnote>
  <w:footnote w:id="16">
    <w:p w:rsidR="00401BD2" w:rsidRPr="006C1E52" w:rsidP="006C1E52" w14:paraId="764159D0" w14:textId="55D8DF00">
      <w:pPr>
        <w:pStyle w:val="FootnoteText"/>
        <w:ind w:left="567" w:hanging="567"/>
        <w:rPr>
          <w:sz w:val="24"/>
          <w:lang w:val="mt-MT"/>
        </w:rPr>
      </w:pPr>
      <w:r w:rsidRPr="006C1E52">
        <w:rPr>
          <w:rStyle w:val="FootnoteReference"/>
          <w:sz w:val="24"/>
          <w:lang w:val="mt-MT"/>
        </w:rPr>
        <w:footnoteRef/>
      </w:r>
      <w:r w:rsidRPr="006C1E52" w:rsidR="006C1E52">
        <w:rPr>
          <w:sz w:val="24"/>
          <w:lang w:val="mt-MT"/>
        </w:rPr>
        <w:t xml:space="preserve"> </w:t>
      </w:r>
      <w:r w:rsidRPr="006C1E52" w:rsidR="006C1E52">
        <w:rPr>
          <w:sz w:val="24"/>
          <w:lang w:val="mt-MT"/>
        </w:rPr>
        <w:tab/>
      </w:r>
      <w:r w:rsidRPr="006C1E52">
        <w:rPr>
          <w:sz w:val="24"/>
          <w:lang w:val="mt-MT"/>
        </w:rPr>
        <w:t xml:space="preserve">Ir-Regolament (UE) 2021/821 tal-Parlament Ewropew u tal-Kunsill tal-20 ta’ Mejju 2021 li jistabbilixxi reġim tal-Unjoni għall-kontroll tal-esportazzjonijiet, is-senserija, l-assistenza teknika, it-transitu u t-trasferiment ta’ oġġetti b’użu doppju (ĠU L 206, 11.6.2021, p. 1, ELI: </w:t>
      </w:r>
      <w:hyperlink r:id="rId12" w:history="1">
        <w:r w:rsidRPr="006C1E52">
          <w:rPr>
            <w:rStyle w:val="Hyperlink"/>
            <w:sz w:val="24"/>
            <w:lang w:val="mt-MT"/>
          </w:rPr>
          <w:t>http://data.europa.eu/eli/reg/2021/821/oj</w:t>
        </w:r>
      </w:hyperlink>
      <w:r w:rsidRPr="006C1E52">
        <w:rPr>
          <w:sz w:val="24"/>
          <w:lang w:val="mt-MT"/>
        </w:rPr>
        <w:t xml:space="preserve">). </w:t>
      </w:r>
    </w:p>
  </w:footnote>
  <w:footnote w:id="17">
    <w:p w:rsidR="00401BD2" w:rsidRPr="006C1E52" w:rsidP="006C1E52" w14:paraId="441F84A9" w14:textId="3C2033F8">
      <w:pPr>
        <w:pStyle w:val="FootnoteText"/>
        <w:ind w:left="567" w:hanging="567"/>
        <w:rPr>
          <w:sz w:val="24"/>
          <w:lang w:val="mt-MT"/>
        </w:rPr>
      </w:pPr>
      <w:r w:rsidRPr="006C1E52">
        <w:rPr>
          <w:rStyle w:val="FootnoteReference"/>
          <w:sz w:val="24"/>
          <w:lang w:val="mt-MT"/>
        </w:rPr>
        <w:footnoteRef/>
      </w:r>
      <w:r w:rsidRPr="006C1E52" w:rsidR="006C1E52">
        <w:rPr>
          <w:sz w:val="24"/>
          <w:lang w:val="mt-MT"/>
        </w:rPr>
        <w:t xml:space="preserve"> </w:t>
      </w:r>
      <w:r w:rsidRPr="006C1E52" w:rsidR="006C1E52">
        <w:rPr>
          <w:sz w:val="24"/>
          <w:lang w:val="mt-MT"/>
        </w:rPr>
        <w:tab/>
      </w:r>
      <w:r w:rsidRPr="006C1E52">
        <w:rPr>
          <w:sz w:val="24"/>
          <w:lang w:val="mt-MT"/>
        </w:rPr>
        <w:t>Id-Direttiva (UE) 2015/849 tal-Parlament Ewropew u tal-Kunsill tal-20 ta’ Mejju 2015 dwar il-prevenzjoni tal-użu tas-sistema finanzjarja għall-finijiet tal-ħasil tal-flus jew il-finanzjament tat-terroriżmu, li temenda r-Regolament (UE) Nru 648/2012 tal-Parlament Ewropew u tal-Kunsill, u li tħassar id-Direttiva 2005/60/KE tal-Parlament Ewropew u tal-Kunsill u d-Direttiva tal-Kummissjoni 2006/70/KE (ĠU L 141, 5.6.2015, p. 73, ELI: </w:t>
      </w:r>
      <w:hyperlink r:id="rId13" w:tooltip="Aċċess għad-dokument permezz tal-URI tal-ELI." w:history="1">
        <w:r w:rsidRPr="006C1E52">
          <w:rPr>
            <w:rStyle w:val="Hyperlink"/>
            <w:sz w:val="24"/>
            <w:lang w:val="mt-MT"/>
          </w:rPr>
          <w:t>http://data.europa.eu/eli/dir/2015/849/oj</w:t>
        </w:r>
      </w:hyperlink>
      <w:r w:rsidRPr="006C1E52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C1E52" w14:paraId="5D8EE9D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C1E52" w14:paraId="6D385ED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C1E52" w14:paraId="5BB25F1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60619335">
    <w:abstractNumId w:val="9"/>
  </w:num>
  <w:num w:numId="2" w16cid:durableId="1693533178">
    <w:abstractNumId w:val="9"/>
  </w:num>
  <w:num w:numId="3" w16cid:durableId="973221468">
    <w:abstractNumId w:val="7"/>
  </w:num>
  <w:num w:numId="4" w16cid:durableId="618220858">
    <w:abstractNumId w:val="7"/>
  </w:num>
  <w:num w:numId="5" w16cid:durableId="1194728570">
    <w:abstractNumId w:val="6"/>
  </w:num>
  <w:num w:numId="6" w16cid:durableId="2135950981">
    <w:abstractNumId w:val="6"/>
  </w:num>
  <w:num w:numId="7" w16cid:durableId="1649941634">
    <w:abstractNumId w:val="5"/>
  </w:num>
  <w:num w:numId="8" w16cid:durableId="1500384187">
    <w:abstractNumId w:val="5"/>
  </w:num>
  <w:num w:numId="9" w16cid:durableId="424115403">
    <w:abstractNumId w:val="4"/>
  </w:num>
  <w:num w:numId="10" w16cid:durableId="1899318791">
    <w:abstractNumId w:val="4"/>
  </w:num>
  <w:num w:numId="11" w16cid:durableId="1500273585">
    <w:abstractNumId w:val="8"/>
  </w:num>
  <w:num w:numId="12" w16cid:durableId="736441523">
    <w:abstractNumId w:val="8"/>
  </w:num>
  <w:num w:numId="13" w16cid:durableId="1703825317">
    <w:abstractNumId w:val="3"/>
  </w:num>
  <w:num w:numId="14" w16cid:durableId="894970045">
    <w:abstractNumId w:val="3"/>
  </w:num>
  <w:num w:numId="15" w16cid:durableId="585500547">
    <w:abstractNumId w:val="2"/>
  </w:num>
  <w:num w:numId="16" w16cid:durableId="338772678">
    <w:abstractNumId w:val="2"/>
  </w:num>
  <w:num w:numId="17" w16cid:durableId="446975670">
    <w:abstractNumId w:val="1"/>
  </w:num>
  <w:num w:numId="18" w16cid:durableId="749690953">
    <w:abstractNumId w:val="1"/>
  </w:num>
  <w:num w:numId="19" w16cid:durableId="1455754877">
    <w:abstractNumId w:val="0"/>
  </w:num>
  <w:num w:numId="20" w16cid:durableId="765879947">
    <w:abstractNumId w:val="0"/>
  </w:num>
  <w:num w:numId="21" w16cid:durableId="635372946">
    <w:abstractNumId w:val="9"/>
  </w:num>
  <w:num w:numId="22" w16cid:durableId="2069718720">
    <w:abstractNumId w:val="7"/>
  </w:num>
  <w:num w:numId="23" w16cid:durableId="155000065">
    <w:abstractNumId w:val="6"/>
  </w:num>
  <w:num w:numId="24" w16cid:durableId="1726174670">
    <w:abstractNumId w:val="5"/>
  </w:num>
  <w:num w:numId="25" w16cid:durableId="793790599">
    <w:abstractNumId w:val="4"/>
  </w:num>
  <w:num w:numId="26" w16cid:durableId="1227766987">
    <w:abstractNumId w:val="8"/>
  </w:num>
  <w:num w:numId="27" w16cid:durableId="934901041">
    <w:abstractNumId w:val="3"/>
  </w:num>
  <w:num w:numId="28" w16cid:durableId="1991665085">
    <w:abstractNumId w:val="2"/>
  </w:num>
  <w:num w:numId="29" w16cid:durableId="858277523">
    <w:abstractNumId w:val="1"/>
  </w:num>
  <w:num w:numId="30" w16cid:durableId="58293029">
    <w:abstractNumId w:val="0"/>
  </w:num>
  <w:num w:numId="31" w16cid:durableId="705256037">
    <w:abstractNumId w:val="9"/>
  </w:num>
  <w:num w:numId="32" w16cid:durableId="539899156">
    <w:abstractNumId w:val="7"/>
  </w:num>
  <w:num w:numId="33" w16cid:durableId="681862536">
    <w:abstractNumId w:val="6"/>
  </w:num>
  <w:num w:numId="34" w16cid:durableId="1214806073">
    <w:abstractNumId w:val="5"/>
  </w:num>
  <w:num w:numId="35" w16cid:durableId="1920794878">
    <w:abstractNumId w:val="4"/>
  </w:num>
  <w:num w:numId="36" w16cid:durableId="1643076583">
    <w:abstractNumId w:val="8"/>
  </w:num>
  <w:num w:numId="37" w16cid:durableId="928123904">
    <w:abstractNumId w:val="3"/>
  </w:num>
  <w:num w:numId="38" w16cid:durableId="1055743014">
    <w:abstractNumId w:val="2"/>
  </w:num>
  <w:num w:numId="39" w16cid:durableId="521405329">
    <w:abstractNumId w:val="1"/>
  </w:num>
  <w:num w:numId="40" w16cid:durableId="52654894">
    <w:abstractNumId w:val="0"/>
  </w:num>
  <w:num w:numId="41" w16cid:durableId="1121728485">
    <w:abstractNumId w:val="10"/>
  </w:num>
  <w:num w:numId="42" w16cid:durableId="67920447">
    <w:abstractNumId w:val="10"/>
  </w:num>
  <w:num w:numId="43" w16cid:durableId="1330905557">
    <w:abstractNumId w:val="10"/>
  </w:num>
  <w:num w:numId="44" w16cid:durableId="799155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4AC"/>
    <w:rsid w:val="00002272"/>
    <w:rsid w:val="000512BC"/>
    <w:rsid w:val="00064002"/>
    <w:rsid w:val="000677B9"/>
    <w:rsid w:val="00071607"/>
    <w:rsid w:val="000831BA"/>
    <w:rsid w:val="000A42CC"/>
    <w:rsid w:val="000E7DD9"/>
    <w:rsid w:val="0010095E"/>
    <w:rsid w:val="00125B37"/>
    <w:rsid w:val="00187494"/>
    <w:rsid w:val="001F32AE"/>
    <w:rsid w:val="0025341F"/>
    <w:rsid w:val="002767FF"/>
    <w:rsid w:val="00282C17"/>
    <w:rsid w:val="002B18FE"/>
    <w:rsid w:val="002B5493"/>
    <w:rsid w:val="00343214"/>
    <w:rsid w:val="00361C00"/>
    <w:rsid w:val="00395FA1"/>
    <w:rsid w:val="003E15D4"/>
    <w:rsid w:val="00401BD2"/>
    <w:rsid w:val="00411CCE"/>
    <w:rsid w:val="0041666E"/>
    <w:rsid w:val="00421060"/>
    <w:rsid w:val="00441974"/>
    <w:rsid w:val="00471C19"/>
    <w:rsid w:val="004867E3"/>
    <w:rsid w:val="00494A28"/>
    <w:rsid w:val="004C0004"/>
    <w:rsid w:val="004C5D52"/>
    <w:rsid w:val="0050519A"/>
    <w:rsid w:val="005072A1"/>
    <w:rsid w:val="00514517"/>
    <w:rsid w:val="00525278"/>
    <w:rsid w:val="00545827"/>
    <w:rsid w:val="00560270"/>
    <w:rsid w:val="005C2568"/>
    <w:rsid w:val="005F1B17"/>
    <w:rsid w:val="006037C0"/>
    <w:rsid w:val="006631B6"/>
    <w:rsid w:val="00680577"/>
    <w:rsid w:val="0068563C"/>
    <w:rsid w:val="006C1E52"/>
    <w:rsid w:val="006F74FA"/>
    <w:rsid w:val="007002A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398B"/>
    <w:rsid w:val="007F4BFD"/>
    <w:rsid w:val="00817416"/>
    <w:rsid w:val="00842779"/>
    <w:rsid w:val="00865F67"/>
    <w:rsid w:val="00881A7B"/>
    <w:rsid w:val="008840E5"/>
    <w:rsid w:val="00887B3E"/>
    <w:rsid w:val="008C2AC6"/>
    <w:rsid w:val="0090703D"/>
    <w:rsid w:val="00930C23"/>
    <w:rsid w:val="0093193B"/>
    <w:rsid w:val="009509D8"/>
    <w:rsid w:val="00950B64"/>
    <w:rsid w:val="00981893"/>
    <w:rsid w:val="009E2F67"/>
    <w:rsid w:val="009F54AC"/>
    <w:rsid w:val="00A1687D"/>
    <w:rsid w:val="00A43E52"/>
    <w:rsid w:val="00A4678D"/>
    <w:rsid w:val="00A778C7"/>
    <w:rsid w:val="00AB441E"/>
    <w:rsid w:val="00AB6293"/>
    <w:rsid w:val="00AE0928"/>
    <w:rsid w:val="00AF3B82"/>
    <w:rsid w:val="00B057C8"/>
    <w:rsid w:val="00B12E95"/>
    <w:rsid w:val="00B22876"/>
    <w:rsid w:val="00B558F0"/>
    <w:rsid w:val="00BB1E88"/>
    <w:rsid w:val="00BD48FE"/>
    <w:rsid w:val="00BD7BD8"/>
    <w:rsid w:val="00BE6ADC"/>
    <w:rsid w:val="00C025FA"/>
    <w:rsid w:val="00C05BFE"/>
    <w:rsid w:val="00C23CD4"/>
    <w:rsid w:val="00C61C0C"/>
    <w:rsid w:val="00C941CB"/>
    <w:rsid w:val="00CC2357"/>
    <w:rsid w:val="00CF071A"/>
    <w:rsid w:val="00CF23E4"/>
    <w:rsid w:val="00D058B8"/>
    <w:rsid w:val="00D56C11"/>
    <w:rsid w:val="00D834A0"/>
    <w:rsid w:val="00D872DF"/>
    <w:rsid w:val="00D91E21"/>
    <w:rsid w:val="00DA7FCD"/>
    <w:rsid w:val="00E365E1"/>
    <w:rsid w:val="00E451D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42/2026"/>
    <w:docVar w:name="dvlangue" w:val="MT"/>
    <w:docVar w:name="dvnumam" w:val="0"/>
    <w:docVar w:name="dvpe" w:val="778.365"/>
    <w:docVar w:name="dvrapporteur" w:val="Rapporteur: "/>
    <w:docVar w:name="dvtitre" w:val="Riżoluzzjoni tal-Parlament Ewropew xx xx xxxx 2026 dwar il-ġlieda kontra r-repressjoni tranżnazzjonali – lejn strateġija tal-UE biex jiġu protetti s-sovranità u l-valuri demokratiċi tal-Ewropa(2025/2179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190F9A4"/>
  <w15:chartTrackingRefBased/>
  <w15:docId w15:val="{BE45D5FA-66F1-4708-AA86-981715312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qFormat/>
    <w:rsid w:val="00401BD2"/>
    <w:pPr>
      <w:spacing w:after="240"/>
      <w:ind w:left="567" w:hanging="567"/>
    </w:pPr>
  </w:style>
  <w:style w:type="paragraph" w:customStyle="1" w:styleId="EPComma">
    <w:name w:val="EPComma"/>
    <w:basedOn w:val="Normal"/>
    <w:rsid w:val="00401BD2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401BD2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401BD2"/>
    <w:rPr>
      <w:sz w:val="24"/>
      <w:lang w:val="mt-MT"/>
    </w:rPr>
  </w:style>
  <w:style w:type="paragraph" w:styleId="Revision">
    <w:name w:val="Revision"/>
    <w:hidden/>
    <w:uiPriority w:val="99"/>
    <w:semiHidden/>
    <w:rsid w:val="0025341F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www.ohchr.org/en/documents/tools-and-resources/transnational-repression" TargetMode="External" /><Relationship Id="rId10" Type="http://schemas.openxmlformats.org/officeDocument/2006/relationships/hyperlink" Target="http://data.europa.eu/eli/dir/2024/1069/oj" TargetMode="External" /><Relationship Id="rId11" Type="http://schemas.openxmlformats.org/officeDocument/2006/relationships/hyperlink" Target="http://data.europa.eu/eli/reg/2024/1689/oj" TargetMode="External" /><Relationship Id="rId12" Type="http://schemas.openxmlformats.org/officeDocument/2006/relationships/hyperlink" Target="http://data.europa.eu/eli/reg/2021/821/oj" TargetMode="External" /><Relationship Id="rId13" Type="http://schemas.openxmlformats.org/officeDocument/2006/relationships/hyperlink" Target="http://data.europa.eu/eli/dir/2015/849/oj" TargetMode="External" /><Relationship Id="rId2" Type="http://schemas.openxmlformats.org/officeDocument/2006/relationships/hyperlink" Target="http://data.europa.eu/eli/C/2023/409/oj" TargetMode="External" /><Relationship Id="rId3" Type="http://schemas.openxmlformats.org/officeDocument/2006/relationships/hyperlink" Target="http://data.europa.eu/eli/reg/2022/2065/oj" TargetMode="External" /><Relationship Id="rId4" Type="http://schemas.openxmlformats.org/officeDocument/2006/relationships/hyperlink" Target="http://data.europa.eu/eli/dir/2024/1760/oj" TargetMode="External" /><Relationship Id="rId5" Type="http://schemas.openxmlformats.org/officeDocument/2006/relationships/hyperlink" Target="http://data.europa.eu/eli/C/2024/494/oj" TargetMode="External" /><Relationship Id="rId6" Type="http://schemas.openxmlformats.org/officeDocument/2006/relationships/hyperlink" Target="http://data.europa.eu/eli/C/2023/1226/oj" TargetMode="External" /><Relationship Id="rId7" Type="http://schemas.openxmlformats.org/officeDocument/2006/relationships/hyperlink" Target="https://www.europarl.europa.eu/RegData/etudes/STUD/2025/754475/EXPO_STU(2025)754475_EN.pdf" TargetMode="External" /><Relationship Id="rId8" Type="http://schemas.openxmlformats.org/officeDocument/2006/relationships/hyperlink" Target="https://www.europarl.europa.eu/RegData/etudes/STUD/2026/775286/EXAS_STU(2026)775286_EN.pdf" TargetMode="External" /><Relationship Id="rId9" Type="http://schemas.openxmlformats.org/officeDocument/2006/relationships/hyperlink" Target="https://www.icc-cpi.int/sites/default/files/2024-05/Rome-Statute-eng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8478</Words>
  <Characters>66900</Characters>
  <Application>Microsoft Office Word</Application>
  <DocSecurity>0</DocSecurity>
  <Lines>1061</Lines>
  <Paragraphs>428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2026-07-16T12:42:00Z</dcterms:created>
  <dcterms:modified xsi:type="dcterms:W3CDTF">2026-07-16T12:42:00Z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A10-0142/2026</vt:lpwstr>
  </property>
  <property fmtid="{D5CDD505-2E9C-101B-9397-08002B2CF9AE}" pid="4" name="&lt;Type&gt;">
    <vt:lpwstr>RR</vt:lpwstr>
  </property>
</Properties>
</file>