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BB105C5" w14:textId="77777777" w:rsidTr="0019660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DD6369" w:rsidRPr="00DD6369" w:rsidP="00DD6369" w14:paraId="250C0B87" w14:textId="77777777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kern w:val="0"/>
                <w:sz w:val="32"/>
                <w:szCs w:val="22"/>
                <w:lang w:val="ga-IE" w:eastAsia="en-GB"/>
                <w14:ligatures w14:val="none"/>
              </w:rPr>
            </w:pPr>
            <w:r w:rsidRPr="00DD6369">
              <w:rPr>
                <w:rFonts w:ascii="Arial Narrow" w:eastAsia="Times New Roman" w:hAnsi="Arial Narrow" w:cs="Arial"/>
                <w:b/>
                <w:kern w:val="0"/>
                <w:sz w:val="32"/>
                <w:szCs w:val="22"/>
                <w:lang w:val="ga-IE" w:eastAsia="en-GB"/>
                <w14:ligatures w14:val="none"/>
              </w:rPr>
              <w:t>Parlaimint na hEorpa</w:t>
            </w:r>
          </w:p>
          <w:p w:rsidR="00DD6369" w:rsidRPr="00DD6369" w:rsidP="00DD6369" w14:paraId="5A22EE91" w14:textId="77777777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kern w:val="0"/>
                <w:sz w:val="20"/>
                <w:szCs w:val="22"/>
                <w:lang w:val="ga-IE" w:eastAsia="en-GB"/>
                <w14:ligatures w14:val="none"/>
              </w:rPr>
            </w:pPr>
            <w:r w:rsidRPr="00DD6369">
              <w:rPr>
                <w:rFonts w:ascii="Arial" w:eastAsia="Times New Roman" w:hAnsi="Arial" w:cs="Arial"/>
                <w:kern w:val="0"/>
                <w:sz w:val="20"/>
                <w:szCs w:val="22"/>
                <w:lang w:val="ga-IE" w:eastAsia="en-GB"/>
                <w14:ligatures w14:val="none"/>
              </w:rPr>
              <w:t>2024-2029</w:t>
            </w:r>
          </w:p>
        </w:tc>
        <w:tc>
          <w:tcPr>
            <w:tcW w:w="2268" w:type="dxa"/>
          </w:tcPr>
          <w:p w:rsidR="00DD6369" w:rsidRPr="00DD6369" w:rsidP="00DD6369" w14:paraId="0927172E" w14:textId="77777777">
            <w:pPr>
              <w:widowControl w:val="0"/>
              <w:jc w:val="right"/>
              <w:rPr>
                <w:rFonts w:eastAsia="Times New Roman"/>
                <w:kern w:val="0"/>
                <w:szCs w:val="20"/>
                <w:lang w:val="ga-IE" w:eastAsia="en-GB"/>
                <w14:ligatures w14:val="none"/>
              </w:rPr>
            </w:pPr>
            <w:r w:rsidRPr="00DD6369">
              <w:rPr>
                <w:rFonts w:eastAsia="Times New Roman"/>
                <w:noProof/>
                <w:kern w:val="0"/>
                <w:szCs w:val="20"/>
                <w:lang w:val="ga-IE" w:eastAsia="ja-JP"/>
                <w14:ligatures w14:val="none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D6369" w:rsidRPr="00DD6369" w:rsidP="00DD6369" w14:paraId="11372A0A" w14:textId="77777777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kern w:val="0"/>
          <w:sz w:val="16"/>
          <w:szCs w:val="16"/>
          <w:lang w:val="ga-IE" w:eastAsia="en-GB"/>
          <w14:ligatures w14:val="none"/>
        </w:rPr>
      </w:pPr>
    </w:p>
    <w:p w:rsidR="00DD6369" w:rsidRPr="00DD6369" w:rsidP="00DD6369" w14:paraId="0C548273" w14:textId="77777777">
      <w:pPr>
        <w:widowControl w:val="0"/>
        <w:jc w:val="center"/>
        <w:rPr>
          <w:rFonts w:ascii="Arial" w:eastAsia="Times New Roman" w:hAnsi="Arial" w:cs="Arial"/>
          <w:b/>
          <w:kern w:val="0"/>
          <w:sz w:val="22"/>
          <w:szCs w:val="22"/>
          <w:lang w:val="ga-IE" w:eastAsia="en-GB"/>
          <w14:ligatures w14:val="none"/>
        </w:rPr>
      </w:pPr>
      <w:r w:rsidRPr="00DD6369">
        <w:rPr>
          <w:rFonts w:ascii="Arial" w:eastAsia="Times New Roman" w:hAnsi="Arial" w:cs="Arial"/>
          <w:b/>
          <w:kern w:val="0"/>
          <w:sz w:val="22"/>
          <w:szCs w:val="22"/>
          <w:lang w:val="ga-IE" w:eastAsia="en-GB"/>
          <w14:ligatures w14:val="none"/>
        </w:rPr>
        <w:t xml:space="preserve">TÉACSANNA ARNA </w:t>
      </w:r>
      <w:r w:rsidRPr="00DD6369">
        <w:rPr>
          <w:rFonts w:ascii="Arial" w:eastAsia="Times New Roman" w:hAnsi="Arial" w:cs="Arial"/>
          <w:b/>
          <w:kern w:val="0"/>
          <w:sz w:val="22"/>
          <w:szCs w:val="22"/>
          <w:lang w:val="ga-IE" w:eastAsia="en-GB"/>
          <w14:ligatures w14:val="none"/>
        </w:rPr>
        <w:t>nGLACADH</w:t>
      </w:r>
    </w:p>
    <w:p w:rsidR="00DD6369" w:rsidRPr="00DD6369" w:rsidP="00DD6369" w14:paraId="211D2DD3" w14:textId="77777777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kern w:val="0"/>
          <w:sz w:val="16"/>
          <w:szCs w:val="16"/>
          <w:lang w:val="ga-IE" w:eastAsia="en-GB"/>
          <w14:ligatures w14:val="none"/>
        </w:rPr>
      </w:pPr>
    </w:p>
    <w:p w:rsidR="00DD6369" w:rsidRPr="00DD6369" w:rsidP="00DA2DE5" w14:paraId="7773CC65" w14:textId="77777777">
      <w:pPr>
        <w:pStyle w:val="ATHeading1"/>
      </w:pPr>
      <w:bookmarkStart w:id="0" w:name="TANumber"/>
      <w:r w:rsidRPr="00DD6369">
        <w:t>P10_TA(2026)0</w:t>
      </w:r>
      <w:bookmarkEnd w:id="0"/>
      <w:r w:rsidRPr="00DD6369">
        <w:t>207</w:t>
      </w:r>
    </w:p>
    <w:p w:rsidR="00DD6369" w:rsidRPr="00DD6369" w:rsidP="00DA2DE5" w14:paraId="3075293E" w14:textId="77777777">
      <w:pPr>
        <w:pStyle w:val="ATHeading2"/>
      </w:pPr>
      <w:bookmarkStart w:id="1" w:name="title"/>
      <w:r w:rsidRPr="00DD6369">
        <w:t>Comhchóras chun náisiúnaigh tríú tír atá ag fanacht go neamhdhleathach san Aontas a fhilleadh (an Treoir um Fhilleadh)</w:t>
      </w:r>
      <w:bookmarkEnd w:id="1"/>
    </w:p>
    <w:p w:rsidR="00DD6369" w:rsidRPr="00DD6369" w:rsidP="00DD6369" w14:paraId="19BBEE64" w14:textId="77777777">
      <w:pPr>
        <w:widowControl w:val="0"/>
        <w:jc w:val="left"/>
        <w:rPr>
          <w:rFonts w:eastAsia="Times New Roman"/>
          <w:i/>
          <w:vanish/>
          <w:kern w:val="0"/>
          <w:szCs w:val="20"/>
          <w:lang w:val="ga-IE" w:eastAsia="en-GB"/>
          <w14:ligatures w14:val="none"/>
        </w:rPr>
      </w:pPr>
      <w:r>
        <w:rPr>
          <w:rFonts w:eastAsia="Times New Roman"/>
          <w:i/>
          <w:kern w:val="0"/>
          <w:szCs w:val="20"/>
          <w:lang w:val="ga-IE" w:eastAsia="en-GB"/>
          <w14:ligatures w14:val="none"/>
        </w:rPr>
        <w:fldChar w:fldCharType="begin"/>
      </w:r>
      <w:r w:rsidRPr="00DD6369">
        <w:rPr>
          <w:rFonts w:eastAsia="Times New Roman"/>
          <w:i/>
          <w:kern w:val="0"/>
          <w:szCs w:val="20"/>
          <w:lang w:val="ga-IE" w:eastAsia="en-GB"/>
          <w14:ligatures w14:val="none"/>
        </w:rPr>
        <w:instrText xml:space="preserve"> TC"(</w:instrText>
      </w:r>
      <w:bookmarkStart w:id="2" w:name="DocNumber"/>
      <w:r w:rsidRPr="00DD6369">
        <w:rPr>
          <w:rFonts w:eastAsia="Times New Roman"/>
          <w:i/>
          <w:kern w:val="0"/>
          <w:szCs w:val="20"/>
          <w:lang w:val="ga-IE" w:eastAsia="en-GB"/>
          <w14:ligatures w14:val="none"/>
        </w:rPr>
        <w:instrText>A10-0048/2026</w:instrText>
      </w:r>
      <w:bookmarkEnd w:id="2"/>
      <w:r w:rsidRPr="00DD6369">
        <w:rPr>
          <w:rFonts w:eastAsia="Times New Roman"/>
          <w:i/>
          <w:kern w:val="0"/>
          <w:szCs w:val="20"/>
          <w:lang w:val="ga-IE" w:eastAsia="en-GB"/>
          <w14:ligatures w14:val="none"/>
        </w:rPr>
        <w:instrText xml:space="preserve"> -  Rapóirtéir: Malik Azmani)"\l3 \n&gt; \* MERGEFORMAT </w:instrText>
      </w:r>
      <w:r>
        <w:rPr>
          <w:rFonts w:eastAsia="Times New Roman"/>
          <w:i/>
          <w:kern w:val="0"/>
          <w:szCs w:val="20"/>
          <w:lang w:val="ga-IE" w:eastAsia="en-GB"/>
          <w14:ligatures w14:val="none"/>
        </w:rPr>
        <w:fldChar w:fldCharType="end"/>
      </w:r>
    </w:p>
    <w:p w:rsidR="00DD6369" w:rsidRPr="00DD6369" w:rsidP="00DD6369" w14:paraId="59B53503" w14:textId="77777777">
      <w:pPr>
        <w:widowControl w:val="0"/>
        <w:jc w:val="left"/>
        <w:rPr>
          <w:rFonts w:eastAsia="Times New Roman"/>
          <w:vanish/>
          <w:kern w:val="0"/>
          <w:szCs w:val="20"/>
          <w:lang w:val="ga-IE" w:eastAsia="en-GB"/>
          <w14:ligatures w14:val="none"/>
        </w:rPr>
      </w:pPr>
      <w:bookmarkStart w:id="3" w:name="Commission"/>
      <w:r w:rsidRPr="00DD6369">
        <w:rPr>
          <w:rFonts w:eastAsia="Times New Roman"/>
          <w:vanish/>
          <w:kern w:val="0"/>
          <w:szCs w:val="20"/>
          <w:lang w:val="ga-IE" w:eastAsia="en-GB"/>
          <w14:ligatures w14:val="none"/>
        </w:rPr>
        <w:t>An Coiste um Shaoirsí Sibhialta, um Cheartas agus um Ghnóthaí Baile</w:t>
      </w:r>
      <w:bookmarkEnd w:id="3"/>
    </w:p>
    <w:p w:rsidR="00DD6369" w:rsidRPr="00DD6369" w:rsidP="00DD6369" w14:paraId="17BFA742" w14:textId="77777777">
      <w:pPr>
        <w:widowControl w:val="0"/>
        <w:jc w:val="left"/>
        <w:rPr>
          <w:rFonts w:eastAsia="Times New Roman"/>
          <w:vanish/>
          <w:kern w:val="0"/>
          <w:szCs w:val="20"/>
          <w:lang w:val="ga-IE" w:eastAsia="en-GB"/>
          <w14:ligatures w14:val="none"/>
        </w:rPr>
      </w:pPr>
      <w:bookmarkStart w:id="4" w:name="PE"/>
      <w:r w:rsidRPr="00DD6369">
        <w:rPr>
          <w:rFonts w:eastAsia="Times New Roman"/>
          <w:vanish/>
          <w:kern w:val="0"/>
          <w:szCs w:val="20"/>
          <w:lang w:val="ga-IE" w:eastAsia="en-GB"/>
          <w14:ligatures w14:val="none"/>
        </w:rPr>
        <w:t>PE779.352</w:t>
      </w:r>
      <w:bookmarkEnd w:id="4"/>
    </w:p>
    <w:p w:rsidR="00DD6369" w:rsidRPr="00DD6369" w:rsidP="00DA2DE5" w14:paraId="2E80496C" w14:textId="77777777">
      <w:pPr>
        <w:pStyle w:val="ATHeading3"/>
      </w:pPr>
      <w:bookmarkStart w:id="5" w:name="Sujet"/>
      <w:r w:rsidRPr="00DD6369">
        <w:t>Rún reachtach ó Pharlaimint na hEorpa an 17 Meitheamh 2026 ar an togra le haghaidh rialachán ó Pharlaimint na hEorpa agus ón gComhairle lena mbunaítear comhchóras maidir le náisiúnaigh tríú tír atá ag fanacht go neamhdhleathach san Aontas a fhilleadh, agus lena n-aisghairtear Treoir 2008/115/CE ó Pharlaimint na hEorpa agus ón gComhairle, Treoir 2001/40/CE ón gComhairle agus Cinneadh 2004/191/CE ón gComhairle</w:t>
      </w:r>
      <w:bookmarkEnd w:id="5"/>
      <w:r w:rsidRPr="00DD6369">
        <w:t xml:space="preserve"> </w:t>
      </w:r>
      <w:bookmarkStart w:id="6" w:name="References"/>
      <w:r w:rsidRPr="00DD6369">
        <w:t>(COM(2025)0101 – C10-0047/2025 – 2025/0059(COD))</w:t>
      </w:r>
      <w:bookmarkEnd w:id="6"/>
    </w:p>
    <w:p w:rsidR="00DD6369" w:rsidRPr="00DD6369" w:rsidP="00DD6369" w14:paraId="0A8D81CA" w14:textId="77777777">
      <w:pPr>
        <w:widowControl w:val="0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</w:p>
    <w:p w:rsidR="00DD6369" w:rsidRPr="00DD6369" w:rsidP="00DD6369" w14:paraId="71B8D5C8" w14:textId="77777777">
      <w:pPr>
        <w:widowControl w:val="0"/>
        <w:jc w:val="left"/>
        <w:rPr>
          <w:rFonts w:eastAsia="Times New Roman"/>
          <w:b/>
          <w:kern w:val="0"/>
          <w:szCs w:val="20"/>
          <w:lang w:val="ga-IE" w:eastAsia="en-GB"/>
          <w14:ligatures w14:val="none"/>
        </w:rPr>
      </w:pPr>
      <w:bookmarkStart w:id="7" w:name="TextBodyBegin"/>
      <w:bookmarkEnd w:id="7"/>
      <w:r w:rsidRPr="00DD6369">
        <w:rPr>
          <w:rFonts w:eastAsia="Times New Roman"/>
          <w:b/>
          <w:kern w:val="0"/>
          <w:szCs w:val="20"/>
          <w:lang w:val="ga-IE" w:eastAsia="en-GB"/>
          <w14:ligatures w14:val="none"/>
        </w:rPr>
        <w:t>(An gnáthnós imeachta reachtach: an chéad léamh)</w:t>
      </w:r>
    </w:p>
    <w:p w:rsidR="00DD6369" w:rsidRPr="00DD6369" w:rsidP="00DD6369" w14:paraId="5AEE4AB9" w14:textId="77777777">
      <w:pPr>
        <w:widowControl w:val="0"/>
        <w:spacing w:before="480" w:after="240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i/>
          <w:kern w:val="0"/>
          <w:szCs w:val="20"/>
          <w:lang w:val="ga-IE" w:eastAsia="en-GB"/>
          <w14:ligatures w14:val="none"/>
        </w:rPr>
        <w:t>Tá Parlaimint na hEorpa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,</w:t>
      </w:r>
    </w:p>
    <w:p w:rsidR="00DD6369" w:rsidRPr="00DD6369" w:rsidP="00DD6369" w14:paraId="02B578CC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>ag féachaint don togra ón gCoimisiún chuig Parlaimint na hEorpa agus chuig an gComhairle (COM(2025)0101),</w:t>
      </w:r>
    </w:p>
    <w:p w:rsidR="00DD6369" w:rsidRPr="00DD6369" w:rsidP="00DD6369" w14:paraId="06E7D892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ag féachaint 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d’Airteagal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 xml:space="preserve"> 294(2) agus 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d’Airteagal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 79(2), pointe (c), den Chonradh ar Fheidhmiú an Aontais Eorpaigh, ar dá mbun a thíolaic an Coimisiún an togra do Pharlaimint na hEorpa (C10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noBreakHyphen/>
        <w:t>0047/2025),</w:t>
      </w:r>
    </w:p>
    <w:p w:rsidR="00DD6369" w:rsidRPr="00DD6369" w:rsidP="00DD6369" w14:paraId="076BFDD6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ag féachaint 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d’Airteagal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 294(3) den Chonradh ar Fheidhmiú an Aontais Eorpaigh,</w:t>
      </w:r>
    </w:p>
    <w:p w:rsidR="00DD6369" w:rsidRPr="00DD6369" w:rsidP="00DD6369" w14:paraId="54F5A5F7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ag féachaint don tuairim réasúnaithe a thíolaic Seanad na Fraince, faoi chuimsiú Phrótacal Uimh. 2 maidir le prionsabail na coimhdeachta agus na comhréireachta a chur i bhfeidhm, á 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mhaíomh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 xml:space="preserve"> nach gcomhlíonann an 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dréachtghníomh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 xml:space="preserve"> reachtach prionsabal na coimhdeachta,</w:t>
      </w:r>
    </w:p>
    <w:p w:rsidR="00DD6369" w:rsidRPr="00DD6369" w:rsidP="00DD6369" w14:paraId="6EECDE41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>ag féachaint do thuairim ó Choiste Eacnamaíoch agus Sóisialta na hEorpa an 18 Meán Fómhair 2025</w:t>
      </w:r>
      <w:r>
        <w:rPr>
          <w:rFonts w:eastAsia="Times New Roman"/>
          <w:kern w:val="0"/>
          <w:szCs w:val="20"/>
          <w:vertAlign w:val="superscript"/>
          <w:lang w:val="ga-IE" w:eastAsia="en-GB"/>
          <w14:ligatures w14:val="none"/>
        </w:rPr>
        <w:footnoteReference w:id="2"/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,</w:t>
      </w:r>
    </w:p>
    <w:p w:rsidR="00DD6369" w:rsidRPr="00DD6369" w:rsidP="00DD6369" w14:paraId="101761A5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>tar éis dul i gcomhairle le Coiste na Réigiún,</w:t>
      </w:r>
    </w:p>
    <w:p w:rsidR="00DD6369" w:rsidRPr="00DD6369" w:rsidP="00DD6369" w14:paraId="6C09BE7F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ag féachaint don chomhaontú sealadach arna fhormheas faoi Riail 75(4) dá Rialacha 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Nós Imeachta ag an gcoiste freagrach, agus don gheallúint a thug ionadaí na Comhairle i litir dar dáta an 10 Meitheamh 2026 go ndéanfadh sí seasamh Pharlaimint na hEorpa a fhormheas, i gcomhréir le hAirteagal 294(4) den Chonradh ar Fheidhmiú an Aontais Eorpaigh,</w:t>
      </w:r>
    </w:p>
    <w:p w:rsidR="00DD6369" w:rsidRPr="00DD6369" w:rsidP="00DD6369" w14:paraId="4CDDF9E2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>ag féachaint do Riail 60 dá Rialacha Nós Imeachta,</w:t>
      </w:r>
    </w:p>
    <w:p w:rsidR="00DD6369" w:rsidRPr="00DD6369" w:rsidP="00DD6369" w14:paraId="7AC834BB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ag féachaint don tuarascáil ón gCoiste um 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Shaoirsí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 xml:space="preserve"> Sibhialta, um Cheartas agus um 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Ghnóthaí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 xml:space="preserve"> Baile (A10-0048/2026),</w:t>
      </w:r>
    </w:p>
    <w:p w:rsidR="00DD6369" w:rsidRPr="00DD6369" w:rsidP="00DD6369" w14:paraId="6D9BDDC5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1.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>ag glacadh a seasaimh ar an gcéad léamh mar a leagtar amach ina dhiaidh seo é;</w:t>
      </w:r>
    </w:p>
    <w:p w:rsidR="00DD6369" w:rsidRPr="00DD6369" w:rsidP="00DD6369" w14:paraId="0F97C7E1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2.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DD6369" w:rsidRPr="00DD6369" w:rsidP="00DD6369" w14:paraId="4CDBB936" w14:textId="77777777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3.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á threorú dá hUachtarán a seasamh a chur ar aghaidh chuig an gComhairle, chuig an gCoimisiún agus chuig na 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>parlaimintí</w:t>
      </w:r>
      <w:r w:rsidRPr="00DD6369">
        <w:rPr>
          <w:rFonts w:eastAsia="Times New Roman"/>
          <w:kern w:val="0"/>
          <w:szCs w:val="20"/>
          <w:lang w:val="ga-IE" w:eastAsia="en-GB"/>
          <w14:ligatures w14:val="none"/>
        </w:rPr>
        <w:t xml:space="preserve"> náisiúnta.</w:t>
      </w:r>
    </w:p>
    <w:p w:rsidR="00991709" w:rsidP="00DD6369" w14:paraId="0A1ACF4E" w14:textId="77777777">
      <w:pPr>
        <w:jc w:val="left"/>
        <w:rPr>
          <w:rFonts w:eastAsia="Times New Roman"/>
          <w:kern w:val="0"/>
          <w:szCs w:val="20"/>
          <w:lang w:val="ga-IE" w:eastAsia="en-GB"/>
          <w14:ligatures w14:val="none"/>
        </w:rPr>
        <w:sectPr w:rsidSect="00DD63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D6369" w:rsidRPr="00DD6369" w:rsidP="00DD6369" w14:paraId="24E6C4B0" w14:textId="77777777">
      <w:pPr>
        <w:widowControl w:val="0"/>
        <w:autoSpaceDE w:val="0"/>
        <w:autoSpaceDN w:val="0"/>
        <w:adjustRightInd w:val="0"/>
        <w:spacing w:after="240"/>
        <w:jc w:val="left"/>
        <w:rPr>
          <w:rFonts w:eastAsia="Calibri"/>
          <w:b/>
          <w:bCs/>
          <w:color w:val="000000"/>
          <w:kern w:val="0"/>
          <w:lang w:val="ga-IE" w:eastAsia="en-GB"/>
          <w14:ligatures w14:val="none"/>
        </w:rPr>
      </w:pPr>
      <w:r w:rsidRPr="00DD6369">
        <w:rPr>
          <w:rFonts w:eastAsia="Calibri"/>
          <w:b/>
          <w:bCs/>
          <w:color w:val="000000"/>
          <w:kern w:val="0"/>
          <w:lang w:val="ga-IE" w:eastAsia="en-GB"/>
          <w14:ligatures w14:val="none"/>
        </w:rPr>
        <w:t>P10_TC1-COD(2025)0059</w:t>
      </w:r>
    </w:p>
    <w:p w:rsidR="00DD6369" w:rsidP="00DD6369" w14:paraId="5C903660" w14:textId="0E733A97">
      <w:pPr>
        <w:spacing w:before="360" w:after="360"/>
        <w:jc w:val="left"/>
        <w:rPr>
          <w:rFonts w:eastAsia="Times New Roman"/>
          <w:b/>
          <w:kern w:val="0"/>
          <w:lang w:val="ga-IE"/>
          <w14:ligatures w14:val="none"/>
        </w:rPr>
      </w:pPr>
      <w:r w:rsidRPr="00DD6369">
        <w:rPr>
          <w:rFonts w:eastAsia="Times New Roman"/>
          <w:b/>
          <w:bCs/>
          <w:kern w:val="0"/>
          <w:szCs w:val="20"/>
          <w:lang w:val="ga-IE" w:eastAsia="en-GB"/>
          <w14:ligatures w14:val="none"/>
        </w:rPr>
        <w:t xml:space="preserve">Seasamh ó Pharlaimint na hEorpa arna ghlacadh ar an gcéad léamh an 17 Meitheamh 2026 chun go nglacfaí Rialachán (AE) 2026/... ó Pharlaimint na hEorpa agus ón gComhairle </w:t>
      </w:r>
      <w:r w:rsidRPr="00DD6369">
        <w:rPr>
          <w:rFonts w:eastAsia="Times New Roman"/>
          <w:b/>
          <w:kern w:val="0"/>
          <w:lang w:val="ga-IE"/>
          <w14:ligatures w14:val="none"/>
        </w:rPr>
        <w:t>lena mbunaítear comhchóras maidir le náisiúnaigh tríú tír atá ag fanacht go neamhdhleathach san Aontas a fhilleadh, agus lena n-aisghairtear Treoir 2008/115/CE ó Pharlaimint na hEorpa agus ón gComhairle, Treoir 2001/40/CE ón gComhairle agus Cinneadh 2004/191/CE ón gComhairle</w:t>
      </w:r>
    </w:p>
    <w:p w:rsidR="00451698" w:rsidRPr="00451698" w:rsidP="00DD6369" w14:paraId="33150302" w14:textId="6D8257C7">
      <w:pPr>
        <w:spacing w:before="360" w:after="360"/>
        <w:jc w:val="left"/>
        <w:rPr>
          <w:rFonts w:eastAsia="Times New Roman"/>
          <w:bCs/>
          <w:i/>
          <w:iCs/>
          <w:kern w:val="0"/>
          <w:lang w:val="ga-IE"/>
          <w14:ligatures w14:val="none"/>
        </w:rPr>
      </w:pPr>
      <w:r w:rsidRPr="00451698">
        <w:rPr>
          <w:rFonts w:eastAsia="Times New Roman"/>
          <w:bCs/>
          <w:i/>
          <w:iCs/>
          <w:kern w:val="0"/>
          <w:lang w:val="ga-IE"/>
          <w14:ligatures w14:val="none"/>
        </w:rPr>
        <w:t>(Ós rud é gur tháinig an Pharlaimint agus an Chomhairle ar chomhaontú, comhfhreagraíonn seasamh na Parlaiminte don ghníomh reachtach críochnaitheach,</w:t>
      </w:r>
      <w:r>
        <w:rPr>
          <w:rFonts w:eastAsia="Times New Roman"/>
          <w:bCs/>
          <w:i/>
          <w:iCs/>
          <w:kern w:val="0"/>
          <w:lang w:val="ga-IE"/>
          <w14:ligatures w14:val="none"/>
        </w:rPr>
        <w:t xml:space="preserve"> Rialachán (AE) 2026/2280</w:t>
      </w:r>
      <w:r w:rsidRPr="00451698">
        <w:rPr>
          <w:rFonts w:eastAsia="Times New Roman"/>
          <w:bCs/>
          <w:i/>
          <w:iCs/>
          <w:kern w:val="0"/>
          <w:lang w:val="ga-IE"/>
          <w14:ligatures w14:val="none"/>
        </w:rPr>
        <w:t>.)</w:t>
      </w:r>
    </w:p>
    <w:sectPr w:rsidSect="00DD636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369" w:rsidRPr="00D81B6F" w14:paraId="53149F6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369" w:rsidRPr="00D81B6F" w14:paraId="27016C6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369" w:rsidRPr="00D81B6F" w14:paraId="63DDE27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E7247" w:rsidP="00DD6369" w14:paraId="6390DEDB" w14:textId="77777777">
      <w:r>
        <w:separator/>
      </w:r>
    </w:p>
  </w:footnote>
  <w:footnote w:type="continuationSeparator" w:id="1">
    <w:p w:rsidR="002E7247" w:rsidP="00DD6369" w14:paraId="09C14DCB" w14:textId="77777777">
      <w:r>
        <w:continuationSeparator/>
      </w:r>
    </w:p>
  </w:footnote>
  <w:footnote w:id="2">
    <w:p w:rsidR="00DD6369" w:rsidRPr="00AC7876" w:rsidP="00DD6369" w14:paraId="2E9C5ABC" w14:textId="77777777">
      <w:pPr>
        <w:pStyle w:val="FootnoteText"/>
        <w:ind w:left="567" w:hanging="567"/>
        <w:rPr>
          <w:lang w:val="ga-IE"/>
        </w:rPr>
      </w:pPr>
      <w:r w:rsidRPr="00DD6369">
        <w:rPr>
          <w:rStyle w:val="FootnoteReference"/>
          <w:rFonts w:eastAsia="Yu Gothic Light"/>
          <w:lang w:val="ga-IE"/>
        </w:rPr>
        <w:footnoteRef/>
      </w:r>
      <w:r w:rsidRPr="00AC7876">
        <w:rPr>
          <w:lang w:val="ga-IE"/>
        </w:rPr>
        <w:t xml:space="preserve"> </w:t>
      </w:r>
      <w:r w:rsidRPr="00AC7876">
        <w:rPr>
          <w:lang w:val="ga-IE"/>
        </w:rPr>
        <w:tab/>
        <w:t>IO C, C/2026/33, 16.1.2026, ELI: http://data.europa.eu/eli/C/2026/33/oj.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369" w:rsidRPr="00D81B6F" w14:paraId="500DE86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369" w:rsidRPr="00D81B6F" w14:paraId="7E2774E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369" w:rsidRPr="00D81B6F" w14:paraId="75278FB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9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1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3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6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9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46352801">
    <w:abstractNumId w:val="35"/>
  </w:num>
  <w:num w:numId="2" w16cid:durableId="951090332">
    <w:abstractNumId w:val="3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7115231">
    <w:abstractNumId w:val="38"/>
  </w:num>
  <w:num w:numId="4" w16cid:durableId="1191142020">
    <w:abstractNumId w:val="39"/>
  </w:num>
  <w:num w:numId="5" w16cid:durableId="1234702092">
    <w:abstractNumId w:val="31"/>
  </w:num>
  <w:num w:numId="6" w16cid:durableId="942304906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1226744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0496429">
    <w:abstractNumId w:val="2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1714194">
    <w:abstractNumId w:val="10"/>
  </w:num>
  <w:num w:numId="10" w16cid:durableId="1400591935">
    <w:abstractNumId w:val="18"/>
  </w:num>
  <w:num w:numId="11" w16cid:durableId="315035915">
    <w:abstractNumId w:val="27"/>
  </w:num>
  <w:num w:numId="12" w16cid:durableId="1294141786">
    <w:abstractNumId w:val="26"/>
  </w:num>
  <w:num w:numId="13" w16cid:durableId="1501044290">
    <w:abstractNumId w:val="11"/>
  </w:num>
  <w:num w:numId="14" w16cid:durableId="1813787122">
    <w:abstractNumId w:val="20"/>
  </w:num>
  <w:num w:numId="15" w16cid:durableId="154107744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345999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3810364">
    <w:abstractNumId w:val="34"/>
  </w:num>
  <w:num w:numId="18" w16cid:durableId="857280154">
    <w:abstractNumId w:val="22"/>
  </w:num>
  <w:num w:numId="19" w16cid:durableId="415976620">
    <w:abstractNumId w:val="36"/>
  </w:num>
  <w:num w:numId="20" w16cid:durableId="1354721482">
    <w:abstractNumId w:val="16"/>
  </w:num>
  <w:num w:numId="21" w16cid:durableId="763040635">
    <w:abstractNumId w:val="23"/>
  </w:num>
  <w:num w:numId="22" w16cid:durableId="1744981924">
    <w:abstractNumId w:val="24"/>
  </w:num>
  <w:num w:numId="23" w16cid:durableId="6608134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984521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00683346">
    <w:abstractNumId w:val="25"/>
  </w:num>
  <w:num w:numId="26" w16cid:durableId="2059939940">
    <w:abstractNumId w:val="32"/>
  </w:num>
  <w:num w:numId="27" w16cid:durableId="60561001">
    <w:abstractNumId w:val="33"/>
  </w:num>
  <w:num w:numId="28" w16cid:durableId="1035543080">
    <w:abstractNumId w:val="15"/>
  </w:num>
  <w:num w:numId="29" w16cid:durableId="1609313555">
    <w:abstractNumId w:val="29"/>
  </w:num>
  <w:num w:numId="30" w16cid:durableId="418673356">
    <w:abstractNumId w:val="40"/>
    <w:lvlOverride w:ilvl="0">
      <w:startOverride w:val="1"/>
    </w:lvlOverride>
  </w:num>
  <w:num w:numId="31" w16cid:durableId="2102798367">
    <w:abstractNumId w:val="9"/>
  </w:num>
  <w:num w:numId="32" w16cid:durableId="1686709437">
    <w:abstractNumId w:val="7"/>
  </w:num>
  <w:num w:numId="33" w16cid:durableId="721173829">
    <w:abstractNumId w:val="6"/>
  </w:num>
  <w:num w:numId="34" w16cid:durableId="1599634547">
    <w:abstractNumId w:val="5"/>
  </w:num>
  <w:num w:numId="35" w16cid:durableId="397553582">
    <w:abstractNumId w:val="4"/>
  </w:num>
  <w:num w:numId="36" w16cid:durableId="927663218">
    <w:abstractNumId w:val="8"/>
  </w:num>
  <w:num w:numId="37" w16cid:durableId="937835347">
    <w:abstractNumId w:val="3"/>
  </w:num>
  <w:num w:numId="38" w16cid:durableId="770273488">
    <w:abstractNumId w:val="2"/>
  </w:num>
  <w:num w:numId="39" w16cid:durableId="1328437589">
    <w:abstractNumId w:val="1"/>
  </w:num>
  <w:num w:numId="40" w16cid:durableId="1287198443">
    <w:abstractNumId w:val="0"/>
  </w:num>
  <w:num w:numId="41" w16cid:durableId="17563148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69"/>
    <w:rsid w:val="002A0C4E"/>
    <w:rsid w:val="002E7247"/>
    <w:rsid w:val="00403A1E"/>
    <w:rsid w:val="00426DB2"/>
    <w:rsid w:val="00451698"/>
    <w:rsid w:val="005762E3"/>
    <w:rsid w:val="006D4556"/>
    <w:rsid w:val="0085267C"/>
    <w:rsid w:val="008765BE"/>
    <w:rsid w:val="009201E6"/>
    <w:rsid w:val="00991709"/>
    <w:rsid w:val="00AC7876"/>
    <w:rsid w:val="00D81B6F"/>
    <w:rsid w:val="00DA2DE5"/>
    <w:rsid w:val="00DD636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428AF6"/>
  <w15:chartTrackingRefBased/>
  <w15:docId w15:val="{CD94EEDF-47F4-4FCC-BA01-1A83C775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762E3"/>
    <w:pPr>
      <w:keepNext/>
      <w:spacing w:before="240" w:after="60"/>
      <w:outlineLvl w:val="0"/>
    </w:pPr>
    <w:rPr>
      <w:rFonts w:ascii="Arial" w:hAnsi="Arial" w:eastAsiaTheme="majorEastAsia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762E3"/>
    <w:pPr>
      <w:keepNext/>
      <w:spacing w:before="240" w:after="60"/>
      <w:outlineLvl w:val="1"/>
    </w:pPr>
    <w:rPr>
      <w:rFonts w:ascii="Arial" w:hAnsi="Arial" w:eastAsiaTheme="majorEastAsia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762E3"/>
    <w:pPr>
      <w:keepNext/>
      <w:spacing w:before="240" w:after="60"/>
      <w:outlineLvl w:val="2"/>
    </w:pPr>
    <w:rPr>
      <w:rFonts w:ascii="Arial" w:hAnsi="Arial" w:eastAsiaTheme="majorEastAsia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62E3"/>
    <w:rPr>
      <w:rFonts w:ascii="Arial" w:hAnsi="Arial" w:eastAsiaTheme="majorEastAsia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5762E3"/>
    <w:rPr>
      <w:rFonts w:ascii="Arial" w:hAnsi="Arial" w:eastAsiaTheme="majorEastAsia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5762E3"/>
    <w:rPr>
      <w:rFonts w:ascii="Arial" w:hAnsi="Arial" w:eastAsiaTheme="majorEastAsia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hAnsi="Arial" w:eastAsiaTheme="majorEastAsia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hAnsi="Arial" w:eastAsiaTheme="majorEastAsia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hAnsi="Arial" w:eastAsiaTheme="majorEastAsia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762E3"/>
    <w:pPr>
      <w:outlineLvl w:val="9"/>
    </w:pPr>
  </w:style>
  <w:style w:type="numbering" w:customStyle="1" w:styleId="NoList1">
    <w:name w:val="No List1"/>
    <w:next w:val="NoList"/>
    <w:uiPriority w:val="99"/>
    <w:semiHidden/>
    <w:unhideWhenUsed/>
    <w:rsid w:val="00DD6369"/>
  </w:style>
  <w:style w:type="character" w:customStyle="1" w:styleId="HideTWBExt">
    <w:name w:val="HideTWBExt"/>
    <w:rsid w:val="00DD6369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DD6369"/>
    <w:pPr>
      <w:keepNext/>
      <w:keepLines/>
      <w:spacing w:before="200"/>
      <w:jc w:val="left"/>
    </w:pPr>
    <w:rPr>
      <w:rFonts w:eastAsia="Times New Roman"/>
      <w:b/>
      <w:noProof/>
      <w:kern w:val="0"/>
      <w:szCs w:val="20"/>
      <w:lang w:val="fr-FR" w:eastAsia="fr-FR"/>
      <w14:ligatures w14:val="none"/>
    </w:rPr>
  </w:style>
  <w:style w:type="character" w:customStyle="1" w:styleId="HideTWBInt">
    <w:name w:val="HideTWBInt"/>
    <w:rsid w:val="00DD6369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DD6369"/>
    <w:pPr>
      <w:widowControl w:val="0"/>
      <w:jc w:val="center"/>
    </w:pPr>
    <w:rPr>
      <w:rFonts w:ascii="Arial" w:eastAsia="Times New Roman" w:hAnsi="Arial"/>
      <w:bCs/>
      <w:i/>
      <w:kern w:val="0"/>
      <w:sz w:val="20"/>
      <w:szCs w:val="20"/>
      <w:lang w:val="ga-IE" w:eastAsia="en-GB"/>
      <w14:ligatures w14:val="none"/>
    </w:rPr>
  </w:style>
  <w:style w:type="table" w:styleId="TableGrid">
    <w:name w:val="Table Grid"/>
    <w:basedOn w:val="TableNormal"/>
    <w:rsid w:val="00DD6369"/>
    <w:rPr>
      <w:rFonts w:ascii="Times New Roman" w:eastAsia="Times New Roman" w:hAnsi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DD6369"/>
    <w:pPr>
      <w:widowControl w:val="0"/>
      <w:jc w:val="center"/>
    </w:pPr>
    <w:rPr>
      <w:rFonts w:ascii="Arial" w:eastAsia="Times New Roman" w:hAnsi="Arial" w:cs="Arial"/>
      <w:b/>
      <w:kern w:val="0"/>
      <w:sz w:val="22"/>
      <w:szCs w:val="22"/>
      <w:lang w:val="ga-IE" w:eastAsia="en-GB"/>
      <w14:ligatures w14:val="none"/>
    </w:rPr>
  </w:style>
  <w:style w:type="paragraph" w:customStyle="1" w:styleId="LineTop">
    <w:name w:val="LineTop"/>
    <w:basedOn w:val="Normal"/>
    <w:next w:val="Normal"/>
    <w:rsid w:val="00DD6369"/>
    <w:pPr>
      <w:widowControl w:val="0"/>
      <w:pBdr>
        <w:top w:val="single" w:sz="4" w:space="1" w:color="auto"/>
      </w:pBdr>
      <w:jc w:val="center"/>
    </w:pPr>
    <w:rPr>
      <w:rFonts w:ascii="Arial" w:eastAsia="Times New Roman" w:hAnsi="Arial" w:cs="Arial"/>
      <w:kern w:val="0"/>
      <w:sz w:val="16"/>
      <w:szCs w:val="16"/>
      <w:lang w:val="ga-IE" w:eastAsia="en-GB"/>
      <w14:ligatures w14:val="none"/>
    </w:rPr>
  </w:style>
  <w:style w:type="paragraph" w:customStyle="1" w:styleId="LineBottom">
    <w:name w:val="LineBottom"/>
    <w:basedOn w:val="Normal"/>
    <w:next w:val="Normal"/>
    <w:rsid w:val="00DD6369"/>
    <w:pPr>
      <w:widowControl w:val="0"/>
      <w:pBdr>
        <w:bottom w:val="single" w:sz="4" w:space="1" w:color="auto"/>
      </w:pBdr>
      <w:spacing w:after="240"/>
      <w:jc w:val="center"/>
    </w:pPr>
    <w:rPr>
      <w:rFonts w:ascii="Arial" w:eastAsia="Times New Roman" w:hAnsi="Arial" w:cs="Arial"/>
      <w:kern w:val="0"/>
      <w:sz w:val="16"/>
      <w:szCs w:val="16"/>
      <w:lang w:val="ga-IE" w:eastAsia="en-GB"/>
      <w14:ligatures w14:val="none"/>
    </w:rPr>
  </w:style>
  <w:style w:type="paragraph" w:customStyle="1" w:styleId="ATHeading1">
    <w:name w:val="AT Heading 1"/>
    <w:basedOn w:val="Normal"/>
    <w:next w:val="Normal"/>
    <w:rsid w:val="00DD6369"/>
    <w:pPr>
      <w:keepNext/>
      <w:keepLines/>
      <w:spacing w:before="480" w:after="120"/>
      <w:jc w:val="left"/>
      <w:outlineLvl w:val="0"/>
    </w:pPr>
    <w:rPr>
      <w:rFonts w:eastAsia="Times New Roman"/>
      <w:b/>
      <w:kern w:val="0"/>
      <w:sz w:val="28"/>
      <w:szCs w:val="20"/>
      <w:lang w:val="ga-IE" w:eastAsia="fr-FR"/>
      <w14:ligatures w14:val="none"/>
    </w:rPr>
  </w:style>
  <w:style w:type="paragraph" w:customStyle="1" w:styleId="ATHeading2">
    <w:name w:val="AT Heading 2"/>
    <w:basedOn w:val="Normal"/>
    <w:next w:val="Normal"/>
    <w:rsid w:val="00DD6369"/>
    <w:pPr>
      <w:spacing w:before="120" w:after="120"/>
      <w:jc w:val="left"/>
      <w:outlineLvl w:val="1"/>
    </w:pPr>
    <w:rPr>
      <w:rFonts w:eastAsia="Times New Roman"/>
      <w:b/>
      <w:kern w:val="0"/>
      <w:sz w:val="28"/>
      <w:szCs w:val="20"/>
      <w:lang w:val="ga-IE" w:eastAsia="fr-FR"/>
      <w14:ligatures w14:val="none"/>
    </w:rPr>
  </w:style>
  <w:style w:type="paragraph" w:customStyle="1" w:styleId="ATHeading3">
    <w:name w:val="AT Heading 3"/>
    <w:basedOn w:val="Normal"/>
    <w:next w:val="Normal"/>
    <w:rsid w:val="00DD6369"/>
    <w:pPr>
      <w:keepNext/>
      <w:keepLines/>
      <w:spacing w:before="120" w:after="120"/>
      <w:jc w:val="left"/>
      <w:outlineLvl w:val="2"/>
    </w:pPr>
    <w:rPr>
      <w:rFonts w:eastAsia="Times New Roman"/>
      <w:b/>
      <w:kern w:val="0"/>
      <w:szCs w:val="20"/>
      <w:lang w:val="ga-IE" w:eastAsia="fr-FR"/>
      <w14:ligatures w14:val="none"/>
    </w:rPr>
  </w:style>
  <w:style w:type="paragraph" w:customStyle="1" w:styleId="ATHeadingMotiv">
    <w:name w:val="AT Heading Motiv"/>
    <w:basedOn w:val="Normal"/>
    <w:next w:val="Normal"/>
    <w:rsid w:val="00DD6369"/>
    <w:pPr>
      <w:keepNext/>
      <w:spacing w:before="60" w:after="60"/>
      <w:jc w:val="center"/>
    </w:pPr>
    <w:rPr>
      <w:rFonts w:eastAsia="Times New Roman"/>
      <w:i/>
      <w:kern w:val="0"/>
      <w:szCs w:val="20"/>
      <w:lang w:val="ga-IE" w:eastAsia="fr-FR"/>
      <w14:ligatures w14:val="none"/>
    </w:rPr>
  </w:style>
  <w:style w:type="character" w:styleId="FootnoteReference">
    <w:name w:val="footnote reference"/>
    <w:rsid w:val="00DD6369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DD6369"/>
    <w:pPr>
      <w:keepLines/>
      <w:spacing w:line="260" w:lineRule="exact"/>
      <w:ind w:left="425" w:hanging="425"/>
      <w:jc w:val="left"/>
    </w:pPr>
    <w:rPr>
      <w:rFonts w:eastAsia="Times New Roman"/>
      <w:kern w:val="0"/>
      <w:sz w:val="22"/>
      <w:szCs w:val="20"/>
      <w:lang w:val="fr-FR" w:eastAsia="fr-FR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DD6369"/>
    <w:rPr>
      <w:rFonts w:ascii="Times New Roman" w:eastAsia="Times New Roman" w:hAnsi="Times New Roman"/>
      <w:kern w:val="0"/>
      <w:szCs w:val="20"/>
      <w:lang w:val="fr-FR" w:eastAsia="fr-FR"/>
      <w14:ligatures w14:val="none"/>
    </w:rPr>
  </w:style>
  <w:style w:type="character" w:styleId="PageNumber">
    <w:name w:val="page number"/>
    <w:rsid w:val="00DD6369"/>
  </w:style>
  <w:style w:type="paragraph" w:styleId="TOC2">
    <w:name w:val="toc 2"/>
    <w:basedOn w:val="Normal"/>
    <w:next w:val="Normal"/>
    <w:autoRedefine/>
    <w:uiPriority w:val="39"/>
    <w:rsid w:val="00DD6369"/>
    <w:pPr>
      <w:keepNext/>
      <w:keepLines/>
      <w:jc w:val="left"/>
    </w:pPr>
    <w:rPr>
      <w:rFonts w:eastAsia="Times New Roman"/>
      <w:b/>
      <w:noProof/>
      <w:kern w:val="0"/>
      <w:szCs w:val="20"/>
      <w:lang w:val="fr-FR" w:eastAsia="fr-FR"/>
      <w14:ligatures w14:val="none"/>
    </w:rPr>
  </w:style>
  <w:style w:type="paragraph" w:styleId="TOC3">
    <w:name w:val="toc 3"/>
    <w:basedOn w:val="Normal"/>
    <w:next w:val="Normal"/>
    <w:autoRedefine/>
    <w:uiPriority w:val="39"/>
    <w:rsid w:val="00DD6369"/>
    <w:pPr>
      <w:keepLines/>
      <w:ind w:right="510"/>
      <w:jc w:val="left"/>
    </w:pPr>
    <w:rPr>
      <w:rFonts w:eastAsia="Times New Roman"/>
      <w:noProof/>
      <w:kern w:val="0"/>
      <w:szCs w:val="20"/>
      <w:lang w:val="fr-FR" w:eastAsia="fr-FR"/>
      <w14:ligatures w14:val="none"/>
    </w:rPr>
  </w:style>
  <w:style w:type="paragraph" w:customStyle="1" w:styleId="EPName">
    <w:name w:val="EPName"/>
    <w:basedOn w:val="Normal"/>
    <w:rsid w:val="00DD6369"/>
    <w:pPr>
      <w:widowControl w:val="0"/>
      <w:spacing w:before="80" w:after="80"/>
      <w:jc w:val="left"/>
    </w:pPr>
    <w:rPr>
      <w:rFonts w:ascii="Arial Narrow" w:eastAsia="Times New Roman" w:hAnsi="Arial Narrow" w:cs="Arial"/>
      <w:b/>
      <w:kern w:val="0"/>
      <w:sz w:val="32"/>
      <w:szCs w:val="22"/>
      <w:lang w:val="ga-IE" w:eastAsia="en-GB"/>
      <w14:ligatures w14:val="none"/>
    </w:rPr>
  </w:style>
  <w:style w:type="paragraph" w:customStyle="1" w:styleId="EPTerm">
    <w:name w:val="EPTerm"/>
    <w:basedOn w:val="Normal"/>
    <w:next w:val="Normal"/>
    <w:rsid w:val="00DD6369"/>
    <w:pPr>
      <w:widowControl w:val="0"/>
      <w:spacing w:after="80"/>
      <w:jc w:val="left"/>
    </w:pPr>
    <w:rPr>
      <w:rFonts w:ascii="Arial" w:eastAsia="Times New Roman" w:hAnsi="Arial" w:cs="Arial"/>
      <w:kern w:val="0"/>
      <w:sz w:val="20"/>
      <w:szCs w:val="22"/>
      <w:lang w:val="ga-IE" w:eastAsia="en-GB"/>
      <w14:ligatures w14:val="none"/>
    </w:rPr>
  </w:style>
  <w:style w:type="paragraph" w:customStyle="1" w:styleId="EPLogo">
    <w:name w:val="EPLogo"/>
    <w:basedOn w:val="Normal"/>
    <w:qFormat/>
    <w:rsid w:val="00DD6369"/>
    <w:pPr>
      <w:widowControl w:val="0"/>
      <w:jc w:val="righ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EPFooter2">
    <w:name w:val="EPFooter2"/>
    <w:basedOn w:val="Normal"/>
    <w:next w:val="Normal"/>
    <w:rsid w:val="00DD6369"/>
    <w:pPr>
      <w:tabs>
        <w:tab w:val="center" w:pos="4535"/>
        <w:tab w:val="right" w:pos="9921"/>
      </w:tabs>
      <w:ind w:left="-850" w:right="-850"/>
      <w:jc w:val="left"/>
    </w:pPr>
    <w:rPr>
      <w:rFonts w:ascii="Arial" w:eastAsia="Times New Roman" w:hAnsi="Arial" w:cs="Arial"/>
      <w:b/>
      <w:kern w:val="0"/>
      <w:sz w:val="48"/>
      <w:szCs w:val="20"/>
      <w:lang w:val="ga-IE" w:eastAsia="en-GB"/>
      <w14:ligatures w14:val="none"/>
    </w:rPr>
  </w:style>
  <w:style w:type="paragraph" w:customStyle="1" w:styleId="EPComma">
    <w:name w:val="EPComma"/>
    <w:basedOn w:val="Normal"/>
    <w:rsid w:val="00DD6369"/>
    <w:pPr>
      <w:widowControl w:val="0"/>
      <w:spacing w:before="480" w:after="24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TOCPage">
    <w:name w:val="TOC Page"/>
    <w:basedOn w:val="Normal"/>
    <w:next w:val="TOC1"/>
    <w:rsid w:val="00DD6369"/>
    <w:pPr>
      <w:keepNext/>
      <w:widowControl w:val="0"/>
      <w:spacing w:after="240"/>
      <w:jc w:val="right"/>
    </w:pPr>
    <w:rPr>
      <w:rFonts w:ascii="Arial" w:eastAsia="Times New Roman" w:hAnsi="Arial"/>
      <w:b/>
      <w:kern w:val="0"/>
      <w:szCs w:val="20"/>
      <w:lang w:val="ga-IE" w:eastAsia="en-GB"/>
      <w14:ligatures w14:val="none"/>
    </w:rPr>
  </w:style>
  <w:style w:type="paragraph" w:customStyle="1" w:styleId="PageHeading">
    <w:name w:val="PageHeading"/>
    <w:basedOn w:val="Normal"/>
    <w:rsid w:val="00DD6369"/>
    <w:pPr>
      <w:keepNext/>
      <w:widowControl w:val="0"/>
      <w:spacing w:after="480"/>
      <w:jc w:val="center"/>
    </w:pPr>
    <w:rPr>
      <w:rFonts w:ascii="Arial" w:eastAsia="Times New Roman" w:hAnsi="Arial" w:cs="Arial"/>
      <w:b/>
      <w:kern w:val="0"/>
      <w:szCs w:val="20"/>
      <w:lang w:val="ga-IE" w:eastAsia="en-GB"/>
      <w14:ligatures w14:val="none"/>
    </w:rPr>
  </w:style>
  <w:style w:type="paragraph" w:customStyle="1" w:styleId="NormalBold">
    <w:name w:val="NormalBold"/>
    <w:basedOn w:val="Normal"/>
    <w:rsid w:val="00DD6369"/>
    <w:pPr>
      <w:widowControl w:val="0"/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NormalBold12a">
    <w:name w:val="NormalBold12a"/>
    <w:basedOn w:val="Normal"/>
    <w:rsid w:val="00DD6369"/>
    <w:pPr>
      <w:widowControl w:val="0"/>
      <w:spacing w:after="240"/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NormalHanging12a">
    <w:name w:val="NormalHanging12a"/>
    <w:basedOn w:val="Normal"/>
    <w:rsid w:val="00DD6369"/>
    <w:pPr>
      <w:widowControl w:val="0"/>
      <w:spacing w:after="240"/>
      <w:ind w:left="567" w:hanging="567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CoverNormal24a">
    <w:name w:val="CoverNormal24a"/>
    <w:basedOn w:val="Normal"/>
    <w:rsid w:val="00DD6369"/>
    <w:pPr>
      <w:widowControl w:val="0"/>
      <w:spacing w:after="480"/>
      <w:ind w:left="1417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CoverNormal">
    <w:name w:val="CoverNormal"/>
    <w:basedOn w:val="Normal"/>
    <w:rsid w:val="00DD6369"/>
    <w:pPr>
      <w:widowControl w:val="0"/>
      <w:ind w:left="1418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NormalCenter12a">
    <w:name w:val="NormalCenter12a"/>
    <w:basedOn w:val="Normal"/>
    <w:rsid w:val="00DD6369"/>
    <w:pPr>
      <w:widowControl w:val="0"/>
      <w:spacing w:after="240"/>
      <w:jc w:val="center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CoverReference">
    <w:name w:val="CoverReference"/>
    <w:basedOn w:val="Normal"/>
    <w:rsid w:val="00DD6369"/>
    <w:pPr>
      <w:widowControl w:val="0"/>
      <w:spacing w:before="1080"/>
      <w:jc w:val="right"/>
    </w:pPr>
    <w:rPr>
      <w:rFonts w:ascii="Arial" w:eastAsia="Times New Roman" w:hAnsi="Arial" w:cs="Arial"/>
      <w:b/>
      <w:kern w:val="0"/>
      <w:szCs w:val="20"/>
      <w:lang w:val="ga-IE" w:eastAsia="en-GB"/>
      <w14:ligatures w14:val="none"/>
    </w:rPr>
  </w:style>
  <w:style w:type="paragraph" w:customStyle="1" w:styleId="CoverDocType">
    <w:name w:val="CoverDocType"/>
    <w:basedOn w:val="Normal"/>
    <w:rsid w:val="00DD6369"/>
    <w:pPr>
      <w:widowControl w:val="0"/>
      <w:ind w:left="1418"/>
      <w:jc w:val="left"/>
    </w:pPr>
    <w:rPr>
      <w:rFonts w:ascii="Arial" w:eastAsia="Times New Roman" w:hAnsi="Arial"/>
      <w:b/>
      <w:kern w:val="0"/>
      <w:sz w:val="48"/>
      <w:szCs w:val="20"/>
      <w:lang w:val="ga-IE" w:eastAsia="en-GB"/>
      <w14:ligatures w14:val="none"/>
    </w:rPr>
  </w:style>
  <w:style w:type="paragraph" w:customStyle="1" w:styleId="CoverDocType24a">
    <w:name w:val="CoverDocType24a"/>
    <w:basedOn w:val="Normal"/>
    <w:rsid w:val="00DD6369"/>
    <w:pPr>
      <w:widowControl w:val="0"/>
      <w:spacing w:after="480"/>
      <w:ind w:left="1418"/>
      <w:jc w:val="left"/>
    </w:pPr>
    <w:rPr>
      <w:rFonts w:ascii="Arial" w:eastAsia="Times New Roman" w:hAnsi="Arial"/>
      <w:b/>
      <w:kern w:val="0"/>
      <w:sz w:val="48"/>
      <w:szCs w:val="20"/>
      <w:lang w:val="ga-IE" w:eastAsia="en-GB"/>
      <w14:ligatures w14:val="none"/>
    </w:rPr>
  </w:style>
  <w:style w:type="paragraph" w:customStyle="1" w:styleId="CoverDate">
    <w:name w:val="CoverDate"/>
    <w:basedOn w:val="Normal"/>
    <w:rsid w:val="00DD6369"/>
    <w:pPr>
      <w:widowControl w:val="0"/>
      <w:spacing w:before="240" w:after="120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styleId="Header">
    <w:name w:val="header"/>
    <w:basedOn w:val="Normal"/>
    <w:link w:val="HeaderChar"/>
    <w:rsid w:val="00DD6369"/>
    <w:pPr>
      <w:widowControl w:val="0"/>
      <w:tabs>
        <w:tab w:val="center" w:pos="4513"/>
        <w:tab w:val="right" w:pos="9026"/>
      </w:tabs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character" w:customStyle="1" w:styleId="HeaderChar">
    <w:name w:val="Header Char"/>
    <w:basedOn w:val="DefaultParagraphFont"/>
    <w:link w:val="Header"/>
    <w:rsid w:val="00DD6369"/>
    <w:rPr>
      <w:rFonts w:ascii="Times New Roman" w:eastAsia="Times New Roman" w:hAnsi="Times New Roman"/>
      <w:kern w:val="0"/>
      <w:sz w:val="24"/>
      <w:szCs w:val="20"/>
      <w:lang w:val="ga-IE" w:eastAsia="en-GB"/>
      <w14:ligatures w14:val="none"/>
    </w:rPr>
  </w:style>
  <w:style w:type="paragraph" w:customStyle="1" w:styleId="AmNumberTabs">
    <w:name w:val="AmNumberTabs"/>
    <w:basedOn w:val="Normal"/>
    <w:rsid w:val="00DD6369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AmHeadingConsam">
    <w:name w:val="AmHeadingConsam"/>
    <w:basedOn w:val="Normal"/>
    <w:next w:val="NormalCenter12a"/>
    <w:rsid w:val="00DD6369"/>
    <w:pPr>
      <w:widowControl w:val="0"/>
      <w:spacing w:before="720" w:after="240"/>
      <w:jc w:val="center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EPBody">
    <w:name w:val="EPBody"/>
    <w:basedOn w:val="Normal"/>
    <w:rsid w:val="00DD6369"/>
    <w:pPr>
      <w:widowControl w:val="0"/>
      <w:jc w:val="center"/>
    </w:pPr>
    <w:rPr>
      <w:rFonts w:ascii="Arial" w:eastAsia="Times New Roman" w:hAnsi="Arial" w:cs="Arial"/>
      <w:i/>
      <w:kern w:val="0"/>
      <w:sz w:val="22"/>
      <w:szCs w:val="22"/>
      <w:lang w:val="ga-IE" w:eastAsia="en-GB"/>
      <w14:ligatures w14:val="none"/>
    </w:rPr>
  </w:style>
  <w:style w:type="paragraph" w:customStyle="1" w:styleId="EPFooter">
    <w:name w:val="EPFooter"/>
    <w:basedOn w:val="Normal"/>
    <w:rsid w:val="00DD6369"/>
    <w:pPr>
      <w:widowControl w:val="0"/>
      <w:tabs>
        <w:tab w:val="center" w:pos="4535"/>
        <w:tab w:val="right" w:pos="9071"/>
      </w:tabs>
      <w:spacing w:before="240" w:after="240"/>
      <w:jc w:val="left"/>
    </w:pPr>
    <w:rPr>
      <w:rFonts w:eastAsia="Times New Roman"/>
      <w:color w:val="010000"/>
      <w:kern w:val="0"/>
      <w:sz w:val="22"/>
      <w:szCs w:val="20"/>
      <w:lang w:val="ga-IE" w:eastAsia="en-GB"/>
      <w14:ligatures w14:val="none"/>
    </w:rPr>
  </w:style>
  <w:style w:type="paragraph" w:customStyle="1" w:styleId="Lgendesigne">
    <w:name w:val="Légende signe"/>
    <w:basedOn w:val="Normal"/>
    <w:rsid w:val="00DD6369"/>
    <w:pPr>
      <w:widowControl w:val="0"/>
      <w:tabs>
        <w:tab w:val="right" w:pos="454"/>
        <w:tab w:val="left" w:pos="737"/>
      </w:tabs>
      <w:ind w:left="737" w:hanging="737"/>
      <w:jc w:val="left"/>
    </w:pPr>
    <w:rPr>
      <w:rFonts w:eastAsia="Times New Roman"/>
      <w:snapToGrid w:val="0"/>
      <w:kern w:val="0"/>
      <w:sz w:val="18"/>
      <w:szCs w:val="20"/>
      <w:lang w:val="ga-IE"/>
      <w14:ligatures w14:val="none"/>
    </w:rPr>
  </w:style>
  <w:style w:type="paragraph" w:customStyle="1" w:styleId="Lgendetitre">
    <w:name w:val="Légende titre"/>
    <w:basedOn w:val="Normal"/>
    <w:rsid w:val="00DD6369"/>
    <w:pPr>
      <w:widowControl w:val="0"/>
      <w:spacing w:before="240" w:after="240"/>
      <w:jc w:val="left"/>
    </w:pPr>
    <w:rPr>
      <w:rFonts w:eastAsia="Times New Roman"/>
      <w:b/>
      <w:i/>
      <w:snapToGrid w:val="0"/>
      <w:kern w:val="0"/>
      <w:szCs w:val="20"/>
      <w:lang w:val="ga-IE"/>
      <w14:ligatures w14:val="none"/>
    </w:rPr>
  </w:style>
  <w:style w:type="paragraph" w:customStyle="1" w:styleId="Lgendestandard">
    <w:name w:val="Légende standard"/>
    <w:basedOn w:val="Normal"/>
    <w:rsid w:val="00DD6369"/>
    <w:pPr>
      <w:widowControl w:val="0"/>
      <w:jc w:val="left"/>
    </w:pPr>
    <w:rPr>
      <w:rFonts w:eastAsia="Times New Roman"/>
      <w:kern w:val="0"/>
      <w:sz w:val="18"/>
      <w:szCs w:val="20"/>
      <w:lang w:val="ga-IE" w:eastAsia="en-GB"/>
      <w14:ligatures w14:val="none"/>
    </w:rPr>
  </w:style>
  <w:style w:type="paragraph" w:styleId="Revision">
    <w:name w:val="Revision"/>
    <w:hidden/>
    <w:uiPriority w:val="99"/>
    <w:semiHidden/>
    <w:rsid w:val="00DD6369"/>
    <w:rPr>
      <w:rFonts w:ascii="Times New Roman" w:eastAsia="Times New Roman" w:hAnsi="Times New Roman"/>
      <w:kern w:val="0"/>
      <w:sz w:val="24"/>
      <w:szCs w:val="20"/>
      <w:lang w:val="ga-IE" w:eastAsia="en-GB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DD6369"/>
  </w:style>
  <w:style w:type="character" w:styleId="Hyperlink">
    <w:name w:val="Hyperlink"/>
    <w:unhideWhenUsed/>
    <w:rsid w:val="00DD6369"/>
    <w:rPr>
      <w:color w:val="auto"/>
      <w:u w:val="none"/>
    </w:rPr>
  </w:style>
  <w:style w:type="character" w:styleId="FollowedHyperlink">
    <w:name w:val="FollowedHyperlink"/>
    <w:unhideWhenUsed/>
    <w:rsid w:val="00DD6369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DD6369"/>
    <w:pPr>
      <w:spacing w:before="120" w:after="120"/>
      <w:ind w:left="850"/>
    </w:pPr>
    <w:rPr>
      <w:rFonts w:eastAsia="Calibri"/>
      <w:kern w:val="0"/>
      <w:szCs w:val="22"/>
      <w:lang w:val="ga-IE"/>
      <w14:ligatures w14:val="none"/>
    </w:rPr>
  </w:style>
  <w:style w:type="paragraph" w:customStyle="1" w:styleId="Text2">
    <w:name w:val="Text 2"/>
    <w:basedOn w:val="Normal"/>
    <w:uiPriority w:val="99"/>
    <w:semiHidden/>
    <w:rsid w:val="00DD6369"/>
    <w:pPr>
      <w:spacing w:before="120" w:after="120"/>
      <w:ind w:left="1417"/>
    </w:pPr>
    <w:rPr>
      <w:rFonts w:eastAsia="Calibri"/>
      <w:kern w:val="0"/>
      <w:szCs w:val="22"/>
      <w:lang w:val="ga-IE"/>
      <w14:ligatures w14:val="none"/>
    </w:rPr>
  </w:style>
  <w:style w:type="paragraph" w:customStyle="1" w:styleId="msonormal">
    <w:name w:val="msonormal"/>
    <w:basedOn w:val="Normal"/>
    <w:uiPriority w:val="99"/>
    <w:semiHidden/>
    <w:rsid w:val="00DD6369"/>
    <w:pPr>
      <w:spacing w:before="120" w:after="120"/>
    </w:pPr>
    <w:rPr>
      <w:rFonts w:eastAsia="Calibri"/>
      <w:kern w:val="0"/>
      <w:lang w:val="ga-IE"/>
      <w14:ligatures w14:val="none"/>
    </w:rPr>
  </w:style>
  <w:style w:type="paragraph" w:styleId="NormalWeb">
    <w:name w:val="Normal (Web)"/>
    <w:basedOn w:val="Normal"/>
    <w:unhideWhenUsed/>
    <w:rsid w:val="00DD6369"/>
    <w:pPr>
      <w:spacing w:before="120" w:after="120"/>
    </w:pPr>
    <w:rPr>
      <w:rFonts w:eastAsia="Calibri"/>
      <w:kern w:val="0"/>
      <w:lang w:val="ga-IE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DD6369"/>
    <w:pPr>
      <w:tabs>
        <w:tab w:val="right" w:leader="dot" w:pos="9071"/>
      </w:tabs>
      <w:spacing w:before="60" w:after="120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DD6369"/>
    <w:pPr>
      <w:tabs>
        <w:tab w:val="right" w:leader="dot" w:pos="9071"/>
      </w:tabs>
      <w:spacing w:before="300" w:after="120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DD6369"/>
    <w:pPr>
      <w:tabs>
        <w:tab w:val="right" w:leader="dot" w:pos="9071"/>
      </w:tabs>
      <w:spacing w:before="240" w:after="120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DD6369"/>
    <w:pPr>
      <w:tabs>
        <w:tab w:val="right" w:leader="dot" w:pos="9071"/>
      </w:tabs>
      <w:spacing w:before="180" w:after="120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DD6369"/>
    <w:pPr>
      <w:tabs>
        <w:tab w:val="right" w:leader="dot" w:pos="9071"/>
      </w:tabs>
      <w:spacing w:before="120" w:after="120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DD6369"/>
    <w:pPr>
      <w:tabs>
        <w:tab w:val="right" w:leader="dot" w:pos="9071"/>
      </w:tabs>
      <w:spacing w:before="120" w:after="120"/>
      <w:ind w:left="1417" w:hanging="1417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DD6369"/>
    <w:pPr>
      <w:spacing w:before="120" w:after="120"/>
    </w:pPr>
    <w:rPr>
      <w:rFonts w:eastAsia="Times New Roman"/>
      <w:kern w:val="0"/>
      <w:sz w:val="20"/>
      <w:szCs w:val="20"/>
      <w:lang w:val="ga-IE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6369"/>
    <w:rPr>
      <w:rFonts w:ascii="Times New Roman" w:eastAsia="Times New Roman" w:hAnsi="Times New Roman"/>
      <w:kern w:val="0"/>
      <w:sz w:val="20"/>
      <w:szCs w:val="20"/>
      <w:lang w:val="ga-IE" w:eastAsia="en-GB"/>
      <w14:ligatures w14:val="none"/>
    </w:rPr>
  </w:style>
  <w:style w:type="paragraph" w:styleId="Footer">
    <w:name w:val="footer"/>
    <w:basedOn w:val="Normal"/>
    <w:link w:val="FooterChar"/>
    <w:unhideWhenUsed/>
    <w:rsid w:val="00DD6369"/>
    <w:pPr>
      <w:tabs>
        <w:tab w:val="center" w:pos="4535"/>
        <w:tab w:val="right" w:pos="9071"/>
        <w:tab w:val="right" w:pos="9921"/>
      </w:tabs>
      <w:spacing w:before="360"/>
      <w:ind w:left="-850" w:right="-850"/>
      <w:jc w:val="left"/>
    </w:pPr>
    <w:rPr>
      <w:rFonts w:eastAsia="Calibri"/>
      <w:kern w:val="0"/>
      <w:szCs w:val="22"/>
      <w:lang w:val="ga-IE"/>
      <w14:ligatures w14:val="none"/>
    </w:rPr>
  </w:style>
  <w:style w:type="character" w:customStyle="1" w:styleId="FooterChar">
    <w:name w:val="Footer Char"/>
    <w:basedOn w:val="DefaultParagraphFont"/>
    <w:link w:val="Footer"/>
    <w:rsid w:val="00DD6369"/>
    <w:rPr>
      <w:rFonts w:ascii="Times New Roman" w:eastAsia="Calibri" w:hAnsi="Times New Roman"/>
      <w:kern w:val="0"/>
      <w:sz w:val="24"/>
      <w:lang w:val="ga-IE"/>
      <w14:ligatures w14:val="none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DD6369"/>
    <w:pPr>
      <w:spacing w:before="120" w:after="120"/>
    </w:pPr>
    <w:rPr>
      <w:rFonts w:eastAsia="Times New Roman"/>
      <w:b/>
      <w:bCs/>
      <w:kern w:val="0"/>
      <w:sz w:val="20"/>
      <w:szCs w:val="20"/>
      <w:lang w:val="ga-IE" w:eastAsia="en-GB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DD6369"/>
    <w:pPr>
      <w:spacing w:before="120" w:after="120"/>
    </w:pPr>
    <w:rPr>
      <w:rFonts w:eastAsia="Times New Roman"/>
      <w:kern w:val="0"/>
      <w:szCs w:val="22"/>
      <w:lang w:val="ga-IE" w:eastAsia="en-GB"/>
      <w14:ligatures w14:val="none"/>
    </w:rPr>
  </w:style>
  <w:style w:type="paragraph" w:styleId="EndnoteText">
    <w:name w:val="endnote text"/>
    <w:basedOn w:val="Normal"/>
    <w:link w:val="EndnoteTextChar"/>
    <w:uiPriority w:val="99"/>
    <w:unhideWhenUsed/>
    <w:rsid w:val="00DD6369"/>
    <w:rPr>
      <w:rFonts w:eastAsia="Calibri"/>
      <w:kern w:val="0"/>
      <w:sz w:val="20"/>
      <w:szCs w:val="20"/>
      <w:lang w:val="ga-IE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D6369"/>
    <w:rPr>
      <w:rFonts w:ascii="Times New Roman" w:eastAsia="Calibri" w:hAnsi="Times New Roman"/>
      <w:kern w:val="0"/>
      <w:sz w:val="20"/>
      <w:szCs w:val="20"/>
      <w:lang w:val="ga-IE"/>
      <w14:ligatures w14:val="none"/>
    </w:rPr>
  </w:style>
  <w:style w:type="paragraph" w:styleId="ListBullet">
    <w:name w:val="List Bullet"/>
    <w:basedOn w:val="Normal"/>
    <w:uiPriority w:val="99"/>
    <w:unhideWhenUsed/>
    <w:rsid w:val="00DD6369"/>
    <w:pPr>
      <w:numPr>
        <w:numId w:val="1"/>
      </w:numPr>
      <w:tabs>
        <w:tab w:val="clear" w:pos="283"/>
      </w:tabs>
      <w:spacing w:before="120" w:after="120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styleId="ListNumber">
    <w:name w:val="List Number"/>
    <w:basedOn w:val="Normal"/>
    <w:uiPriority w:val="99"/>
    <w:unhideWhenUsed/>
    <w:rsid w:val="00DD6369"/>
    <w:pPr>
      <w:numPr>
        <w:numId w:val="2"/>
      </w:numPr>
      <w:tabs>
        <w:tab w:val="clear" w:pos="709"/>
      </w:tabs>
      <w:spacing w:before="120" w:after="120"/>
      <w:ind w:left="0" w:firstLine="0"/>
    </w:pPr>
    <w:rPr>
      <w:rFonts w:eastAsia="Times New Roman"/>
      <w:kern w:val="0"/>
      <w:szCs w:val="22"/>
      <w:lang w:val="ga-IE" w:eastAsia="de-DE"/>
      <w14:ligatures w14:val="none"/>
    </w:rPr>
  </w:style>
  <w:style w:type="paragraph" w:styleId="ListBullet2">
    <w:name w:val="List Bullet 2"/>
    <w:basedOn w:val="Normal"/>
    <w:uiPriority w:val="99"/>
    <w:unhideWhenUsed/>
    <w:rsid w:val="00DD6369"/>
    <w:pPr>
      <w:numPr>
        <w:numId w:val="3"/>
      </w:numPr>
      <w:tabs>
        <w:tab w:val="clear" w:pos="1134"/>
      </w:tabs>
      <w:spacing w:before="120" w:after="120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styleId="ListBullet3">
    <w:name w:val="List Bullet 3"/>
    <w:basedOn w:val="Normal"/>
    <w:uiPriority w:val="99"/>
    <w:unhideWhenUsed/>
    <w:rsid w:val="00DD6369"/>
    <w:pPr>
      <w:numPr>
        <w:numId w:val="4"/>
      </w:numPr>
      <w:tabs>
        <w:tab w:val="clear" w:pos="1134"/>
      </w:tabs>
      <w:spacing w:before="120" w:after="120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styleId="ListBullet4">
    <w:name w:val="List Bullet 4"/>
    <w:basedOn w:val="Normal"/>
    <w:uiPriority w:val="99"/>
    <w:unhideWhenUsed/>
    <w:rsid w:val="00DD6369"/>
    <w:pPr>
      <w:numPr>
        <w:numId w:val="5"/>
      </w:numPr>
      <w:tabs>
        <w:tab w:val="num" w:pos="360"/>
        <w:tab w:val="clear" w:pos="1134"/>
      </w:tabs>
      <w:spacing w:before="120" w:after="120"/>
      <w:ind w:left="0" w:firstLine="0"/>
    </w:pPr>
    <w:rPr>
      <w:rFonts w:eastAsia="Times New Roman"/>
      <w:kern w:val="0"/>
      <w:szCs w:val="22"/>
      <w:lang w:val="ga-IE" w:eastAsia="de-DE"/>
      <w14:ligatures w14:val="none"/>
    </w:rPr>
  </w:style>
  <w:style w:type="paragraph" w:styleId="ListNumber2">
    <w:name w:val="List Number 2"/>
    <w:basedOn w:val="Normal"/>
    <w:uiPriority w:val="99"/>
    <w:unhideWhenUsed/>
    <w:rsid w:val="00DD6369"/>
    <w:pPr>
      <w:numPr>
        <w:numId w:val="6"/>
      </w:numPr>
      <w:tabs>
        <w:tab w:val="clear" w:pos="1560"/>
      </w:tabs>
      <w:spacing w:before="120" w:after="120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styleId="ListNumber3">
    <w:name w:val="List Number 3"/>
    <w:basedOn w:val="Normal"/>
    <w:uiPriority w:val="99"/>
    <w:unhideWhenUsed/>
    <w:rsid w:val="00DD6369"/>
    <w:pPr>
      <w:numPr>
        <w:numId w:val="7"/>
      </w:numPr>
      <w:tabs>
        <w:tab w:val="clear" w:pos="1560"/>
      </w:tabs>
      <w:spacing w:before="120" w:after="120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styleId="ListNumber4">
    <w:name w:val="List Number 4"/>
    <w:basedOn w:val="Normal"/>
    <w:uiPriority w:val="99"/>
    <w:unhideWhenUsed/>
    <w:rsid w:val="00DD6369"/>
    <w:pPr>
      <w:numPr>
        <w:numId w:val="8"/>
      </w:numPr>
      <w:tabs>
        <w:tab w:val="clear" w:pos="1560"/>
      </w:tabs>
      <w:spacing w:before="120" w:after="120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D63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D6369"/>
    <w:rPr>
      <w:rFonts w:ascii="Times New Roman" w:eastAsia="Times New Roman" w:hAnsi="Times New Roman"/>
      <w:b/>
      <w:bCs/>
      <w:kern w:val="0"/>
      <w:sz w:val="20"/>
      <w:szCs w:val="20"/>
      <w:lang w:val="ga-IE"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unhideWhenUsed/>
    <w:rsid w:val="00DD6369"/>
    <w:pPr>
      <w:spacing w:before="120" w:after="120"/>
    </w:pPr>
    <w:rPr>
      <w:rFonts w:ascii="Tahoma" w:eastAsia="Times New Roman" w:hAnsi="Tahoma" w:cs="Tahoma"/>
      <w:kern w:val="0"/>
      <w:sz w:val="16"/>
      <w:szCs w:val="16"/>
      <w:lang w:val="ga-IE" w:eastAsia="en-GB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D6369"/>
    <w:rPr>
      <w:rFonts w:ascii="Tahoma" w:eastAsia="Times New Roman" w:hAnsi="Tahoma" w:cs="Tahoma"/>
      <w:kern w:val="0"/>
      <w:sz w:val="16"/>
      <w:szCs w:val="16"/>
      <w:lang w:val="ga-IE" w:eastAsia="en-GB"/>
      <w14:ligatures w14:val="none"/>
    </w:rPr>
  </w:style>
  <w:style w:type="paragraph" w:customStyle="1" w:styleId="IntenseQuote1">
    <w:name w:val="Intense Quote1"/>
    <w:basedOn w:val="Normal"/>
    <w:next w:val="Normal"/>
    <w:uiPriority w:val="30"/>
    <w:qFormat/>
    <w:rsid w:val="00DD6369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kern w:val="0"/>
      <w:sz w:val="22"/>
      <w:szCs w:val="22"/>
      <w:lang w:val="ga-IE"/>
      <w14:ligatures w14:val="none"/>
    </w:rPr>
  </w:style>
  <w:style w:type="paragraph" w:customStyle="1" w:styleId="ListBullet1">
    <w:name w:val="List Bullet 1"/>
    <w:basedOn w:val="Normal"/>
    <w:uiPriority w:val="99"/>
    <w:semiHidden/>
    <w:rsid w:val="00DD6369"/>
    <w:pPr>
      <w:numPr>
        <w:numId w:val="9"/>
      </w:numPr>
      <w:tabs>
        <w:tab w:val="num" w:pos="360"/>
        <w:tab w:val="clear" w:pos="1134"/>
      </w:tabs>
      <w:spacing w:before="120" w:after="120"/>
      <w:ind w:left="0" w:firstLine="0"/>
    </w:pPr>
    <w:rPr>
      <w:rFonts w:eastAsia="Times New Roman"/>
      <w:kern w:val="0"/>
      <w:szCs w:val="22"/>
      <w:lang w:val="ga-IE" w:eastAsia="de-DE"/>
      <w14:ligatures w14:val="none"/>
    </w:rPr>
  </w:style>
  <w:style w:type="paragraph" w:customStyle="1" w:styleId="ListDash">
    <w:name w:val="List Dash"/>
    <w:basedOn w:val="Normal"/>
    <w:uiPriority w:val="99"/>
    <w:semiHidden/>
    <w:rsid w:val="00DD6369"/>
    <w:pPr>
      <w:numPr>
        <w:numId w:val="10"/>
      </w:numPr>
      <w:tabs>
        <w:tab w:val="clear" w:pos="283"/>
        <w:tab w:val="num" w:pos="360"/>
      </w:tabs>
      <w:spacing w:before="120" w:after="120"/>
      <w:ind w:left="0" w:firstLine="0"/>
    </w:pPr>
    <w:rPr>
      <w:rFonts w:eastAsia="Times New Roman"/>
      <w:kern w:val="0"/>
      <w:szCs w:val="22"/>
      <w:lang w:val="ga-IE" w:eastAsia="de-DE"/>
      <w14:ligatures w14:val="none"/>
    </w:rPr>
  </w:style>
  <w:style w:type="paragraph" w:customStyle="1" w:styleId="ListDash1">
    <w:name w:val="List Dash 1"/>
    <w:basedOn w:val="Normal"/>
    <w:uiPriority w:val="99"/>
    <w:semiHidden/>
    <w:rsid w:val="00DD6369"/>
    <w:pPr>
      <w:numPr>
        <w:numId w:val="11"/>
      </w:numPr>
      <w:tabs>
        <w:tab w:val="clear" w:pos="1134"/>
      </w:tabs>
      <w:spacing w:before="120" w:after="120"/>
      <w:ind w:left="0" w:firstLine="0"/>
    </w:pPr>
    <w:rPr>
      <w:rFonts w:eastAsia="Times New Roman"/>
      <w:kern w:val="0"/>
      <w:szCs w:val="22"/>
      <w:lang w:val="ga-IE" w:eastAsia="de-DE"/>
      <w14:ligatures w14:val="none"/>
    </w:rPr>
  </w:style>
  <w:style w:type="paragraph" w:customStyle="1" w:styleId="ListDash2">
    <w:name w:val="List Dash 2"/>
    <w:basedOn w:val="Normal"/>
    <w:uiPriority w:val="99"/>
    <w:semiHidden/>
    <w:rsid w:val="00DD6369"/>
    <w:pPr>
      <w:numPr>
        <w:numId w:val="12"/>
      </w:numPr>
      <w:tabs>
        <w:tab w:val="clear" w:pos="1134"/>
      </w:tabs>
      <w:spacing w:before="120" w:after="120"/>
      <w:ind w:left="0" w:firstLine="0"/>
    </w:pPr>
    <w:rPr>
      <w:rFonts w:eastAsia="Times New Roman"/>
      <w:kern w:val="0"/>
      <w:szCs w:val="22"/>
      <w:lang w:val="ga-IE" w:eastAsia="de-DE"/>
      <w14:ligatures w14:val="none"/>
    </w:rPr>
  </w:style>
  <w:style w:type="paragraph" w:customStyle="1" w:styleId="ListNumberLevel2">
    <w:name w:val="List Number (Level 2)"/>
    <w:basedOn w:val="Normal"/>
    <w:uiPriority w:val="99"/>
    <w:semiHidden/>
    <w:rsid w:val="00DD6369"/>
    <w:pPr>
      <w:numPr>
        <w:ilvl w:val="1"/>
        <w:numId w:val="2"/>
      </w:numPr>
      <w:tabs>
        <w:tab w:val="clear" w:pos="1417"/>
      </w:tabs>
      <w:spacing w:before="120" w:after="120"/>
      <w:ind w:left="0" w:firstLine="0"/>
    </w:pPr>
    <w:rPr>
      <w:rFonts w:eastAsia="Times New Roman"/>
      <w:kern w:val="0"/>
      <w:szCs w:val="22"/>
      <w:lang w:val="ga-IE" w:eastAsia="de-DE"/>
      <w14:ligatures w14:val="none"/>
    </w:rPr>
  </w:style>
  <w:style w:type="paragraph" w:customStyle="1" w:styleId="ListNumberLevel3">
    <w:name w:val="List Number (Level 3)"/>
    <w:basedOn w:val="Normal"/>
    <w:uiPriority w:val="99"/>
    <w:semiHidden/>
    <w:rsid w:val="00DD6369"/>
    <w:pPr>
      <w:numPr>
        <w:ilvl w:val="2"/>
        <w:numId w:val="2"/>
      </w:numPr>
      <w:tabs>
        <w:tab w:val="clear" w:pos="2126"/>
      </w:tabs>
      <w:spacing w:before="120" w:after="120"/>
      <w:ind w:left="0" w:firstLine="0"/>
    </w:pPr>
    <w:rPr>
      <w:rFonts w:eastAsia="Times New Roman"/>
      <w:kern w:val="0"/>
      <w:szCs w:val="22"/>
      <w:lang w:val="ga-IE" w:eastAsia="de-DE"/>
      <w14:ligatures w14:val="none"/>
    </w:rPr>
  </w:style>
  <w:style w:type="paragraph" w:customStyle="1" w:styleId="ListNumberLevel4">
    <w:name w:val="List Number (Level 4)"/>
    <w:basedOn w:val="Normal"/>
    <w:uiPriority w:val="99"/>
    <w:semiHidden/>
    <w:rsid w:val="00DD6369"/>
    <w:pPr>
      <w:numPr>
        <w:ilvl w:val="3"/>
        <w:numId w:val="2"/>
      </w:numPr>
      <w:tabs>
        <w:tab w:val="clear" w:pos="2835"/>
      </w:tabs>
      <w:spacing w:before="120" w:after="120"/>
      <w:ind w:left="0" w:firstLine="0"/>
    </w:pPr>
    <w:rPr>
      <w:rFonts w:eastAsia="Times New Roman"/>
      <w:kern w:val="0"/>
      <w:szCs w:val="22"/>
      <w:lang w:val="ga-IE" w:eastAsia="de-DE"/>
      <w14:ligatures w14:val="none"/>
    </w:rPr>
  </w:style>
  <w:style w:type="paragraph" w:customStyle="1" w:styleId="ListDash3">
    <w:name w:val="List Dash 3"/>
    <w:basedOn w:val="Normal"/>
    <w:uiPriority w:val="99"/>
    <w:semiHidden/>
    <w:rsid w:val="00DD6369"/>
    <w:pPr>
      <w:numPr>
        <w:numId w:val="13"/>
      </w:numPr>
      <w:tabs>
        <w:tab w:val="clear" w:pos="1134"/>
      </w:tabs>
      <w:spacing w:before="120" w:after="120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ListDash4">
    <w:name w:val="List Dash 4"/>
    <w:basedOn w:val="Normal"/>
    <w:uiPriority w:val="99"/>
    <w:semiHidden/>
    <w:rsid w:val="00DD6369"/>
    <w:pPr>
      <w:numPr>
        <w:numId w:val="14"/>
      </w:numPr>
      <w:tabs>
        <w:tab w:val="clear" w:pos="1134"/>
      </w:tabs>
      <w:spacing w:before="120" w:after="120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ListNumber1">
    <w:name w:val="List Number 1"/>
    <w:basedOn w:val="Text1"/>
    <w:uiPriority w:val="99"/>
    <w:semiHidden/>
    <w:rsid w:val="00DD6369"/>
    <w:pPr>
      <w:numPr>
        <w:numId w:val="15"/>
      </w:numPr>
      <w:tabs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DD6369"/>
    <w:pPr>
      <w:numPr>
        <w:ilvl w:val="1"/>
        <w:numId w:val="15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DD6369"/>
    <w:pPr>
      <w:numPr>
        <w:ilvl w:val="1"/>
        <w:numId w:val="6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DD6369"/>
    <w:pPr>
      <w:numPr>
        <w:ilvl w:val="2"/>
        <w:numId w:val="15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DD6369"/>
    <w:pPr>
      <w:numPr>
        <w:ilvl w:val="2"/>
        <w:numId w:val="6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DD6369"/>
    <w:pPr>
      <w:numPr>
        <w:ilvl w:val="3"/>
        <w:numId w:val="15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DD6369"/>
    <w:pPr>
      <w:numPr>
        <w:ilvl w:val="3"/>
        <w:numId w:val="6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Langueoriginale">
    <w:name w:val="Langue originale"/>
    <w:basedOn w:val="Normal"/>
    <w:uiPriority w:val="99"/>
    <w:semiHidden/>
    <w:rsid w:val="00DD6369"/>
    <w:pPr>
      <w:spacing w:before="360" w:after="120"/>
      <w:jc w:val="center"/>
    </w:pPr>
    <w:rPr>
      <w:rFonts w:eastAsia="Times New Roman"/>
      <w:caps/>
      <w:kern w:val="0"/>
      <w:szCs w:val="22"/>
      <w:lang w:val="ga-IE" w:eastAsia="en-GB"/>
      <w14:ligatures w14:val="none"/>
    </w:rPr>
  </w:style>
  <w:style w:type="paragraph" w:customStyle="1" w:styleId="Phrasefinale">
    <w:name w:val="Phrase finale"/>
    <w:basedOn w:val="Normal"/>
    <w:next w:val="Normal"/>
    <w:uiPriority w:val="99"/>
    <w:semiHidden/>
    <w:rsid w:val="00DD6369"/>
    <w:pPr>
      <w:spacing w:before="360"/>
      <w:jc w:val="center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DD6369"/>
    <w:pPr>
      <w:spacing w:before="360" w:after="360"/>
      <w:jc w:val="center"/>
    </w:pPr>
    <w:rPr>
      <w:rFonts w:eastAsia="Times New Roman"/>
      <w:b/>
      <w:kern w:val="0"/>
      <w:szCs w:val="22"/>
      <w:lang w:val="ga-IE" w:eastAsia="en-GB"/>
      <w14:ligatures w14:val="none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DD6369"/>
    <w:pPr>
      <w:spacing w:before="360"/>
      <w:jc w:val="center"/>
    </w:pPr>
    <w:rPr>
      <w:rFonts w:eastAsia="Times New Roman"/>
      <w:b/>
      <w:kern w:val="0"/>
      <w:szCs w:val="22"/>
      <w:lang w:val="ga-IE" w:eastAsia="en-GB"/>
      <w14:ligatures w14:val="none"/>
    </w:rPr>
  </w:style>
  <w:style w:type="paragraph" w:customStyle="1" w:styleId="Statut">
    <w:name w:val="Statut"/>
    <w:basedOn w:val="Normal"/>
    <w:next w:val="Typedudocument"/>
    <w:rsid w:val="00DD6369"/>
    <w:pPr>
      <w:spacing w:before="360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DD6369"/>
    <w:pPr>
      <w:spacing w:after="240"/>
      <w:ind w:left="5103"/>
      <w:jc w:val="left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DD6369"/>
    <w:pPr>
      <w:ind w:left="5103"/>
      <w:jc w:val="left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DD6369"/>
    <w:pPr>
      <w:ind w:left="5103"/>
      <w:jc w:val="left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Sous-titreobjetprliminaire">
    <w:name w:val="Sous-titre objet (préliminaire)"/>
    <w:basedOn w:val="Normal"/>
    <w:uiPriority w:val="99"/>
    <w:semiHidden/>
    <w:rsid w:val="00DD6369"/>
    <w:pPr>
      <w:jc w:val="center"/>
    </w:pPr>
    <w:rPr>
      <w:rFonts w:eastAsia="Times New Roman"/>
      <w:b/>
      <w:kern w:val="0"/>
      <w:szCs w:val="22"/>
      <w:lang w:val="ga-IE" w:eastAsia="en-GB"/>
      <w14:ligatures w14:val="none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DD6369"/>
    <w:pPr>
      <w:spacing w:before="360"/>
      <w:jc w:val="center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DD6369"/>
    <w:pPr>
      <w:spacing w:before="360" w:after="360"/>
      <w:jc w:val="center"/>
    </w:pPr>
    <w:rPr>
      <w:rFonts w:eastAsia="Times New Roman"/>
      <w:b/>
      <w:kern w:val="0"/>
      <w:szCs w:val="22"/>
      <w:lang w:val="ga-IE" w:eastAsia="en-GB"/>
      <w14:ligatures w14:val="none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DD6369"/>
    <w:pPr>
      <w:spacing w:before="360"/>
      <w:jc w:val="center"/>
    </w:pPr>
    <w:rPr>
      <w:rFonts w:eastAsia="Times New Roman"/>
      <w:b/>
      <w:kern w:val="0"/>
      <w:szCs w:val="22"/>
      <w:lang w:val="ga-IE" w:eastAsia="en-GB"/>
      <w14:ligatures w14:val="none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Times New Roman"/>
      <w:b/>
      <w:kern w:val="0"/>
      <w:szCs w:val="22"/>
      <w:u w:val="single"/>
      <w:lang w:val="ga-IE" w:eastAsia="en-GB"/>
      <w14:ligatures w14:val="none"/>
    </w:rPr>
  </w:style>
  <w:style w:type="paragraph" w:customStyle="1" w:styleId="Sous-titreobjet">
    <w:name w:val="Sous-titre objet"/>
    <w:basedOn w:val="Normal"/>
    <w:uiPriority w:val="99"/>
    <w:semiHidden/>
    <w:rsid w:val="00DD6369"/>
    <w:pPr>
      <w:jc w:val="center"/>
    </w:pPr>
    <w:rPr>
      <w:rFonts w:eastAsia="Times New Roman"/>
      <w:b/>
      <w:kern w:val="0"/>
      <w:szCs w:val="22"/>
      <w:lang w:val="ga-IE" w:eastAsia="en-GB"/>
      <w14:ligatures w14:val="none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DD6369"/>
  </w:style>
  <w:style w:type="character" w:customStyle="1" w:styleId="FooterCoverPageChar">
    <w:name w:val="Footer Cover Page Char"/>
    <w:link w:val="FooterCoverPage"/>
    <w:semiHidden/>
    <w:locked/>
    <w:rsid w:val="00DD6369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DD6369"/>
    <w:pPr>
      <w:tabs>
        <w:tab w:val="center" w:pos="4535"/>
        <w:tab w:val="right" w:pos="9071"/>
        <w:tab w:val="right" w:pos="9921"/>
      </w:tabs>
      <w:spacing w:before="360"/>
      <w:ind w:left="-850" w:right="-850"/>
      <w:jc w:val="left"/>
    </w:pPr>
    <w:rPr>
      <w:rFonts w:eastAsia="Calibri" w:asciiTheme="minorHAnsi" w:hAnsiTheme="minorHAnsi"/>
      <w:szCs w:val="22"/>
    </w:rPr>
  </w:style>
  <w:style w:type="character" w:customStyle="1" w:styleId="HeaderCoverPageChar">
    <w:name w:val="Header Cover Page Char"/>
    <w:link w:val="HeaderCoverPage"/>
    <w:semiHidden/>
    <w:locked/>
    <w:rsid w:val="00DD6369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DD6369"/>
    <w:pPr>
      <w:tabs>
        <w:tab w:val="center" w:pos="4535"/>
        <w:tab w:val="right" w:pos="9071"/>
      </w:tabs>
      <w:spacing w:after="120"/>
    </w:pPr>
    <w:rPr>
      <w:rFonts w:eastAsia="Calibri" w:asciiTheme="minorHAnsi" w:hAnsiTheme="minorHAnsi"/>
      <w:szCs w:val="22"/>
    </w:rPr>
  </w:style>
  <w:style w:type="paragraph" w:customStyle="1" w:styleId="LegalNumPar">
    <w:name w:val="LegalNumPar"/>
    <w:basedOn w:val="Normal"/>
    <w:uiPriority w:val="99"/>
    <w:semiHidden/>
    <w:rsid w:val="00DD6369"/>
    <w:pPr>
      <w:numPr>
        <w:numId w:val="16"/>
      </w:numPr>
      <w:spacing w:before="120" w:after="120" w:line="360" w:lineRule="auto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LegalNumPar2">
    <w:name w:val="LegalNumPar2"/>
    <w:basedOn w:val="Normal"/>
    <w:uiPriority w:val="99"/>
    <w:semiHidden/>
    <w:rsid w:val="00DD6369"/>
    <w:pPr>
      <w:numPr>
        <w:ilvl w:val="1"/>
        <w:numId w:val="16"/>
      </w:numPr>
      <w:spacing w:before="120" w:after="120" w:line="360" w:lineRule="auto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LegalNumPar3">
    <w:name w:val="LegalNumPar3"/>
    <w:basedOn w:val="Normal"/>
    <w:uiPriority w:val="99"/>
    <w:semiHidden/>
    <w:rsid w:val="00DD6369"/>
    <w:pPr>
      <w:numPr>
        <w:ilvl w:val="2"/>
        <w:numId w:val="16"/>
      </w:numPr>
      <w:spacing w:before="120" w:after="120" w:line="360" w:lineRule="auto"/>
      <w:ind w:left="0" w:firstLine="0"/>
    </w:pPr>
    <w:rPr>
      <w:rFonts w:eastAsia="Times New Roman"/>
      <w:kern w:val="0"/>
      <w:szCs w:val="22"/>
      <w:lang w:val="ga-IE" w:eastAsia="en-GB"/>
      <w14:ligatures w14:val="none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DD6369"/>
    <w:pPr>
      <w:keepNext/>
      <w:keepLines/>
      <w:spacing w:before="120"/>
      <w:outlineLvl w:val="7"/>
    </w:pPr>
    <w:rPr>
      <w:rFonts w:eastAsia="Times New Roman"/>
      <w:i/>
      <w:iCs/>
      <w:color w:val="272727"/>
      <w:kern w:val="0"/>
      <w:szCs w:val="22"/>
      <w:lang w:val="ga-IE"/>
      <w14:ligatures w14:val="none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DD6369"/>
    <w:pPr>
      <w:keepNext/>
      <w:keepLines/>
      <w:spacing w:before="120"/>
      <w:outlineLvl w:val="8"/>
    </w:pPr>
    <w:rPr>
      <w:rFonts w:eastAsia="Times New Roman"/>
      <w:color w:val="272727"/>
      <w:kern w:val="0"/>
      <w:szCs w:val="22"/>
      <w:lang w:val="ga-IE"/>
      <w14:ligatures w14:val="none"/>
    </w:rPr>
  </w:style>
  <w:style w:type="paragraph" w:customStyle="1" w:styleId="Title1">
    <w:name w:val="Title1"/>
    <w:basedOn w:val="Normal"/>
    <w:next w:val="Normal"/>
    <w:uiPriority w:val="10"/>
    <w:semiHidden/>
    <w:qFormat/>
    <w:rsid w:val="00DD6369"/>
    <w:pPr>
      <w:spacing w:before="120" w:after="80"/>
      <w:contextualSpacing/>
    </w:pPr>
    <w:rPr>
      <w:rFonts w:ascii="Aptos Display" w:eastAsia="Times New Roman" w:hAnsi="Aptos Display"/>
      <w:spacing w:val="-10"/>
      <w:kern w:val="28"/>
      <w:sz w:val="56"/>
      <w:szCs w:val="56"/>
      <w:lang w:val="ga-IE"/>
      <w14:ligatures w14:val="none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DD6369"/>
    <w:pPr>
      <w:spacing w:before="120" w:after="120"/>
    </w:pPr>
    <w:rPr>
      <w:rFonts w:eastAsia="Times New Roman"/>
      <w:color w:val="595959"/>
      <w:spacing w:val="15"/>
      <w:kern w:val="0"/>
      <w:sz w:val="28"/>
      <w:szCs w:val="28"/>
      <w:lang w:val="ga-IE"/>
      <w14:ligatures w14:val="none"/>
    </w:rPr>
  </w:style>
  <w:style w:type="paragraph" w:customStyle="1" w:styleId="Quote1">
    <w:name w:val="Quote1"/>
    <w:basedOn w:val="Normal"/>
    <w:next w:val="Normal"/>
    <w:uiPriority w:val="29"/>
    <w:semiHidden/>
    <w:qFormat/>
    <w:rsid w:val="00DD6369"/>
    <w:pPr>
      <w:spacing w:before="160" w:after="120"/>
      <w:jc w:val="center"/>
    </w:pPr>
    <w:rPr>
      <w:rFonts w:eastAsia="Calibri"/>
      <w:i/>
      <w:iCs/>
      <w:color w:val="404040"/>
      <w:kern w:val="0"/>
      <w:szCs w:val="22"/>
      <w:lang w:val="ga-IE"/>
      <w14:ligatures w14:val="none"/>
    </w:rPr>
  </w:style>
  <w:style w:type="paragraph" w:customStyle="1" w:styleId="CommentQuotedText">
    <w:name w:val="CommentQuotedText"/>
    <w:uiPriority w:val="99"/>
    <w:semiHidden/>
    <w:rsid w:val="00DD6369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kern w:val="0"/>
      <w:lang w:val="ga-IE"/>
      <w14:ligatures w14:val="none"/>
    </w:rPr>
  </w:style>
  <w:style w:type="paragraph" w:customStyle="1" w:styleId="CommentFwdQuotedText">
    <w:name w:val="CommentFwdQuotedText"/>
    <w:basedOn w:val="Normal"/>
    <w:uiPriority w:val="99"/>
    <w:semiHidden/>
    <w:rsid w:val="00DD6369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</w:pPr>
    <w:rPr>
      <w:rFonts w:eastAsia="Calibri"/>
      <w:kern w:val="0"/>
      <w:szCs w:val="22"/>
      <w:lang w:val="ga-IE"/>
      <w14:ligatures w14:val="none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DD6369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DD6369"/>
    <w:pPr>
      <w:tabs>
        <w:tab w:val="center" w:pos="7285"/>
        <w:tab w:val="right" w:pos="14003"/>
      </w:tabs>
      <w:spacing w:after="120"/>
    </w:pPr>
    <w:rPr>
      <w:rFonts w:eastAsia="Calibri"/>
      <w:kern w:val="0"/>
      <w:szCs w:val="22"/>
      <w:lang w:val="ga-IE"/>
      <w14:ligatures w14:val="none"/>
    </w:rPr>
  </w:style>
  <w:style w:type="paragraph" w:customStyle="1" w:styleId="FooterLandscape">
    <w:name w:val="FooterLandscape"/>
    <w:basedOn w:val="Normal"/>
    <w:uiPriority w:val="99"/>
    <w:semiHidden/>
    <w:rsid w:val="00DD6369"/>
    <w:pPr>
      <w:tabs>
        <w:tab w:val="center" w:pos="7285"/>
        <w:tab w:val="center" w:pos="10913"/>
        <w:tab w:val="right" w:pos="15137"/>
      </w:tabs>
      <w:spacing w:before="360"/>
      <w:ind w:left="-567" w:right="-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HeaderSensitivity">
    <w:name w:val="Header Sensitivity"/>
    <w:basedOn w:val="Normal"/>
    <w:uiPriority w:val="99"/>
    <w:semiHidden/>
    <w:rsid w:val="00DD63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kern w:val="0"/>
      <w:sz w:val="32"/>
      <w:szCs w:val="22"/>
      <w:lang w:val="ga-IE"/>
      <w14:ligatures w14:val="none"/>
    </w:rPr>
  </w:style>
  <w:style w:type="paragraph" w:customStyle="1" w:styleId="HeaderSensitivityRight">
    <w:name w:val="Header Sensitivity Right"/>
    <w:basedOn w:val="Normal"/>
    <w:uiPriority w:val="99"/>
    <w:semiHidden/>
    <w:rsid w:val="00DD6369"/>
    <w:pPr>
      <w:spacing w:after="120"/>
      <w:jc w:val="right"/>
    </w:pPr>
    <w:rPr>
      <w:rFonts w:eastAsia="Calibri"/>
      <w:kern w:val="0"/>
      <w:sz w:val="28"/>
      <w:szCs w:val="22"/>
      <w:lang w:val="ga-IE"/>
      <w14:ligatures w14:val="none"/>
    </w:rPr>
  </w:style>
  <w:style w:type="paragraph" w:customStyle="1" w:styleId="FooterSensitivity">
    <w:name w:val="Footer Sensitivity"/>
    <w:basedOn w:val="Normal"/>
    <w:uiPriority w:val="99"/>
    <w:semiHidden/>
    <w:rsid w:val="00DD63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kern w:val="0"/>
      <w:sz w:val="32"/>
      <w:szCs w:val="22"/>
      <w:lang w:val="ga-IE"/>
      <w14:ligatures w14:val="none"/>
    </w:rPr>
  </w:style>
  <w:style w:type="paragraph" w:customStyle="1" w:styleId="Text3">
    <w:name w:val="Text 3"/>
    <w:basedOn w:val="Normal"/>
    <w:uiPriority w:val="99"/>
    <w:semiHidden/>
    <w:rsid w:val="00DD6369"/>
    <w:pPr>
      <w:spacing w:before="120" w:after="120"/>
      <w:ind w:left="1984"/>
    </w:pPr>
    <w:rPr>
      <w:rFonts w:eastAsia="Calibri"/>
      <w:kern w:val="0"/>
      <w:szCs w:val="22"/>
      <w:lang w:val="ga-IE"/>
      <w14:ligatures w14:val="none"/>
    </w:rPr>
  </w:style>
  <w:style w:type="paragraph" w:customStyle="1" w:styleId="Text4">
    <w:name w:val="Text 4"/>
    <w:basedOn w:val="Normal"/>
    <w:uiPriority w:val="99"/>
    <w:semiHidden/>
    <w:rsid w:val="00DD6369"/>
    <w:pPr>
      <w:spacing w:before="120" w:after="120"/>
      <w:ind w:left="2551"/>
    </w:pPr>
    <w:rPr>
      <w:rFonts w:eastAsia="Calibri"/>
      <w:kern w:val="0"/>
      <w:szCs w:val="22"/>
      <w:lang w:val="ga-IE"/>
      <w14:ligatures w14:val="none"/>
    </w:rPr>
  </w:style>
  <w:style w:type="paragraph" w:customStyle="1" w:styleId="Text5">
    <w:name w:val="Text 5"/>
    <w:basedOn w:val="Normal"/>
    <w:uiPriority w:val="99"/>
    <w:semiHidden/>
    <w:rsid w:val="00DD6369"/>
    <w:pPr>
      <w:spacing w:before="120" w:after="120"/>
      <w:ind w:left="3118"/>
    </w:pPr>
    <w:rPr>
      <w:rFonts w:eastAsia="Calibri"/>
      <w:kern w:val="0"/>
      <w:szCs w:val="22"/>
      <w:lang w:val="ga-IE"/>
      <w14:ligatures w14:val="none"/>
    </w:rPr>
  </w:style>
  <w:style w:type="paragraph" w:customStyle="1" w:styleId="Text6">
    <w:name w:val="Text 6"/>
    <w:basedOn w:val="Normal"/>
    <w:uiPriority w:val="99"/>
    <w:semiHidden/>
    <w:rsid w:val="00DD6369"/>
    <w:pPr>
      <w:spacing w:before="120" w:after="120"/>
      <w:ind w:left="3685"/>
    </w:pPr>
    <w:rPr>
      <w:rFonts w:eastAsia="Calibri"/>
      <w:kern w:val="0"/>
      <w:szCs w:val="22"/>
      <w:lang w:val="ga-IE"/>
      <w14:ligatures w14:val="none"/>
    </w:rPr>
  </w:style>
  <w:style w:type="paragraph" w:customStyle="1" w:styleId="NormalCentered">
    <w:name w:val="Normal Centered"/>
    <w:basedOn w:val="Normal"/>
    <w:uiPriority w:val="99"/>
    <w:semiHidden/>
    <w:rsid w:val="00DD6369"/>
    <w:pPr>
      <w:spacing w:before="120" w:after="120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NormalLeft">
    <w:name w:val="Normal Left"/>
    <w:basedOn w:val="Normal"/>
    <w:uiPriority w:val="99"/>
    <w:semiHidden/>
    <w:rsid w:val="00DD6369"/>
    <w:pPr>
      <w:spacing w:before="120" w:after="12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ormalRight">
    <w:name w:val="Normal Right"/>
    <w:basedOn w:val="Normal"/>
    <w:uiPriority w:val="99"/>
    <w:semiHidden/>
    <w:rsid w:val="00DD6369"/>
    <w:pPr>
      <w:spacing w:before="120" w:after="120"/>
      <w:jc w:val="right"/>
    </w:pPr>
    <w:rPr>
      <w:rFonts w:eastAsia="Calibri"/>
      <w:kern w:val="0"/>
      <w:szCs w:val="22"/>
      <w:lang w:val="ga-IE"/>
      <w14:ligatures w14:val="none"/>
    </w:rPr>
  </w:style>
  <w:style w:type="paragraph" w:customStyle="1" w:styleId="QuotedText">
    <w:name w:val="Quoted Text"/>
    <w:basedOn w:val="Normal"/>
    <w:uiPriority w:val="99"/>
    <w:semiHidden/>
    <w:rsid w:val="00DD6369"/>
    <w:pPr>
      <w:spacing w:before="120" w:after="120"/>
      <w:ind w:left="1417"/>
    </w:pPr>
    <w:rPr>
      <w:rFonts w:eastAsia="Calibri"/>
      <w:kern w:val="0"/>
      <w:szCs w:val="22"/>
      <w:lang w:val="ga-IE"/>
      <w14:ligatures w14:val="none"/>
    </w:rPr>
  </w:style>
  <w:style w:type="paragraph" w:customStyle="1" w:styleId="Point0">
    <w:name w:val="Point 0"/>
    <w:basedOn w:val="Normal"/>
    <w:uiPriority w:val="99"/>
    <w:semiHidden/>
    <w:rsid w:val="00DD6369"/>
    <w:pPr>
      <w:spacing w:before="120" w:after="120"/>
      <w:ind w:left="850" w:hanging="850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">
    <w:name w:val="Point 1"/>
    <w:basedOn w:val="Normal"/>
    <w:uiPriority w:val="99"/>
    <w:semiHidden/>
    <w:rsid w:val="00DD6369"/>
    <w:pPr>
      <w:spacing w:before="120" w:after="120"/>
      <w:ind w:left="1417" w:hanging="567"/>
    </w:pPr>
    <w:rPr>
      <w:rFonts w:eastAsia="Calibri"/>
      <w:kern w:val="0"/>
      <w:szCs w:val="22"/>
      <w:lang w:val="ga-IE"/>
      <w14:ligatures w14:val="none"/>
    </w:rPr>
  </w:style>
  <w:style w:type="paragraph" w:customStyle="1" w:styleId="Point2">
    <w:name w:val="Point 2"/>
    <w:basedOn w:val="Normal"/>
    <w:uiPriority w:val="99"/>
    <w:semiHidden/>
    <w:rsid w:val="00DD6369"/>
    <w:pPr>
      <w:spacing w:before="120" w:after="120"/>
      <w:ind w:left="1984" w:hanging="567"/>
    </w:pPr>
    <w:rPr>
      <w:rFonts w:eastAsia="Calibri"/>
      <w:kern w:val="0"/>
      <w:szCs w:val="22"/>
      <w:lang w:val="ga-IE"/>
      <w14:ligatures w14:val="none"/>
    </w:rPr>
  </w:style>
  <w:style w:type="paragraph" w:customStyle="1" w:styleId="Point3">
    <w:name w:val="Point 3"/>
    <w:basedOn w:val="Normal"/>
    <w:uiPriority w:val="99"/>
    <w:semiHidden/>
    <w:rsid w:val="00DD6369"/>
    <w:pPr>
      <w:spacing w:before="120" w:after="120"/>
      <w:ind w:left="2551" w:hanging="567"/>
    </w:pPr>
    <w:rPr>
      <w:rFonts w:eastAsia="Calibri"/>
      <w:kern w:val="0"/>
      <w:szCs w:val="22"/>
      <w:lang w:val="ga-IE"/>
      <w14:ligatures w14:val="none"/>
    </w:rPr>
  </w:style>
  <w:style w:type="paragraph" w:customStyle="1" w:styleId="Point4">
    <w:name w:val="Point 4"/>
    <w:basedOn w:val="Normal"/>
    <w:uiPriority w:val="99"/>
    <w:semiHidden/>
    <w:rsid w:val="00DD6369"/>
    <w:pPr>
      <w:spacing w:before="120" w:after="120"/>
      <w:ind w:left="3118" w:hanging="567"/>
    </w:pPr>
    <w:rPr>
      <w:rFonts w:eastAsia="Calibri"/>
      <w:kern w:val="0"/>
      <w:szCs w:val="22"/>
      <w:lang w:val="ga-IE"/>
      <w14:ligatures w14:val="none"/>
    </w:rPr>
  </w:style>
  <w:style w:type="paragraph" w:customStyle="1" w:styleId="Point5">
    <w:name w:val="Point 5"/>
    <w:basedOn w:val="Normal"/>
    <w:uiPriority w:val="99"/>
    <w:semiHidden/>
    <w:rsid w:val="00DD6369"/>
    <w:pPr>
      <w:spacing w:before="120" w:after="120"/>
      <w:ind w:left="3685" w:hanging="567"/>
    </w:pPr>
    <w:rPr>
      <w:rFonts w:eastAsia="Calibri"/>
      <w:kern w:val="0"/>
      <w:szCs w:val="22"/>
      <w:lang w:val="ga-IE"/>
      <w14:ligatures w14:val="none"/>
    </w:rPr>
  </w:style>
  <w:style w:type="paragraph" w:customStyle="1" w:styleId="Tiret0">
    <w:name w:val="Tiret 0"/>
    <w:basedOn w:val="Point0"/>
    <w:uiPriority w:val="99"/>
    <w:semiHidden/>
    <w:rsid w:val="00DD6369"/>
    <w:pPr>
      <w:numPr>
        <w:numId w:val="17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DD6369"/>
    <w:pPr>
      <w:numPr>
        <w:numId w:val="18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DD6369"/>
    <w:pPr>
      <w:numPr>
        <w:numId w:val="19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DD6369"/>
    <w:pPr>
      <w:numPr>
        <w:numId w:val="20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DD6369"/>
    <w:pPr>
      <w:numPr>
        <w:numId w:val="21"/>
      </w:numPr>
      <w:tabs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DD6369"/>
    <w:pPr>
      <w:numPr>
        <w:numId w:val="22"/>
      </w:numPr>
      <w:tabs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DD6369"/>
    <w:pPr>
      <w:tabs>
        <w:tab w:val="left" w:pos="850"/>
      </w:tabs>
      <w:spacing w:before="120" w:after="120"/>
      <w:ind w:left="1417" w:hanging="1417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1">
    <w:name w:val="PointDouble 1"/>
    <w:basedOn w:val="Normal"/>
    <w:uiPriority w:val="99"/>
    <w:semiHidden/>
    <w:rsid w:val="00DD6369"/>
    <w:pPr>
      <w:tabs>
        <w:tab w:val="left" w:pos="1417"/>
      </w:tabs>
      <w:spacing w:before="120" w:after="120"/>
      <w:ind w:left="1984" w:hanging="1134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2">
    <w:name w:val="PointDouble 2"/>
    <w:basedOn w:val="Normal"/>
    <w:uiPriority w:val="99"/>
    <w:semiHidden/>
    <w:rsid w:val="00DD6369"/>
    <w:pPr>
      <w:tabs>
        <w:tab w:val="left" w:pos="1984"/>
      </w:tabs>
      <w:spacing w:before="120" w:after="120"/>
      <w:ind w:left="2551" w:hanging="1134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3">
    <w:name w:val="PointDouble 3"/>
    <w:basedOn w:val="Normal"/>
    <w:uiPriority w:val="99"/>
    <w:semiHidden/>
    <w:rsid w:val="00DD6369"/>
    <w:pPr>
      <w:tabs>
        <w:tab w:val="left" w:pos="2551"/>
      </w:tabs>
      <w:spacing w:before="120" w:after="120"/>
      <w:ind w:left="3118" w:hanging="1134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4">
    <w:name w:val="PointDouble 4"/>
    <w:basedOn w:val="Normal"/>
    <w:uiPriority w:val="99"/>
    <w:semiHidden/>
    <w:rsid w:val="00DD6369"/>
    <w:pPr>
      <w:tabs>
        <w:tab w:val="left" w:pos="3118"/>
      </w:tabs>
      <w:spacing w:before="120" w:after="120"/>
      <w:ind w:left="3685" w:hanging="1134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0">
    <w:name w:val="PointTriple 0"/>
    <w:basedOn w:val="Normal"/>
    <w:uiPriority w:val="99"/>
    <w:semiHidden/>
    <w:rsid w:val="00DD6369"/>
    <w:pPr>
      <w:tabs>
        <w:tab w:val="left" w:pos="850"/>
        <w:tab w:val="left" w:pos="1417"/>
      </w:tabs>
      <w:spacing w:before="120" w:after="120"/>
      <w:ind w:left="1984" w:hanging="1984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1">
    <w:name w:val="PointTriple 1"/>
    <w:basedOn w:val="Normal"/>
    <w:uiPriority w:val="99"/>
    <w:semiHidden/>
    <w:rsid w:val="00DD6369"/>
    <w:pPr>
      <w:tabs>
        <w:tab w:val="left" w:pos="1417"/>
        <w:tab w:val="left" w:pos="1984"/>
      </w:tabs>
      <w:spacing w:before="120" w:after="120"/>
      <w:ind w:left="2551" w:hanging="1701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2">
    <w:name w:val="PointTriple 2"/>
    <w:basedOn w:val="Normal"/>
    <w:uiPriority w:val="99"/>
    <w:semiHidden/>
    <w:rsid w:val="00DD6369"/>
    <w:pPr>
      <w:tabs>
        <w:tab w:val="left" w:pos="1984"/>
        <w:tab w:val="left" w:pos="2551"/>
      </w:tabs>
      <w:spacing w:before="120" w:after="120"/>
      <w:ind w:left="3118" w:hanging="1701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3">
    <w:name w:val="PointTriple 3"/>
    <w:basedOn w:val="Normal"/>
    <w:uiPriority w:val="99"/>
    <w:semiHidden/>
    <w:rsid w:val="00DD6369"/>
    <w:pPr>
      <w:tabs>
        <w:tab w:val="left" w:pos="2551"/>
        <w:tab w:val="left" w:pos="3118"/>
      </w:tabs>
      <w:spacing w:before="120" w:after="120"/>
      <w:ind w:left="3685" w:hanging="1701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4">
    <w:name w:val="PointTriple 4"/>
    <w:basedOn w:val="Normal"/>
    <w:uiPriority w:val="99"/>
    <w:semiHidden/>
    <w:rsid w:val="00DD6369"/>
    <w:pPr>
      <w:tabs>
        <w:tab w:val="left" w:pos="3118"/>
        <w:tab w:val="left" w:pos="3685"/>
      </w:tabs>
      <w:spacing w:before="120" w:after="120"/>
      <w:ind w:left="4252" w:hanging="1701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1">
    <w:name w:val="NumPar 1"/>
    <w:basedOn w:val="Normal"/>
    <w:next w:val="Text1"/>
    <w:uiPriority w:val="99"/>
    <w:semiHidden/>
    <w:rsid w:val="00DD6369"/>
    <w:pPr>
      <w:numPr>
        <w:numId w:val="23"/>
      </w:numPr>
      <w:tabs>
        <w:tab w:val="clear" w:pos="850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2">
    <w:name w:val="NumPar 2"/>
    <w:basedOn w:val="Normal"/>
    <w:next w:val="Text1"/>
    <w:uiPriority w:val="99"/>
    <w:semiHidden/>
    <w:rsid w:val="00DD6369"/>
    <w:pPr>
      <w:numPr>
        <w:ilvl w:val="1"/>
        <w:numId w:val="23"/>
      </w:numPr>
      <w:tabs>
        <w:tab w:val="clear" w:pos="850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3">
    <w:name w:val="NumPar 3"/>
    <w:basedOn w:val="Normal"/>
    <w:next w:val="Text1"/>
    <w:uiPriority w:val="99"/>
    <w:semiHidden/>
    <w:rsid w:val="00DD6369"/>
    <w:pPr>
      <w:numPr>
        <w:ilvl w:val="2"/>
        <w:numId w:val="23"/>
      </w:numPr>
      <w:tabs>
        <w:tab w:val="clear" w:pos="850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4">
    <w:name w:val="NumPar 4"/>
    <w:basedOn w:val="Normal"/>
    <w:next w:val="Text1"/>
    <w:uiPriority w:val="99"/>
    <w:semiHidden/>
    <w:rsid w:val="00DD6369"/>
    <w:pPr>
      <w:numPr>
        <w:ilvl w:val="3"/>
        <w:numId w:val="23"/>
      </w:numPr>
      <w:tabs>
        <w:tab w:val="clear" w:pos="850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5">
    <w:name w:val="NumPar 5"/>
    <w:basedOn w:val="Normal"/>
    <w:next w:val="Text2"/>
    <w:uiPriority w:val="99"/>
    <w:semiHidden/>
    <w:rsid w:val="00DD6369"/>
    <w:pPr>
      <w:numPr>
        <w:ilvl w:val="4"/>
        <w:numId w:val="23"/>
      </w:numPr>
      <w:tabs>
        <w:tab w:val="clear" w:pos="1417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6">
    <w:name w:val="NumPar 6"/>
    <w:basedOn w:val="Normal"/>
    <w:next w:val="Text2"/>
    <w:uiPriority w:val="99"/>
    <w:semiHidden/>
    <w:rsid w:val="00DD6369"/>
    <w:pPr>
      <w:numPr>
        <w:ilvl w:val="5"/>
        <w:numId w:val="23"/>
      </w:numPr>
      <w:tabs>
        <w:tab w:val="clear" w:pos="1417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7">
    <w:name w:val="NumPar 7"/>
    <w:basedOn w:val="Normal"/>
    <w:next w:val="Text2"/>
    <w:uiPriority w:val="99"/>
    <w:semiHidden/>
    <w:rsid w:val="00DD6369"/>
    <w:pPr>
      <w:numPr>
        <w:ilvl w:val="6"/>
        <w:numId w:val="23"/>
      </w:numPr>
      <w:tabs>
        <w:tab w:val="clear" w:pos="1417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1">
    <w:name w:val="Manual NumPar 1"/>
    <w:basedOn w:val="Normal"/>
    <w:next w:val="Text1"/>
    <w:uiPriority w:val="99"/>
    <w:semiHidden/>
    <w:rsid w:val="00DD6369"/>
    <w:pPr>
      <w:spacing w:before="120" w:after="120"/>
      <w:ind w:left="850" w:hanging="850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2">
    <w:name w:val="Manual NumPar 2"/>
    <w:basedOn w:val="Normal"/>
    <w:next w:val="Text1"/>
    <w:uiPriority w:val="99"/>
    <w:semiHidden/>
    <w:rsid w:val="00DD6369"/>
    <w:pPr>
      <w:spacing w:before="120" w:after="120"/>
      <w:ind w:left="850" w:hanging="850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3">
    <w:name w:val="Manual NumPar 3"/>
    <w:basedOn w:val="Normal"/>
    <w:next w:val="Text1"/>
    <w:uiPriority w:val="99"/>
    <w:semiHidden/>
    <w:rsid w:val="00DD6369"/>
    <w:pPr>
      <w:spacing w:before="120" w:after="120"/>
      <w:ind w:left="850" w:hanging="850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4">
    <w:name w:val="Manual NumPar 4"/>
    <w:basedOn w:val="Normal"/>
    <w:next w:val="Text1"/>
    <w:uiPriority w:val="99"/>
    <w:semiHidden/>
    <w:rsid w:val="00DD6369"/>
    <w:pPr>
      <w:spacing w:before="120" w:after="120"/>
      <w:ind w:left="850" w:hanging="850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5">
    <w:name w:val="Manual NumPar 5"/>
    <w:basedOn w:val="Normal"/>
    <w:next w:val="Text2"/>
    <w:uiPriority w:val="99"/>
    <w:semiHidden/>
    <w:rsid w:val="00DD6369"/>
    <w:pPr>
      <w:spacing w:before="120" w:after="120"/>
      <w:ind w:left="1417" w:hanging="1417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6">
    <w:name w:val="Manual NumPar 6"/>
    <w:basedOn w:val="Normal"/>
    <w:next w:val="Text2"/>
    <w:uiPriority w:val="99"/>
    <w:semiHidden/>
    <w:rsid w:val="00DD6369"/>
    <w:pPr>
      <w:spacing w:before="120" w:after="120"/>
      <w:ind w:left="1417" w:hanging="1417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7">
    <w:name w:val="Manual NumPar 7"/>
    <w:basedOn w:val="Normal"/>
    <w:next w:val="Text2"/>
    <w:uiPriority w:val="99"/>
    <w:semiHidden/>
    <w:rsid w:val="00DD6369"/>
    <w:pPr>
      <w:spacing w:before="120" w:after="120"/>
      <w:ind w:left="1417" w:hanging="1417"/>
    </w:pPr>
    <w:rPr>
      <w:rFonts w:eastAsia="Calibri"/>
      <w:kern w:val="0"/>
      <w:szCs w:val="22"/>
      <w:lang w:val="ga-IE"/>
      <w14:ligatures w14:val="none"/>
    </w:rPr>
  </w:style>
  <w:style w:type="paragraph" w:customStyle="1" w:styleId="QuotedNumPar">
    <w:name w:val="Quoted NumPar"/>
    <w:basedOn w:val="Normal"/>
    <w:uiPriority w:val="99"/>
    <w:semiHidden/>
    <w:rsid w:val="00DD6369"/>
    <w:pPr>
      <w:spacing w:before="120" w:after="120"/>
      <w:ind w:left="1417" w:hanging="567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Heading1">
    <w:name w:val="Manual Heading 1"/>
    <w:basedOn w:val="Normal"/>
    <w:next w:val="Text1"/>
    <w:uiPriority w:val="99"/>
    <w:semiHidden/>
    <w:rsid w:val="00DD6369"/>
    <w:pPr>
      <w:keepNext/>
      <w:tabs>
        <w:tab w:val="left" w:pos="850"/>
      </w:tabs>
      <w:spacing w:before="360" w:after="120"/>
      <w:ind w:left="850" w:hanging="850"/>
      <w:outlineLvl w:val="0"/>
    </w:pPr>
    <w:rPr>
      <w:rFonts w:eastAsia="Calibri"/>
      <w:b/>
      <w:smallCaps/>
      <w:kern w:val="0"/>
      <w:szCs w:val="22"/>
      <w:lang w:val="ga-IE"/>
      <w14:ligatures w14:val="none"/>
    </w:rPr>
  </w:style>
  <w:style w:type="paragraph" w:customStyle="1" w:styleId="ManualHeading2">
    <w:name w:val="Manual Heading 2"/>
    <w:basedOn w:val="Normal"/>
    <w:next w:val="Text1"/>
    <w:uiPriority w:val="99"/>
    <w:semiHidden/>
    <w:rsid w:val="00DD6369"/>
    <w:pPr>
      <w:keepNext/>
      <w:tabs>
        <w:tab w:val="left" w:pos="850"/>
      </w:tabs>
      <w:spacing w:before="120" w:after="120"/>
      <w:ind w:left="850" w:hanging="850"/>
      <w:outlineLvl w:val="1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ManualHeading3">
    <w:name w:val="Manual Heading 3"/>
    <w:basedOn w:val="Normal"/>
    <w:next w:val="Text1"/>
    <w:uiPriority w:val="99"/>
    <w:semiHidden/>
    <w:rsid w:val="00DD6369"/>
    <w:pPr>
      <w:keepNext/>
      <w:tabs>
        <w:tab w:val="left" w:pos="850"/>
      </w:tabs>
      <w:spacing w:before="120" w:after="120"/>
      <w:ind w:left="850" w:hanging="850"/>
      <w:outlineLvl w:val="2"/>
    </w:pPr>
    <w:rPr>
      <w:rFonts w:eastAsia="Calibri"/>
      <w:i/>
      <w:kern w:val="0"/>
      <w:szCs w:val="22"/>
      <w:lang w:val="ga-IE"/>
      <w14:ligatures w14:val="none"/>
    </w:rPr>
  </w:style>
  <w:style w:type="paragraph" w:customStyle="1" w:styleId="ManualHeading4">
    <w:name w:val="Manual Heading 4"/>
    <w:basedOn w:val="Normal"/>
    <w:next w:val="Text1"/>
    <w:uiPriority w:val="99"/>
    <w:semiHidden/>
    <w:rsid w:val="00DD6369"/>
    <w:pPr>
      <w:keepNext/>
      <w:tabs>
        <w:tab w:val="left" w:pos="850"/>
      </w:tabs>
      <w:spacing w:before="120" w:after="120"/>
      <w:ind w:left="850" w:hanging="850"/>
      <w:outlineLvl w:val="3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Heading5">
    <w:name w:val="Manual Heading 5"/>
    <w:basedOn w:val="Normal"/>
    <w:next w:val="Text2"/>
    <w:uiPriority w:val="99"/>
    <w:semiHidden/>
    <w:rsid w:val="00DD6369"/>
    <w:pPr>
      <w:keepNext/>
      <w:tabs>
        <w:tab w:val="left" w:pos="1417"/>
      </w:tabs>
      <w:spacing w:before="120" w:after="120"/>
      <w:ind w:left="1417" w:hanging="1417"/>
      <w:outlineLvl w:val="4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Heading6">
    <w:name w:val="Manual Heading 6"/>
    <w:basedOn w:val="Normal"/>
    <w:next w:val="Text2"/>
    <w:uiPriority w:val="99"/>
    <w:semiHidden/>
    <w:rsid w:val="00DD6369"/>
    <w:pPr>
      <w:keepNext/>
      <w:tabs>
        <w:tab w:val="left" w:pos="1417"/>
      </w:tabs>
      <w:spacing w:before="120" w:after="120"/>
      <w:ind w:left="1417" w:hanging="1417"/>
      <w:outlineLvl w:val="5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Heading7">
    <w:name w:val="Manual Heading 7"/>
    <w:basedOn w:val="Normal"/>
    <w:next w:val="Text2"/>
    <w:uiPriority w:val="99"/>
    <w:semiHidden/>
    <w:rsid w:val="00DD6369"/>
    <w:pPr>
      <w:keepNext/>
      <w:tabs>
        <w:tab w:val="left" w:pos="1417"/>
      </w:tabs>
      <w:spacing w:before="120" w:after="120"/>
      <w:ind w:left="1417" w:hanging="1417"/>
      <w:outlineLvl w:val="6"/>
    </w:pPr>
    <w:rPr>
      <w:rFonts w:eastAsia="Calibri"/>
      <w:kern w:val="0"/>
      <w:szCs w:val="22"/>
      <w:lang w:val="ga-IE"/>
      <w14:ligatures w14:val="none"/>
    </w:rPr>
  </w:style>
  <w:style w:type="paragraph" w:customStyle="1" w:styleId="ChapterTitle">
    <w:name w:val="ChapterTitle"/>
    <w:basedOn w:val="Normal"/>
    <w:next w:val="Normal"/>
    <w:uiPriority w:val="99"/>
    <w:semiHidden/>
    <w:rsid w:val="00DD6369"/>
    <w:pPr>
      <w:keepNext/>
      <w:spacing w:before="120" w:after="360"/>
      <w:jc w:val="center"/>
    </w:pPr>
    <w:rPr>
      <w:rFonts w:eastAsia="Calibri"/>
      <w:b/>
      <w:kern w:val="0"/>
      <w:sz w:val="32"/>
      <w:szCs w:val="22"/>
      <w:lang w:val="ga-IE"/>
      <w14:ligatures w14:val="none"/>
    </w:rPr>
  </w:style>
  <w:style w:type="paragraph" w:customStyle="1" w:styleId="PartTitle">
    <w:name w:val="PartTitle"/>
    <w:basedOn w:val="Normal"/>
    <w:next w:val="ChapterTitle"/>
    <w:uiPriority w:val="99"/>
    <w:semiHidden/>
    <w:rsid w:val="00DD6369"/>
    <w:pPr>
      <w:keepNext/>
      <w:pageBreakBefore/>
      <w:spacing w:before="120" w:after="360"/>
      <w:jc w:val="center"/>
    </w:pPr>
    <w:rPr>
      <w:rFonts w:eastAsia="Calibri"/>
      <w:b/>
      <w:kern w:val="0"/>
      <w:sz w:val="36"/>
      <w:szCs w:val="22"/>
      <w:lang w:val="ga-IE"/>
      <w14:ligatures w14:val="none"/>
    </w:rPr>
  </w:style>
  <w:style w:type="paragraph" w:customStyle="1" w:styleId="SectionTitle">
    <w:name w:val="SectionTitle"/>
    <w:basedOn w:val="Normal"/>
    <w:next w:val="Heading1"/>
    <w:uiPriority w:val="99"/>
    <w:semiHidden/>
    <w:rsid w:val="00DD6369"/>
    <w:pPr>
      <w:keepNext/>
      <w:spacing w:before="120" w:after="360"/>
      <w:jc w:val="center"/>
    </w:pPr>
    <w:rPr>
      <w:rFonts w:eastAsia="Calibri"/>
      <w:b/>
      <w:smallCaps/>
      <w:kern w:val="0"/>
      <w:sz w:val="28"/>
      <w:szCs w:val="22"/>
      <w:lang w:val="ga-IE"/>
      <w14:ligatures w14:val="none"/>
    </w:rPr>
  </w:style>
  <w:style w:type="paragraph" w:customStyle="1" w:styleId="TableTitle">
    <w:name w:val="Table Title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Point0number">
    <w:name w:val="Point 0 (number)"/>
    <w:basedOn w:val="Normal"/>
    <w:uiPriority w:val="99"/>
    <w:semiHidden/>
    <w:rsid w:val="00DD6369"/>
    <w:pPr>
      <w:numPr>
        <w:numId w:val="24"/>
      </w:numPr>
      <w:tabs>
        <w:tab w:val="clear" w:pos="850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number">
    <w:name w:val="Point 1 (number)"/>
    <w:basedOn w:val="Normal"/>
    <w:uiPriority w:val="99"/>
    <w:semiHidden/>
    <w:rsid w:val="00DD6369"/>
    <w:pPr>
      <w:numPr>
        <w:ilvl w:val="2"/>
        <w:numId w:val="24"/>
      </w:numPr>
      <w:tabs>
        <w:tab w:val="clear" w:pos="1417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Point2number">
    <w:name w:val="Point 2 (number)"/>
    <w:basedOn w:val="Normal"/>
    <w:uiPriority w:val="99"/>
    <w:semiHidden/>
    <w:rsid w:val="00DD6369"/>
    <w:pPr>
      <w:numPr>
        <w:ilvl w:val="4"/>
        <w:numId w:val="24"/>
      </w:numPr>
      <w:tabs>
        <w:tab w:val="clear" w:pos="1984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Point3number">
    <w:name w:val="Point 3 (number)"/>
    <w:basedOn w:val="Normal"/>
    <w:uiPriority w:val="99"/>
    <w:semiHidden/>
    <w:rsid w:val="00DD6369"/>
    <w:pPr>
      <w:numPr>
        <w:ilvl w:val="6"/>
        <w:numId w:val="24"/>
      </w:numPr>
      <w:tabs>
        <w:tab w:val="clear" w:pos="2551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Point0letter">
    <w:name w:val="Point 0 (letter)"/>
    <w:basedOn w:val="Normal"/>
    <w:uiPriority w:val="99"/>
    <w:semiHidden/>
    <w:rsid w:val="00DD6369"/>
    <w:pPr>
      <w:numPr>
        <w:ilvl w:val="1"/>
        <w:numId w:val="24"/>
      </w:numPr>
      <w:tabs>
        <w:tab w:val="clear" w:pos="850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letter">
    <w:name w:val="Point 1 (letter)"/>
    <w:basedOn w:val="Normal"/>
    <w:uiPriority w:val="99"/>
    <w:semiHidden/>
    <w:rsid w:val="00DD6369"/>
    <w:pPr>
      <w:numPr>
        <w:ilvl w:val="3"/>
        <w:numId w:val="24"/>
      </w:numPr>
      <w:tabs>
        <w:tab w:val="clear" w:pos="1417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Point2letter">
    <w:name w:val="Point 2 (letter)"/>
    <w:basedOn w:val="Normal"/>
    <w:uiPriority w:val="99"/>
    <w:semiHidden/>
    <w:rsid w:val="00DD6369"/>
    <w:pPr>
      <w:numPr>
        <w:ilvl w:val="5"/>
        <w:numId w:val="24"/>
      </w:numPr>
      <w:tabs>
        <w:tab w:val="clear" w:pos="1984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Point3letter">
    <w:name w:val="Point 3 (letter)"/>
    <w:basedOn w:val="Normal"/>
    <w:uiPriority w:val="99"/>
    <w:semiHidden/>
    <w:rsid w:val="00DD6369"/>
    <w:pPr>
      <w:numPr>
        <w:ilvl w:val="7"/>
        <w:numId w:val="24"/>
      </w:numPr>
      <w:tabs>
        <w:tab w:val="clear" w:pos="2551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Point4letter">
    <w:name w:val="Point 4 (letter)"/>
    <w:basedOn w:val="Normal"/>
    <w:uiPriority w:val="99"/>
    <w:semiHidden/>
    <w:rsid w:val="00DD6369"/>
    <w:pPr>
      <w:numPr>
        <w:ilvl w:val="8"/>
        <w:numId w:val="24"/>
      </w:numPr>
      <w:tabs>
        <w:tab w:val="clear" w:pos="3118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0">
    <w:name w:val="Bullet 0"/>
    <w:basedOn w:val="Normal"/>
    <w:uiPriority w:val="99"/>
    <w:semiHidden/>
    <w:rsid w:val="00DD6369"/>
    <w:pPr>
      <w:numPr>
        <w:numId w:val="25"/>
      </w:numPr>
      <w:tabs>
        <w:tab w:val="clear" w:pos="850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1">
    <w:name w:val="Bullet 1"/>
    <w:basedOn w:val="Normal"/>
    <w:uiPriority w:val="99"/>
    <w:semiHidden/>
    <w:rsid w:val="00DD6369"/>
    <w:pPr>
      <w:numPr>
        <w:numId w:val="26"/>
      </w:numPr>
      <w:tabs>
        <w:tab w:val="clear" w:pos="1417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2">
    <w:name w:val="Bullet 2"/>
    <w:basedOn w:val="Normal"/>
    <w:uiPriority w:val="99"/>
    <w:semiHidden/>
    <w:rsid w:val="00DD6369"/>
    <w:pPr>
      <w:numPr>
        <w:numId w:val="27"/>
      </w:numPr>
      <w:tabs>
        <w:tab w:val="clear" w:pos="1984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3">
    <w:name w:val="Bullet 3"/>
    <w:basedOn w:val="Normal"/>
    <w:uiPriority w:val="99"/>
    <w:semiHidden/>
    <w:rsid w:val="00DD6369"/>
    <w:pPr>
      <w:numPr>
        <w:numId w:val="28"/>
      </w:numPr>
      <w:tabs>
        <w:tab w:val="clear" w:pos="2551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4">
    <w:name w:val="Bullet 4"/>
    <w:basedOn w:val="Normal"/>
    <w:uiPriority w:val="99"/>
    <w:semiHidden/>
    <w:rsid w:val="00DD6369"/>
    <w:pPr>
      <w:numPr>
        <w:numId w:val="29"/>
      </w:numPr>
      <w:tabs>
        <w:tab w:val="clear" w:pos="3118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DD6369"/>
    <w:pPr>
      <w:ind w:left="5103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Langue">
    <w:name w:val="Langue"/>
    <w:basedOn w:val="Normal"/>
    <w:next w:val="Rfrenceinterne"/>
    <w:uiPriority w:val="99"/>
    <w:semiHidden/>
    <w:rsid w:val="00DD6369"/>
    <w:pPr>
      <w:framePr w:wrap="around" w:vAnchor="page" w:hAnchor="text" w:xAlign="center" w:y="14741"/>
      <w:spacing w:after="600"/>
      <w:jc w:val="center"/>
    </w:pPr>
    <w:rPr>
      <w:rFonts w:eastAsia="Calibri"/>
      <w:b/>
      <w:caps/>
      <w:kern w:val="0"/>
      <w:szCs w:val="22"/>
      <w:lang w:val="ga-IE"/>
      <w14:ligatures w14:val="none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DD6369"/>
    <w:pPr>
      <w:ind w:left="5103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DD6369"/>
    <w:pPr>
      <w:jc w:val="left"/>
    </w:pPr>
    <w:rPr>
      <w:rFonts w:ascii="Arial" w:eastAsia="Calibri" w:hAnsi="Arial" w:cs="Arial"/>
      <w:kern w:val="0"/>
      <w:szCs w:val="22"/>
      <w:lang w:val="ga-IE"/>
      <w14:ligatures w14:val="none"/>
    </w:rPr>
  </w:style>
  <w:style w:type="paragraph" w:customStyle="1" w:styleId="Rfrenceinstitutionnelle">
    <w:name w:val="Référence institutionnelle"/>
    <w:basedOn w:val="Normal"/>
    <w:next w:val="Confidentialit"/>
    <w:rsid w:val="00DD6369"/>
    <w:pPr>
      <w:spacing w:after="240"/>
      <w:ind w:left="5103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DD6369"/>
    <w:pPr>
      <w:spacing w:before="240" w:after="240"/>
      <w:ind w:left="5103"/>
      <w:jc w:val="left"/>
    </w:pPr>
    <w:rPr>
      <w:rFonts w:eastAsia="Calibri"/>
      <w:i/>
      <w:kern w:val="0"/>
      <w:sz w:val="32"/>
      <w:szCs w:val="22"/>
      <w:lang w:val="ga-IE"/>
      <w14:ligatures w14:val="none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DD6369"/>
    <w:rPr>
      <w:rFonts w:eastAsia="Calibri"/>
      <w:kern w:val="0"/>
      <w:szCs w:val="22"/>
      <w:lang w:val="ga-IE"/>
      <w14:ligatures w14:val="none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DD6369"/>
    <w:rPr>
      <w:rFonts w:eastAsia="Calibri"/>
      <w:kern w:val="0"/>
      <w:szCs w:val="22"/>
      <w:lang w:val="ga-IE"/>
      <w14:ligatures w14:val="none"/>
    </w:rPr>
  </w:style>
  <w:style w:type="paragraph" w:customStyle="1" w:styleId="Disclaimer">
    <w:name w:val="Disclaimer"/>
    <w:basedOn w:val="Normal"/>
    <w:uiPriority w:val="99"/>
    <w:semiHidden/>
    <w:rsid w:val="00DD6369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</w:pPr>
    <w:rPr>
      <w:rFonts w:eastAsia="Calibri"/>
      <w:kern w:val="0"/>
      <w:szCs w:val="22"/>
      <w:lang w:val="ga-IE"/>
      <w14:ligatures w14:val="none"/>
    </w:rPr>
  </w:style>
  <w:style w:type="paragraph" w:customStyle="1" w:styleId="SecurityMarking">
    <w:name w:val="SecurityMarking"/>
    <w:basedOn w:val="Normal"/>
    <w:uiPriority w:val="99"/>
    <w:semiHidden/>
    <w:rsid w:val="00DD6369"/>
    <w:pPr>
      <w:spacing w:line="276" w:lineRule="auto"/>
      <w:ind w:left="5103"/>
      <w:jc w:val="left"/>
    </w:pPr>
    <w:rPr>
      <w:rFonts w:eastAsia="Calibri"/>
      <w:kern w:val="0"/>
      <w:sz w:val="28"/>
      <w:szCs w:val="22"/>
      <w:lang w:val="ga-IE"/>
      <w14:ligatures w14:val="none"/>
    </w:rPr>
  </w:style>
  <w:style w:type="paragraph" w:customStyle="1" w:styleId="DateMarking">
    <w:name w:val="DateMarking"/>
    <w:basedOn w:val="Normal"/>
    <w:uiPriority w:val="99"/>
    <w:semiHidden/>
    <w:rsid w:val="00DD6369"/>
    <w:pPr>
      <w:spacing w:line="276" w:lineRule="auto"/>
      <w:ind w:left="5103"/>
      <w:jc w:val="left"/>
    </w:pPr>
    <w:rPr>
      <w:rFonts w:eastAsia="Calibri"/>
      <w:i/>
      <w:kern w:val="0"/>
      <w:sz w:val="28"/>
      <w:szCs w:val="22"/>
      <w:lang w:val="ga-IE"/>
      <w14:ligatures w14:val="none"/>
    </w:rPr>
  </w:style>
  <w:style w:type="paragraph" w:customStyle="1" w:styleId="ReleasableTo">
    <w:name w:val="ReleasableTo"/>
    <w:basedOn w:val="Normal"/>
    <w:uiPriority w:val="99"/>
    <w:semiHidden/>
    <w:rsid w:val="00DD6369"/>
    <w:pPr>
      <w:spacing w:line="276" w:lineRule="auto"/>
      <w:ind w:left="5103"/>
      <w:jc w:val="left"/>
    </w:pPr>
    <w:rPr>
      <w:rFonts w:eastAsia="Calibri"/>
      <w:i/>
      <w:kern w:val="0"/>
      <w:sz w:val="28"/>
      <w:szCs w:val="22"/>
      <w:lang w:val="ga-IE"/>
      <w14:ligatures w14:val="none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Calibri"/>
      <w:b/>
      <w:kern w:val="0"/>
      <w:szCs w:val="22"/>
      <w:u w:val="single"/>
      <w:lang w:val="ga-IE"/>
      <w14:ligatures w14:val="none"/>
    </w:rPr>
  </w:style>
  <w:style w:type="paragraph" w:customStyle="1" w:styleId="Annexetitre">
    <w:name w:val="Annexe titre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Calibri"/>
      <w:b/>
      <w:kern w:val="0"/>
      <w:szCs w:val="22"/>
      <w:u w:val="single"/>
      <w:lang w:val="ga-IE"/>
      <w14:ligatures w14:val="none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Calibri"/>
      <w:b/>
      <w:kern w:val="0"/>
      <w:szCs w:val="22"/>
      <w:u w:val="single"/>
      <w:lang w:val="ga-IE"/>
      <w14:ligatures w14:val="none"/>
    </w:rPr>
  </w:style>
  <w:style w:type="paragraph" w:customStyle="1" w:styleId="Fait">
    <w:name w:val="Fait à"/>
    <w:basedOn w:val="Normal"/>
    <w:next w:val="Institutionquisigne"/>
    <w:rsid w:val="00DD6369"/>
    <w:pPr>
      <w:keepNext/>
      <w:spacing w:before="120"/>
    </w:pPr>
    <w:rPr>
      <w:rFonts w:eastAsia="Calibri"/>
      <w:kern w:val="0"/>
      <w:szCs w:val="22"/>
      <w:lang w:val="ga-IE"/>
      <w14:ligatures w14:val="none"/>
    </w:rPr>
  </w:style>
  <w:style w:type="paragraph" w:customStyle="1" w:styleId="Applicationdirecte">
    <w:name w:val="Application directe"/>
    <w:basedOn w:val="Normal"/>
    <w:next w:val="Fait"/>
    <w:rsid w:val="00DD6369"/>
    <w:pPr>
      <w:spacing w:before="480" w:after="120"/>
    </w:pPr>
    <w:rPr>
      <w:rFonts w:eastAsia="Calibri"/>
      <w:kern w:val="0"/>
      <w:szCs w:val="22"/>
      <w:lang w:val="ga-IE"/>
      <w14:ligatures w14:val="none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DD6369"/>
    <w:pPr>
      <w:keepNext/>
      <w:spacing w:before="480" w:after="120"/>
    </w:pPr>
    <w:rPr>
      <w:rFonts w:eastAsia="Calibri"/>
      <w:kern w:val="0"/>
      <w:szCs w:val="22"/>
      <w:u w:val="single"/>
      <w:lang w:val="ga-IE"/>
      <w14:ligatures w14:val="none"/>
    </w:rPr>
  </w:style>
  <w:style w:type="paragraph" w:customStyle="1" w:styleId="Confidence">
    <w:name w:val="Confidence"/>
    <w:basedOn w:val="Normal"/>
    <w:next w:val="Normal"/>
    <w:uiPriority w:val="99"/>
    <w:semiHidden/>
    <w:rsid w:val="00DD6369"/>
    <w:pPr>
      <w:spacing w:before="360" w:after="120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DD6369"/>
  </w:style>
  <w:style w:type="paragraph" w:customStyle="1" w:styleId="Considrant">
    <w:name w:val="Considérant"/>
    <w:basedOn w:val="Normal"/>
    <w:rsid w:val="00DD6369"/>
    <w:pPr>
      <w:numPr>
        <w:numId w:val="30"/>
      </w:numPr>
      <w:tabs>
        <w:tab w:val="clear" w:pos="709"/>
      </w:tabs>
      <w:spacing w:before="120" w:after="120"/>
      <w:ind w:left="0" w:firstLine="0"/>
    </w:pPr>
    <w:rPr>
      <w:rFonts w:eastAsia="Calibri"/>
      <w:kern w:val="0"/>
      <w:szCs w:val="22"/>
      <w:lang w:val="ga-IE"/>
      <w14:ligatures w14:val="none"/>
    </w:rPr>
  </w:style>
  <w:style w:type="paragraph" w:customStyle="1" w:styleId="Corrigendum">
    <w:name w:val="Corrigendum"/>
    <w:basedOn w:val="Normal"/>
    <w:next w:val="Normal"/>
    <w:uiPriority w:val="99"/>
    <w:semiHidden/>
    <w:rsid w:val="00DD6369"/>
    <w:pPr>
      <w:spacing w:after="24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treobjet">
    <w:name w:val="Titre objet"/>
    <w:basedOn w:val="Normal"/>
    <w:next w:val="IntrtEEE"/>
    <w:rsid w:val="00DD6369"/>
    <w:pPr>
      <w:spacing w:before="360" w:after="360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DD6369"/>
    <w:pPr>
      <w:spacing w:before="360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Calibri"/>
      <w:b/>
      <w:kern w:val="0"/>
      <w:szCs w:val="22"/>
      <w:u w:val="single"/>
      <w:lang w:val="ga-IE"/>
      <w14:ligatures w14:val="none"/>
    </w:rPr>
  </w:style>
  <w:style w:type="paragraph" w:customStyle="1" w:styleId="Institutionquisigne">
    <w:name w:val="Institution qui signe"/>
    <w:basedOn w:val="Normal"/>
    <w:next w:val="Personnequisigne"/>
    <w:rsid w:val="00DD6369"/>
    <w:pPr>
      <w:keepNext/>
      <w:tabs>
        <w:tab w:val="left" w:pos="4252"/>
      </w:tabs>
      <w:spacing w:before="720"/>
    </w:pPr>
    <w:rPr>
      <w:rFonts w:eastAsia="Calibri"/>
      <w:i/>
      <w:kern w:val="0"/>
      <w:szCs w:val="22"/>
      <w:lang w:val="ga-IE"/>
      <w14:ligatures w14:val="none"/>
    </w:rPr>
  </w:style>
  <w:style w:type="paragraph" w:customStyle="1" w:styleId="Titrearticle">
    <w:name w:val="Titre article"/>
    <w:basedOn w:val="Normal"/>
    <w:next w:val="Normal"/>
    <w:uiPriority w:val="99"/>
    <w:semiHidden/>
    <w:rsid w:val="00DD6369"/>
    <w:pPr>
      <w:keepNext/>
      <w:spacing w:before="360" w:after="120"/>
      <w:jc w:val="center"/>
    </w:pPr>
    <w:rPr>
      <w:rFonts w:eastAsia="Calibri"/>
      <w:i/>
      <w:kern w:val="0"/>
      <w:szCs w:val="22"/>
      <w:lang w:val="ga-IE"/>
      <w14:ligatures w14:val="none"/>
    </w:rPr>
  </w:style>
  <w:style w:type="paragraph" w:customStyle="1" w:styleId="Formuledadoption">
    <w:name w:val="Formule d'adoption"/>
    <w:basedOn w:val="Normal"/>
    <w:next w:val="Titrearticle"/>
    <w:rsid w:val="00DD6369"/>
    <w:pPr>
      <w:keepNext/>
      <w:spacing w:before="120" w:after="120"/>
    </w:pPr>
    <w:rPr>
      <w:rFonts w:eastAsia="Calibri"/>
      <w:kern w:val="0"/>
      <w:szCs w:val="22"/>
      <w:lang w:val="ga-IE"/>
      <w14:ligatures w14:val="none"/>
    </w:rPr>
  </w:style>
  <w:style w:type="paragraph" w:customStyle="1" w:styleId="Institutionquiagit">
    <w:name w:val="Institution qui agit"/>
    <w:basedOn w:val="Normal"/>
    <w:next w:val="Normal"/>
    <w:rsid w:val="00DD6369"/>
    <w:pPr>
      <w:keepNext/>
      <w:spacing w:before="600" w:after="120"/>
    </w:pPr>
    <w:rPr>
      <w:rFonts w:eastAsia="Calibri"/>
      <w:kern w:val="0"/>
      <w:szCs w:val="22"/>
      <w:lang w:val="ga-IE"/>
      <w14:ligatures w14:val="none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DD6369"/>
    <w:pPr>
      <w:tabs>
        <w:tab w:val="left" w:pos="4252"/>
      </w:tabs>
      <w:jc w:val="left"/>
    </w:pPr>
    <w:rPr>
      <w:rFonts w:eastAsia="Calibri"/>
      <w:i/>
      <w:kern w:val="0"/>
      <w:szCs w:val="22"/>
      <w:lang w:val="ga-IE"/>
      <w14:ligatures w14:val="none"/>
    </w:rPr>
  </w:style>
  <w:style w:type="paragraph" w:customStyle="1" w:styleId="ManualConsidrant">
    <w:name w:val="Manual Considérant"/>
    <w:basedOn w:val="Normal"/>
    <w:uiPriority w:val="99"/>
    <w:semiHidden/>
    <w:rsid w:val="00DD6369"/>
    <w:pPr>
      <w:spacing w:before="120" w:after="120"/>
      <w:ind w:left="709" w:hanging="709"/>
    </w:pPr>
    <w:rPr>
      <w:rFonts w:eastAsia="Calibri"/>
      <w:kern w:val="0"/>
      <w:szCs w:val="22"/>
      <w:lang w:val="ga-IE"/>
      <w14:ligatures w14:val="none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DD6369"/>
    <w:pPr>
      <w:ind w:left="5103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ypedudocument">
    <w:name w:val="Type du document"/>
    <w:basedOn w:val="Normal"/>
    <w:next w:val="Titreobjet"/>
    <w:rsid w:val="00DD6369"/>
    <w:pPr>
      <w:spacing w:before="360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IntrtEEE">
    <w:name w:val="Intérêt EEE"/>
    <w:basedOn w:val="Languesfaisantfoi"/>
    <w:next w:val="Normal"/>
    <w:rsid w:val="00DD6369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DD6369"/>
    <w:pPr>
      <w:keepLines/>
      <w:spacing w:before="120" w:after="120" w:line="360" w:lineRule="auto"/>
      <w:ind w:left="3402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Objetexterne">
    <w:name w:val="Objet externe"/>
    <w:basedOn w:val="Normal"/>
    <w:next w:val="Normal"/>
    <w:uiPriority w:val="99"/>
    <w:semiHidden/>
    <w:rsid w:val="00DD6369"/>
    <w:pPr>
      <w:spacing w:before="120" w:after="120"/>
    </w:pPr>
    <w:rPr>
      <w:rFonts w:eastAsia="Calibri"/>
      <w:i/>
      <w:caps/>
      <w:kern w:val="0"/>
      <w:szCs w:val="22"/>
      <w:lang w:val="ga-IE"/>
      <w14:ligatures w14:val="none"/>
    </w:rPr>
  </w:style>
  <w:style w:type="paragraph" w:customStyle="1" w:styleId="Supertitre">
    <w:name w:val="Supertitre"/>
    <w:basedOn w:val="Normal"/>
    <w:next w:val="Normal"/>
    <w:uiPriority w:val="99"/>
    <w:semiHidden/>
    <w:rsid w:val="00DD6369"/>
    <w:pPr>
      <w:spacing w:after="600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DD6369"/>
    <w:pPr>
      <w:spacing w:before="360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Rfrencecroise">
    <w:name w:val="Référence croisée"/>
    <w:basedOn w:val="Normal"/>
    <w:uiPriority w:val="99"/>
    <w:semiHidden/>
    <w:rsid w:val="00DD6369"/>
    <w:pPr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DD6369"/>
    <w:pPr>
      <w:spacing w:before="120" w:after="120"/>
      <w:jc w:val="center"/>
    </w:pPr>
    <w:rPr>
      <w:rFonts w:eastAsia="Calibri"/>
      <w:b/>
      <w:kern w:val="0"/>
      <w:szCs w:val="22"/>
      <w:u w:val="single"/>
      <w:lang w:val="ga-IE"/>
      <w14:ligatures w14:val="none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DD6369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DD636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DD6369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DD6369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DD6369"/>
  </w:style>
  <w:style w:type="paragraph" w:customStyle="1" w:styleId="Volume">
    <w:name w:val="Volume"/>
    <w:basedOn w:val="Normal"/>
    <w:next w:val="Confidentialit"/>
    <w:uiPriority w:val="99"/>
    <w:semiHidden/>
    <w:rsid w:val="00DD6369"/>
    <w:pPr>
      <w:spacing w:after="240"/>
      <w:ind w:left="5103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DD6369"/>
    <w:pPr>
      <w:spacing w:after="240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DD6369"/>
    <w:pPr>
      <w:spacing w:after="240"/>
      <w:jc w:val="center"/>
    </w:pPr>
    <w:rPr>
      <w:rFonts w:eastAsia="Calibri"/>
      <w:b/>
      <w:i/>
      <w:kern w:val="0"/>
      <w:szCs w:val="22"/>
      <w:lang w:val="ga-IE"/>
      <w14:ligatures w14:val="none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DD6369"/>
    <w:pPr>
      <w:spacing w:after="360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DD6369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DD6369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DD6369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DD6369"/>
    <w:pPr>
      <w:spacing w:before="360"/>
      <w:jc w:val="center"/>
    </w:pPr>
    <w:rPr>
      <w:rFonts w:eastAsia="Calibri"/>
      <w:kern w:val="0"/>
      <w:szCs w:val="22"/>
      <w:lang w:val="ga-IE"/>
      <w14:ligatures w14:val="none"/>
    </w:rPr>
  </w:style>
  <w:style w:type="character" w:styleId="CommentReference">
    <w:name w:val="annotation reference"/>
    <w:unhideWhenUsed/>
    <w:rsid w:val="00DD6369"/>
    <w:rPr>
      <w:rFonts w:ascii="Times New Roman" w:hAnsi="Times New Roman" w:cs="Times New Roman" w:hint="default"/>
      <w:sz w:val="16"/>
      <w:szCs w:val="16"/>
    </w:rPr>
  </w:style>
  <w:style w:type="character" w:styleId="EndnoteReference">
    <w:name w:val="endnote reference"/>
    <w:basedOn w:val="DefaultParagraphFont"/>
    <w:uiPriority w:val="99"/>
    <w:unhideWhenUsed/>
    <w:rsid w:val="00DD6369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DD6369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DD6369"/>
    <w:rPr>
      <w:b/>
      <w:bCs/>
      <w:smallCaps/>
      <w:color w:val="4F81BD"/>
      <w:spacing w:val="5"/>
    </w:rPr>
  </w:style>
  <w:style w:type="character" w:customStyle="1" w:styleId="tw4winMark">
    <w:name w:val="tw4winMark"/>
    <w:rsid w:val="00DD6369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DD6369"/>
    <w:rPr>
      <w:rFonts w:ascii="Times New Roman" w:hAnsi="Times New Roman" w:cs="Times New Roman" w:hint="default"/>
      <w:b/>
      <w:bCs w:val="0"/>
      <w:sz w:val="28"/>
      <w:lang w:val="ga-IE"/>
    </w:rPr>
  </w:style>
  <w:style w:type="character" w:customStyle="1" w:styleId="FooterSensitivityChar">
    <w:name w:val="Footer Sensitivity Char"/>
    <w:rsid w:val="00DD6369"/>
    <w:rPr>
      <w:rFonts w:ascii="Times New Roman" w:hAnsi="Times New Roman" w:cs="Times New Roman" w:hint="default"/>
      <w:b/>
      <w:bCs w:val="0"/>
      <w:sz w:val="32"/>
      <w:lang w:val="ga-IE"/>
    </w:rPr>
  </w:style>
  <w:style w:type="character" w:customStyle="1" w:styleId="HeaderSensitivityChar">
    <w:name w:val="Header Sensitivity Char"/>
    <w:rsid w:val="00DD6369"/>
    <w:rPr>
      <w:rFonts w:ascii="Times New Roman" w:hAnsi="Times New Roman" w:cs="Times New Roman" w:hint="default"/>
      <w:b/>
      <w:bCs w:val="0"/>
      <w:sz w:val="32"/>
      <w:lang w:val="ga-IE"/>
    </w:rPr>
  </w:style>
  <w:style w:type="character" w:customStyle="1" w:styleId="HeaderSensitivityRightChar">
    <w:name w:val="Header Sensitivity Right Char"/>
    <w:rsid w:val="00DD6369"/>
    <w:rPr>
      <w:rFonts w:ascii="Times New Roman" w:hAnsi="Times New Roman" w:cs="Times New Roman" w:hint="default"/>
      <w:sz w:val="28"/>
      <w:lang w:val="ga-IE"/>
    </w:rPr>
  </w:style>
  <w:style w:type="character" w:customStyle="1" w:styleId="UnresolvedMention1">
    <w:name w:val="Unresolved Mention1"/>
    <w:basedOn w:val="DefaultParagraphFont"/>
    <w:uiPriority w:val="99"/>
    <w:semiHidden/>
    <w:rsid w:val="00DD6369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DD6369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DD6369"/>
  </w:style>
  <w:style w:type="character" w:customStyle="1" w:styleId="eop">
    <w:name w:val="eop"/>
    <w:basedOn w:val="DefaultParagraphFont"/>
    <w:rsid w:val="00DD6369"/>
  </w:style>
  <w:style w:type="character" w:customStyle="1" w:styleId="diff-single-moved-from">
    <w:name w:val="diff-single-moved-from"/>
    <w:basedOn w:val="DefaultParagraphFont"/>
    <w:rsid w:val="00DD6369"/>
  </w:style>
  <w:style w:type="character" w:customStyle="1" w:styleId="diff-single-moved-from-number">
    <w:name w:val="diff-single-moved-from-number"/>
    <w:basedOn w:val="DefaultParagraphFont"/>
    <w:rsid w:val="00DD6369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DD6369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DD6369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DD6369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DD6369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DD6369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DD6369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DD6369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DD6369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DD6369"/>
  </w:style>
  <w:style w:type="character" w:customStyle="1" w:styleId="HeaderChar1">
    <w:name w:val="Header Char1"/>
    <w:basedOn w:val="DefaultParagraphFont"/>
    <w:uiPriority w:val="99"/>
    <w:semiHidden/>
    <w:rsid w:val="00DD6369"/>
    <w:rPr>
      <w:rFonts w:ascii="Times New Roman" w:hAnsi="Times New Roman" w:cs="Times New Roman" w:hint="default"/>
      <w:kern w:val="0"/>
      <w:sz w:val="24"/>
      <w:lang w:val="ga-IE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DD6369"/>
    <w:rPr>
      <w:rFonts w:ascii="Times New Roman" w:hAnsi="Times New Roman" w:cs="Times New Roman" w:hint="default"/>
      <w:kern w:val="0"/>
      <w:sz w:val="24"/>
      <w:lang w:val="ga-IE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DD6369"/>
    <w:rPr>
      <w:rFonts w:ascii="Cambria" w:eastAsia="Times New Roman" w:hAnsi="Cambria" w:cs="Times New Roman" w:hint="default"/>
      <w:color w:val="272727"/>
      <w:sz w:val="21"/>
      <w:szCs w:val="21"/>
      <w:lang w:val="ga-IE"/>
    </w:rPr>
  </w:style>
  <w:style w:type="character" w:customStyle="1" w:styleId="Heading9Char1">
    <w:name w:val="Heading 9 Char1"/>
    <w:basedOn w:val="DefaultParagraphFont"/>
    <w:uiPriority w:val="9"/>
    <w:semiHidden/>
    <w:rsid w:val="00DD6369"/>
    <w:rPr>
      <w:rFonts w:ascii="Cambria" w:eastAsia="Times New Roman" w:hAnsi="Cambria" w:cs="Times New Roman" w:hint="default"/>
      <w:i/>
      <w:iCs/>
      <w:color w:val="272727"/>
      <w:sz w:val="21"/>
      <w:szCs w:val="21"/>
      <w:lang w:val="ga-IE"/>
    </w:rPr>
  </w:style>
  <w:style w:type="character" w:customStyle="1" w:styleId="TitleChar1">
    <w:name w:val="Title Char1"/>
    <w:basedOn w:val="DefaultParagraphFont"/>
    <w:uiPriority w:val="10"/>
    <w:rsid w:val="00DD6369"/>
    <w:rPr>
      <w:rFonts w:ascii="Cambria" w:eastAsia="Times New Roman" w:hAnsi="Cambria" w:cs="Times New Roman" w:hint="default"/>
      <w:spacing w:val="-10"/>
      <w:kern w:val="28"/>
      <w:sz w:val="56"/>
      <w:szCs w:val="56"/>
      <w:lang w:val="ga-IE"/>
    </w:rPr>
  </w:style>
  <w:style w:type="character" w:customStyle="1" w:styleId="SubtitleChar1">
    <w:name w:val="Subtitle Char1"/>
    <w:basedOn w:val="DefaultParagraphFont"/>
    <w:uiPriority w:val="11"/>
    <w:rsid w:val="00DD6369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ga-IE"/>
    </w:rPr>
  </w:style>
  <w:style w:type="character" w:customStyle="1" w:styleId="QuoteChar1">
    <w:name w:val="Quote Char1"/>
    <w:basedOn w:val="DefaultParagraphFont"/>
    <w:uiPriority w:val="29"/>
    <w:rsid w:val="00DD6369"/>
    <w:rPr>
      <w:rFonts w:ascii="Times New Roman" w:hAnsi="Times New Roman" w:cs="Times New Roman" w:hint="default"/>
      <w:i/>
      <w:iCs/>
      <w:color w:val="404040"/>
      <w:sz w:val="24"/>
      <w:lang w:val="ga-IE"/>
    </w:rPr>
  </w:style>
  <w:style w:type="character" w:customStyle="1" w:styleId="IntenseQuoteChar1">
    <w:name w:val="Intense Quote Char1"/>
    <w:basedOn w:val="DefaultParagraphFont"/>
    <w:uiPriority w:val="30"/>
    <w:rsid w:val="00DD6369"/>
    <w:rPr>
      <w:rFonts w:ascii="Times New Roman" w:hAnsi="Times New Roman" w:cs="Times New Roman" w:hint="default"/>
      <w:i/>
      <w:iCs/>
      <w:color w:val="365F91"/>
      <w:sz w:val="24"/>
      <w:lang w:val="ga-IE"/>
    </w:rPr>
  </w:style>
  <w:style w:type="character" w:customStyle="1" w:styleId="superscript">
    <w:name w:val="superscript"/>
    <w:basedOn w:val="DefaultParagraphFont"/>
    <w:rsid w:val="00DD6369"/>
  </w:style>
  <w:style w:type="character" w:customStyle="1" w:styleId="Marker">
    <w:name w:val="Marker"/>
    <w:basedOn w:val="DefaultParagraphFont"/>
    <w:rsid w:val="00DD6369"/>
    <w:rPr>
      <w:color w:val="0000FF"/>
    </w:rPr>
  </w:style>
  <w:style w:type="character" w:customStyle="1" w:styleId="Marker1">
    <w:name w:val="Marker1"/>
    <w:basedOn w:val="DefaultParagraphFont"/>
    <w:rsid w:val="00DD6369"/>
    <w:rPr>
      <w:color w:val="008000"/>
    </w:rPr>
  </w:style>
  <w:style w:type="character" w:customStyle="1" w:styleId="Marker2">
    <w:name w:val="Marker2"/>
    <w:basedOn w:val="DefaultParagraphFont"/>
    <w:rsid w:val="00DD6369"/>
    <w:rPr>
      <w:color w:val="FF0000"/>
    </w:rPr>
  </w:style>
  <w:style w:type="character" w:customStyle="1" w:styleId="Added">
    <w:name w:val="Added"/>
    <w:basedOn w:val="DefaultParagraphFont"/>
    <w:rsid w:val="00DD6369"/>
    <w:rPr>
      <w:b/>
      <w:bCs w:val="0"/>
      <w:u w:val="single"/>
    </w:rPr>
  </w:style>
  <w:style w:type="character" w:customStyle="1" w:styleId="Deleted">
    <w:name w:val="Deleted"/>
    <w:basedOn w:val="DefaultParagraphFont"/>
    <w:rsid w:val="00DD6369"/>
    <w:rPr>
      <w:strike/>
    </w:rPr>
  </w:style>
  <w:style w:type="table" w:customStyle="1" w:styleId="TableGrid1">
    <w:name w:val="Table Grid1"/>
    <w:basedOn w:val="TableNormal"/>
    <w:next w:val="TableGrid"/>
    <w:rsid w:val="00DD6369"/>
    <w:pPr>
      <w:spacing w:before="120" w:after="120"/>
      <w:jc w:val="both"/>
    </w:pPr>
    <w:rPr>
      <w:rFonts w:ascii="Times New Roman" w:eastAsia="Times New Roman" w:hAnsi="Times New Roman"/>
      <w:kern w:val="0"/>
      <w:sz w:val="20"/>
      <w:szCs w:val="20"/>
      <w:lang w:val="ga-IE"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DD6369"/>
    <w:rPr>
      <w:rFonts w:ascii="Times New Roman" w:eastAsia="Times New Roman" w:hAnsi="Times New Roman"/>
      <w:kern w:val="0"/>
      <w:sz w:val="20"/>
      <w:szCs w:val="20"/>
      <w:lang w:val="ga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DD6369"/>
    <w:pPr>
      <w:numPr>
        <w:ilvl w:val="1"/>
        <w:numId w:val="7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DD6369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DD6369"/>
    <w:pPr>
      <w:numPr>
        <w:ilvl w:val="2"/>
        <w:numId w:val="7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DD6369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DD6369"/>
    <w:pPr>
      <w:numPr>
        <w:ilvl w:val="3"/>
        <w:numId w:val="7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DD6369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character" w:customStyle="1" w:styleId="IntenseQuoteChar2">
    <w:name w:val="Intense Quote Char2"/>
    <w:basedOn w:val="DefaultParagraphFont"/>
    <w:uiPriority w:val="30"/>
    <w:rsid w:val="00DD6369"/>
    <w:rPr>
      <w:i/>
      <w:iCs/>
      <w:color w:val="5B9BD5"/>
      <w:sz w:val="24"/>
      <w:lang w:val="ga-IE"/>
    </w:rPr>
  </w:style>
  <w:style w:type="paragraph" w:customStyle="1" w:styleId="Normal24a">
    <w:name w:val="Normal24a"/>
    <w:basedOn w:val="Normal"/>
    <w:rsid w:val="00DD6369"/>
    <w:pPr>
      <w:widowControl w:val="0"/>
      <w:spacing w:after="48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NormalBoldCenter">
    <w:name w:val="NormalBoldCenter"/>
    <w:basedOn w:val="Normal"/>
    <w:rsid w:val="00DD6369"/>
    <w:pPr>
      <w:widowControl w:val="0"/>
      <w:jc w:val="center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Footprint12b">
    <w:name w:val="Footprint12b"/>
    <w:basedOn w:val="Normal"/>
    <w:rsid w:val="00DD6369"/>
    <w:pPr>
      <w:widowControl w:val="0"/>
      <w:spacing w:before="240"/>
      <w:jc w:val="left"/>
    </w:pPr>
    <w:rPr>
      <w:rFonts w:eastAsia="Times New Roman"/>
      <w:kern w:val="0"/>
      <w:lang w:val="ga-IE" w:eastAsia="en-GB"/>
      <w14:ligatures w14:val="none"/>
    </w:rPr>
  </w:style>
  <w:style w:type="paragraph" w:customStyle="1" w:styleId="NormalSingle">
    <w:name w:val="NormalSingle"/>
    <w:basedOn w:val="Normal"/>
    <w:qFormat/>
    <w:rsid w:val="00DD6369"/>
    <w:pPr>
      <w:widowControl w:val="0"/>
      <w:jc w:val="left"/>
    </w:pPr>
    <w:rPr>
      <w:rFonts w:eastAsia="Times New Roman"/>
      <w:kern w:val="0"/>
      <w:lang w:val="ga-IE" w:eastAsia="en-GB"/>
      <w14:ligatures w14:val="none"/>
    </w:rPr>
  </w:style>
  <w:style w:type="paragraph" w:customStyle="1" w:styleId="title-bold">
    <w:name w:val="title-bold"/>
    <w:basedOn w:val="Normal"/>
    <w:rsid w:val="00DD6369"/>
    <w:pPr>
      <w:spacing w:before="100" w:beforeAutospacing="1" w:after="100" w:afterAutospacing="1"/>
      <w:jc w:val="left"/>
    </w:pPr>
    <w:rPr>
      <w:rFonts w:eastAsia="Times New Roman"/>
      <w:kern w:val="0"/>
      <w:lang w:val="ga-IE" w:eastAsia="en-GB"/>
      <w14:ligatures w14:val="none"/>
    </w:rPr>
  </w:style>
  <w:style w:type="paragraph" w:customStyle="1" w:styleId="Normal12a">
    <w:name w:val="Normal12a"/>
    <w:basedOn w:val="Normal"/>
    <w:rsid w:val="00DD6369"/>
    <w:pPr>
      <w:widowControl w:val="0"/>
      <w:spacing w:after="24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RollCallVotes">
    <w:name w:val="RollCallVotes"/>
    <w:basedOn w:val="Normal"/>
    <w:rsid w:val="00DD6369"/>
    <w:pPr>
      <w:widowControl w:val="0"/>
      <w:spacing w:before="120" w:after="120"/>
      <w:jc w:val="center"/>
    </w:pPr>
    <w:rPr>
      <w:rFonts w:eastAsia="Times New Roman"/>
      <w:b/>
      <w:bCs/>
      <w:snapToGrid w:val="0"/>
      <w:kern w:val="0"/>
      <w:sz w:val="16"/>
      <w:szCs w:val="20"/>
      <w:lang w:val="ga-IE"/>
      <w14:ligatures w14:val="none"/>
    </w:rPr>
  </w:style>
  <w:style w:type="paragraph" w:customStyle="1" w:styleId="RollCallTabs">
    <w:name w:val="RollCallTabs"/>
    <w:basedOn w:val="Normal"/>
    <w:qFormat/>
    <w:rsid w:val="00DD6369"/>
    <w:pPr>
      <w:widowControl w:val="0"/>
      <w:tabs>
        <w:tab w:val="center" w:pos="284"/>
        <w:tab w:val="left" w:pos="426"/>
      </w:tabs>
      <w:jc w:val="left"/>
    </w:pPr>
    <w:rPr>
      <w:rFonts w:eastAsia="Times New Roman"/>
      <w:snapToGrid w:val="0"/>
      <w:kern w:val="0"/>
      <w:szCs w:val="20"/>
      <w:lang w:val="ga-IE"/>
      <w14:ligatures w14:val="none"/>
    </w:rPr>
  </w:style>
  <w:style w:type="paragraph" w:customStyle="1" w:styleId="RollCallSymbols14pt">
    <w:name w:val="RollCallSymbols14pt"/>
    <w:basedOn w:val="Normal"/>
    <w:rsid w:val="00DD6369"/>
    <w:pPr>
      <w:widowControl w:val="0"/>
      <w:spacing w:before="120" w:after="120"/>
      <w:jc w:val="center"/>
    </w:pPr>
    <w:rPr>
      <w:rFonts w:ascii="Arial" w:eastAsia="Times New Roman" w:hAnsi="Arial"/>
      <w:b/>
      <w:bCs/>
      <w:snapToGrid w:val="0"/>
      <w:kern w:val="0"/>
      <w:sz w:val="28"/>
      <w:szCs w:val="20"/>
      <w:lang w:val="ga-IE"/>
      <w14:ligatures w14:val="none"/>
    </w:rPr>
  </w:style>
  <w:style w:type="paragraph" w:customStyle="1" w:styleId="RollCallTable">
    <w:name w:val="RollCallTable"/>
    <w:basedOn w:val="Normal"/>
    <w:rsid w:val="00DD6369"/>
    <w:pPr>
      <w:widowControl w:val="0"/>
      <w:spacing w:before="120" w:after="120"/>
      <w:jc w:val="left"/>
    </w:pPr>
    <w:rPr>
      <w:rFonts w:eastAsia="Times New Roman"/>
      <w:snapToGrid w:val="0"/>
      <w:kern w:val="0"/>
      <w:sz w:val="16"/>
      <w:szCs w:val="20"/>
      <w:lang w:val="ga-IE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D6369"/>
    <w:rPr>
      <w:color w:val="605E5C"/>
      <w:shd w:val="clear" w:color="auto" w:fill="E1DFDD"/>
    </w:rPr>
  </w:style>
  <w:style w:type="paragraph" w:customStyle="1" w:styleId="Normal12">
    <w:name w:val="Normal12"/>
    <w:basedOn w:val="Normal"/>
    <w:qFormat/>
    <w:rsid w:val="00DD6369"/>
    <w:pPr>
      <w:widowControl w:val="0"/>
      <w:spacing w:after="240"/>
      <w:jc w:val="left"/>
    </w:pPr>
    <w:rPr>
      <w:rFonts w:eastAsia="Times New Roman"/>
      <w:snapToGrid w:val="0"/>
      <w:kern w:val="0"/>
      <w:szCs w:val="20"/>
      <w:lang w:val="ga-IE"/>
      <w14:ligatures w14:val="none"/>
    </w:rPr>
  </w:style>
  <w:style w:type="paragraph" w:customStyle="1" w:styleId="LineSingle">
    <w:name w:val="LineSingle"/>
    <w:basedOn w:val="Normal"/>
    <w:next w:val="Normal"/>
    <w:rsid w:val="00DD6369"/>
    <w:pPr>
      <w:widowControl w:val="0"/>
      <w:pBdr>
        <w:bottom w:val="single" w:sz="4" w:space="1" w:color="auto"/>
      </w:pBdr>
      <w:spacing w:after="24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ERComments">
    <w:name w:val="ERComments"/>
    <w:basedOn w:val="Normal"/>
    <w:rsid w:val="00DD6369"/>
    <w:pPr>
      <w:widowControl w:val="0"/>
      <w:spacing w:before="480" w:after="240"/>
      <w:jc w:val="left"/>
    </w:pPr>
    <w:rPr>
      <w:rFonts w:eastAsia="Times New Roman"/>
      <w:i/>
      <w:iCs/>
      <w:kern w:val="0"/>
      <w:szCs w:val="20"/>
      <w:lang w:val="ga-IE" w:eastAsia="en-GB"/>
      <w14:ligatures w14:val="none"/>
    </w:rPr>
  </w:style>
  <w:style w:type="paragraph" w:customStyle="1" w:styleId="ERVersions">
    <w:name w:val="ERVersions"/>
    <w:basedOn w:val="Normal"/>
    <w:rsid w:val="00DD6369"/>
    <w:pPr>
      <w:widowControl w:val="0"/>
      <w:spacing w:after="240"/>
      <w:jc w:val="left"/>
    </w:pPr>
    <w:rPr>
      <w:rFonts w:eastAsia="Times New Roman"/>
      <w:i/>
      <w:kern w:val="0"/>
      <w:szCs w:val="20"/>
      <w:lang w:val="ga-IE" w:eastAsia="en-GB"/>
      <w14:ligatures w14:val="none"/>
    </w:rPr>
  </w:style>
  <w:style w:type="paragraph" w:customStyle="1" w:styleId="HeadingDocType24a">
    <w:name w:val="HeadingDocType24a"/>
    <w:basedOn w:val="Normal"/>
    <w:rsid w:val="00DD6369"/>
    <w:pPr>
      <w:widowControl w:val="0"/>
      <w:spacing w:after="480"/>
      <w:jc w:val="center"/>
    </w:pPr>
    <w:rPr>
      <w:rFonts w:ascii="Arial" w:eastAsia="Times New Roman" w:hAnsi="Arial"/>
      <w:b/>
      <w:kern w:val="0"/>
      <w:sz w:val="48"/>
      <w:szCs w:val="20"/>
      <w:lang w:val="ga-IE" w:eastAsia="en-GB"/>
      <w14:ligatures w14:val="none"/>
    </w:rPr>
  </w:style>
  <w:style w:type="paragraph" w:customStyle="1" w:styleId="NormalCenter">
    <w:name w:val="NormalCenter"/>
    <w:basedOn w:val="Normal"/>
    <w:rsid w:val="00DD6369"/>
    <w:pPr>
      <w:widowControl w:val="0"/>
      <w:jc w:val="center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HeadingReferenceERCO">
    <w:name w:val="HeadingReferenceERCO"/>
    <w:basedOn w:val="Normal"/>
    <w:rsid w:val="00DD6369"/>
    <w:pPr>
      <w:widowControl w:val="0"/>
      <w:spacing w:before="360" w:after="240"/>
      <w:jc w:val="right"/>
    </w:pPr>
    <w:rPr>
      <w:rFonts w:ascii="Arial" w:eastAsia="Times New Roman" w:hAnsi="Arial"/>
      <w:b/>
      <w:kern w:val="0"/>
      <w:szCs w:val="20"/>
      <w:lang w:val="ga-IE" w:eastAsia="en-GB"/>
      <w14:ligatures w14:val="none"/>
    </w:rPr>
  </w:style>
  <w:style w:type="paragraph" w:customStyle="1" w:styleId="HeadingDate">
    <w:name w:val="HeadingDate"/>
    <w:basedOn w:val="Normal"/>
    <w:rsid w:val="00DD6369"/>
    <w:pPr>
      <w:widowControl w:val="0"/>
      <w:spacing w:before="240" w:after="24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AmDocTypeTab">
    <w:name w:val="AmDocTypeTab"/>
    <w:basedOn w:val="Normal"/>
    <w:rsid w:val="00DD6369"/>
    <w:pPr>
      <w:widowControl w:val="0"/>
      <w:tabs>
        <w:tab w:val="right" w:pos="9072"/>
      </w:tabs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AmOrLang">
    <w:name w:val="AmOrLang"/>
    <w:basedOn w:val="Normal"/>
    <w:rsid w:val="00DD6369"/>
    <w:pPr>
      <w:widowControl w:val="0"/>
      <w:spacing w:before="240" w:after="240"/>
      <w:jc w:val="righ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AmDateTab">
    <w:name w:val="AmDateTab"/>
    <w:basedOn w:val="Normal"/>
    <w:rsid w:val="00DD6369"/>
    <w:pPr>
      <w:widowControl w:val="0"/>
      <w:tabs>
        <w:tab w:val="right" w:pos="9072"/>
      </w:tabs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Normal3a">
    <w:name w:val="Normal3a"/>
    <w:basedOn w:val="Normal"/>
    <w:rsid w:val="00DD6369"/>
    <w:pPr>
      <w:spacing w:after="60"/>
      <w:jc w:val="left"/>
    </w:pPr>
    <w:rPr>
      <w:rFonts w:eastAsia="Times New Roman"/>
      <w:kern w:val="0"/>
      <w:lang w:val="ga-IE"/>
      <w14:ligatures w14:val="none"/>
    </w:rPr>
  </w:style>
  <w:style w:type="paragraph" w:customStyle="1" w:styleId="FootnoteTextForceStyle">
    <w:name w:val="Footnote Text ForceStyle"/>
    <w:rsid w:val="00DD6369"/>
    <w:pPr>
      <w:keepLines/>
      <w:spacing w:line="240" w:lineRule="exact"/>
      <w:ind w:left="850" w:hanging="850"/>
    </w:pPr>
    <w:rPr>
      <w:rFonts w:ascii="Times New Roman" w:eastAsia="Times New Roman" w:hAnsi="Times New Roman"/>
      <w:kern w:val="0"/>
      <w:sz w:val="24"/>
      <w:szCs w:val="20"/>
      <w:lang w:val="ga-IE"/>
      <w14:ligatures w14:val="none"/>
    </w:rPr>
  </w:style>
  <w:style w:type="character" w:customStyle="1" w:styleId="Footer2">
    <w:name w:val="Footer2"/>
    <w:rsid w:val="00DD6369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DD6369"/>
    <w:pPr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  <w:jc w:val="left"/>
    </w:pPr>
    <w:rPr>
      <w:rFonts w:eastAsia="Times New Roman"/>
      <w:kern w:val="0"/>
      <w:lang w:val="ga-IE"/>
      <w14:ligatures w14:val="none"/>
    </w:rPr>
  </w:style>
  <w:style w:type="paragraph" w:customStyle="1" w:styleId="SignatureInstitution">
    <w:name w:val="Signature Institution"/>
    <w:basedOn w:val="Normal"/>
    <w:rsid w:val="00DD6369"/>
    <w:pPr>
      <w:keepNext/>
      <w:tabs>
        <w:tab w:val="left" w:pos="4252"/>
      </w:tabs>
      <w:spacing w:before="720"/>
    </w:pPr>
    <w:rPr>
      <w:rFonts w:eastAsia="Times New Roman"/>
      <w:i/>
      <w:kern w:val="0"/>
      <w:lang w:val="ga-IE"/>
      <w14:ligatures w14:val="none"/>
    </w:rPr>
  </w:style>
  <w:style w:type="paragraph" w:customStyle="1" w:styleId="SignaturePersonne">
    <w:name w:val="Signature Personne"/>
    <w:basedOn w:val="Normal"/>
    <w:rsid w:val="00DD6369"/>
    <w:pPr>
      <w:tabs>
        <w:tab w:val="left" w:pos="4252"/>
      </w:tabs>
      <w:spacing w:line="360" w:lineRule="auto"/>
      <w:jc w:val="left"/>
    </w:pPr>
    <w:rPr>
      <w:rFonts w:eastAsia="Times New Roman"/>
      <w:i/>
      <w:kern w:val="0"/>
      <w:lang w:val="ga-IE"/>
      <w14:ligatures w14:val="none"/>
    </w:rPr>
  </w:style>
  <w:style w:type="paragraph" w:customStyle="1" w:styleId="TableText">
    <w:name w:val="Table Text"/>
    <w:basedOn w:val="Normal"/>
    <w:rsid w:val="00DD6369"/>
    <w:pPr>
      <w:spacing w:before="60" w:after="60"/>
      <w:jc w:val="left"/>
    </w:pPr>
    <w:rPr>
      <w:rFonts w:eastAsia="Times New Roman"/>
      <w:kern w:val="0"/>
      <w:lang w:val="ga-IE"/>
      <w14:ligatures w14:val="none"/>
    </w:rPr>
  </w:style>
  <w:style w:type="paragraph" w:customStyle="1" w:styleId="Normale">
    <w:name w:val="Normale"/>
    <w:rsid w:val="00DD6369"/>
    <w:pPr>
      <w:spacing w:before="120" w:after="120" w:line="360" w:lineRule="auto"/>
    </w:pPr>
    <w:rPr>
      <w:rFonts w:ascii="Times New Roman" w:eastAsia="Times New Roman" w:hAnsi="Times New Roman"/>
      <w:kern w:val="0"/>
      <w:sz w:val="24"/>
      <w:szCs w:val="20"/>
      <w:lang w:val="ga-IE"/>
      <w14:ligatures w14:val="none"/>
    </w:rPr>
  </w:style>
  <w:style w:type="character" w:customStyle="1" w:styleId="CMissingStyle">
    <w:name w:val="C_MissingStyle"/>
    <w:rsid w:val="00DD6369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DD6369"/>
    <w:pPr>
      <w:spacing w:before="120" w:after="120" w:line="360" w:lineRule="auto"/>
      <w:jc w:val="left"/>
    </w:pPr>
    <w:rPr>
      <w:rFonts w:eastAsia="Times New Roman"/>
      <w:color w:val="FFFFFF"/>
      <w:kern w:val="0"/>
      <w:shd w:val="clear" w:color="000000" w:fill="000000"/>
      <w:lang w:val="ga-IE"/>
      <w14:ligatures w14:val="none"/>
    </w:rPr>
  </w:style>
  <w:style w:type="character" w:customStyle="1" w:styleId="Hyperlink1">
    <w:name w:val="Hyperlink1"/>
    <w:basedOn w:val="DefaultParagraphFont"/>
    <w:rsid w:val="00DD6369"/>
    <w:rPr>
      <w:color w:val="0000FF"/>
      <w:u w:val="single"/>
    </w:rPr>
  </w:style>
  <w:style w:type="character" w:customStyle="1" w:styleId="FollowedHyperlink1">
    <w:name w:val="FollowedHyperlink1"/>
    <w:basedOn w:val="DefaultParagraphFont"/>
    <w:rsid w:val="00DD6369"/>
    <w:rPr>
      <w:color w:val="800080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DD6369"/>
  </w:style>
  <w:style w:type="numbering" w:customStyle="1" w:styleId="NoList12">
    <w:name w:val="No List12"/>
    <w:next w:val="NoList"/>
    <w:uiPriority w:val="99"/>
    <w:semiHidden/>
    <w:unhideWhenUsed/>
    <w:rsid w:val="00DD6369"/>
  </w:style>
  <w:style w:type="table" w:customStyle="1" w:styleId="TableGrid2">
    <w:name w:val="Table Grid2"/>
    <w:basedOn w:val="TableNormal"/>
    <w:next w:val="TableGrid"/>
    <w:uiPriority w:val="39"/>
    <w:rsid w:val="00DD6369"/>
    <w:rPr>
      <w:rFonts w:ascii="Calibri" w:eastAsia="Calibri" w:hAnsi="Calibri" w:cs="Arial"/>
      <w:kern w:val="0"/>
      <w:lang w:val="" w:eastAsia="fr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FD20B-308C-47BA-90DD-C964A3259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European Parliament</dc:creator>
  <cp:lastModifiedBy>European Parliament</cp:lastModifiedBy>
  <cp:revision>2</cp:revision>
  <dcterms:created xsi:type="dcterms:W3CDTF">2026-10-27T09:17:00Z</dcterms:created>
  <dcterms:modified xsi:type="dcterms:W3CDTF">2026-10-27T09:17:00Z</dcterms:modified>
</cp:coreProperties>
</file>