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EA6DB5" w14:textId="77777777" w:rsidTr="0010095E">
        <w:tblPrEx>
          <w:tblW w:w="9072" w:type="dxa"/>
          <w:tblLook w:val="01E0"/>
        </w:tblPrEx>
        <w:trPr>
          <w:trHeight w:hRule="exact" w:val="1418"/>
        </w:trPr>
        <w:tc>
          <w:tcPr>
            <w:tcW w:w="6804" w:type="dxa"/>
            <w:vAlign w:val="center"/>
          </w:tcPr>
          <w:p w:rsidR="00751A4A" w:rsidRPr="00773B41" w:rsidP="0010095E" w14:paraId="001B3FA7" w14:textId="77777777">
            <w:pPr>
              <w:pStyle w:val="EPName"/>
            </w:pPr>
            <w:r w:rsidRPr="00773B41">
              <w:t>Europees Parlement</w:t>
            </w:r>
          </w:p>
          <w:p w:rsidR="00751A4A" w:rsidRPr="00773B41" w:rsidP="005F1B17" w14:paraId="3065A46A" w14:textId="77777777">
            <w:pPr>
              <w:pStyle w:val="EPTerm"/>
              <w:rPr>
                <w:rStyle w:val="HideTWBExt"/>
                <w:noProof w:val="0"/>
                <w:vanish w:val="0"/>
                <w:color w:val="auto"/>
              </w:rPr>
            </w:pPr>
            <w:r w:rsidRPr="00773B41">
              <w:t>2024</w:t>
            </w:r>
            <w:r w:rsidRPr="00773B41" w:rsidR="00817416">
              <w:t>-202</w:t>
            </w:r>
            <w:r w:rsidRPr="00773B41">
              <w:t>9</w:t>
            </w:r>
          </w:p>
        </w:tc>
        <w:tc>
          <w:tcPr>
            <w:tcW w:w="2268" w:type="dxa"/>
          </w:tcPr>
          <w:p w:rsidR="00751A4A" w:rsidRPr="00773B41" w:rsidP="0010095E" w14:paraId="46613992" w14:textId="77777777">
            <w:pPr>
              <w:pStyle w:val="EPLogo"/>
            </w:pPr>
            <w:r w:rsidRPr="00773B4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73B41" w:rsidP="004C5D52" w14:paraId="2E7F8029" w14:textId="77777777">
      <w:pPr>
        <w:pStyle w:val="LineTop"/>
      </w:pPr>
    </w:p>
    <w:p w:rsidR="00680577" w:rsidRPr="00773B41" w:rsidP="00680577" w14:paraId="6C6482B4" w14:textId="77777777">
      <w:pPr>
        <w:pStyle w:val="EPBodyTA1"/>
      </w:pPr>
      <w:r w:rsidRPr="00773B41">
        <w:t>AANGENOMEN TEKSTEN</w:t>
      </w:r>
    </w:p>
    <w:p w:rsidR="00D058B8" w:rsidRPr="00773B41" w:rsidP="00D058B8" w14:paraId="66F71D1D" w14:textId="77777777">
      <w:pPr>
        <w:pStyle w:val="LineBottom"/>
      </w:pPr>
    </w:p>
    <w:p w:rsidR="009961FF" w:rsidRPr="00773B41" w:rsidP="009961FF" w14:paraId="3124C6C4" w14:textId="2EC87AB7">
      <w:pPr>
        <w:pStyle w:val="ATHeading1"/>
      </w:pPr>
      <w:bookmarkStart w:id="0" w:name="TANumber"/>
      <w:r w:rsidRPr="00773B41">
        <w:t>P10_TA(2026)0</w:t>
      </w:r>
      <w:r w:rsidRPr="00773B41" w:rsidR="00773B41">
        <w:t>207</w:t>
      </w:r>
      <w:bookmarkEnd w:id="0"/>
    </w:p>
    <w:p w:rsidR="009961FF" w:rsidRPr="00773B41" w:rsidP="00833E3D" w14:paraId="6AEA0FE3" w14:textId="51E70A2C">
      <w:pPr>
        <w:pStyle w:val="ATHeading2"/>
      </w:pPr>
      <w:r w:rsidRPr="00773B41">
        <w:t>Gemeenschappelijk systeem voor de terugkeer van illegaal in de Unie verblijvende onderdanen van derde landen (terugkeerverordening</w:t>
      </w:r>
      <w:r w:rsidRPr="00773B41" w:rsidR="005B508E">
        <w:t>)</w:t>
      </w:r>
    </w:p>
    <w:p w:rsidR="009961FF" w:rsidRPr="00773B41" w:rsidP="009961FF" w14:paraId="30706AA2" w14:textId="77777777">
      <w:pPr>
        <w:rPr>
          <w:i/>
          <w:vanish/>
        </w:rPr>
      </w:pPr>
      <w:r>
        <w:rPr>
          <w:i/>
        </w:rPr>
        <w:fldChar w:fldCharType="begin"/>
      </w:r>
      <w:r w:rsidRPr="00773B41">
        <w:rPr>
          <w:i/>
        </w:rPr>
        <w:instrText xml:space="preserve"> TC"(</w:instrText>
      </w:r>
      <w:bookmarkStart w:id="1" w:name="DocNumber"/>
      <w:r w:rsidRPr="00773B41">
        <w:rPr>
          <w:i/>
        </w:rPr>
        <w:instrText>A10-0048/2026</w:instrText>
      </w:r>
      <w:bookmarkEnd w:id="1"/>
      <w:r w:rsidRPr="00773B41">
        <w:rPr>
          <w:i/>
        </w:rPr>
        <w:instrText xml:space="preserve"> - Rapporteur: Malik Azmani)"\l3 \n&gt; \* MERGEFORMAT </w:instrText>
      </w:r>
      <w:r>
        <w:rPr>
          <w:i/>
        </w:rPr>
        <w:fldChar w:fldCharType="end"/>
      </w:r>
    </w:p>
    <w:p w:rsidR="009961FF" w:rsidRPr="00773B41" w:rsidP="009961FF" w14:paraId="63B7835E" w14:textId="77777777">
      <w:pPr>
        <w:rPr>
          <w:vanish/>
        </w:rPr>
      </w:pPr>
      <w:bookmarkStart w:id="2" w:name="Commission"/>
      <w:r w:rsidRPr="00773B41">
        <w:rPr>
          <w:vanish/>
        </w:rPr>
        <w:t>Commissie burgerlijke vrijheden, justitie en binnenlandse zaken</w:t>
      </w:r>
      <w:bookmarkEnd w:id="2"/>
    </w:p>
    <w:p w:rsidR="009961FF" w:rsidRPr="00773B41" w:rsidP="009961FF" w14:paraId="1237A809" w14:textId="77777777">
      <w:pPr>
        <w:rPr>
          <w:vanish/>
        </w:rPr>
      </w:pPr>
      <w:bookmarkStart w:id="3" w:name="PE"/>
      <w:r w:rsidRPr="00773B41">
        <w:rPr>
          <w:vanish/>
        </w:rPr>
        <w:t>PE779.352</w:t>
      </w:r>
      <w:bookmarkEnd w:id="3"/>
    </w:p>
    <w:p w:rsidR="009961FF" w:rsidRPr="00773B41" w:rsidP="009961FF" w14:paraId="7C36108C" w14:textId="167729F0">
      <w:pPr>
        <w:pStyle w:val="ATHeading3"/>
      </w:pPr>
      <w:bookmarkStart w:id="4" w:name="Sujet"/>
      <w:r w:rsidRPr="00773B41">
        <w:t xml:space="preserve">Wetgevingsresolutie van het Europees Parlement van </w:t>
      </w:r>
      <w:r w:rsidRPr="00773B41" w:rsidR="00663DDD">
        <w:t>17</w:t>
      </w:r>
      <w:r w:rsidRPr="00773B41">
        <w:t xml:space="preserve"> juni 2026 over het voorstel voor een verordening van het Europees Parlement en de Raad tot vaststelling van een gemeenschappelijk systeem voor de terugkeer van illegaal in de Unie verblijvende onderdanen van derde landen en tot intrekking van Richtlijn 2008/115/EG van het Europees Parlement en de Raad, Richtlijn 2001/40/EG van de Raad en Beschikking 2004/191/EG van de Raad</w:t>
      </w:r>
      <w:bookmarkEnd w:id="4"/>
      <w:r w:rsidRPr="00773B41">
        <w:t xml:space="preserve"> </w:t>
      </w:r>
      <w:bookmarkStart w:id="5" w:name="References"/>
      <w:r w:rsidRPr="00773B41">
        <w:t>(COM(2025)0101 – C10-0047/2025 – 2025/0059(COD))</w:t>
      </w:r>
      <w:bookmarkEnd w:id="5"/>
    </w:p>
    <w:p w:rsidR="009961FF" w:rsidRPr="00773B41" w:rsidP="009961FF" w14:paraId="4125BC4D" w14:textId="77777777">
      <w:bookmarkStart w:id="6" w:name="TextBodyBegin"/>
      <w:bookmarkEnd w:id="6"/>
    </w:p>
    <w:p w:rsidR="00B03985" w:rsidRPr="00773B41" w:rsidP="00B03985" w14:paraId="04229FD7" w14:textId="77777777">
      <w:pPr>
        <w:pStyle w:val="NormalBold"/>
      </w:pPr>
      <w:r w:rsidRPr="00773B41">
        <w:t>(Gewone wetgevingsprocedure: eerste lezing)</w:t>
      </w:r>
    </w:p>
    <w:p w:rsidR="00B03985" w:rsidRPr="00773B41" w:rsidP="00B03985" w14:paraId="3F5AA5E4" w14:textId="77777777">
      <w:pPr>
        <w:pStyle w:val="EPComma"/>
        <w:rPr>
          <w:i/>
          <w:iCs/>
        </w:rPr>
      </w:pPr>
      <w:r w:rsidRPr="00773B41">
        <w:rPr>
          <w:i/>
          <w:iCs/>
        </w:rPr>
        <w:t>Het Europees Parlement,</w:t>
      </w:r>
    </w:p>
    <w:p w:rsidR="00B03985" w:rsidRPr="00773B41" w:rsidP="00B03985" w14:paraId="139AEACE" w14:textId="77777777">
      <w:pPr>
        <w:pStyle w:val="NormalHanging12a"/>
      </w:pPr>
      <w:r w:rsidRPr="00773B41">
        <w:t>–</w:t>
      </w:r>
      <w:r w:rsidRPr="00773B41">
        <w:tab/>
        <w:t>gezien het voorstel van de Commissie aan het Europees Parlement en de Raad (COM(2025)0101),</w:t>
      </w:r>
    </w:p>
    <w:p w:rsidR="00B03985" w:rsidRPr="00773B41" w:rsidP="00B03985" w14:paraId="392EA58C" w14:textId="77777777">
      <w:pPr>
        <w:pStyle w:val="NormalHanging12a"/>
      </w:pPr>
      <w:r w:rsidRPr="00773B41">
        <w:t>–</w:t>
      </w:r>
      <w:r w:rsidRPr="00773B41">
        <w:tab/>
        <w:t>gezien artikel 294, lid 2, en artikel 79, lid 2, punt c), van het Verdrag betreffende de werking van de Europese Unie, op grond waarvan het voorstel door de Commissie bij het Parlement is ingediend (C10</w:t>
      </w:r>
      <w:r w:rsidRPr="00773B41">
        <w:noBreakHyphen/>
        <w:t>0047/2025),</w:t>
      </w:r>
    </w:p>
    <w:p w:rsidR="00B03985" w:rsidRPr="00773B41" w:rsidP="00B03985" w14:paraId="4D91B4FD" w14:textId="77777777">
      <w:pPr>
        <w:pStyle w:val="NormalHanging12a"/>
      </w:pPr>
      <w:r w:rsidRPr="00773B41">
        <w:t>–</w:t>
      </w:r>
      <w:r w:rsidRPr="00773B41">
        <w:tab/>
        <w:t>gezien artikel 294, lid 3, van het Verdrag betreffende de werking van de Europese Unie,</w:t>
      </w:r>
    </w:p>
    <w:p w:rsidR="00833E3D" w:rsidRPr="00773B41" w:rsidP="00B03985" w14:paraId="32B59886" w14:textId="667C022E">
      <w:pPr>
        <w:pStyle w:val="NormalHanging12a"/>
      </w:pPr>
      <w:r w:rsidRPr="00773B41">
        <w:t>–</w:t>
      </w:r>
      <w:r w:rsidRPr="00773B41">
        <w:tab/>
        <w:t xml:space="preserve">gezien het gemotiveerde advies dat in het kader van </w:t>
      </w:r>
      <w:r w:rsidRPr="00773B41" w:rsidR="00CF0163">
        <w:t>P</w:t>
      </w:r>
      <w:r w:rsidRPr="00773B41">
        <w:t>rotocol nr. 2 betreffende de toepassing van de beginselen van subsidiariteit en evenredigheid is uitgebracht door de Franse Senaat, en waarin wordt gesteld dat het ontwerp van wetgevingshandeling niet strookt met het subsidiariteitsbeginsel,</w:t>
      </w:r>
    </w:p>
    <w:p w:rsidR="00B03985" w:rsidRPr="00773B41" w:rsidP="00B03985" w14:paraId="69D93289" w14:textId="1FB567D8">
      <w:pPr>
        <w:pStyle w:val="NormalHanging12a"/>
      </w:pPr>
      <w:r w:rsidRPr="00773B41">
        <w:t>–</w:t>
      </w:r>
      <w:r w:rsidRPr="00773B41">
        <w:tab/>
        <w:t>gezien het advies van het Europees Economisch en Sociaal Comité</w:t>
      </w:r>
      <w:r w:rsidRPr="00773B41" w:rsidR="000E3597">
        <w:t xml:space="preserve"> van 18 september 2025</w:t>
      </w:r>
      <w:r>
        <w:rPr>
          <w:rStyle w:val="FootnoteReference"/>
        </w:rPr>
        <w:footnoteReference w:id="2"/>
      </w:r>
      <w:r w:rsidRPr="00773B41">
        <w:t>,</w:t>
      </w:r>
    </w:p>
    <w:p w:rsidR="00B03985" w:rsidRPr="00773B41" w:rsidP="00B03985" w14:paraId="4C74AFCC" w14:textId="275FEE0B">
      <w:pPr>
        <w:pStyle w:val="NormalHanging12a"/>
      </w:pPr>
      <w:r w:rsidRPr="00773B41">
        <w:t>–</w:t>
      </w:r>
      <w:r w:rsidRPr="00773B41">
        <w:tab/>
      </w:r>
      <w:r w:rsidRPr="00773B41" w:rsidR="00BC301D">
        <w:t>na</w:t>
      </w:r>
      <w:r w:rsidRPr="00773B41" w:rsidR="000E3597">
        <w:t xml:space="preserve"> raadpleging </w:t>
      </w:r>
      <w:r w:rsidRPr="00773B41">
        <w:t>van het Comité van de Regio’s,</w:t>
      </w:r>
    </w:p>
    <w:p w:rsidR="000E3597" w:rsidRPr="00773B41" w:rsidP="00B03985" w14:paraId="65CB027E" w14:textId="7355A506">
      <w:pPr>
        <w:pStyle w:val="NormalHanging12a"/>
      </w:pPr>
      <w:r w:rsidRPr="00773B41">
        <w:t>–</w:t>
      </w:r>
      <w:r w:rsidRPr="00773B41">
        <w:tab/>
        <w:t xml:space="preserve">gezien het overeenkomstig artikel 75, lid 4, van zijn Reglement door de bevoegde </w:t>
      </w:r>
      <w:r w:rsidRPr="00773B41">
        <w:t>commissie goedgekeurde voorlopig akkoord en de door de vertegenwoordiger van de Raad bij brief van 10 juni 2026 gedane toezegging om het standpunt van het Europees Parlement overeenkomstig artikel 294, lid 4, van het Verdrag betreffende de werking van de Europese Unie goed te keuren,</w:t>
      </w:r>
    </w:p>
    <w:p w:rsidR="00B03985" w:rsidRPr="00773B41" w:rsidP="00B03985" w14:paraId="338912E1" w14:textId="77777777">
      <w:pPr>
        <w:pStyle w:val="NormalHanging12a"/>
      </w:pPr>
      <w:r w:rsidRPr="00773B41">
        <w:t>–</w:t>
      </w:r>
      <w:r w:rsidRPr="00773B41">
        <w:tab/>
        <w:t>gezien artikel 60 van zijn Reglement,</w:t>
      </w:r>
    </w:p>
    <w:p w:rsidR="00B03985" w:rsidRPr="00773B41" w:rsidP="00B03985" w14:paraId="2CA61F8D" w14:textId="77777777">
      <w:pPr>
        <w:pStyle w:val="NormalHanging12a"/>
      </w:pPr>
      <w:r w:rsidRPr="00773B41">
        <w:t>–</w:t>
      </w:r>
      <w:r w:rsidRPr="00773B41">
        <w:tab/>
        <w:t>gezien het verslag van de Commissie burgerlijke vrijheden, justitie en binnenlandse zaken (A10‑0048/2026),</w:t>
      </w:r>
    </w:p>
    <w:p w:rsidR="00B03985" w:rsidRPr="00773B41" w:rsidP="00B03985" w14:paraId="7C152794" w14:textId="77777777">
      <w:pPr>
        <w:pStyle w:val="NormalHanging12a"/>
      </w:pPr>
      <w:r w:rsidRPr="00773B41">
        <w:t>1.</w:t>
      </w:r>
      <w:r w:rsidRPr="00773B41">
        <w:tab/>
        <w:t>stelt onderstaand standpunt in eerste lezing vast;</w:t>
      </w:r>
    </w:p>
    <w:p w:rsidR="00B03985" w:rsidRPr="00773B41" w:rsidP="00B03985" w14:paraId="529C6448" w14:textId="77777777">
      <w:pPr>
        <w:pStyle w:val="NormalHanging12a"/>
      </w:pPr>
      <w:r w:rsidRPr="00773B41">
        <w:t>2.</w:t>
      </w:r>
      <w:r w:rsidRPr="00773B41">
        <w:tab/>
        <w:t>verzoekt de Commissie om hernieuwde voorlegging aan het Parlement indien zij haar voorstel vervangt, ingrijpend wijzigt of voornemens is het ingrijpend te wijzigen;</w:t>
      </w:r>
    </w:p>
    <w:p w:rsidR="00B03985" w:rsidRPr="00773B41" w:rsidP="00B03985" w14:paraId="54C00063" w14:textId="77777777">
      <w:pPr>
        <w:pStyle w:val="NormalHanging12a"/>
      </w:pPr>
      <w:r w:rsidRPr="00773B41">
        <w:t>3.</w:t>
      </w:r>
      <w:r w:rsidRPr="00773B41">
        <w:tab/>
        <w:t>verzoekt zijn Voorzitter het standpunt van het Parlement te doen toekomen aan de Raad en de Commissie, alsook aan de nationale parlementen.</w:t>
      </w:r>
    </w:p>
    <w:p w:rsidR="00833E3D" w:rsidRPr="00773B41" w:rsidP="00B03985" w14:paraId="417723FF" w14:textId="77777777">
      <w:pPr>
        <w:pStyle w:val="NormalHanging12a"/>
        <w:sectPr w:rsidSect="001504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3E3D" w:rsidRPr="00773B41" w:rsidP="00833E3D" w14:paraId="669CF9EC" w14:textId="302DAB85">
      <w:pPr>
        <w:ind w:left="567" w:hanging="567"/>
        <w:rPr>
          <w:b/>
        </w:rPr>
      </w:pPr>
      <w:r w:rsidRPr="00773B41">
        <w:rPr>
          <w:b/>
        </w:rPr>
        <w:t>P10_TC1-COD(</w:t>
      </w:r>
      <w:r w:rsidRPr="00773B41">
        <w:rPr>
          <w:rFonts w:eastAsia="Calibri"/>
          <w:b/>
          <w:bCs/>
          <w:color w:val="000000"/>
          <w:szCs w:val="24"/>
        </w:rPr>
        <w:t>2025)0059</w:t>
      </w:r>
    </w:p>
    <w:p w:rsidR="00833E3D" w:rsidP="00833E3D" w14:paraId="0C35779A" w14:textId="00AD013B">
      <w:pPr>
        <w:spacing w:before="240"/>
        <w:rPr>
          <w:b/>
          <w:color w:val="000000"/>
          <w:szCs w:val="24"/>
          <w:lang w:eastAsia="en-US"/>
        </w:rPr>
      </w:pPr>
      <w:r w:rsidRPr="00773B41">
        <w:rPr>
          <w:b/>
        </w:rPr>
        <w:t xml:space="preserve">Standpunt van het Europees Parlement in eerste lezing vastgesteld op 17 juni 2026 met het oog op de vaststelling van Verordening (EU) 2026/... van het Europees Parlement en de Raad </w:t>
      </w:r>
      <w:r w:rsidRPr="00E7387A" w:rsidR="00193480">
        <w:rPr>
          <w:b/>
          <w:color w:val="000000"/>
          <w:szCs w:val="24"/>
          <w:lang w:eastAsia="en-US"/>
        </w:rPr>
        <w:t>tot vaststelling van een gemeenschappelijk systeem voor de terugkeer van illegaal in de Unie verblijvende onderdanen van derde landen en tot intrekking van Richtlijn 2008/115/EG van het Europees Parlement en de Raad, Richtlijn 2001/40/EG van de Raad en Beschikking 2004/191/EG van de Raad</w:t>
      </w:r>
    </w:p>
    <w:p w:rsidR="00FF07AD" w:rsidRPr="00FF07AD" w:rsidP="00FF07AD" w14:paraId="4B1193EA" w14:textId="47355CC1">
      <w:pPr>
        <w:spacing w:before="240"/>
        <w:rPr>
          <w:bCs/>
          <w:i/>
          <w:iCs/>
          <w:color w:val="000000"/>
          <w:szCs w:val="24"/>
          <w:lang w:eastAsia="en-US"/>
        </w:rPr>
      </w:pPr>
      <w:r>
        <w:rPr>
          <w:bCs/>
          <w:i/>
          <w:iCs/>
          <w:color w:val="000000"/>
          <w:szCs w:val="24"/>
          <w:lang w:eastAsia="en-US"/>
        </w:rPr>
        <w:t>(</w:t>
      </w:r>
      <w:r w:rsidRPr="00FF07AD">
        <w:rPr>
          <w:bCs/>
          <w:i/>
          <w:iCs/>
          <w:color w:val="000000"/>
          <w:szCs w:val="24"/>
          <w:lang w:eastAsia="en-US"/>
        </w:rPr>
        <w:t>Aangezien het Parlement en de Raad tot overeenstemming zijn geraakt, komt het standpunt van het Parlement overeen met de definitieve rechtshandeling: Verordening</w:t>
      </w:r>
      <w:r>
        <w:rPr>
          <w:bCs/>
          <w:i/>
          <w:iCs/>
          <w:color w:val="000000"/>
          <w:szCs w:val="24"/>
          <w:lang w:eastAsia="en-US"/>
        </w:rPr>
        <w:t xml:space="preserve"> </w:t>
      </w:r>
      <w:r w:rsidRPr="00FF07AD">
        <w:rPr>
          <w:bCs/>
          <w:i/>
          <w:iCs/>
          <w:color w:val="000000"/>
          <w:szCs w:val="24"/>
          <w:lang w:eastAsia="en-US"/>
        </w:rPr>
        <w:t>(EU) 202</w:t>
      </w:r>
      <w:r>
        <w:rPr>
          <w:bCs/>
          <w:i/>
          <w:iCs/>
          <w:color w:val="000000"/>
          <w:szCs w:val="24"/>
          <w:lang w:eastAsia="en-US"/>
        </w:rPr>
        <w:t>6</w:t>
      </w:r>
      <w:r w:rsidRPr="00FF07AD">
        <w:rPr>
          <w:bCs/>
          <w:i/>
          <w:iCs/>
          <w:color w:val="000000"/>
          <w:szCs w:val="24"/>
          <w:lang w:eastAsia="en-US"/>
        </w:rPr>
        <w:t>/</w:t>
      </w:r>
      <w:r>
        <w:rPr>
          <w:bCs/>
          <w:i/>
          <w:iCs/>
          <w:color w:val="000000"/>
          <w:szCs w:val="24"/>
          <w:lang w:eastAsia="en-US"/>
        </w:rPr>
        <w:t>2280</w:t>
      </w:r>
      <w:r w:rsidRPr="00FF07AD">
        <w:rPr>
          <w:bCs/>
          <w:i/>
          <w:iCs/>
          <w:color w:val="000000"/>
          <w:szCs w:val="24"/>
          <w:lang w:eastAsia="en-US"/>
        </w:rPr>
        <w:t>.)</w:t>
      </w:r>
    </w:p>
    <w:sectPr w:rsidSect="001504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429" w14:paraId="6A20B9B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429" w14:paraId="7514799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429" w14:paraId="2CCAC3D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031A" w:rsidRPr="00150429" w14:paraId="2CEE9EAB" w14:textId="77777777">
      <w:r w:rsidRPr="00150429">
        <w:separator/>
      </w:r>
    </w:p>
  </w:footnote>
  <w:footnote w:type="continuationSeparator" w:id="1">
    <w:p w:rsidR="00F2031A" w:rsidRPr="00150429" w14:paraId="0266C5F1" w14:textId="77777777">
      <w:r w:rsidRPr="00150429">
        <w:continuationSeparator/>
      </w:r>
    </w:p>
  </w:footnote>
  <w:footnote w:id="2">
    <w:p w:rsidR="00A35593" w:rsidRPr="00193480" w:rsidP="00A35593" w14:paraId="61782432" w14:textId="494DC88E">
      <w:pPr>
        <w:pStyle w:val="FootnoteText"/>
        <w:ind w:left="851" w:hanging="851"/>
        <w:rPr>
          <w:sz w:val="24"/>
          <w:szCs w:val="24"/>
          <w:lang w:val="fi-FI"/>
        </w:rPr>
      </w:pPr>
      <w:r w:rsidRPr="00193480">
        <w:rPr>
          <w:rStyle w:val="FootnoteReference"/>
          <w:sz w:val="24"/>
          <w:szCs w:val="24"/>
        </w:rPr>
        <w:footnoteRef/>
      </w:r>
      <w:r w:rsidRPr="00193480">
        <w:rPr>
          <w:sz w:val="24"/>
          <w:szCs w:val="24"/>
          <w:lang w:val="fi-FI"/>
        </w:rPr>
        <w:t xml:space="preserve"> </w:t>
      </w:r>
      <w:r w:rsidRPr="00193480">
        <w:rPr>
          <w:sz w:val="24"/>
          <w:szCs w:val="24"/>
          <w:lang w:val="fi-FI"/>
        </w:rPr>
        <w:tab/>
        <w:t>PB C, C/2026/33, 16.1.2026, ELI: http://data.europa.eu/eli/C/2026/33/oj.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429" w14:paraId="652B308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429" w14:paraId="1EF4652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429" w14:paraId="0FC20C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2272EEC2"/>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7">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9">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4">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5">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6">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7">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8">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9">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468204688">
    <w:abstractNumId w:val="11"/>
  </w:num>
  <w:num w:numId="2" w16cid:durableId="973021828">
    <w:abstractNumId w:val="22"/>
  </w:num>
  <w:num w:numId="3" w16cid:durableId="246352801">
    <w:abstractNumId w:val="37"/>
  </w:num>
  <w:num w:numId="4" w16cid:durableId="951090332">
    <w:abstractNumId w:val="3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0"/>
  </w:num>
  <w:num w:numId="6" w16cid:durableId="1191142020">
    <w:abstractNumId w:val="41"/>
  </w:num>
  <w:num w:numId="7" w16cid:durableId="1234702092">
    <w:abstractNumId w:val="33"/>
  </w:num>
  <w:num w:numId="8" w16cid:durableId="942304906">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29"/>
  </w:num>
  <w:num w:numId="14" w16cid:durableId="1294141786">
    <w:abstractNumId w:val="28"/>
  </w:num>
  <w:num w:numId="15" w16cid:durableId="1501044290">
    <w:abstractNumId w:val="12"/>
  </w:num>
  <w:num w:numId="16" w16cid:durableId="1813787122">
    <w:abstractNumId w:val="21"/>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6"/>
  </w:num>
  <w:num w:numId="20" w16cid:durableId="857280154">
    <w:abstractNumId w:val="24"/>
  </w:num>
  <w:num w:numId="21" w16cid:durableId="415976620">
    <w:abstractNumId w:val="38"/>
  </w:num>
  <w:num w:numId="22" w16cid:durableId="1354721482">
    <w:abstractNumId w:val="17"/>
  </w:num>
  <w:num w:numId="23" w16cid:durableId="763040635">
    <w:abstractNumId w:val="25"/>
  </w:num>
  <w:num w:numId="24" w16cid:durableId="1744981924">
    <w:abstractNumId w:val="26"/>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7"/>
  </w:num>
  <w:num w:numId="28" w16cid:durableId="2059939940">
    <w:abstractNumId w:val="34"/>
  </w:num>
  <w:num w:numId="29" w16cid:durableId="60561001">
    <w:abstractNumId w:val="35"/>
  </w:num>
  <w:num w:numId="30" w16cid:durableId="1035543080">
    <w:abstractNumId w:val="16"/>
  </w:num>
  <w:num w:numId="31" w16cid:durableId="1609313555">
    <w:abstractNumId w:val="31"/>
  </w:num>
  <w:num w:numId="32" w16cid:durableId="418673356">
    <w:abstractNumId w:val="42"/>
    <w:lvlOverride w:ilvl="0">
      <w:startOverride w:val="1"/>
    </w:lvlOverride>
  </w:num>
  <w:num w:numId="33" w16cid:durableId="962686489">
    <w:abstractNumId w:val="9"/>
  </w:num>
  <w:num w:numId="34" w16cid:durableId="1054352939">
    <w:abstractNumId w:val="7"/>
  </w:num>
  <w:num w:numId="35" w16cid:durableId="1850488113">
    <w:abstractNumId w:val="6"/>
  </w:num>
  <w:num w:numId="36" w16cid:durableId="212665691">
    <w:abstractNumId w:val="5"/>
  </w:num>
  <w:num w:numId="37" w16cid:durableId="407922731">
    <w:abstractNumId w:val="4"/>
  </w:num>
  <w:num w:numId="38" w16cid:durableId="1263493901">
    <w:abstractNumId w:val="8"/>
  </w:num>
  <w:num w:numId="39" w16cid:durableId="2065788661">
    <w:abstractNumId w:val="3"/>
  </w:num>
  <w:num w:numId="40" w16cid:durableId="1611428872">
    <w:abstractNumId w:val="2"/>
  </w:num>
  <w:num w:numId="41" w16cid:durableId="94327001">
    <w:abstractNumId w:val="1"/>
  </w:num>
  <w:num w:numId="42" w16cid:durableId="377166897">
    <w:abstractNumId w:val="0"/>
  </w:num>
  <w:num w:numId="43" w16cid:durableId="1756314835">
    <w:abstractNumId w:val="3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FF"/>
    <w:rsid w:val="00002272"/>
    <w:rsid w:val="00064002"/>
    <w:rsid w:val="000677B9"/>
    <w:rsid w:val="000831BA"/>
    <w:rsid w:val="000A42CC"/>
    <w:rsid w:val="000E3597"/>
    <w:rsid w:val="000E7DD9"/>
    <w:rsid w:val="0010095E"/>
    <w:rsid w:val="00125B37"/>
    <w:rsid w:val="00150429"/>
    <w:rsid w:val="00187494"/>
    <w:rsid w:val="00193480"/>
    <w:rsid w:val="001F32AE"/>
    <w:rsid w:val="002767FF"/>
    <w:rsid w:val="002B18FE"/>
    <w:rsid w:val="002B5493"/>
    <w:rsid w:val="002D4C92"/>
    <w:rsid w:val="00343214"/>
    <w:rsid w:val="00350CFB"/>
    <w:rsid w:val="00361C00"/>
    <w:rsid w:val="00385AB3"/>
    <w:rsid w:val="00395FA1"/>
    <w:rsid w:val="003B606C"/>
    <w:rsid w:val="003E15D4"/>
    <w:rsid w:val="00411CCE"/>
    <w:rsid w:val="0041666E"/>
    <w:rsid w:val="00416EAF"/>
    <w:rsid w:val="00421060"/>
    <w:rsid w:val="00471C19"/>
    <w:rsid w:val="004867E3"/>
    <w:rsid w:val="00494A28"/>
    <w:rsid w:val="004C0004"/>
    <w:rsid w:val="004C5D52"/>
    <w:rsid w:val="0050519A"/>
    <w:rsid w:val="005072A1"/>
    <w:rsid w:val="00514517"/>
    <w:rsid w:val="00545827"/>
    <w:rsid w:val="00560270"/>
    <w:rsid w:val="005B508E"/>
    <w:rsid w:val="005C2568"/>
    <w:rsid w:val="005E54A1"/>
    <w:rsid w:val="005F1B17"/>
    <w:rsid w:val="006037C0"/>
    <w:rsid w:val="006274D7"/>
    <w:rsid w:val="00647BE7"/>
    <w:rsid w:val="006631B6"/>
    <w:rsid w:val="00663DDD"/>
    <w:rsid w:val="00680577"/>
    <w:rsid w:val="006A3FB9"/>
    <w:rsid w:val="006F74FA"/>
    <w:rsid w:val="00731ADD"/>
    <w:rsid w:val="00734777"/>
    <w:rsid w:val="00747932"/>
    <w:rsid w:val="00751A4A"/>
    <w:rsid w:val="00756632"/>
    <w:rsid w:val="00757F16"/>
    <w:rsid w:val="00762C74"/>
    <w:rsid w:val="00773B41"/>
    <w:rsid w:val="00786EC0"/>
    <w:rsid w:val="007D1690"/>
    <w:rsid w:val="007E22AD"/>
    <w:rsid w:val="007E3249"/>
    <w:rsid w:val="00817416"/>
    <w:rsid w:val="00833E3D"/>
    <w:rsid w:val="00842779"/>
    <w:rsid w:val="00865F67"/>
    <w:rsid w:val="00881A7B"/>
    <w:rsid w:val="008840E5"/>
    <w:rsid w:val="00887B3E"/>
    <w:rsid w:val="008A0AA8"/>
    <w:rsid w:val="008C2AC6"/>
    <w:rsid w:val="00927F67"/>
    <w:rsid w:val="00930C23"/>
    <w:rsid w:val="0093193B"/>
    <w:rsid w:val="009328D6"/>
    <w:rsid w:val="009509D8"/>
    <w:rsid w:val="00950B64"/>
    <w:rsid w:val="00981893"/>
    <w:rsid w:val="009961FF"/>
    <w:rsid w:val="00A1687D"/>
    <w:rsid w:val="00A35593"/>
    <w:rsid w:val="00A43E52"/>
    <w:rsid w:val="00A4678D"/>
    <w:rsid w:val="00A778C7"/>
    <w:rsid w:val="00AB441E"/>
    <w:rsid w:val="00AB6293"/>
    <w:rsid w:val="00AE0928"/>
    <w:rsid w:val="00AF3B82"/>
    <w:rsid w:val="00B03985"/>
    <w:rsid w:val="00B12E95"/>
    <w:rsid w:val="00B22876"/>
    <w:rsid w:val="00B558F0"/>
    <w:rsid w:val="00BC301D"/>
    <w:rsid w:val="00BD48FE"/>
    <w:rsid w:val="00BD7BD8"/>
    <w:rsid w:val="00BE581E"/>
    <w:rsid w:val="00BE6ADC"/>
    <w:rsid w:val="00C05BFE"/>
    <w:rsid w:val="00C23CD4"/>
    <w:rsid w:val="00C61C0C"/>
    <w:rsid w:val="00C941CB"/>
    <w:rsid w:val="00CC2357"/>
    <w:rsid w:val="00CF0163"/>
    <w:rsid w:val="00CF071A"/>
    <w:rsid w:val="00D04C31"/>
    <w:rsid w:val="00D058B8"/>
    <w:rsid w:val="00D56C11"/>
    <w:rsid w:val="00D834A0"/>
    <w:rsid w:val="00D872DF"/>
    <w:rsid w:val="00D91E21"/>
    <w:rsid w:val="00DA7FCD"/>
    <w:rsid w:val="00E365E1"/>
    <w:rsid w:val="00E7387A"/>
    <w:rsid w:val="00E820A4"/>
    <w:rsid w:val="00EB006A"/>
    <w:rsid w:val="00EB4772"/>
    <w:rsid w:val="00ED169E"/>
    <w:rsid w:val="00ED4235"/>
    <w:rsid w:val="00F04346"/>
    <w:rsid w:val="00F075DC"/>
    <w:rsid w:val="00F149E9"/>
    <w:rsid w:val="00F2031A"/>
    <w:rsid w:val="00F5134D"/>
    <w:rsid w:val="00F74202"/>
    <w:rsid w:val="00F87713"/>
    <w:rsid w:val="00FB4360"/>
    <w:rsid w:val="00FD0C70"/>
    <w:rsid w:val="00FF07AD"/>
  </w:rsids>
  <w:docVars>
    <w:docVar w:name="dvdocse" w:val="A10-0048/2026"/>
    <w:docVar w:name="dvlangue" w:val="NL"/>
    <w:docVar w:name="dvnumam" w:val="0"/>
    <w:docVar w:name="dvpe" w:val="779.352"/>
    <w:docVar w:name="dvrapporteur" w:val="Rapporteur: "/>
    <w:docVar w:name="dvstar" w:val="***I"/>
    <w:docVar w:name="dvtitre" w:val="Wetgevingsresolutie van het Europees Parlement van xx juni 2026 over het voorstel voor een verordening van het Europees Parlement en de Raad tot vaststelling van een gemeenschappelijk systeem voor de terugkeer van illegaal in de Unie verblijvende onderdanen van derde landen en tot intrekking van Richtlijn 2008/115/EG van het Europees Parlement en de Raad, Richtlijn 2001/40/EG van de Raad en Beschikking 2004/191/EG van de Raad(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4C71A3"/>
  <w15:chartTrackingRefBased/>
  <w15:docId w15:val="{BDD2A3BC-5CFF-403B-95C2-4C90D25D0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3985"/>
    <w:rPr>
      <w:b/>
      <w:kern w:val="28"/>
      <w:sz w:val="28"/>
      <w:lang w:val="fr-FR" w:eastAsia="fr-FR"/>
    </w:rPr>
  </w:style>
  <w:style w:type="character" w:customStyle="1" w:styleId="Heading2Char">
    <w:name w:val="Heading 2 Char"/>
    <w:basedOn w:val="DefaultParagraphFont"/>
    <w:link w:val="Heading2"/>
    <w:semiHidden/>
    <w:rsid w:val="00B03985"/>
    <w:rPr>
      <w:sz w:val="24"/>
      <w:lang w:val="fr-FR" w:eastAsia="fr-FR"/>
    </w:rPr>
  </w:style>
  <w:style w:type="character" w:customStyle="1" w:styleId="Heading3Char">
    <w:name w:val="Heading 3 Char"/>
    <w:basedOn w:val="DefaultParagraphFont"/>
    <w:link w:val="Heading3"/>
    <w:semiHidden/>
    <w:rsid w:val="00B03985"/>
    <w:rPr>
      <w:rFonts w:ascii="Arial" w:hAnsi="Arial"/>
      <w:sz w:val="24"/>
      <w:lang w:val="fr-FR" w:eastAsia="fr-FR"/>
    </w:rPr>
  </w:style>
  <w:style w:type="character" w:customStyle="1" w:styleId="Heading4Char">
    <w:name w:val="Heading 4 Char"/>
    <w:basedOn w:val="DefaultParagraphFont"/>
    <w:link w:val="Heading4"/>
    <w:semiHidden/>
    <w:rsid w:val="00B03985"/>
    <w:rPr>
      <w:sz w:val="24"/>
      <w:lang w:val="en-US" w:eastAsia="fr-FR"/>
    </w:rPr>
  </w:style>
  <w:style w:type="character" w:customStyle="1" w:styleId="Heading5Char">
    <w:name w:val="Heading 5 Char"/>
    <w:basedOn w:val="DefaultParagraphFont"/>
    <w:link w:val="Heading5"/>
    <w:semiHidden/>
    <w:rsid w:val="00B03985"/>
    <w:rPr>
      <w:sz w:val="24"/>
      <w:lang w:val="en-US" w:eastAsia="fr-FR"/>
    </w:rPr>
  </w:style>
  <w:style w:type="character" w:customStyle="1" w:styleId="Heading6Char">
    <w:name w:val="Heading 6 Char"/>
    <w:basedOn w:val="DefaultParagraphFont"/>
    <w:link w:val="Heading6"/>
    <w:semiHidden/>
    <w:rsid w:val="00B03985"/>
    <w:rPr>
      <w:i/>
      <w:sz w:val="22"/>
      <w:lang w:val="nl-NL"/>
    </w:rPr>
  </w:style>
  <w:style w:type="character" w:customStyle="1" w:styleId="Heading7Char">
    <w:name w:val="Heading 7 Char"/>
    <w:basedOn w:val="DefaultParagraphFont"/>
    <w:link w:val="Heading7"/>
    <w:semiHidden/>
    <w:rsid w:val="00B03985"/>
    <w:rPr>
      <w:rFonts w:ascii="Arial" w:hAnsi="Arial"/>
      <w:sz w:val="24"/>
      <w:lang w:val="nl-NL"/>
    </w:rPr>
  </w:style>
  <w:style w:type="character" w:customStyle="1" w:styleId="Heading8Char">
    <w:name w:val="Heading 8 Char"/>
    <w:basedOn w:val="DefaultParagraphFont"/>
    <w:link w:val="Heading8"/>
    <w:semiHidden/>
    <w:rsid w:val="00B03985"/>
    <w:rPr>
      <w:rFonts w:ascii="Arial" w:hAnsi="Arial"/>
      <w:i/>
      <w:sz w:val="24"/>
      <w:lang w:val="nl-NL"/>
    </w:rPr>
  </w:style>
  <w:style w:type="character" w:customStyle="1" w:styleId="Heading9Char">
    <w:name w:val="Heading 9 Char"/>
    <w:basedOn w:val="DefaultParagraphFont"/>
    <w:link w:val="Heading9"/>
    <w:semiHidden/>
    <w:rsid w:val="00B03985"/>
    <w:rPr>
      <w:rFonts w:ascii="Arial" w:hAnsi="Arial"/>
      <w:b/>
      <w:i/>
      <w:sz w:val="18"/>
      <w:lang w:val="nl-NL"/>
    </w:rPr>
  </w:style>
  <w:style w:type="paragraph" w:styleId="TOCHeading">
    <w:name w:val="TOC Heading"/>
    <w:basedOn w:val="Normal"/>
    <w:next w:val="Normal"/>
    <w:uiPriority w:val="39"/>
    <w:unhideWhenUsed/>
    <w:qFormat/>
    <w:rsid w:val="00B03985"/>
    <w:pPr>
      <w:widowControl/>
      <w:spacing w:after="240"/>
    </w:pPr>
    <w:rPr>
      <w:lang w:val="en-GB"/>
    </w:rPr>
  </w:style>
  <w:style w:type="paragraph" w:customStyle="1" w:styleId="EPFooter2">
    <w:name w:val="EPFooter2"/>
    <w:basedOn w:val="Normal"/>
    <w:next w:val="Normal"/>
    <w:rsid w:val="00B039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985"/>
    <w:pPr>
      <w:spacing w:before="480" w:after="240"/>
    </w:pPr>
  </w:style>
  <w:style w:type="paragraph" w:customStyle="1" w:styleId="TOCPage">
    <w:name w:val="TOC Page"/>
    <w:basedOn w:val="Normal"/>
    <w:next w:val="TOC1"/>
    <w:rsid w:val="00B03985"/>
    <w:pPr>
      <w:keepNext/>
      <w:spacing w:after="240"/>
      <w:jc w:val="right"/>
    </w:pPr>
    <w:rPr>
      <w:rFonts w:ascii="Arial" w:hAnsi="Arial"/>
      <w:b/>
    </w:rPr>
  </w:style>
  <w:style w:type="paragraph" w:customStyle="1" w:styleId="PageHeading">
    <w:name w:val="PageHeading"/>
    <w:basedOn w:val="Normal"/>
    <w:rsid w:val="00B03985"/>
    <w:pPr>
      <w:keepNext/>
      <w:spacing w:after="480"/>
      <w:jc w:val="center"/>
    </w:pPr>
    <w:rPr>
      <w:rFonts w:ascii="Arial" w:hAnsi="Arial" w:cs="Arial"/>
      <w:b/>
    </w:rPr>
  </w:style>
  <w:style w:type="paragraph" w:customStyle="1" w:styleId="NormalBold">
    <w:name w:val="NormalBold"/>
    <w:basedOn w:val="Normal"/>
    <w:rsid w:val="00B03985"/>
    <w:rPr>
      <w:b/>
    </w:rPr>
  </w:style>
  <w:style w:type="paragraph" w:customStyle="1" w:styleId="NormalBold12a">
    <w:name w:val="NormalBold12a"/>
    <w:basedOn w:val="Normal"/>
    <w:rsid w:val="00B03985"/>
    <w:pPr>
      <w:spacing w:after="240"/>
    </w:pPr>
    <w:rPr>
      <w:b/>
    </w:rPr>
  </w:style>
  <w:style w:type="paragraph" w:customStyle="1" w:styleId="NormalHanging12a">
    <w:name w:val="NormalHanging12a"/>
    <w:basedOn w:val="Normal"/>
    <w:rsid w:val="00B03985"/>
    <w:pPr>
      <w:spacing w:after="240"/>
      <w:ind w:left="567" w:hanging="567"/>
    </w:pPr>
  </w:style>
  <w:style w:type="paragraph" w:customStyle="1" w:styleId="CoverNormal24a">
    <w:name w:val="CoverNormal24a"/>
    <w:basedOn w:val="Normal"/>
    <w:rsid w:val="00B03985"/>
    <w:pPr>
      <w:spacing w:after="480"/>
      <w:ind w:left="1417"/>
    </w:pPr>
  </w:style>
  <w:style w:type="paragraph" w:customStyle="1" w:styleId="CoverNormal">
    <w:name w:val="CoverNormal"/>
    <w:basedOn w:val="Normal"/>
    <w:rsid w:val="00B03985"/>
    <w:pPr>
      <w:ind w:left="1418"/>
    </w:pPr>
  </w:style>
  <w:style w:type="paragraph" w:customStyle="1" w:styleId="NormalCenter12a">
    <w:name w:val="NormalCenter12a"/>
    <w:basedOn w:val="Normal"/>
    <w:rsid w:val="00B03985"/>
    <w:pPr>
      <w:spacing w:after="240"/>
      <w:jc w:val="center"/>
    </w:pPr>
  </w:style>
  <w:style w:type="paragraph" w:customStyle="1" w:styleId="CoverReference">
    <w:name w:val="CoverReference"/>
    <w:basedOn w:val="Normal"/>
    <w:rsid w:val="00B03985"/>
    <w:pPr>
      <w:spacing w:before="1080"/>
      <w:jc w:val="right"/>
    </w:pPr>
    <w:rPr>
      <w:rFonts w:ascii="Arial" w:hAnsi="Arial" w:cs="Arial"/>
      <w:b/>
    </w:rPr>
  </w:style>
  <w:style w:type="paragraph" w:customStyle="1" w:styleId="CoverDocType">
    <w:name w:val="CoverDocType"/>
    <w:basedOn w:val="Normal"/>
    <w:rsid w:val="00B03985"/>
    <w:pPr>
      <w:ind w:left="1418"/>
    </w:pPr>
    <w:rPr>
      <w:rFonts w:ascii="Arial" w:hAnsi="Arial"/>
      <w:b/>
      <w:sz w:val="48"/>
    </w:rPr>
  </w:style>
  <w:style w:type="paragraph" w:customStyle="1" w:styleId="CoverDocType24a">
    <w:name w:val="CoverDocType24a"/>
    <w:basedOn w:val="Normal"/>
    <w:rsid w:val="00B03985"/>
    <w:pPr>
      <w:spacing w:after="480"/>
      <w:ind w:left="1418"/>
    </w:pPr>
    <w:rPr>
      <w:rFonts w:ascii="Arial" w:hAnsi="Arial"/>
      <w:b/>
      <w:sz w:val="48"/>
    </w:rPr>
  </w:style>
  <w:style w:type="paragraph" w:customStyle="1" w:styleId="CoverDate">
    <w:name w:val="CoverDate"/>
    <w:basedOn w:val="Normal"/>
    <w:rsid w:val="00B03985"/>
    <w:pPr>
      <w:spacing w:before="240" w:after="1200"/>
    </w:pPr>
  </w:style>
  <w:style w:type="paragraph" w:styleId="Header">
    <w:name w:val="header"/>
    <w:basedOn w:val="Normal"/>
    <w:link w:val="HeaderChar"/>
    <w:rsid w:val="00B03985"/>
    <w:pPr>
      <w:tabs>
        <w:tab w:val="center" w:pos="4513"/>
        <w:tab w:val="right" w:pos="9026"/>
      </w:tabs>
    </w:pPr>
  </w:style>
  <w:style w:type="character" w:customStyle="1" w:styleId="HeaderChar">
    <w:name w:val="Header Char"/>
    <w:basedOn w:val="DefaultParagraphFont"/>
    <w:link w:val="Header"/>
    <w:rsid w:val="00B03985"/>
    <w:rPr>
      <w:sz w:val="24"/>
      <w:lang w:val="nl-NL"/>
    </w:rPr>
  </w:style>
  <w:style w:type="paragraph" w:customStyle="1" w:styleId="AmNumberTabs">
    <w:name w:val="AmNumberTabs"/>
    <w:basedOn w:val="Normal"/>
    <w:rsid w:val="00B039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03985"/>
    <w:pPr>
      <w:spacing w:before="720" w:after="240"/>
      <w:jc w:val="center"/>
    </w:pPr>
  </w:style>
  <w:style w:type="paragraph" w:customStyle="1" w:styleId="EPBody">
    <w:name w:val="EPBody"/>
    <w:basedOn w:val="Normal"/>
    <w:rsid w:val="00B03985"/>
    <w:pPr>
      <w:jc w:val="center"/>
    </w:pPr>
    <w:rPr>
      <w:rFonts w:ascii="Arial" w:hAnsi="Arial" w:cs="Arial"/>
      <w:i/>
      <w:sz w:val="22"/>
      <w:szCs w:val="22"/>
    </w:rPr>
  </w:style>
  <w:style w:type="paragraph" w:customStyle="1" w:styleId="EPFooter">
    <w:name w:val="EPFooter"/>
    <w:basedOn w:val="Normal"/>
    <w:rsid w:val="00B03985"/>
    <w:pPr>
      <w:tabs>
        <w:tab w:val="center" w:pos="4535"/>
        <w:tab w:val="right" w:pos="9071"/>
      </w:tabs>
      <w:spacing w:before="240" w:after="240"/>
    </w:pPr>
    <w:rPr>
      <w:color w:val="010000"/>
      <w:sz w:val="22"/>
    </w:rPr>
  </w:style>
  <w:style w:type="paragraph" w:customStyle="1" w:styleId="Lgendesigne">
    <w:name w:val="Légende signe"/>
    <w:basedOn w:val="Normal"/>
    <w:rsid w:val="00B03985"/>
    <w:pPr>
      <w:tabs>
        <w:tab w:val="right" w:pos="454"/>
        <w:tab w:val="left" w:pos="737"/>
      </w:tabs>
      <w:ind w:left="737" w:hanging="737"/>
    </w:pPr>
    <w:rPr>
      <w:snapToGrid w:val="0"/>
      <w:sz w:val="18"/>
      <w:lang w:eastAsia="en-US"/>
    </w:rPr>
  </w:style>
  <w:style w:type="paragraph" w:customStyle="1" w:styleId="Lgendetitre">
    <w:name w:val="Légende titre"/>
    <w:basedOn w:val="Normal"/>
    <w:rsid w:val="00B03985"/>
    <w:pPr>
      <w:spacing w:before="240" w:after="240"/>
    </w:pPr>
    <w:rPr>
      <w:b/>
      <w:i/>
      <w:snapToGrid w:val="0"/>
      <w:lang w:eastAsia="en-US"/>
    </w:rPr>
  </w:style>
  <w:style w:type="paragraph" w:customStyle="1" w:styleId="Lgendestandard">
    <w:name w:val="Légende standard"/>
    <w:basedOn w:val="Normal"/>
    <w:rsid w:val="00B03985"/>
    <w:rPr>
      <w:sz w:val="18"/>
    </w:rPr>
  </w:style>
  <w:style w:type="paragraph" w:styleId="Revision">
    <w:name w:val="Revision"/>
    <w:hidden/>
    <w:uiPriority w:val="99"/>
    <w:semiHidden/>
    <w:rsid w:val="00B03985"/>
    <w:rPr>
      <w:sz w:val="24"/>
      <w:lang w:val="nl-NL"/>
    </w:rPr>
  </w:style>
  <w:style w:type="numbering" w:customStyle="1" w:styleId="NoList1">
    <w:name w:val="No List1"/>
    <w:next w:val="NoList"/>
    <w:uiPriority w:val="99"/>
    <w:semiHidden/>
    <w:unhideWhenUsed/>
    <w:rsid w:val="00B03985"/>
  </w:style>
  <w:style w:type="character" w:styleId="Hyperlink">
    <w:name w:val="Hyperlink"/>
    <w:unhideWhenUsed/>
    <w:rsid w:val="00B03985"/>
    <w:rPr>
      <w:color w:val="auto"/>
      <w:u w:val="none"/>
    </w:rPr>
  </w:style>
  <w:style w:type="character" w:styleId="FollowedHyperlink">
    <w:name w:val="FollowedHyperlink"/>
    <w:unhideWhenUsed/>
    <w:rsid w:val="00B03985"/>
    <w:rPr>
      <w:color w:val="800080"/>
      <w:u w:val="single"/>
    </w:rPr>
  </w:style>
  <w:style w:type="paragraph" w:customStyle="1" w:styleId="Text1">
    <w:name w:val="Text 1"/>
    <w:basedOn w:val="Normal"/>
    <w:uiPriority w:val="99"/>
    <w:semiHidden/>
    <w:rsid w:val="00B03985"/>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B03985"/>
    <w:pPr>
      <w:widowControl/>
      <w:spacing w:before="120" w:after="120"/>
      <w:ind w:left="1417"/>
      <w:jc w:val="both"/>
    </w:pPr>
    <w:rPr>
      <w:rFonts w:eastAsia="Calibri"/>
      <w:szCs w:val="22"/>
      <w:lang w:eastAsia="en-US"/>
    </w:rPr>
  </w:style>
  <w:style w:type="paragraph" w:customStyle="1" w:styleId="msonormal">
    <w:name w:val="msonormal"/>
    <w:basedOn w:val="Normal"/>
    <w:uiPriority w:val="99"/>
    <w:semiHidden/>
    <w:rsid w:val="00B03985"/>
    <w:pPr>
      <w:widowControl/>
      <w:spacing w:before="120" w:after="120"/>
      <w:jc w:val="both"/>
    </w:pPr>
    <w:rPr>
      <w:rFonts w:eastAsia="Calibri"/>
      <w:szCs w:val="24"/>
      <w:lang w:eastAsia="en-US"/>
    </w:rPr>
  </w:style>
  <w:style w:type="paragraph" w:styleId="NormalWeb">
    <w:name w:val="Normal (Web)"/>
    <w:basedOn w:val="Normal"/>
    <w:unhideWhenUsed/>
    <w:rsid w:val="00B03985"/>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B0398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B03985"/>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B03985"/>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B03985"/>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B03985"/>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B03985"/>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B03985"/>
    <w:pPr>
      <w:widowControl/>
      <w:spacing w:before="120" w:after="120"/>
      <w:jc w:val="both"/>
    </w:pPr>
    <w:rPr>
      <w:sz w:val="20"/>
    </w:rPr>
  </w:style>
  <w:style w:type="character" w:customStyle="1" w:styleId="CommentTextChar">
    <w:name w:val="Comment Text Char"/>
    <w:basedOn w:val="DefaultParagraphFont"/>
    <w:link w:val="CommentText"/>
    <w:uiPriority w:val="99"/>
    <w:rsid w:val="00B03985"/>
    <w:rPr>
      <w:lang w:val="nl-NL"/>
    </w:rPr>
  </w:style>
  <w:style w:type="paragraph" w:styleId="Footer">
    <w:name w:val="footer"/>
    <w:basedOn w:val="Normal"/>
    <w:link w:val="FooterChar"/>
    <w:unhideWhenUsed/>
    <w:rsid w:val="00B03985"/>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har">
    <w:name w:val="Footer Char"/>
    <w:basedOn w:val="DefaultParagraphFont"/>
    <w:link w:val="Footer"/>
    <w:rsid w:val="00B03985"/>
    <w:rPr>
      <w:rFonts w:eastAsia="Calibri"/>
      <w:sz w:val="24"/>
      <w:szCs w:val="22"/>
      <w:lang w:val="nl-NL" w:eastAsia="en-US"/>
    </w:rPr>
  </w:style>
  <w:style w:type="paragraph" w:styleId="Caption">
    <w:name w:val="caption"/>
    <w:basedOn w:val="Normal"/>
    <w:next w:val="Normal"/>
    <w:uiPriority w:val="99"/>
    <w:semiHidden/>
    <w:unhideWhenUsed/>
    <w:qFormat/>
    <w:rsid w:val="00B03985"/>
    <w:pPr>
      <w:widowControl/>
      <w:spacing w:before="120" w:after="120"/>
      <w:jc w:val="both"/>
    </w:pPr>
    <w:rPr>
      <w:b/>
      <w:bCs/>
      <w:sz w:val="20"/>
    </w:rPr>
  </w:style>
  <w:style w:type="paragraph" w:styleId="TableofFigures">
    <w:name w:val="table of figures"/>
    <w:basedOn w:val="Normal"/>
    <w:next w:val="Normal"/>
    <w:uiPriority w:val="99"/>
    <w:unhideWhenUsed/>
    <w:rsid w:val="00B03985"/>
    <w:pPr>
      <w:widowControl/>
      <w:spacing w:before="120" w:after="120"/>
      <w:jc w:val="both"/>
    </w:pPr>
    <w:rPr>
      <w:szCs w:val="22"/>
    </w:rPr>
  </w:style>
  <w:style w:type="paragraph" w:styleId="EndnoteText">
    <w:name w:val="endnote text"/>
    <w:basedOn w:val="Normal"/>
    <w:link w:val="EndnoteTextChar"/>
    <w:uiPriority w:val="99"/>
    <w:unhideWhenUsed/>
    <w:rsid w:val="00B03985"/>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B03985"/>
    <w:rPr>
      <w:rFonts w:eastAsia="Calibri"/>
      <w:lang w:val="nl-NL" w:eastAsia="en-US"/>
    </w:rPr>
  </w:style>
  <w:style w:type="paragraph" w:styleId="ListBullet">
    <w:name w:val="List Bullet"/>
    <w:basedOn w:val="Normal"/>
    <w:uiPriority w:val="99"/>
    <w:unhideWhenUsed/>
    <w:rsid w:val="00B03985"/>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B03985"/>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B03985"/>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B03985"/>
    <w:pPr>
      <w:widowControl/>
      <w:numPr>
        <w:numId w:val="6"/>
      </w:numPr>
      <w:tabs>
        <w:tab w:val="clear" w:pos="1134"/>
        <w:tab w:val="num" w:pos="1560"/>
      </w:tabs>
      <w:spacing w:before="120" w:after="120"/>
      <w:ind w:left="0" w:firstLine="0"/>
      <w:jc w:val="both"/>
    </w:pPr>
    <w:rPr>
      <w:szCs w:val="22"/>
    </w:rPr>
  </w:style>
  <w:style w:type="paragraph" w:styleId="ListBullet4">
    <w:name w:val="List Bullet 4"/>
    <w:basedOn w:val="Normal"/>
    <w:uiPriority w:val="99"/>
    <w:unhideWhenUsed/>
    <w:rsid w:val="00B03985"/>
    <w:pPr>
      <w:widowControl/>
      <w:numPr>
        <w:numId w:val="7"/>
      </w:numPr>
      <w:tabs>
        <w:tab w:val="num" w:pos="360"/>
        <w:tab w:val="clear" w:pos="1134"/>
        <w:tab w:val="num" w:pos="1560"/>
      </w:tabs>
      <w:spacing w:before="120" w:after="120"/>
      <w:ind w:left="0" w:firstLine="0"/>
      <w:jc w:val="both"/>
    </w:pPr>
    <w:rPr>
      <w:szCs w:val="22"/>
      <w:lang w:eastAsia="de-DE"/>
    </w:rPr>
  </w:style>
  <w:style w:type="paragraph" w:styleId="ListNumber2">
    <w:name w:val="List Number 2"/>
    <w:basedOn w:val="Normal"/>
    <w:uiPriority w:val="99"/>
    <w:unhideWhenUsed/>
    <w:rsid w:val="00B03985"/>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B03985"/>
    <w:pPr>
      <w:widowControl/>
      <w:numPr>
        <w:numId w:val="9"/>
      </w:numPr>
      <w:tabs>
        <w:tab w:val="num" w:pos="1134"/>
        <w:tab w:val="clear" w:pos="1560"/>
      </w:tabs>
      <w:spacing w:before="120" w:after="120"/>
      <w:ind w:left="0" w:firstLine="0"/>
      <w:jc w:val="both"/>
    </w:pPr>
    <w:rPr>
      <w:szCs w:val="22"/>
    </w:rPr>
  </w:style>
  <w:style w:type="paragraph" w:styleId="ListNumber4">
    <w:name w:val="List Number 4"/>
    <w:basedOn w:val="Normal"/>
    <w:uiPriority w:val="99"/>
    <w:unhideWhenUsed/>
    <w:rsid w:val="00B03985"/>
    <w:pPr>
      <w:widowControl/>
      <w:numPr>
        <w:numId w:val="10"/>
      </w:numPr>
      <w:tabs>
        <w:tab w:val="num" w:pos="283"/>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B03985"/>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B03985"/>
    <w:rPr>
      <w:rFonts w:ascii="Aptos Display" w:hAnsi="Aptos Display"/>
      <w:spacing w:val="-10"/>
      <w:kern w:val="28"/>
      <w:sz w:val="56"/>
      <w:szCs w:val="56"/>
      <w:lang w:val="nl-NL" w:eastAsia="en-US"/>
    </w:rPr>
  </w:style>
  <w:style w:type="paragraph" w:styleId="Subtitle">
    <w:name w:val="Subtitle"/>
    <w:basedOn w:val="Normal"/>
    <w:next w:val="Normal"/>
    <w:link w:val="SubtitleChar"/>
    <w:uiPriority w:val="11"/>
    <w:qFormat/>
    <w:rsid w:val="00B03985"/>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B03985"/>
    <w:rPr>
      <w:rFonts w:ascii="Calibri" w:hAnsi="Calibri"/>
      <w:color w:val="595959"/>
      <w:spacing w:val="15"/>
      <w:sz w:val="28"/>
      <w:szCs w:val="28"/>
      <w:lang w:val="nl-NL" w:eastAsia="en-US"/>
    </w:rPr>
  </w:style>
  <w:style w:type="paragraph" w:styleId="CommentSubject">
    <w:name w:val="annotation subject"/>
    <w:basedOn w:val="CommentText"/>
    <w:next w:val="CommentText"/>
    <w:link w:val="CommentSubjectChar"/>
    <w:uiPriority w:val="99"/>
    <w:unhideWhenUsed/>
    <w:rsid w:val="00B03985"/>
    <w:rPr>
      <w:b/>
      <w:bCs/>
    </w:rPr>
  </w:style>
  <w:style w:type="character" w:customStyle="1" w:styleId="CommentSubjectChar">
    <w:name w:val="Comment Subject Char"/>
    <w:basedOn w:val="CommentTextChar"/>
    <w:link w:val="CommentSubject"/>
    <w:uiPriority w:val="99"/>
    <w:rsid w:val="00B03985"/>
    <w:rPr>
      <w:b/>
      <w:bCs/>
      <w:lang w:val="nl-NL"/>
    </w:rPr>
  </w:style>
  <w:style w:type="paragraph" w:styleId="BalloonText">
    <w:name w:val="Balloon Text"/>
    <w:basedOn w:val="Normal"/>
    <w:link w:val="BalloonTextChar"/>
    <w:uiPriority w:val="99"/>
    <w:unhideWhenUsed/>
    <w:rsid w:val="00B0398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B03985"/>
    <w:rPr>
      <w:rFonts w:ascii="Tahoma" w:hAnsi="Tahoma" w:cs="Tahoma"/>
      <w:sz w:val="16"/>
      <w:szCs w:val="16"/>
      <w:lang w:val="nl-NL"/>
    </w:rPr>
  </w:style>
  <w:style w:type="paragraph" w:styleId="ListParagraph">
    <w:name w:val="List Paragraph"/>
    <w:basedOn w:val="Normal"/>
    <w:uiPriority w:val="34"/>
    <w:qFormat/>
    <w:rsid w:val="00B03985"/>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B03985"/>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B03985"/>
    <w:rPr>
      <w:rFonts w:ascii="Calibri" w:eastAsia="Calibri" w:hAnsi="Calibri"/>
      <w:i/>
      <w:iCs/>
      <w:color w:val="404040"/>
      <w:sz w:val="22"/>
      <w:szCs w:val="22"/>
      <w:lang w:val="nl-NL" w:eastAsia="en-US"/>
    </w:rPr>
  </w:style>
  <w:style w:type="paragraph" w:customStyle="1" w:styleId="IntenseQuote1">
    <w:name w:val="Intense Quote1"/>
    <w:basedOn w:val="Normal"/>
    <w:next w:val="Normal"/>
    <w:uiPriority w:val="30"/>
    <w:qFormat/>
    <w:rsid w:val="00B03985"/>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B03985"/>
    <w:rPr>
      <w:rFonts w:ascii="Calibri" w:eastAsia="Calibri" w:hAnsi="Calibri"/>
      <w:i/>
      <w:iCs/>
      <w:color w:val="0F4761"/>
      <w:sz w:val="22"/>
      <w:szCs w:val="22"/>
      <w:lang w:val="nl-NL" w:eastAsia="en-US"/>
    </w:rPr>
  </w:style>
  <w:style w:type="paragraph" w:customStyle="1" w:styleId="ListBullet1">
    <w:name w:val="List Bullet 1"/>
    <w:basedOn w:val="Normal"/>
    <w:uiPriority w:val="99"/>
    <w:semiHidden/>
    <w:rsid w:val="00B03985"/>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B03985"/>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B03985"/>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B03985"/>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B03985"/>
    <w:pPr>
      <w:widowControl/>
      <w:numPr>
        <w:ilvl w:val="1"/>
        <w:numId w:val="4"/>
      </w:numPr>
      <w:tabs>
        <w:tab w:val="num" w:pos="1134"/>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B03985"/>
    <w:pPr>
      <w:widowControl/>
      <w:numPr>
        <w:ilvl w:val="2"/>
        <w:numId w:val="4"/>
      </w:numPr>
      <w:tabs>
        <w:tab w:val="num" w:pos="1134"/>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B03985"/>
    <w:pPr>
      <w:widowControl/>
      <w:numPr>
        <w:ilvl w:val="3"/>
        <w:numId w:val="4"/>
      </w:numPr>
      <w:tabs>
        <w:tab w:val="num" w:pos="1134"/>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B03985"/>
    <w:pPr>
      <w:widowControl/>
      <w:numPr>
        <w:numId w:val="15"/>
      </w:numPr>
      <w:tabs>
        <w:tab w:val="clear" w:pos="1134"/>
        <w:tab w:val="num" w:pos="1560"/>
      </w:tabs>
      <w:spacing w:before="120" w:after="120"/>
      <w:ind w:left="0" w:firstLine="0"/>
      <w:jc w:val="both"/>
    </w:pPr>
    <w:rPr>
      <w:szCs w:val="22"/>
    </w:rPr>
  </w:style>
  <w:style w:type="paragraph" w:customStyle="1" w:styleId="ListDash4">
    <w:name w:val="List Dash 4"/>
    <w:basedOn w:val="Normal"/>
    <w:uiPriority w:val="99"/>
    <w:semiHidden/>
    <w:rsid w:val="00B03985"/>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B03985"/>
    <w:pPr>
      <w:numPr>
        <w:numId w:val="17"/>
      </w:numPr>
      <w:tabs>
        <w:tab w:val="num" w:pos="850"/>
        <w:tab w:val="clear" w:pos="1560"/>
      </w:tabs>
      <w:ind w:left="0" w:firstLine="0"/>
    </w:pPr>
    <w:rPr>
      <w:rFonts w:eastAsia="Times New Roman"/>
      <w:lang w:eastAsia="en-GB"/>
    </w:rPr>
  </w:style>
  <w:style w:type="paragraph" w:customStyle="1" w:styleId="ListNumber1Level2">
    <w:name w:val="List Number 1 (Level 2)"/>
    <w:basedOn w:val="Text1"/>
    <w:uiPriority w:val="99"/>
    <w:semiHidden/>
    <w:rsid w:val="00B03985"/>
    <w:pPr>
      <w:numPr>
        <w:ilvl w:val="1"/>
        <w:numId w:val="17"/>
      </w:numPr>
      <w:tabs>
        <w:tab w:val="num" w:pos="850"/>
        <w:tab w:val="clear" w:pos="2268"/>
      </w:tabs>
      <w:ind w:left="0" w:firstLine="0"/>
    </w:pPr>
    <w:rPr>
      <w:rFonts w:eastAsia="Times New Roman"/>
      <w:lang w:eastAsia="en-GB"/>
    </w:rPr>
  </w:style>
  <w:style w:type="paragraph" w:customStyle="1" w:styleId="ListNumber2Level2">
    <w:name w:val="List Number 2 (Level 2)"/>
    <w:basedOn w:val="Text2"/>
    <w:uiPriority w:val="99"/>
    <w:semiHidden/>
    <w:rsid w:val="00B03985"/>
    <w:pPr>
      <w:numPr>
        <w:ilvl w:val="1"/>
        <w:numId w:val="8"/>
      </w:numPr>
      <w:tabs>
        <w:tab w:val="clear" w:pos="2268"/>
      </w:tabs>
      <w:ind w:left="0" w:firstLine="0"/>
    </w:pPr>
    <w:rPr>
      <w:rFonts w:eastAsia="Times New Roman"/>
      <w:lang w:eastAsia="en-GB"/>
    </w:rPr>
  </w:style>
  <w:style w:type="paragraph" w:customStyle="1" w:styleId="ListNumber1Level3">
    <w:name w:val="List Number 1 (Level 3)"/>
    <w:basedOn w:val="Text1"/>
    <w:uiPriority w:val="99"/>
    <w:semiHidden/>
    <w:rsid w:val="00B03985"/>
    <w:pPr>
      <w:numPr>
        <w:ilvl w:val="2"/>
        <w:numId w:val="17"/>
      </w:numPr>
      <w:tabs>
        <w:tab w:val="num" w:pos="850"/>
        <w:tab w:val="clear" w:pos="2977"/>
      </w:tabs>
      <w:ind w:left="0" w:firstLine="0"/>
    </w:pPr>
    <w:rPr>
      <w:rFonts w:eastAsia="Times New Roman"/>
      <w:lang w:eastAsia="en-GB"/>
    </w:rPr>
  </w:style>
  <w:style w:type="paragraph" w:customStyle="1" w:styleId="ListNumber2Level3">
    <w:name w:val="List Number 2 (Level 3)"/>
    <w:basedOn w:val="Text2"/>
    <w:uiPriority w:val="99"/>
    <w:semiHidden/>
    <w:rsid w:val="00B03985"/>
    <w:pPr>
      <w:numPr>
        <w:ilvl w:val="2"/>
        <w:numId w:val="8"/>
      </w:numPr>
      <w:tabs>
        <w:tab w:val="clear" w:pos="2977"/>
      </w:tabs>
      <w:ind w:left="0" w:firstLine="0"/>
    </w:pPr>
    <w:rPr>
      <w:rFonts w:eastAsia="Times New Roman"/>
      <w:lang w:eastAsia="en-GB"/>
    </w:rPr>
  </w:style>
  <w:style w:type="paragraph" w:customStyle="1" w:styleId="ListNumber1Level4">
    <w:name w:val="List Number 1 (Level 4)"/>
    <w:basedOn w:val="Text1"/>
    <w:uiPriority w:val="99"/>
    <w:semiHidden/>
    <w:rsid w:val="00B03985"/>
    <w:pPr>
      <w:numPr>
        <w:ilvl w:val="3"/>
        <w:numId w:val="17"/>
      </w:numPr>
      <w:tabs>
        <w:tab w:val="num" w:pos="850"/>
        <w:tab w:val="clear" w:pos="3686"/>
      </w:tabs>
      <w:ind w:left="0" w:firstLine="0"/>
    </w:pPr>
    <w:rPr>
      <w:rFonts w:eastAsia="Times New Roman"/>
      <w:lang w:eastAsia="en-GB"/>
    </w:rPr>
  </w:style>
  <w:style w:type="paragraph" w:customStyle="1" w:styleId="ListNumber2Level4">
    <w:name w:val="List Number 2 (Level 4)"/>
    <w:basedOn w:val="Text2"/>
    <w:uiPriority w:val="99"/>
    <w:semiHidden/>
    <w:rsid w:val="00B03985"/>
    <w:pPr>
      <w:numPr>
        <w:ilvl w:val="3"/>
        <w:numId w:val="8"/>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semiHidden/>
    <w:rsid w:val="00B03985"/>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B03985"/>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B03985"/>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B03985"/>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B03985"/>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B03985"/>
    <w:pPr>
      <w:widowControl/>
      <w:spacing w:before="120" w:after="120"/>
      <w:jc w:val="center"/>
    </w:pPr>
    <w:rPr>
      <w:b/>
      <w:szCs w:val="22"/>
      <w:u w:val="single"/>
    </w:rPr>
  </w:style>
  <w:style w:type="paragraph" w:customStyle="1" w:styleId="Langueoriginale">
    <w:name w:val="Langue originale"/>
    <w:basedOn w:val="Normal"/>
    <w:uiPriority w:val="99"/>
    <w:semiHidden/>
    <w:rsid w:val="00B03985"/>
    <w:pPr>
      <w:widowControl/>
      <w:spacing w:before="360" w:after="120"/>
      <w:jc w:val="center"/>
    </w:pPr>
    <w:rPr>
      <w:caps/>
      <w:szCs w:val="22"/>
    </w:rPr>
  </w:style>
  <w:style w:type="paragraph" w:customStyle="1" w:styleId="Phrasefinale">
    <w:name w:val="Phrase finale"/>
    <w:basedOn w:val="Normal"/>
    <w:next w:val="Normal"/>
    <w:uiPriority w:val="99"/>
    <w:semiHidden/>
    <w:rsid w:val="00B03985"/>
    <w:pPr>
      <w:widowControl/>
      <w:spacing w:before="360"/>
      <w:jc w:val="center"/>
    </w:pPr>
    <w:rPr>
      <w:szCs w:val="22"/>
    </w:rPr>
  </w:style>
  <w:style w:type="paragraph" w:customStyle="1" w:styleId="Prliminairetitre">
    <w:name w:val="Préliminaire titre"/>
    <w:basedOn w:val="Normal"/>
    <w:next w:val="Normal"/>
    <w:uiPriority w:val="99"/>
    <w:semiHidden/>
    <w:rsid w:val="00B03985"/>
    <w:pPr>
      <w:widowControl/>
      <w:spacing w:before="360" w:after="360"/>
      <w:jc w:val="center"/>
    </w:pPr>
    <w:rPr>
      <w:b/>
      <w:szCs w:val="22"/>
    </w:rPr>
  </w:style>
  <w:style w:type="paragraph" w:customStyle="1" w:styleId="Prliminairetype">
    <w:name w:val="Préliminaire type"/>
    <w:basedOn w:val="Normal"/>
    <w:next w:val="Normal"/>
    <w:uiPriority w:val="99"/>
    <w:semiHidden/>
    <w:rsid w:val="00B03985"/>
    <w:pPr>
      <w:widowControl/>
      <w:spacing w:before="360"/>
      <w:jc w:val="center"/>
    </w:pPr>
    <w:rPr>
      <w:b/>
      <w:szCs w:val="22"/>
    </w:rPr>
  </w:style>
  <w:style w:type="paragraph" w:customStyle="1" w:styleId="Statut">
    <w:name w:val="Statut"/>
    <w:basedOn w:val="Normal"/>
    <w:next w:val="Typedudocument"/>
    <w:rsid w:val="00B03985"/>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B03985"/>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B03985"/>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B03985"/>
    <w:pPr>
      <w:widowControl/>
      <w:ind w:left="5103"/>
    </w:pPr>
    <w:rPr>
      <w:szCs w:val="22"/>
    </w:rPr>
  </w:style>
  <w:style w:type="paragraph" w:customStyle="1" w:styleId="Sous-titreobjetprliminaire">
    <w:name w:val="Sous-titre objet (préliminaire)"/>
    <w:basedOn w:val="Normal"/>
    <w:uiPriority w:val="99"/>
    <w:semiHidden/>
    <w:rsid w:val="00B03985"/>
    <w:pPr>
      <w:widowControl/>
      <w:jc w:val="center"/>
    </w:pPr>
    <w:rPr>
      <w:b/>
      <w:szCs w:val="22"/>
    </w:rPr>
  </w:style>
  <w:style w:type="paragraph" w:customStyle="1" w:styleId="Statutprliminaire">
    <w:name w:val="Statut (préliminaire)"/>
    <w:basedOn w:val="Normal"/>
    <w:next w:val="Normal"/>
    <w:uiPriority w:val="99"/>
    <w:semiHidden/>
    <w:rsid w:val="00B03985"/>
    <w:pPr>
      <w:widowControl/>
      <w:spacing w:before="360"/>
      <w:jc w:val="center"/>
    </w:pPr>
    <w:rPr>
      <w:szCs w:val="22"/>
    </w:rPr>
  </w:style>
  <w:style w:type="paragraph" w:customStyle="1" w:styleId="Titreobjetprliminaire">
    <w:name w:val="Titre objet (préliminaire)"/>
    <w:basedOn w:val="Normal"/>
    <w:next w:val="Normal"/>
    <w:uiPriority w:val="99"/>
    <w:semiHidden/>
    <w:rsid w:val="00B03985"/>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B03985"/>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B0398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B03985"/>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B03985"/>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B03985"/>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B0398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B03985"/>
    <w:pPr>
      <w:widowControl/>
      <w:spacing w:before="120" w:after="120"/>
      <w:jc w:val="center"/>
    </w:pPr>
    <w:rPr>
      <w:b/>
      <w:szCs w:val="22"/>
      <w:u w:val="single"/>
    </w:rPr>
  </w:style>
  <w:style w:type="paragraph" w:customStyle="1" w:styleId="Sous-titreobjet">
    <w:name w:val="Sous-titre objet"/>
    <w:basedOn w:val="Normal"/>
    <w:uiPriority w:val="99"/>
    <w:semiHidden/>
    <w:rsid w:val="00B03985"/>
    <w:pPr>
      <w:widowControl/>
      <w:jc w:val="center"/>
    </w:pPr>
    <w:rPr>
      <w:b/>
      <w:szCs w:val="22"/>
    </w:rPr>
  </w:style>
  <w:style w:type="paragraph" w:customStyle="1" w:styleId="Sous-titreobjetPagedecouverture">
    <w:name w:val="Sous-titre objet (Page de couverture)"/>
    <w:basedOn w:val="Sous-titreobjet"/>
    <w:uiPriority w:val="99"/>
    <w:semiHidden/>
    <w:rsid w:val="00B03985"/>
  </w:style>
  <w:style w:type="character" w:customStyle="1" w:styleId="FooterCoverPageChar">
    <w:name w:val="Footer Cover Page Char"/>
    <w:link w:val="FooterCoverPage"/>
    <w:semiHidden/>
    <w:locked/>
    <w:rsid w:val="00B03985"/>
    <w:rPr>
      <w:rFonts w:eastAsia="Calibri"/>
      <w:sz w:val="24"/>
    </w:rPr>
  </w:style>
  <w:style w:type="paragraph" w:customStyle="1" w:styleId="FooterCoverPage">
    <w:name w:val="Footer Cover Page"/>
    <w:basedOn w:val="Normal"/>
    <w:link w:val="FooterCoverPageChar"/>
    <w:semiHidden/>
    <w:rsid w:val="00B03985"/>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B03985"/>
    <w:rPr>
      <w:rFonts w:eastAsia="Calibri"/>
      <w:sz w:val="24"/>
    </w:rPr>
  </w:style>
  <w:style w:type="paragraph" w:customStyle="1" w:styleId="HeaderCoverPage">
    <w:name w:val="Header Cover Page"/>
    <w:basedOn w:val="Normal"/>
    <w:link w:val="HeaderCoverPageChar"/>
    <w:semiHidden/>
    <w:rsid w:val="00B03985"/>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B03985"/>
    <w:pPr>
      <w:widowControl/>
      <w:numPr>
        <w:numId w:val="18"/>
      </w:numPr>
      <w:tabs>
        <w:tab w:val="num" w:pos="1417"/>
      </w:tabs>
      <w:spacing w:before="120" w:after="120" w:line="360" w:lineRule="auto"/>
      <w:ind w:left="0" w:firstLine="0"/>
      <w:jc w:val="both"/>
    </w:pPr>
    <w:rPr>
      <w:szCs w:val="22"/>
    </w:rPr>
  </w:style>
  <w:style w:type="paragraph" w:customStyle="1" w:styleId="LegalNumPar2">
    <w:name w:val="LegalNumPar2"/>
    <w:basedOn w:val="Normal"/>
    <w:uiPriority w:val="99"/>
    <w:semiHidden/>
    <w:rsid w:val="00B03985"/>
    <w:pPr>
      <w:widowControl/>
      <w:numPr>
        <w:ilvl w:val="1"/>
        <w:numId w:val="18"/>
      </w:numPr>
      <w:tabs>
        <w:tab w:val="num" w:pos="1417"/>
      </w:tabs>
      <w:spacing w:before="120" w:after="120" w:line="360" w:lineRule="auto"/>
      <w:ind w:left="0" w:firstLine="0"/>
      <w:jc w:val="both"/>
    </w:pPr>
    <w:rPr>
      <w:szCs w:val="22"/>
    </w:rPr>
  </w:style>
  <w:style w:type="paragraph" w:customStyle="1" w:styleId="LegalNumPar3">
    <w:name w:val="LegalNumPar3"/>
    <w:basedOn w:val="Normal"/>
    <w:uiPriority w:val="99"/>
    <w:semiHidden/>
    <w:rsid w:val="00B03985"/>
    <w:pPr>
      <w:widowControl/>
      <w:numPr>
        <w:ilvl w:val="2"/>
        <w:numId w:val="18"/>
      </w:numPr>
      <w:tabs>
        <w:tab w:val="num" w:pos="1417"/>
      </w:tabs>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B03985"/>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B03985"/>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B03985"/>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B03985"/>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B03985"/>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B03985"/>
    <w:pPr>
      <w:pBdr>
        <w:left w:val="single" w:sz="18" w:space="5" w:color="0070C0"/>
      </w:pBdr>
      <w:spacing w:after="200" w:line="276" w:lineRule="auto"/>
    </w:pPr>
    <w:rPr>
      <w:rFonts w:ascii="Calibri" w:eastAsia="Calibri" w:hAnsi="Calibri"/>
      <w:i/>
      <w:sz w:val="22"/>
      <w:szCs w:val="22"/>
      <w:lang w:val="nl-NL" w:eastAsia="en-US"/>
    </w:rPr>
  </w:style>
  <w:style w:type="paragraph" w:customStyle="1" w:styleId="CommentFwdQuotedText">
    <w:name w:val="CommentFwdQuotedText"/>
    <w:basedOn w:val="Normal"/>
    <w:uiPriority w:val="99"/>
    <w:semiHidden/>
    <w:rsid w:val="00B03985"/>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B03985"/>
    <w:pPr>
      <w:pBdr>
        <w:top w:val="none" w:sz="0" w:space="0" w:color="auto"/>
        <w:left w:val="single" w:sz="4" w:space="20" w:color="auto"/>
      </w:pBdr>
    </w:pPr>
  </w:style>
  <w:style w:type="paragraph" w:customStyle="1" w:styleId="HeaderLandscape">
    <w:name w:val="HeaderLandscape"/>
    <w:basedOn w:val="Normal"/>
    <w:uiPriority w:val="99"/>
    <w:semiHidden/>
    <w:rsid w:val="00B0398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B0398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B0398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B03985"/>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B0398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B03985"/>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B03985"/>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B03985"/>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B03985"/>
    <w:pPr>
      <w:widowControl/>
      <w:spacing w:before="120" w:after="120"/>
      <w:ind w:left="3685"/>
      <w:jc w:val="both"/>
    </w:pPr>
    <w:rPr>
      <w:rFonts w:eastAsia="Calibri"/>
      <w:szCs w:val="22"/>
      <w:lang w:eastAsia="en-US"/>
    </w:rPr>
  </w:style>
  <w:style w:type="paragraph" w:customStyle="1" w:styleId="NormalCentered">
    <w:name w:val="Normal Centered"/>
    <w:basedOn w:val="Normal"/>
    <w:rsid w:val="00B03985"/>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B03985"/>
    <w:pPr>
      <w:widowControl/>
      <w:spacing w:before="120" w:after="120"/>
    </w:pPr>
    <w:rPr>
      <w:rFonts w:eastAsia="Calibri"/>
      <w:szCs w:val="22"/>
      <w:lang w:eastAsia="en-US"/>
    </w:rPr>
  </w:style>
  <w:style w:type="paragraph" w:customStyle="1" w:styleId="NormalRight">
    <w:name w:val="Normal Right"/>
    <w:basedOn w:val="Normal"/>
    <w:uiPriority w:val="99"/>
    <w:semiHidden/>
    <w:rsid w:val="00B03985"/>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B03985"/>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B03985"/>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B03985"/>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B03985"/>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B03985"/>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B03985"/>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B03985"/>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B03985"/>
    <w:pPr>
      <w:numPr>
        <w:numId w:val="19"/>
      </w:numPr>
      <w:tabs>
        <w:tab w:val="clear" w:pos="850"/>
        <w:tab w:val="num" w:pos="1984"/>
      </w:tabs>
      <w:ind w:left="0" w:firstLine="0"/>
    </w:pPr>
  </w:style>
  <w:style w:type="paragraph" w:customStyle="1" w:styleId="Tiret1">
    <w:name w:val="Tiret 1"/>
    <w:basedOn w:val="Point1"/>
    <w:uiPriority w:val="99"/>
    <w:semiHidden/>
    <w:rsid w:val="00B03985"/>
    <w:pPr>
      <w:numPr>
        <w:numId w:val="20"/>
      </w:numPr>
      <w:tabs>
        <w:tab w:val="clear" w:pos="1417"/>
        <w:tab w:val="num" w:pos="2551"/>
      </w:tabs>
      <w:ind w:left="0" w:firstLine="0"/>
    </w:pPr>
  </w:style>
  <w:style w:type="paragraph" w:customStyle="1" w:styleId="Tiret2">
    <w:name w:val="Tiret 2"/>
    <w:basedOn w:val="Point2"/>
    <w:uiPriority w:val="99"/>
    <w:semiHidden/>
    <w:rsid w:val="00B03985"/>
    <w:pPr>
      <w:numPr>
        <w:numId w:val="21"/>
      </w:numPr>
      <w:tabs>
        <w:tab w:val="clear" w:pos="1984"/>
        <w:tab w:val="num" w:pos="3118"/>
      </w:tabs>
      <w:ind w:left="0" w:firstLine="0"/>
    </w:pPr>
  </w:style>
  <w:style w:type="paragraph" w:customStyle="1" w:styleId="Tiret3">
    <w:name w:val="Tiret 3"/>
    <w:basedOn w:val="Point3"/>
    <w:uiPriority w:val="99"/>
    <w:semiHidden/>
    <w:rsid w:val="00B03985"/>
    <w:pPr>
      <w:numPr>
        <w:numId w:val="22"/>
      </w:numPr>
      <w:tabs>
        <w:tab w:val="clear" w:pos="2551"/>
        <w:tab w:val="num" w:pos="3685"/>
      </w:tabs>
      <w:ind w:left="0" w:firstLine="0"/>
    </w:pPr>
  </w:style>
  <w:style w:type="paragraph" w:customStyle="1" w:styleId="Tiret4">
    <w:name w:val="Tiret 4"/>
    <w:basedOn w:val="Point4"/>
    <w:uiPriority w:val="99"/>
    <w:semiHidden/>
    <w:rsid w:val="00B03985"/>
    <w:pPr>
      <w:numPr>
        <w:numId w:val="23"/>
      </w:numPr>
      <w:tabs>
        <w:tab w:val="num" w:pos="850"/>
        <w:tab w:val="clear" w:pos="3118"/>
      </w:tabs>
      <w:ind w:left="0" w:firstLine="0"/>
    </w:pPr>
  </w:style>
  <w:style w:type="paragraph" w:customStyle="1" w:styleId="Tiret5">
    <w:name w:val="Tiret 5"/>
    <w:basedOn w:val="Point5"/>
    <w:uiPriority w:val="99"/>
    <w:semiHidden/>
    <w:rsid w:val="00B03985"/>
    <w:pPr>
      <w:numPr>
        <w:numId w:val="24"/>
      </w:numPr>
      <w:tabs>
        <w:tab w:val="num" w:pos="850"/>
        <w:tab w:val="clear" w:pos="3685"/>
      </w:tabs>
      <w:ind w:left="0" w:firstLine="0"/>
    </w:pPr>
  </w:style>
  <w:style w:type="paragraph" w:customStyle="1" w:styleId="PointDouble0">
    <w:name w:val="PointDouble 0"/>
    <w:basedOn w:val="Normal"/>
    <w:uiPriority w:val="99"/>
    <w:semiHidden/>
    <w:rsid w:val="00B0398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B0398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B0398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B0398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B0398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B0398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B0398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B0398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B0398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B0398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B03985"/>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B03985"/>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B03985"/>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B03985"/>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B03985"/>
    <w:pPr>
      <w:widowControl/>
      <w:numPr>
        <w:ilvl w:val="4"/>
        <w:numId w:val="25"/>
      </w:numPr>
      <w:tabs>
        <w:tab w:val="num" w:pos="850"/>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B03985"/>
    <w:pPr>
      <w:widowControl/>
      <w:numPr>
        <w:ilvl w:val="5"/>
        <w:numId w:val="25"/>
      </w:numPr>
      <w:tabs>
        <w:tab w:val="num" w:pos="850"/>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B03985"/>
    <w:pPr>
      <w:widowControl/>
      <w:numPr>
        <w:ilvl w:val="6"/>
        <w:numId w:val="25"/>
      </w:numPr>
      <w:tabs>
        <w:tab w:val="num" w:pos="850"/>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B0398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B0398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B0398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B03985"/>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B0398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B0398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B03985"/>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B0398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B0398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B0398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B0398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B03985"/>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B0398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B0398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B03985"/>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B0398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B0398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B0398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B03985"/>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B03985"/>
    <w:pPr>
      <w:widowControl/>
      <w:numPr>
        <w:numId w:val="26"/>
      </w:numPr>
      <w:tabs>
        <w:tab w:val="clear" w:pos="850"/>
        <w:tab w:val="num" w:pos="1417"/>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B03985"/>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B03985"/>
    <w:pPr>
      <w:widowControl/>
      <w:numPr>
        <w:ilvl w:val="4"/>
        <w:numId w:val="26"/>
      </w:numPr>
      <w:tabs>
        <w:tab w:val="num" w:pos="1417"/>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B03985"/>
    <w:pPr>
      <w:widowControl/>
      <w:numPr>
        <w:ilvl w:val="6"/>
        <w:numId w:val="26"/>
      </w:numPr>
      <w:tabs>
        <w:tab w:val="num" w:pos="1417"/>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B03985"/>
    <w:pPr>
      <w:widowControl/>
      <w:numPr>
        <w:ilvl w:val="1"/>
        <w:numId w:val="26"/>
      </w:numPr>
      <w:tabs>
        <w:tab w:val="clear" w:pos="850"/>
        <w:tab w:val="num" w:pos="1417"/>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B03985"/>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B03985"/>
    <w:pPr>
      <w:widowControl/>
      <w:numPr>
        <w:ilvl w:val="5"/>
        <w:numId w:val="26"/>
      </w:numPr>
      <w:tabs>
        <w:tab w:val="num" w:pos="1417"/>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B03985"/>
    <w:pPr>
      <w:widowControl/>
      <w:numPr>
        <w:ilvl w:val="7"/>
        <w:numId w:val="26"/>
      </w:numPr>
      <w:tabs>
        <w:tab w:val="num" w:pos="1417"/>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B03985"/>
    <w:pPr>
      <w:widowControl/>
      <w:numPr>
        <w:ilvl w:val="8"/>
        <w:numId w:val="26"/>
      </w:numPr>
      <w:tabs>
        <w:tab w:val="num" w:pos="1417"/>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B03985"/>
    <w:pPr>
      <w:widowControl/>
      <w:numPr>
        <w:numId w:val="27"/>
      </w:numPr>
      <w:tabs>
        <w:tab w:val="clear" w:pos="850"/>
        <w:tab w:val="num" w:pos="1984"/>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B03985"/>
    <w:pPr>
      <w:widowControl/>
      <w:numPr>
        <w:numId w:val="28"/>
      </w:numPr>
      <w:tabs>
        <w:tab w:val="clear" w:pos="1417"/>
        <w:tab w:val="num" w:pos="2551"/>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B03985"/>
    <w:pPr>
      <w:widowControl/>
      <w:numPr>
        <w:numId w:val="29"/>
      </w:numPr>
      <w:tabs>
        <w:tab w:val="clear" w:pos="1984"/>
        <w:tab w:val="num" w:pos="3118"/>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B03985"/>
    <w:pPr>
      <w:widowControl/>
      <w:numPr>
        <w:numId w:val="30"/>
      </w:numPr>
      <w:tabs>
        <w:tab w:val="num" w:pos="709"/>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B03985"/>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B03985"/>
    <w:pPr>
      <w:widowControl/>
      <w:ind w:left="5103"/>
    </w:pPr>
    <w:rPr>
      <w:rFonts w:eastAsia="Calibri"/>
      <w:szCs w:val="22"/>
      <w:lang w:eastAsia="en-US"/>
    </w:rPr>
  </w:style>
  <w:style w:type="paragraph" w:customStyle="1" w:styleId="Langue">
    <w:name w:val="Langue"/>
    <w:basedOn w:val="Normal"/>
    <w:next w:val="Rfrenceinterne"/>
    <w:uiPriority w:val="99"/>
    <w:semiHidden/>
    <w:rsid w:val="00B03985"/>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B03985"/>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B03985"/>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B03985"/>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B03985"/>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B03985"/>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B03985"/>
    <w:pPr>
      <w:widowControl/>
      <w:jc w:val="both"/>
    </w:pPr>
    <w:rPr>
      <w:rFonts w:eastAsia="Calibri"/>
      <w:szCs w:val="22"/>
      <w:lang w:eastAsia="en-US"/>
    </w:rPr>
  </w:style>
  <w:style w:type="paragraph" w:customStyle="1" w:styleId="Disclaimer">
    <w:name w:val="Disclaimer"/>
    <w:basedOn w:val="Normal"/>
    <w:uiPriority w:val="99"/>
    <w:semiHidden/>
    <w:rsid w:val="00B0398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B03985"/>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B03985"/>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B0398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B0398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0398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B03985"/>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B03985"/>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B03985"/>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B0398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B03985"/>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B03985"/>
  </w:style>
  <w:style w:type="paragraph" w:customStyle="1" w:styleId="Considrant">
    <w:name w:val="Considérant"/>
    <w:basedOn w:val="Normal"/>
    <w:rsid w:val="00B03985"/>
    <w:pPr>
      <w:widowControl/>
      <w:numPr>
        <w:numId w:val="32"/>
      </w:numPr>
      <w:tabs>
        <w:tab w:val="num" w:pos="360"/>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B03985"/>
    <w:pPr>
      <w:widowControl/>
      <w:spacing w:after="240"/>
    </w:pPr>
    <w:rPr>
      <w:rFonts w:eastAsia="Calibri"/>
      <w:szCs w:val="22"/>
      <w:lang w:eastAsia="en-US"/>
    </w:rPr>
  </w:style>
  <w:style w:type="paragraph" w:customStyle="1" w:styleId="Titreobjet">
    <w:name w:val="Titre objet"/>
    <w:basedOn w:val="Normal"/>
    <w:next w:val="IntrtEEE"/>
    <w:rsid w:val="00B03985"/>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B03985"/>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B03985"/>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B03985"/>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uiPriority w:val="99"/>
    <w:semiHidden/>
    <w:rsid w:val="00B03985"/>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B03985"/>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B03985"/>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B03985"/>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B03985"/>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B03985"/>
    <w:pPr>
      <w:widowControl/>
      <w:ind w:left="5103"/>
    </w:pPr>
    <w:rPr>
      <w:rFonts w:eastAsia="Calibri"/>
      <w:szCs w:val="22"/>
      <w:lang w:eastAsia="en-US"/>
    </w:rPr>
  </w:style>
  <w:style w:type="paragraph" w:customStyle="1" w:styleId="Typedudocument">
    <w:name w:val="Type du document"/>
    <w:basedOn w:val="Normal"/>
    <w:next w:val="Titreobjet"/>
    <w:rsid w:val="00B03985"/>
    <w:pPr>
      <w:widowControl/>
      <w:spacing w:before="360"/>
      <w:jc w:val="center"/>
    </w:pPr>
    <w:rPr>
      <w:rFonts w:eastAsia="Calibri"/>
      <w:b/>
      <w:szCs w:val="22"/>
      <w:lang w:eastAsia="en-US"/>
    </w:rPr>
  </w:style>
  <w:style w:type="paragraph" w:customStyle="1" w:styleId="IntrtEEE">
    <w:name w:val="Intérêt EEE"/>
    <w:basedOn w:val="Languesfaisantfoi"/>
    <w:next w:val="Normal"/>
    <w:rsid w:val="00B03985"/>
    <w:pPr>
      <w:spacing w:after="240"/>
    </w:pPr>
  </w:style>
  <w:style w:type="paragraph" w:customStyle="1" w:styleId="Address">
    <w:name w:val="Address"/>
    <w:basedOn w:val="Normal"/>
    <w:next w:val="Normal"/>
    <w:uiPriority w:val="99"/>
    <w:semiHidden/>
    <w:rsid w:val="00B0398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B03985"/>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B03985"/>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B03985"/>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B03985"/>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B03985"/>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B03985"/>
  </w:style>
  <w:style w:type="paragraph" w:customStyle="1" w:styleId="DatedadoptionPagedecouverture">
    <w:name w:val="Date d'adoption (Page de couverture)"/>
    <w:basedOn w:val="Datedadoption"/>
    <w:next w:val="TitreobjetPagedecouverture"/>
    <w:uiPriority w:val="99"/>
    <w:semiHidden/>
    <w:rsid w:val="00B03985"/>
  </w:style>
  <w:style w:type="paragraph" w:customStyle="1" w:styleId="RfrenceinterinstitutionnellePagedecouverture">
    <w:name w:val="Référence interinstitutionnelle (Page de couverture)"/>
    <w:basedOn w:val="Rfrenceinterinstitutionnelle"/>
    <w:next w:val="Confidentialit"/>
    <w:uiPriority w:val="99"/>
    <w:semiHidden/>
    <w:rsid w:val="00B03985"/>
  </w:style>
  <w:style w:type="paragraph" w:customStyle="1" w:styleId="StatutPagedecouverture">
    <w:name w:val="Statut (Page de couverture)"/>
    <w:basedOn w:val="Statut"/>
    <w:next w:val="TypedudocumentPagedecouverture"/>
    <w:uiPriority w:val="99"/>
    <w:semiHidden/>
    <w:rsid w:val="00B03985"/>
  </w:style>
  <w:style w:type="paragraph" w:customStyle="1" w:styleId="IntrtEEEPagedecouverture">
    <w:name w:val="Intérêt EEE (Page de couverture)"/>
    <w:basedOn w:val="IntrtEEE"/>
    <w:next w:val="Rfrencecroise"/>
    <w:uiPriority w:val="99"/>
    <w:semiHidden/>
    <w:rsid w:val="00B03985"/>
  </w:style>
  <w:style w:type="paragraph" w:customStyle="1" w:styleId="Volume">
    <w:name w:val="Volume"/>
    <w:basedOn w:val="Normal"/>
    <w:next w:val="Confidentialit"/>
    <w:uiPriority w:val="99"/>
    <w:semiHidden/>
    <w:rsid w:val="00B03985"/>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B03985"/>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B03985"/>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B03985"/>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B03985"/>
  </w:style>
  <w:style w:type="paragraph" w:customStyle="1" w:styleId="AccompagnantPagedecouverture">
    <w:name w:val="Accompagnant (Page de couverture)"/>
    <w:basedOn w:val="Accompagnant"/>
    <w:next w:val="TypeacteprincipalPagedecouverture"/>
    <w:uiPriority w:val="99"/>
    <w:semiHidden/>
    <w:rsid w:val="00B03985"/>
  </w:style>
  <w:style w:type="paragraph" w:customStyle="1" w:styleId="ObjetacteprincipalPagedecouverture">
    <w:name w:val="Objet acte principal (Page de couverture)"/>
    <w:basedOn w:val="Objetacteprincipal"/>
    <w:next w:val="Rfrencecroise"/>
    <w:uiPriority w:val="99"/>
    <w:semiHidden/>
    <w:rsid w:val="00B03985"/>
  </w:style>
  <w:style w:type="paragraph" w:customStyle="1" w:styleId="LanguesfaisantfoiPagedecouverture">
    <w:name w:val="Langues faisant foi (Page de couverture)"/>
    <w:basedOn w:val="Normal"/>
    <w:next w:val="Normal"/>
    <w:uiPriority w:val="99"/>
    <w:semiHidden/>
    <w:rsid w:val="00B03985"/>
    <w:pPr>
      <w:widowControl/>
      <w:spacing w:before="360"/>
      <w:jc w:val="center"/>
    </w:pPr>
    <w:rPr>
      <w:rFonts w:eastAsia="Calibri"/>
      <w:szCs w:val="22"/>
      <w:lang w:eastAsia="en-US"/>
    </w:rPr>
  </w:style>
  <w:style w:type="character" w:styleId="CommentReference">
    <w:name w:val="annotation reference"/>
    <w:unhideWhenUsed/>
    <w:rsid w:val="00B03985"/>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B03985"/>
    <w:rPr>
      <w:vertAlign w:val="superscript"/>
    </w:rPr>
  </w:style>
  <w:style w:type="character" w:customStyle="1" w:styleId="IntenseEmphasis1">
    <w:name w:val="Intense Emphasis1"/>
    <w:basedOn w:val="DefaultParagraphFont"/>
    <w:uiPriority w:val="21"/>
    <w:qFormat/>
    <w:rsid w:val="00B03985"/>
    <w:rPr>
      <w:i/>
      <w:iCs/>
      <w:color w:val="4F81BD"/>
    </w:rPr>
  </w:style>
  <w:style w:type="character" w:customStyle="1" w:styleId="IntenseReference1">
    <w:name w:val="Intense Reference1"/>
    <w:basedOn w:val="DefaultParagraphFont"/>
    <w:uiPriority w:val="32"/>
    <w:qFormat/>
    <w:rsid w:val="00B03985"/>
    <w:rPr>
      <w:b/>
      <w:bCs/>
      <w:smallCaps/>
      <w:color w:val="4F81BD"/>
      <w:spacing w:val="5"/>
    </w:rPr>
  </w:style>
  <w:style w:type="character" w:customStyle="1" w:styleId="tw4winMark">
    <w:name w:val="tw4winMark"/>
    <w:rsid w:val="00B03985"/>
    <w:rPr>
      <w:vanish/>
      <w:webHidden w:val="0"/>
      <w:color w:val="800080"/>
      <w:vertAlign w:val="subscript"/>
      <w:specVanish w:val="0"/>
    </w:rPr>
  </w:style>
  <w:style w:type="character" w:customStyle="1" w:styleId="TOCHeadingChar">
    <w:name w:val="TOC Heading Char"/>
    <w:uiPriority w:val="39"/>
    <w:rsid w:val="00B03985"/>
    <w:rPr>
      <w:rFonts w:ascii="Times New Roman" w:hAnsi="Times New Roman" w:cs="Times New Roman" w:hint="default"/>
      <w:b/>
      <w:bCs w:val="0"/>
      <w:sz w:val="28"/>
      <w:lang w:val="nl-NL"/>
    </w:rPr>
  </w:style>
  <w:style w:type="character" w:customStyle="1" w:styleId="FooterSensitivityChar">
    <w:name w:val="Footer Sensitivity Char"/>
    <w:rsid w:val="00B03985"/>
    <w:rPr>
      <w:rFonts w:ascii="Times New Roman" w:hAnsi="Times New Roman" w:cs="Times New Roman" w:hint="default"/>
      <w:b/>
      <w:bCs w:val="0"/>
      <w:sz w:val="32"/>
      <w:lang w:val="nl-NL"/>
    </w:rPr>
  </w:style>
  <w:style w:type="character" w:customStyle="1" w:styleId="HeaderSensitivityChar">
    <w:name w:val="Header Sensitivity Char"/>
    <w:rsid w:val="00B03985"/>
    <w:rPr>
      <w:rFonts w:ascii="Times New Roman" w:hAnsi="Times New Roman" w:cs="Times New Roman" w:hint="default"/>
      <w:b/>
      <w:bCs w:val="0"/>
      <w:sz w:val="32"/>
      <w:lang w:val="nl-NL"/>
    </w:rPr>
  </w:style>
  <w:style w:type="character" w:customStyle="1" w:styleId="HeaderSensitivityRightChar">
    <w:name w:val="Header Sensitivity Right Char"/>
    <w:rsid w:val="00B03985"/>
    <w:rPr>
      <w:rFonts w:ascii="Times New Roman" w:hAnsi="Times New Roman" w:cs="Times New Roman" w:hint="default"/>
      <w:sz w:val="28"/>
      <w:lang w:val="nl-NL"/>
    </w:rPr>
  </w:style>
  <w:style w:type="character" w:customStyle="1" w:styleId="UnresolvedMention1">
    <w:name w:val="Unresolved Mention1"/>
    <w:basedOn w:val="DefaultParagraphFont"/>
    <w:uiPriority w:val="99"/>
    <w:semiHidden/>
    <w:rsid w:val="00B03985"/>
    <w:rPr>
      <w:color w:val="605E5C"/>
      <w:shd w:val="clear" w:color="auto" w:fill="E1DFDD"/>
    </w:rPr>
  </w:style>
  <w:style w:type="character" w:customStyle="1" w:styleId="Mention1">
    <w:name w:val="Mention1"/>
    <w:basedOn w:val="DefaultParagraphFont"/>
    <w:uiPriority w:val="99"/>
    <w:rsid w:val="00B03985"/>
    <w:rPr>
      <w:color w:val="2B579A"/>
      <w:shd w:val="clear" w:color="auto" w:fill="E1DFDD"/>
    </w:rPr>
  </w:style>
  <w:style w:type="character" w:customStyle="1" w:styleId="normaltextrun">
    <w:name w:val="normaltextrun"/>
    <w:basedOn w:val="DefaultParagraphFont"/>
    <w:rsid w:val="00B03985"/>
  </w:style>
  <w:style w:type="character" w:customStyle="1" w:styleId="eop">
    <w:name w:val="eop"/>
    <w:basedOn w:val="DefaultParagraphFont"/>
    <w:rsid w:val="00B03985"/>
  </w:style>
  <w:style w:type="character" w:customStyle="1" w:styleId="diff-single-moved-from">
    <w:name w:val="diff-single-moved-from"/>
    <w:basedOn w:val="DefaultParagraphFont"/>
    <w:rsid w:val="00B03985"/>
  </w:style>
  <w:style w:type="character" w:customStyle="1" w:styleId="diff-single-moved-from-number">
    <w:name w:val="diff-single-moved-from-number"/>
    <w:basedOn w:val="DefaultParagraphFont"/>
    <w:rsid w:val="00B03985"/>
    <w:rPr>
      <w:color w:val="00B050"/>
      <w:u w:val="single"/>
    </w:rPr>
  </w:style>
  <w:style w:type="character" w:customStyle="1" w:styleId="diff-single-moved-from-number-division">
    <w:name w:val="diff-single-moved-from-number-division"/>
    <w:basedOn w:val="DefaultParagraphFont"/>
    <w:rsid w:val="00B03985"/>
    <w:rPr>
      <w:color w:val="00B050"/>
      <w:u w:val="single"/>
    </w:rPr>
  </w:style>
  <w:style w:type="character" w:customStyle="1" w:styleId="diff-single-moved-to">
    <w:name w:val="diff-single-moved-to"/>
    <w:basedOn w:val="DefaultParagraphFont"/>
    <w:rsid w:val="00B03985"/>
    <w:rPr>
      <w:strike/>
      <w:color w:val="FF0000"/>
    </w:rPr>
  </w:style>
  <w:style w:type="character" w:customStyle="1" w:styleId="diff-single-moved-to-division">
    <w:name w:val="diff-single-moved-to-division"/>
    <w:basedOn w:val="DefaultParagraphFont"/>
    <w:rsid w:val="00B03985"/>
    <w:rPr>
      <w:b w:val="0"/>
      <w:bCs w:val="0"/>
      <w:strike/>
      <w:color w:val="FF0000"/>
    </w:rPr>
  </w:style>
  <w:style w:type="character" w:customStyle="1" w:styleId="diff-moved-label">
    <w:name w:val="diff-moved-label"/>
    <w:basedOn w:val="DefaultParagraphFont"/>
    <w:rsid w:val="00B03985"/>
    <w:rPr>
      <w:color w:val="FFFFFF"/>
      <w:sz w:val="24"/>
      <w:shd w:val="pct50" w:color="auto" w:fill="auto"/>
    </w:rPr>
  </w:style>
  <w:style w:type="character" w:customStyle="1" w:styleId="diff-single-moved-to-label">
    <w:name w:val="diff-single-moved-to-label"/>
    <w:basedOn w:val="diff-moved-label"/>
    <w:rsid w:val="00B03985"/>
    <w:rPr>
      <w:color w:val="FFFFFF"/>
      <w:sz w:val="24"/>
      <w:shd w:val="pct50" w:color="auto" w:fill="auto"/>
    </w:rPr>
  </w:style>
  <w:style w:type="character" w:customStyle="1" w:styleId="diff-single-moved-to-label-division">
    <w:name w:val="diff-single-moved-to-label-division"/>
    <w:basedOn w:val="diff-moved-label"/>
    <w:rsid w:val="00B03985"/>
    <w:rPr>
      <w:b/>
      <w:bCs w:val="0"/>
      <w:color w:val="FFFFFF"/>
      <w:sz w:val="24"/>
      <w:shd w:val="pct50" w:color="auto" w:fill="auto"/>
    </w:rPr>
  </w:style>
  <w:style w:type="character" w:customStyle="1" w:styleId="diff-single-moved-from-label">
    <w:name w:val="diff-single-moved-from-label"/>
    <w:basedOn w:val="diff-moved-label"/>
    <w:rsid w:val="00B03985"/>
    <w:rPr>
      <w:color w:val="FFFFFF"/>
      <w:sz w:val="24"/>
      <w:shd w:val="pct50" w:color="auto" w:fill="auto"/>
    </w:rPr>
  </w:style>
  <w:style w:type="character" w:customStyle="1" w:styleId="diff-single-moved-from-label-division">
    <w:name w:val="diff-single-moved-from-label-division"/>
    <w:basedOn w:val="diff-moved-label"/>
    <w:rsid w:val="00B03985"/>
    <w:rPr>
      <w:b/>
      <w:bCs w:val="0"/>
      <w:color w:val="FFFFFF"/>
      <w:sz w:val="24"/>
      <w:shd w:val="pct50" w:color="auto" w:fill="auto"/>
    </w:rPr>
  </w:style>
  <w:style w:type="character" w:customStyle="1" w:styleId="diff-moved-label-space">
    <w:name w:val="diff-moved-label-space"/>
    <w:basedOn w:val="DefaultParagraphFont"/>
    <w:rsid w:val="00B03985"/>
  </w:style>
  <w:style w:type="character" w:customStyle="1" w:styleId="HeaderChar1">
    <w:name w:val="Header Char1"/>
    <w:basedOn w:val="DefaultParagraphFont"/>
    <w:uiPriority w:val="99"/>
    <w:semiHidden/>
    <w:rsid w:val="00B03985"/>
    <w:rPr>
      <w:rFonts w:ascii="Times New Roman" w:hAnsi="Times New Roman" w:cs="Times New Roman" w:hint="default"/>
      <w:kern w:val="0"/>
      <w:sz w:val="24"/>
      <w:lang w:val="nl-NL"/>
      <w14:ligatures w14:val="none"/>
    </w:rPr>
  </w:style>
  <w:style w:type="character" w:customStyle="1" w:styleId="FooterChar1">
    <w:name w:val="Footer Char1"/>
    <w:basedOn w:val="DefaultParagraphFont"/>
    <w:uiPriority w:val="99"/>
    <w:semiHidden/>
    <w:rsid w:val="00B03985"/>
    <w:rPr>
      <w:rFonts w:ascii="Times New Roman" w:hAnsi="Times New Roman" w:cs="Times New Roman" w:hint="default"/>
      <w:kern w:val="0"/>
      <w:sz w:val="24"/>
      <w:lang w:val="nl-NL"/>
      <w14:ligatures w14:val="none"/>
    </w:rPr>
  </w:style>
  <w:style w:type="character" w:customStyle="1" w:styleId="Heading8Char1">
    <w:name w:val="Heading 8 Char1"/>
    <w:basedOn w:val="DefaultParagraphFont"/>
    <w:uiPriority w:val="9"/>
    <w:semiHidden/>
    <w:rsid w:val="00B03985"/>
    <w:rPr>
      <w:rFonts w:ascii="Cambria" w:eastAsia="Times New Roman" w:hAnsi="Cambria" w:cs="Times New Roman" w:hint="default"/>
      <w:color w:val="272727"/>
      <w:sz w:val="21"/>
      <w:szCs w:val="21"/>
      <w:lang w:val="nl-NL"/>
    </w:rPr>
  </w:style>
  <w:style w:type="character" w:customStyle="1" w:styleId="Heading9Char1">
    <w:name w:val="Heading 9 Char1"/>
    <w:basedOn w:val="DefaultParagraphFont"/>
    <w:uiPriority w:val="9"/>
    <w:semiHidden/>
    <w:rsid w:val="00B03985"/>
    <w:rPr>
      <w:rFonts w:ascii="Cambria" w:eastAsia="Times New Roman" w:hAnsi="Cambria" w:cs="Times New Roman" w:hint="default"/>
      <w:i/>
      <w:iCs/>
      <w:color w:val="272727"/>
      <w:sz w:val="21"/>
      <w:szCs w:val="21"/>
      <w:lang w:val="nl-NL"/>
    </w:rPr>
  </w:style>
  <w:style w:type="character" w:customStyle="1" w:styleId="TitleChar1">
    <w:name w:val="Title Char1"/>
    <w:basedOn w:val="DefaultParagraphFont"/>
    <w:uiPriority w:val="10"/>
    <w:rsid w:val="00B03985"/>
    <w:rPr>
      <w:rFonts w:ascii="Cambria" w:eastAsia="Times New Roman" w:hAnsi="Cambria" w:cs="Times New Roman" w:hint="default"/>
      <w:spacing w:val="-10"/>
      <w:kern w:val="28"/>
      <w:sz w:val="56"/>
      <w:szCs w:val="56"/>
      <w:lang w:val="nl-NL"/>
    </w:rPr>
  </w:style>
  <w:style w:type="character" w:customStyle="1" w:styleId="SubtitleChar1">
    <w:name w:val="Subtitle Char1"/>
    <w:basedOn w:val="DefaultParagraphFont"/>
    <w:uiPriority w:val="11"/>
    <w:rsid w:val="00B03985"/>
    <w:rPr>
      <w:rFonts w:ascii="Times New Roman" w:eastAsia="Times New Roman" w:hAnsi="Times New Roman" w:cs="Times New Roman" w:hint="default"/>
      <w:color w:val="595959"/>
      <w:spacing w:val="15"/>
      <w:sz w:val="28"/>
      <w:szCs w:val="28"/>
      <w:lang w:val="nl-NL"/>
    </w:rPr>
  </w:style>
  <w:style w:type="character" w:customStyle="1" w:styleId="QuoteChar1">
    <w:name w:val="Quote Char1"/>
    <w:basedOn w:val="DefaultParagraphFont"/>
    <w:uiPriority w:val="29"/>
    <w:rsid w:val="00B03985"/>
    <w:rPr>
      <w:rFonts w:ascii="Times New Roman" w:hAnsi="Times New Roman" w:cs="Times New Roman" w:hint="default"/>
      <w:i/>
      <w:iCs/>
      <w:color w:val="404040"/>
      <w:sz w:val="24"/>
      <w:lang w:val="nl-NL"/>
    </w:rPr>
  </w:style>
  <w:style w:type="character" w:customStyle="1" w:styleId="IntenseQuoteChar1">
    <w:name w:val="Intense Quote Char1"/>
    <w:basedOn w:val="DefaultParagraphFont"/>
    <w:uiPriority w:val="30"/>
    <w:rsid w:val="00B03985"/>
    <w:rPr>
      <w:rFonts w:ascii="Times New Roman" w:hAnsi="Times New Roman" w:cs="Times New Roman" w:hint="default"/>
      <w:i/>
      <w:iCs/>
      <w:color w:val="365F91"/>
      <w:sz w:val="24"/>
      <w:lang w:val="nl-NL"/>
    </w:rPr>
  </w:style>
  <w:style w:type="character" w:customStyle="1" w:styleId="superscript">
    <w:name w:val="superscript"/>
    <w:basedOn w:val="DefaultParagraphFont"/>
    <w:rsid w:val="00B03985"/>
  </w:style>
  <w:style w:type="character" w:customStyle="1" w:styleId="Marker">
    <w:name w:val="Marker"/>
    <w:basedOn w:val="DefaultParagraphFont"/>
    <w:rsid w:val="00B03985"/>
    <w:rPr>
      <w:color w:val="0000FF"/>
    </w:rPr>
  </w:style>
  <w:style w:type="character" w:customStyle="1" w:styleId="Marker1">
    <w:name w:val="Marker1"/>
    <w:basedOn w:val="DefaultParagraphFont"/>
    <w:rsid w:val="00B03985"/>
    <w:rPr>
      <w:color w:val="008000"/>
    </w:rPr>
  </w:style>
  <w:style w:type="character" w:customStyle="1" w:styleId="Marker2">
    <w:name w:val="Marker2"/>
    <w:basedOn w:val="DefaultParagraphFont"/>
    <w:rsid w:val="00B03985"/>
    <w:rPr>
      <w:color w:val="FF0000"/>
    </w:rPr>
  </w:style>
  <w:style w:type="character" w:customStyle="1" w:styleId="Added">
    <w:name w:val="Added"/>
    <w:basedOn w:val="DefaultParagraphFont"/>
    <w:rsid w:val="00B03985"/>
    <w:rPr>
      <w:b/>
      <w:bCs w:val="0"/>
      <w:u w:val="single"/>
    </w:rPr>
  </w:style>
  <w:style w:type="character" w:customStyle="1" w:styleId="Deleted">
    <w:name w:val="Deleted"/>
    <w:basedOn w:val="DefaultParagraphFont"/>
    <w:rsid w:val="00B03985"/>
    <w:rPr>
      <w:strike/>
    </w:rPr>
  </w:style>
  <w:style w:type="table" w:customStyle="1" w:styleId="TableGrid1">
    <w:name w:val="Table Grid1"/>
    <w:basedOn w:val="TableNormal"/>
    <w:next w:val="TableGrid"/>
    <w:rsid w:val="00B03985"/>
    <w:pPr>
      <w:spacing w:before="120" w:after="120"/>
      <w:jc w:val="both"/>
    </w:pPr>
    <w:rPr>
      <w:lang w:val="nl-NL"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03985"/>
    <w:rPr>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B03985"/>
    <w:pPr>
      <w:numPr>
        <w:ilvl w:val="1"/>
        <w:numId w:val="9"/>
      </w:numPr>
      <w:tabs>
        <w:tab w:val="num" w:pos="1134"/>
        <w:tab w:val="clear" w:pos="2268"/>
      </w:tabs>
      <w:ind w:left="0" w:firstLine="0"/>
    </w:pPr>
    <w:rPr>
      <w:rFonts w:eastAsia="Times New Roman"/>
      <w:lang w:eastAsia="en-GB"/>
    </w:rPr>
  </w:style>
  <w:style w:type="paragraph" w:customStyle="1" w:styleId="ListNumber4Level2">
    <w:name w:val="List Number 4 (Level 2)"/>
    <w:basedOn w:val="Text4"/>
    <w:rsid w:val="00B03985"/>
    <w:pPr>
      <w:numPr>
        <w:ilvl w:val="1"/>
        <w:numId w:val="10"/>
      </w:numPr>
      <w:tabs>
        <w:tab w:val="num" w:pos="283"/>
        <w:tab w:val="clear" w:pos="2268"/>
      </w:tabs>
      <w:ind w:left="0" w:firstLine="0"/>
    </w:pPr>
    <w:rPr>
      <w:rFonts w:eastAsia="Times New Roman"/>
      <w:lang w:eastAsia="en-GB"/>
    </w:rPr>
  </w:style>
  <w:style w:type="paragraph" w:customStyle="1" w:styleId="ListNumber3Level3">
    <w:name w:val="List Number 3 (Level 3)"/>
    <w:basedOn w:val="Text3"/>
    <w:rsid w:val="00B03985"/>
    <w:pPr>
      <w:numPr>
        <w:ilvl w:val="2"/>
        <w:numId w:val="9"/>
      </w:numPr>
      <w:tabs>
        <w:tab w:val="num" w:pos="1134"/>
        <w:tab w:val="clear" w:pos="2977"/>
      </w:tabs>
      <w:ind w:left="0" w:firstLine="0"/>
    </w:pPr>
    <w:rPr>
      <w:rFonts w:eastAsia="Times New Roman"/>
      <w:lang w:eastAsia="en-GB"/>
    </w:rPr>
  </w:style>
  <w:style w:type="paragraph" w:customStyle="1" w:styleId="ListNumber4Level3">
    <w:name w:val="List Number 4 (Level 3)"/>
    <w:basedOn w:val="Text4"/>
    <w:rsid w:val="00B03985"/>
    <w:pPr>
      <w:numPr>
        <w:ilvl w:val="2"/>
        <w:numId w:val="10"/>
      </w:numPr>
      <w:tabs>
        <w:tab w:val="num" w:pos="283"/>
        <w:tab w:val="clear" w:pos="2977"/>
      </w:tabs>
      <w:ind w:left="0" w:firstLine="0"/>
    </w:pPr>
    <w:rPr>
      <w:rFonts w:eastAsia="Times New Roman"/>
      <w:lang w:eastAsia="en-GB"/>
    </w:rPr>
  </w:style>
  <w:style w:type="paragraph" w:customStyle="1" w:styleId="ListNumber3Level4">
    <w:name w:val="List Number 3 (Level 4)"/>
    <w:basedOn w:val="Text3"/>
    <w:rsid w:val="00B03985"/>
    <w:pPr>
      <w:numPr>
        <w:ilvl w:val="3"/>
        <w:numId w:val="9"/>
      </w:numPr>
      <w:tabs>
        <w:tab w:val="num" w:pos="1134"/>
        <w:tab w:val="clear" w:pos="3686"/>
      </w:tabs>
      <w:ind w:left="0" w:firstLine="0"/>
    </w:pPr>
    <w:rPr>
      <w:rFonts w:eastAsia="Times New Roman"/>
      <w:lang w:eastAsia="en-GB"/>
    </w:rPr>
  </w:style>
  <w:style w:type="paragraph" w:customStyle="1" w:styleId="ListNumber4Level4">
    <w:name w:val="List Number 4 (Level 4)"/>
    <w:basedOn w:val="Text4"/>
    <w:rsid w:val="00B03985"/>
    <w:pPr>
      <w:numPr>
        <w:ilvl w:val="3"/>
        <w:numId w:val="10"/>
      </w:numPr>
      <w:tabs>
        <w:tab w:val="num" w:pos="283"/>
        <w:tab w:val="clear" w:pos="3686"/>
      </w:tabs>
      <w:ind w:left="0" w:firstLine="0"/>
    </w:pPr>
    <w:rPr>
      <w:rFonts w:eastAsia="Times New Roman"/>
      <w:lang w:eastAsia="en-GB"/>
    </w:rPr>
  </w:style>
  <w:style w:type="paragraph" w:styleId="IntenseQuote">
    <w:name w:val="Intense Quote"/>
    <w:basedOn w:val="Normal"/>
    <w:next w:val="Normal"/>
    <w:link w:val="IntenseQuoteChar"/>
    <w:uiPriority w:val="30"/>
    <w:qFormat/>
    <w:rsid w:val="00B03985"/>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2">
    <w:name w:val="Intense Quote Char2"/>
    <w:basedOn w:val="DefaultParagraphFont"/>
    <w:uiPriority w:val="30"/>
    <w:rsid w:val="00B03985"/>
    <w:rPr>
      <w:i/>
      <w:iCs/>
      <w:color w:val="5B9BD5" w:themeColor="accent1"/>
      <w:sz w:val="24"/>
      <w:lang w:val="nl-NL"/>
    </w:rPr>
  </w:style>
  <w:style w:type="character" w:styleId="IntenseEmphasis">
    <w:name w:val="Intense Emphasis"/>
    <w:basedOn w:val="DefaultParagraphFont"/>
    <w:uiPriority w:val="21"/>
    <w:qFormat/>
    <w:rsid w:val="00B03985"/>
    <w:rPr>
      <w:i/>
      <w:iCs/>
      <w:color w:val="5B9BD5" w:themeColor="accent1"/>
    </w:rPr>
  </w:style>
  <w:style w:type="character" w:styleId="IntenseReference">
    <w:name w:val="Intense Reference"/>
    <w:basedOn w:val="DefaultParagraphFont"/>
    <w:uiPriority w:val="32"/>
    <w:qFormat/>
    <w:rsid w:val="00B03985"/>
    <w:rPr>
      <w:b/>
      <w:bCs/>
      <w:smallCaps/>
      <w:color w:val="5B9BD5" w:themeColor="accent1"/>
      <w:spacing w:val="5"/>
    </w:rPr>
  </w:style>
  <w:style w:type="paragraph" w:customStyle="1" w:styleId="Normal24a">
    <w:name w:val="Normal24a"/>
    <w:basedOn w:val="Normal"/>
    <w:rsid w:val="00B03985"/>
    <w:pPr>
      <w:spacing w:after="480"/>
    </w:pPr>
  </w:style>
  <w:style w:type="paragraph" w:customStyle="1" w:styleId="NormalBoldCenter">
    <w:name w:val="NormalBoldCenter"/>
    <w:basedOn w:val="Normal"/>
    <w:rsid w:val="00B03985"/>
    <w:pPr>
      <w:jc w:val="center"/>
    </w:pPr>
    <w:rPr>
      <w:b/>
    </w:rPr>
  </w:style>
  <w:style w:type="paragraph" w:customStyle="1" w:styleId="Footprint12b">
    <w:name w:val="Footprint12b"/>
    <w:basedOn w:val="Normal"/>
    <w:rsid w:val="00B03985"/>
    <w:pPr>
      <w:spacing w:before="240"/>
    </w:pPr>
    <w:rPr>
      <w:szCs w:val="24"/>
    </w:rPr>
  </w:style>
  <w:style w:type="paragraph" w:customStyle="1" w:styleId="NormalSingle">
    <w:name w:val="NormalSingle"/>
    <w:basedOn w:val="Normal"/>
    <w:qFormat/>
    <w:rsid w:val="00B03985"/>
    <w:rPr>
      <w:szCs w:val="24"/>
    </w:rPr>
  </w:style>
  <w:style w:type="paragraph" w:customStyle="1" w:styleId="title-bold">
    <w:name w:val="title-bold"/>
    <w:basedOn w:val="Normal"/>
    <w:rsid w:val="00B03985"/>
    <w:pPr>
      <w:widowControl/>
      <w:spacing w:before="100" w:beforeAutospacing="1" w:after="100" w:afterAutospacing="1"/>
    </w:pPr>
    <w:rPr>
      <w:szCs w:val="24"/>
    </w:rPr>
  </w:style>
  <w:style w:type="paragraph" w:customStyle="1" w:styleId="Normal12a">
    <w:name w:val="Normal12a"/>
    <w:basedOn w:val="Normal"/>
    <w:rsid w:val="00B03985"/>
    <w:pPr>
      <w:spacing w:after="240"/>
    </w:pPr>
  </w:style>
  <w:style w:type="paragraph" w:customStyle="1" w:styleId="RollCallVotes">
    <w:name w:val="RollCallVotes"/>
    <w:basedOn w:val="Normal"/>
    <w:rsid w:val="00B03985"/>
    <w:pPr>
      <w:spacing w:before="120" w:after="120"/>
      <w:jc w:val="center"/>
    </w:pPr>
    <w:rPr>
      <w:b/>
      <w:bCs/>
      <w:snapToGrid w:val="0"/>
      <w:sz w:val="16"/>
      <w:lang w:eastAsia="en-US"/>
    </w:rPr>
  </w:style>
  <w:style w:type="paragraph" w:customStyle="1" w:styleId="RollCallTabs">
    <w:name w:val="RollCallTabs"/>
    <w:basedOn w:val="Normal"/>
    <w:qFormat/>
    <w:rsid w:val="00B03985"/>
    <w:pPr>
      <w:tabs>
        <w:tab w:val="center" w:pos="284"/>
        <w:tab w:val="left" w:pos="426"/>
      </w:tabs>
    </w:pPr>
    <w:rPr>
      <w:snapToGrid w:val="0"/>
      <w:lang w:eastAsia="en-US"/>
    </w:rPr>
  </w:style>
  <w:style w:type="paragraph" w:customStyle="1" w:styleId="RollCallSymbols14pt">
    <w:name w:val="RollCallSymbols14pt"/>
    <w:basedOn w:val="Normal"/>
    <w:rsid w:val="00B03985"/>
    <w:pPr>
      <w:spacing w:before="120" w:after="120"/>
      <w:jc w:val="center"/>
    </w:pPr>
    <w:rPr>
      <w:rFonts w:ascii="Arial" w:hAnsi="Arial"/>
      <w:b/>
      <w:bCs/>
      <w:snapToGrid w:val="0"/>
      <w:sz w:val="28"/>
      <w:lang w:eastAsia="en-US"/>
    </w:rPr>
  </w:style>
  <w:style w:type="paragraph" w:customStyle="1" w:styleId="RollCallTable">
    <w:name w:val="RollCallTable"/>
    <w:basedOn w:val="Normal"/>
    <w:rsid w:val="00B03985"/>
    <w:pPr>
      <w:spacing w:before="120" w:after="120"/>
    </w:pPr>
    <w:rPr>
      <w:snapToGrid w:val="0"/>
      <w:sz w:val="16"/>
      <w:lang w:eastAsia="en-US"/>
    </w:rPr>
  </w:style>
  <w:style w:type="paragraph" w:customStyle="1" w:styleId="LineSingle">
    <w:name w:val="LineSingle"/>
    <w:basedOn w:val="Normal"/>
    <w:next w:val="Normal"/>
    <w:rsid w:val="005B508E"/>
    <w:pPr>
      <w:pBdr>
        <w:bottom w:val="single" w:sz="4" w:space="1" w:color="auto"/>
      </w:pBdr>
      <w:spacing w:after="240"/>
    </w:pPr>
  </w:style>
  <w:style w:type="paragraph" w:customStyle="1" w:styleId="ERComments">
    <w:name w:val="ERComments"/>
    <w:basedOn w:val="Normal"/>
    <w:rsid w:val="005B508E"/>
    <w:pPr>
      <w:spacing w:before="480" w:after="240"/>
    </w:pPr>
    <w:rPr>
      <w:i/>
      <w:iCs/>
    </w:rPr>
  </w:style>
  <w:style w:type="paragraph" w:customStyle="1" w:styleId="ERVersions">
    <w:name w:val="ERVersions"/>
    <w:basedOn w:val="Normal"/>
    <w:rsid w:val="005B508E"/>
    <w:pPr>
      <w:spacing w:after="240"/>
    </w:pPr>
    <w:rPr>
      <w:i/>
    </w:rPr>
  </w:style>
  <w:style w:type="paragraph" w:customStyle="1" w:styleId="HeadingDocType24a">
    <w:name w:val="HeadingDocType24a"/>
    <w:basedOn w:val="Normal"/>
    <w:rsid w:val="005B508E"/>
    <w:pPr>
      <w:spacing w:after="480"/>
      <w:jc w:val="center"/>
    </w:pPr>
    <w:rPr>
      <w:rFonts w:ascii="Arial" w:hAnsi="Arial"/>
      <w:b/>
      <w:sz w:val="48"/>
    </w:rPr>
  </w:style>
  <w:style w:type="paragraph" w:customStyle="1" w:styleId="NormalCenter">
    <w:name w:val="NormalCenter"/>
    <w:basedOn w:val="Normal"/>
    <w:rsid w:val="005B508E"/>
    <w:pPr>
      <w:jc w:val="center"/>
    </w:pPr>
  </w:style>
  <w:style w:type="paragraph" w:customStyle="1" w:styleId="HeadingReferenceERCO">
    <w:name w:val="HeadingReferenceERCO"/>
    <w:basedOn w:val="Normal"/>
    <w:rsid w:val="005B508E"/>
    <w:pPr>
      <w:spacing w:before="360" w:after="240"/>
      <w:jc w:val="right"/>
    </w:pPr>
    <w:rPr>
      <w:rFonts w:ascii="Arial" w:hAnsi="Arial"/>
      <w:b/>
    </w:rPr>
  </w:style>
  <w:style w:type="paragraph" w:customStyle="1" w:styleId="HeadingDate">
    <w:name w:val="HeadingDate"/>
    <w:basedOn w:val="Normal"/>
    <w:rsid w:val="005B508E"/>
    <w:pPr>
      <w:spacing w:before="240" w:after="240"/>
    </w:pPr>
  </w:style>
  <w:style w:type="paragraph" w:customStyle="1" w:styleId="AmDocTypeTab">
    <w:name w:val="AmDocTypeTab"/>
    <w:basedOn w:val="Normal"/>
    <w:rsid w:val="00833E3D"/>
    <w:pPr>
      <w:tabs>
        <w:tab w:val="right" w:pos="9072"/>
      </w:tabs>
    </w:pPr>
    <w:rPr>
      <w:b/>
    </w:rPr>
  </w:style>
  <w:style w:type="paragraph" w:customStyle="1" w:styleId="AmOrLang">
    <w:name w:val="AmOrLang"/>
    <w:basedOn w:val="Normal"/>
    <w:rsid w:val="00833E3D"/>
    <w:pPr>
      <w:spacing w:before="240" w:after="240"/>
      <w:jc w:val="right"/>
    </w:pPr>
  </w:style>
  <w:style w:type="paragraph" w:customStyle="1" w:styleId="AmDateTab">
    <w:name w:val="AmDateTab"/>
    <w:basedOn w:val="Normal"/>
    <w:rsid w:val="00833E3D"/>
    <w:pPr>
      <w:tabs>
        <w:tab w:val="right" w:pos="9072"/>
      </w:tabs>
    </w:pPr>
  </w:style>
  <w:style w:type="paragraph" w:customStyle="1" w:styleId="Normal3a">
    <w:name w:val="Normal3a"/>
    <w:basedOn w:val="Normal"/>
    <w:rsid w:val="00833E3D"/>
    <w:pPr>
      <w:widowControl/>
      <w:spacing w:after="60"/>
    </w:pPr>
    <w:rPr>
      <w:szCs w:val="24"/>
      <w:lang w:eastAsia="en-US"/>
    </w:rPr>
  </w:style>
  <w:style w:type="paragraph" w:customStyle="1" w:styleId="FootnoteTextForceStyle">
    <w:name w:val="Footnote Text ForceStyle"/>
    <w:rsid w:val="00833E3D"/>
    <w:pPr>
      <w:keepLines/>
      <w:spacing w:line="240" w:lineRule="exact"/>
      <w:ind w:left="850" w:hanging="850"/>
    </w:pPr>
    <w:rPr>
      <w:sz w:val="24"/>
      <w:lang w:val="nl-NL" w:eastAsia="en-US"/>
    </w:rPr>
  </w:style>
  <w:style w:type="character" w:customStyle="1" w:styleId="Footer2">
    <w:name w:val="Footer2"/>
    <w:rsid w:val="00833E3D"/>
    <w:rPr>
      <w:rFonts w:ascii="Arial" w:hAnsi="Arial"/>
      <w:b/>
      <w:sz w:val="48"/>
    </w:rPr>
  </w:style>
  <w:style w:type="paragraph" w:customStyle="1" w:styleId="Footer1">
    <w:name w:val="Footer1"/>
    <w:basedOn w:val="Normal"/>
    <w:rsid w:val="00833E3D"/>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833E3D"/>
    <w:pPr>
      <w:keepNext/>
      <w:widowControl/>
      <w:tabs>
        <w:tab w:val="left" w:pos="4252"/>
      </w:tabs>
      <w:spacing w:before="720"/>
      <w:jc w:val="both"/>
    </w:pPr>
    <w:rPr>
      <w:i/>
      <w:szCs w:val="24"/>
      <w:lang w:eastAsia="en-US"/>
    </w:rPr>
  </w:style>
  <w:style w:type="paragraph" w:customStyle="1" w:styleId="SignaturePersonne">
    <w:name w:val="Signature Personne"/>
    <w:basedOn w:val="Normal"/>
    <w:rsid w:val="00833E3D"/>
    <w:pPr>
      <w:widowControl/>
      <w:tabs>
        <w:tab w:val="left" w:pos="4252"/>
      </w:tabs>
      <w:spacing w:line="360" w:lineRule="auto"/>
    </w:pPr>
    <w:rPr>
      <w:i/>
      <w:szCs w:val="24"/>
      <w:lang w:eastAsia="en-US"/>
    </w:rPr>
  </w:style>
  <w:style w:type="paragraph" w:customStyle="1" w:styleId="TableText">
    <w:name w:val="Table Text"/>
    <w:basedOn w:val="Normal"/>
    <w:rsid w:val="00833E3D"/>
    <w:pPr>
      <w:widowControl/>
      <w:spacing w:before="60" w:after="60"/>
    </w:pPr>
    <w:rPr>
      <w:szCs w:val="24"/>
      <w:lang w:eastAsia="en-US"/>
    </w:rPr>
  </w:style>
  <w:style w:type="paragraph" w:customStyle="1" w:styleId="Normale">
    <w:name w:val="Normale"/>
    <w:rsid w:val="00833E3D"/>
    <w:pPr>
      <w:spacing w:before="120" w:after="120" w:line="360" w:lineRule="auto"/>
    </w:pPr>
    <w:rPr>
      <w:sz w:val="24"/>
      <w:lang w:val="nl-NL" w:eastAsia="en-US"/>
    </w:rPr>
  </w:style>
  <w:style w:type="character" w:customStyle="1" w:styleId="CMissingStyle">
    <w:name w:val="C_MissingStyle"/>
    <w:rsid w:val="00833E3D"/>
    <w:rPr>
      <w:color w:val="FFFFFF"/>
      <w:sz w:val="22"/>
      <w:shd w:val="clear" w:color="000000" w:fill="000000"/>
    </w:rPr>
  </w:style>
  <w:style w:type="paragraph" w:customStyle="1" w:styleId="PMissingStyle">
    <w:name w:val="P_MissingStyle"/>
    <w:basedOn w:val="Normal"/>
    <w:rsid w:val="00833E3D"/>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833E3D"/>
    <w:rPr>
      <w:color w:val="0000FF"/>
      <w:u w:val="single"/>
    </w:rPr>
  </w:style>
  <w:style w:type="character" w:styleId="UnresolvedMention">
    <w:name w:val="Unresolved Mention"/>
    <w:basedOn w:val="DefaultParagraphFont"/>
    <w:uiPriority w:val="99"/>
    <w:semiHidden/>
    <w:unhideWhenUsed/>
    <w:rsid w:val="00833E3D"/>
    <w:rPr>
      <w:color w:val="605E5C"/>
      <w:shd w:val="clear" w:color="auto" w:fill="E1DFDD"/>
    </w:rPr>
  </w:style>
  <w:style w:type="character" w:customStyle="1" w:styleId="FollowedHyperlink1">
    <w:name w:val="FollowedHyperlink1"/>
    <w:basedOn w:val="DefaultParagraphFont"/>
    <w:rsid w:val="00833E3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2026-10-16T08:13:00Z</dcterms:created>
  <dcterms:modified xsi:type="dcterms:W3CDTF">2026-10-16T08:13:00Z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P10_TA(2026)0207_</vt:lpwstr>
  </property>
  <property fmtid="{D5CDD505-2E9C-101B-9397-08002B2CF9AE}" pid="4" name="&lt;Type&gt;">
    <vt:lpwstr>RR</vt:lpwstr>
  </property>
</Properties>
</file>