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13461F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B709E" w:rsidP="0010095E" w14:paraId="7B05D443" w14:textId="77777777">
            <w:pPr>
              <w:pStyle w:val="EPName"/>
            </w:pPr>
            <w:r w:rsidRPr="00BB709E">
              <w:t>Europa-Parlamentet</w:t>
            </w:r>
          </w:p>
          <w:p w:rsidR="00751A4A" w:rsidRPr="00BB709E" w:rsidP="005F1B17" w14:paraId="29AD043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709E">
              <w:t>2024</w:t>
            </w:r>
            <w:r w:rsidRPr="00BB709E" w:rsidR="00817416">
              <w:t>-202</w:t>
            </w:r>
            <w:r w:rsidRPr="00BB70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B709E" w:rsidP="0010095E" w14:paraId="6D870E16" w14:textId="77777777">
            <w:pPr>
              <w:pStyle w:val="EPLogo"/>
            </w:pPr>
            <w:r w:rsidRPr="00BB709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B709E" w:rsidP="004C5D52" w14:paraId="019F4A3A" w14:textId="77777777">
      <w:pPr>
        <w:pStyle w:val="LineTop"/>
      </w:pPr>
    </w:p>
    <w:p w:rsidR="00680577" w:rsidRPr="00BB709E" w:rsidP="00680577" w14:paraId="56EF5289" w14:textId="77777777">
      <w:pPr>
        <w:pStyle w:val="EPBodyTA1"/>
      </w:pPr>
      <w:r w:rsidRPr="00BB709E">
        <w:t>VEDTAGNE TEKSTER</w:t>
      </w:r>
    </w:p>
    <w:p w:rsidR="00D058B8" w:rsidRPr="00BB709E" w:rsidP="00D058B8" w14:paraId="363E25D7" w14:textId="77777777">
      <w:pPr>
        <w:pStyle w:val="LineBottom"/>
      </w:pPr>
    </w:p>
    <w:p w:rsidR="00196673" w:rsidRPr="00BB709E" w:rsidP="00196673" w14:paraId="093E86C5" w14:textId="7865DBCD">
      <w:pPr>
        <w:pStyle w:val="ATHeading1"/>
      </w:pPr>
      <w:bookmarkStart w:id="0" w:name="TANumber"/>
      <w:r w:rsidRPr="00BB709E">
        <w:t>P10_</w:t>
      </w:r>
      <w:r w:rsidRPr="00BB709E">
        <w:t>TA(</w:t>
      </w:r>
      <w:r w:rsidRPr="00BB709E">
        <w:t>2026)0</w:t>
      </w:r>
      <w:bookmarkEnd w:id="0"/>
      <w:r w:rsidR="00286C01">
        <w:t>208</w:t>
      </w:r>
    </w:p>
    <w:p w:rsidR="00196673" w:rsidRPr="00BB709E" w:rsidP="00FD400E" w14:paraId="3EC4E8FE" w14:textId="19E22081">
      <w:pPr>
        <w:pStyle w:val="ATHeading2"/>
      </w:pPr>
      <w:r>
        <w:t>Aftale mellem Unionen og Pakistan: ændring af indrømmelser for alle de toldkontingenter, der er omfattet af EU-liste CLXXV</w:t>
      </w:r>
    </w:p>
    <w:p w:rsidR="00196673" w:rsidRPr="00BB709E" w:rsidP="00196673" w14:paraId="232B1F4F" w14:textId="77777777">
      <w:pPr>
        <w:rPr>
          <w:i/>
          <w:vanish/>
        </w:rPr>
      </w:pPr>
      <w:r>
        <w:rPr>
          <w:i/>
        </w:rPr>
        <w:fldChar w:fldCharType="begin"/>
      </w:r>
      <w:r w:rsidRPr="00BB709E">
        <w:rPr>
          <w:i/>
        </w:rPr>
        <w:instrText xml:space="preserve"> TC"(</w:instrText>
      </w:r>
      <w:bookmarkStart w:id="1" w:name="DocNumber"/>
      <w:r w:rsidRPr="00BB709E">
        <w:rPr>
          <w:i/>
        </w:rPr>
        <w:instrText>A10-0134/2026</w:instrText>
      </w:r>
      <w:bookmarkEnd w:id="1"/>
      <w:r w:rsidRPr="00BB709E">
        <w:rPr>
          <w:i/>
        </w:rPr>
        <w:instrText xml:space="preserve"> - Ordfører: Saskia </w:instrText>
      </w:r>
      <w:r w:rsidRPr="00BB709E">
        <w:rPr>
          <w:i/>
        </w:rPr>
        <w:instrText>Bricmont</w:instrText>
      </w:r>
      <w:r w:rsidRPr="00BB709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96673" w:rsidRPr="00BB709E" w:rsidP="00196673" w14:paraId="485CD4AB" w14:textId="77777777">
      <w:pPr>
        <w:rPr>
          <w:vanish/>
        </w:rPr>
      </w:pPr>
      <w:bookmarkStart w:id="2" w:name="Commission"/>
      <w:r w:rsidRPr="00BB709E">
        <w:rPr>
          <w:vanish/>
        </w:rPr>
        <w:t>Udvalget om International Handel</w:t>
      </w:r>
      <w:bookmarkEnd w:id="2"/>
    </w:p>
    <w:p w:rsidR="00196673" w:rsidRPr="00BB709E" w:rsidP="00196673" w14:paraId="2C577C17" w14:textId="77777777">
      <w:pPr>
        <w:rPr>
          <w:vanish/>
        </w:rPr>
      </w:pPr>
      <w:bookmarkStart w:id="3" w:name="PE"/>
      <w:r w:rsidRPr="00BB709E">
        <w:rPr>
          <w:vanish/>
        </w:rPr>
        <w:t>PE785.251</w:t>
      </w:r>
      <w:bookmarkEnd w:id="3"/>
    </w:p>
    <w:p w:rsidR="00196673" w:rsidRPr="00BB709E" w:rsidP="00196673" w14:paraId="33403B46" w14:textId="70F6AA39">
      <w:pPr>
        <w:pStyle w:val="ATHeading3"/>
      </w:pPr>
      <w:bookmarkStart w:id="4" w:name="Sujet"/>
      <w:r w:rsidRPr="00BB709E">
        <w:t xml:space="preserve">Europa-Parlamentets lovgivningsmæssige beslutning af </w:t>
      </w:r>
      <w:r w:rsidR="009237FF">
        <w:t>17</w:t>
      </w:r>
      <w:r w:rsidRPr="00BB709E">
        <w:t>.</w:t>
      </w:r>
      <w:r w:rsidR="00FD400E">
        <w:t xml:space="preserve"> juni</w:t>
      </w:r>
      <w:r w:rsidRPr="00BB709E">
        <w:t xml:space="preserve"> 2026 om udkast til Rådets afgørelse om indgåelse på Unionens vegne af aftale</w:t>
      </w:r>
      <w:r w:rsidR="009237FF">
        <w:t>n</w:t>
      </w:r>
      <w:r w:rsidRPr="00BB709E">
        <w:t xml:space="preserve"> i form af brevveksling mellem </w:t>
      </w:r>
      <w:r w:rsidRPr="009237FF" w:rsidR="009237FF">
        <w:t xml:space="preserve">Den Europæiske </w:t>
      </w:r>
      <w:r w:rsidRPr="00BB709E">
        <w:t xml:space="preserve">Union og Den Islamiske Republik Pakistan i henhold til artikel XXVIII i den almindelige overenskomst om told og udenrigshandel (GATT) 1994 </w:t>
      </w:r>
      <w:r w:rsidRPr="009237FF" w:rsidR="009237FF">
        <w:t xml:space="preserve">vedrørende </w:t>
      </w:r>
      <w:r w:rsidRPr="00BB709E">
        <w:t>ændring af indrømmelser for alle de toldkontingenter, der er omfattet af EU-liste CLXXV, som følge af Det Forenede Kongeriges udtræden af Den Europæiske Union</w:t>
      </w:r>
      <w:bookmarkEnd w:id="4"/>
      <w:r w:rsidRPr="00BB709E">
        <w:t xml:space="preserve"> </w:t>
      </w:r>
      <w:bookmarkStart w:id="5" w:name="References"/>
      <w:r w:rsidRPr="00BB709E">
        <w:t>(06518/2021 – C10-0024/2026 – 2021/0042(NLE))</w:t>
      </w:r>
      <w:bookmarkEnd w:id="5"/>
    </w:p>
    <w:p w:rsidR="00B943DD" w:rsidRPr="00BB709E" w:rsidP="00B943DD" w14:paraId="6948580E" w14:textId="77777777">
      <w:pPr>
        <w:pStyle w:val="NormalBold"/>
      </w:pPr>
      <w:r w:rsidRPr="00BB709E">
        <w:t>(Godkendelse)</w:t>
      </w:r>
    </w:p>
    <w:p w:rsidR="00B943DD" w:rsidRPr="00BB709E" w:rsidP="00B943DD" w14:paraId="17671111" w14:textId="77777777">
      <w:pPr>
        <w:pStyle w:val="EPComma"/>
      </w:pPr>
      <w:r w:rsidRPr="00BB709E">
        <w:rPr>
          <w:i/>
          <w:iCs/>
        </w:rPr>
        <w:t>Europa-Parlamentet,</w:t>
      </w:r>
    </w:p>
    <w:p w:rsidR="00B943DD" w:rsidRPr="00BB709E" w:rsidP="00B943DD" w14:paraId="680675F1" w14:textId="77777777">
      <w:pPr>
        <w:pStyle w:val="NormalHanging12a"/>
      </w:pPr>
      <w:r w:rsidRPr="00BB709E">
        <w:t>–</w:t>
      </w:r>
      <w:r w:rsidRPr="00BB709E">
        <w:tab/>
        <w:t>der henviser til udkast til Rådets afgørelse (06518/2021),</w:t>
      </w:r>
    </w:p>
    <w:p w:rsidR="00B943DD" w:rsidRPr="00BB709E" w:rsidP="00B943DD" w14:paraId="5AE7844D" w14:textId="1D782D21">
      <w:pPr>
        <w:pStyle w:val="NormalHanging12a"/>
      </w:pPr>
      <w:r w:rsidRPr="00BB709E">
        <w:t>–</w:t>
      </w:r>
      <w:r w:rsidRPr="00BB709E">
        <w:tab/>
        <w:t xml:space="preserve">der henviser til udkast til aftale i form af brevveksling mellem </w:t>
      </w:r>
      <w:r w:rsidRPr="009237FF" w:rsidR="00DC74FF">
        <w:t>Den Europæiske</w:t>
      </w:r>
      <w:r w:rsidR="00DC74FF">
        <w:t xml:space="preserve"> </w:t>
      </w:r>
      <w:r w:rsidRPr="00BB709E">
        <w:t>Union og Den Islamiske Republik Pakistan (06519/2021),</w:t>
      </w:r>
    </w:p>
    <w:p w:rsidR="00B943DD" w:rsidRPr="00BB709E" w:rsidP="00B943DD" w14:paraId="7ECB716F" w14:textId="77777777">
      <w:pPr>
        <w:pStyle w:val="NormalHanging12a"/>
      </w:pPr>
      <w:r w:rsidRPr="00BB709E">
        <w:t>–</w:t>
      </w:r>
      <w:r w:rsidRPr="00BB709E">
        <w:tab/>
        <w:t>der henviser til den anmodning om godkendelse, som Rådet har forelagt, jf. artikel 207, stk. 4, og artikel 218, stk. 6, andet afsnit, litra a), nr. v), i traktaten om Den Europæiske Unions funktionsmåde (C10</w:t>
      </w:r>
      <w:r w:rsidRPr="00BB709E">
        <w:noBreakHyphen/>
        <w:t>0024/2026),</w:t>
      </w:r>
    </w:p>
    <w:p w:rsidR="00B943DD" w:rsidRPr="00BB709E" w:rsidP="00B943DD" w14:paraId="5DCBAC01" w14:textId="77777777">
      <w:pPr>
        <w:pStyle w:val="NormalHanging12a"/>
      </w:pPr>
      <w:r w:rsidRPr="00BB709E">
        <w:t>–</w:t>
      </w:r>
      <w:r w:rsidRPr="00BB709E">
        <w:tab/>
        <w:t>der henviser til forretningsordenens artikel 107, stk. 1 og 4, og artikel 117, stk. 7,</w:t>
      </w:r>
    </w:p>
    <w:p w:rsidR="00B943DD" w:rsidRPr="00BB709E" w:rsidP="00B943DD" w14:paraId="699285CA" w14:textId="77777777">
      <w:pPr>
        <w:pStyle w:val="NormalHanging12a"/>
      </w:pPr>
      <w:r w:rsidRPr="00BB709E">
        <w:t>–</w:t>
      </w:r>
      <w:r w:rsidRPr="00BB709E">
        <w:tab/>
        <w:t>der henviser til henstilling fra Udvalget om International Handel (A10</w:t>
      </w:r>
      <w:r w:rsidRPr="00BB709E">
        <w:noBreakHyphen/>
        <w:t>0134/2026),</w:t>
      </w:r>
    </w:p>
    <w:p w:rsidR="00B943DD" w:rsidRPr="00BB709E" w:rsidP="00B943DD" w14:paraId="35239802" w14:textId="77777777">
      <w:pPr>
        <w:pStyle w:val="NormalHanging12a"/>
      </w:pPr>
      <w:r w:rsidRPr="00BB709E">
        <w:t>1.</w:t>
      </w:r>
      <w:r w:rsidRPr="00BB709E">
        <w:tab/>
        <w:t>godkender indgåelsen af aftalen;</w:t>
      </w:r>
    </w:p>
    <w:p w:rsidR="00BB709E" w:rsidRPr="00BB709E" w:rsidP="00BB709E" w14:paraId="318B67B5" w14:textId="124045E6">
      <w:pPr>
        <w:pStyle w:val="NormalHanging12a"/>
      </w:pPr>
      <w:r w:rsidRPr="00BB709E">
        <w:t>2.</w:t>
      </w:r>
      <w:r w:rsidRPr="00BB709E">
        <w:tab/>
        <w:t>pålægger sin formand at sende Parlamentets holdning til Rådet og Kommissionen samt til medlemsstaternes regeringer og parlamenter og Den Islamiske Republik Pakistans regering og parlament.</w:t>
      </w:r>
    </w:p>
    <w:p w:rsidR="00E365E1" w:rsidRPr="00BB709E" w:rsidP="00196673" w14:paraId="2B7B164F" w14:textId="67D1DE1C"/>
    <w:sectPr w:rsidSect="00BB70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709E" w14:paraId="02F61E4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709E" w14:paraId="75946D7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709E" w14:paraId="23F0B89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709E" w14:paraId="11DA77A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709E" w14:paraId="138F726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B709E" w14:paraId="62E32EA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6597839">
    <w:abstractNumId w:val="9"/>
  </w:num>
  <w:num w:numId="2" w16cid:durableId="477576897">
    <w:abstractNumId w:val="9"/>
  </w:num>
  <w:num w:numId="3" w16cid:durableId="1746682901">
    <w:abstractNumId w:val="7"/>
  </w:num>
  <w:num w:numId="4" w16cid:durableId="177083125">
    <w:abstractNumId w:val="7"/>
  </w:num>
  <w:num w:numId="5" w16cid:durableId="1268349394">
    <w:abstractNumId w:val="6"/>
  </w:num>
  <w:num w:numId="6" w16cid:durableId="991061127">
    <w:abstractNumId w:val="6"/>
  </w:num>
  <w:num w:numId="7" w16cid:durableId="985667085">
    <w:abstractNumId w:val="5"/>
  </w:num>
  <w:num w:numId="8" w16cid:durableId="723875030">
    <w:abstractNumId w:val="5"/>
  </w:num>
  <w:num w:numId="9" w16cid:durableId="1073893406">
    <w:abstractNumId w:val="4"/>
  </w:num>
  <w:num w:numId="10" w16cid:durableId="17389357">
    <w:abstractNumId w:val="4"/>
  </w:num>
  <w:num w:numId="11" w16cid:durableId="81414597">
    <w:abstractNumId w:val="8"/>
  </w:num>
  <w:num w:numId="12" w16cid:durableId="350885030">
    <w:abstractNumId w:val="8"/>
  </w:num>
  <w:num w:numId="13" w16cid:durableId="638002999">
    <w:abstractNumId w:val="3"/>
  </w:num>
  <w:num w:numId="14" w16cid:durableId="532115041">
    <w:abstractNumId w:val="3"/>
  </w:num>
  <w:num w:numId="15" w16cid:durableId="1809476191">
    <w:abstractNumId w:val="2"/>
  </w:num>
  <w:num w:numId="16" w16cid:durableId="1889685702">
    <w:abstractNumId w:val="2"/>
  </w:num>
  <w:num w:numId="17" w16cid:durableId="1149787311">
    <w:abstractNumId w:val="1"/>
  </w:num>
  <w:num w:numId="18" w16cid:durableId="1775902652">
    <w:abstractNumId w:val="1"/>
  </w:num>
  <w:num w:numId="19" w16cid:durableId="249853537">
    <w:abstractNumId w:val="0"/>
  </w:num>
  <w:num w:numId="20" w16cid:durableId="2066709874">
    <w:abstractNumId w:val="0"/>
  </w:num>
  <w:num w:numId="21" w16cid:durableId="1735883395">
    <w:abstractNumId w:val="9"/>
  </w:num>
  <w:num w:numId="22" w16cid:durableId="1298490465">
    <w:abstractNumId w:val="7"/>
  </w:num>
  <w:num w:numId="23" w16cid:durableId="1147287623">
    <w:abstractNumId w:val="6"/>
  </w:num>
  <w:num w:numId="24" w16cid:durableId="497766687">
    <w:abstractNumId w:val="5"/>
  </w:num>
  <w:num w:numId="25" w16cid:durableId="1148666417">
    <w:abstractNumId w:val="4"/>
  </w:num>
  <w:num w:numId="26" w16cid:durableId="1947689387">
    <w:abstractNumId w:val="8"/>
  </w:num>
  <w:num w:numId="27" w16cid:durableId="971253447">
    <w:abstractNumId w:val="3"/>
  </w:num>
  <w:num w:numId="28" w16cid:durableId="1770393558">
    <w:abstractNumId w:val="2"/>
  </w:num>
  <w:num w:numId="29" w16cid:durableId="824660917">
    <w:abstractNumId w:val="1"/>
  </w:num>
  <w:num w:numId="30" w16cid:durableId="1100180994">
    <w:abstractNumId w:val="0"/>
  </w:num>
  <w:num w:numId="31" w16cid:durableId="1783723744">
    <w:abstractNumId w:val="9"/>
  </w:num>
  <w:num w:numId="32" w16cid:durableId="1784687898">
    <w:abstractNumId w:val="7"/>
  </w:num>
  <w:num w:numId="33" w16cid:durableId="2080594430">
    <w:abstractNumId w:val="6"/>
  </w:num>
  <w:num w:numId="34" w16cid:durableId="1208761506">
    <w:abstractNumId w:val="5"/>
  </w:num>
  <w:num w:numId="35" w16cid:durableId="2031299165">
    <w:abstractNumId w:val="4"/>
  </w:num>
  <w:num w:numId="36" w16cid:durableId="713500826">
    <w:abstractNumId w:val="8"/>
  </w:num>
  <w:num w:numId="37" w16cid:durableId="2056346717">
    <w:abstractNumId w:val="3"/>
  </w:num>
  <w:num w:numId="38" w16cid:durableId="1746293082">
    <w:abstractNumId w:val="2"/>
  </w:num>
  <w:num w:numId="39" w16cid:durableId="379062310">
    <w:abstractNumId w:val="1"/>
  </w:num>
  <w:num w:numId="40" w16cid:durableId="1549223581">
    <w:abstractNumId w:val="0"/>
  </w:num>
  <w:num w:numId="41" w16cid:durableId="1291781788">
    <w:abstractNumId w:val="10"/>
  </w:num>
  <w:num w:numId="42" w16cid:durableId="1015226118">
    <w:abstractNumId w:val="10"/>
  </w:num>
  <w:num w:numId="43" w16cid:durableId="99644767">
    <w:abstractNumId w:val="10"/>
  </w:num>
  <w:num w:numId="44" w16cid:durableId="835389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6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673"/>
    <w:rsid w:val="001F32AE"/>
    <w:rsid w:val="002767FF"/>
    <w:rsid w:val="00286C01"/>
    <w:rsid w:val="002B18FE"/>
    <w:rsid w:val="002B5493"/>
    <w:rsid w:val="002E18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48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BB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7F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3DD"/>
    <w:rsid w:val="00BB709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4FF"/>
    <w:rsid w:val="00E365E1"/>
    <w:rsid w:val="00E514DE"/>
    <w:rsid w:val="00E820A4"/>
    <w:rsid w:val="00E95C9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00E"/>
  </w:rsids>
  <w:docVars>
    <w:docVar w:name="dvdocse" w:val="A10-0134/2026"/>
    <w:docVar w:name="dvlangue" w:val="DA"/>
    <w:docVar w:name="dvnumam" w:val="0"/>
    <w:docVar w:name="dvpe" w:val="785.251"/>
    <w:docVar w:name="dvrapporteur" w:val="Ordfører: "/>
    <w:docVar w:name="dvstar" w:val="***"/>
    <w:docVar w:name="dvtitre" w:val="Europa-Parlamentets lovgivningsmæssige beslutning af xx.xx 2026 om udkast til Rådets afgørelse om indgåelse på Unionens vegne af aftale i form af brevveksling mellem Unionen og Den Islamiske Republik Pakistan i henhold til artikel XXVIII i den almindelige overenskomst om told og udenrigshandel (GATT) 1994 om ændring af indrømmelser for alle de toldkontingenter, der er omfattet af EU-liste CLXXV, som følge af Det Forenede Kongeriges udtræden af Den Europæiske Union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0E3FFD"/>
  <w15:chartTrackingRefBased/>
  <w15:docId w15:val="{DB445152-458E-4D75-98AE-B73AD424C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943DD"/>
    <w:pPr>
      <w:spacing w:before="480" w:after="240"/>
    </w:pPr>
  </w:style>
  <w:style w:type="paragraph" w:customStyle="1" w:styleId="NormalBold">
    <w:name w:val="NormalBold"/>
    <w:basedOn w:val="Normal"/>
    <w:rsid w:val="00B943DD"/>
    <w:rPr>
      <w:b/>
    </w:rPr>
  </w:style>
  <w:style w:type="paragraph" w:customStyle="1" w:styleId="NormalHanging12a">
    <w:name w:val="NormalHanging12a"/>
    <w:basedOn w:val="Normal"/>
    <w:rsid w:val="00B943D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D400E"/>
    <w:rPr>
      <w:sz w:val="24"/>
      <w:lang w:val="da-DK"/>
    </w:rPr>
  </w:style>
  <w:style w:type="character" w:styleId="CommentReference">
    <w:name w:val="annotation reference"/>
    <w:basedOn w:val="DefaultParagraphFont"/>
    <w:rsid w:val="00E95C9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5C9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5C91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95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5C91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2026-06-17T11:04:00Z</dcterms:created>
  <dcterms:modified xsi:type="dcterms:W3CDTF">2026-06-17T11:04:00Z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