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2066F1" w14:textId="77777777" w:rsidTr="0010095E">
        <w:tblPrEx>
          <w:tblW w:w="9072" w:type="dxa"/>
          <w:tblLook w:val="01E0"/>
        </w:tblPrEx>
        <w:trPr>
          <w:trHeight w:hRule="exact" w:val="1418"/>
        </w:trPr>
        <w:tc>
          <w:tcPr>
            <w:tcW w:w="6804" w:type="dxa"/>
            <w:shd w:val="clear" w:color="auto" w:fill="auto"/>
            <w:vAlign w:val="center"/>
          </w:tcPr>
          <w:p w:rsidR="00751A4A" w:rsidRPr="00897360" w:rsidP="0010095E" w14:paraId="7CB38963" w14:textId="77777777">
            <w:pPr>
              <w:pStyle w:val="EPName"/>
            </w:pPr>
            <w:r w:rsidRPr="00897360">
              <w:t>Ευρωπαϊκό Κοινοβούλιο</w:t>
            </w:r>
          </w:p>
          <w:p w:rsidR="00751A4A" w:rsidRPr="00897360" w:rsidP="005F1B17" w14:paraId="0EAA9148" w14:textId="77777777">
            <w:pPr>
              <w:pStyle w:val="EPTerm"/>
              <w:rPr>
                <w:rStyle w:val="HideTWBExt"/>
                <w:noProof w:val="0"/>
                <w:vanish w:val="0"/>
                <w:color w:val="auto"/>
              </w:rPr>
            </w:pPr>
            <w:r w:rsidRPr="00897360">
              <w:t>2024</w:t>
            </w:r>
            <w:r w:rsidRPr="00897360" w:rsidR="00817416">
              <w:t>-202</w:t>
            </w:r>
            <w:r w:rsidRPr="00897360">
              <w:t>9</w:t>
            </w:r>
          </w:p>
        </w:tc>
        <w:tc>
          <w:tcPr>
            <w:tcW w:w="2268" w:type="dxa"/>
            <w:shd w:val="clear" w:color="auto" w:fill="auto"/>
          </w:tcPr>
          <w:p w:rsidR="00751A4A" w:rsidRPr="00897360" w:rsidP="0010095E" w14:paraId="40942370" w14:textId="77777777">
            <w:pPr>
              <w:pStyle w:val="EPLogo"/>
            </w:pPr>
            <w:r w:rsidRPr="0089736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97360" w:rsidP="004C5D52" w14:paraId="0C19EA92" w14:textId="77777777">
      <w:pPr>
        <w:pStyle w:val="LineTop"/>
      </w:pPr>
    </w:p>
    <w:p w:rsidR="00680577" w:rsidRPr="00897360" w:rsidP="00680577" w14:paraId="59488D4C" w14:textId="77777777">
      <w:pPr>
        <w:pStyle w:val="EPBodyTA1"/>
      </w:pPr>
      <w:r w:rsidRPr="00897360">
        <w:t>ΚΕΙΜΕΝΑ ΠΟΥ ΕΓΚΡΙΘΗΚΑΝ</w:t>
      </w:r>
    </w:p>
    <w:p w:rsidR="00D058B8" w:rsidRPr="00897360" w:rsidP="00D058B8" w14:paraId="4F618788" w14:textId="77777777">
      <w:pPr>
        <w:pStyle w:val="LineBottom"/>
      </w:pPr>
    </w:p>
    <w:p w:rsidR="00670CCD" w:rsidRPr="00897360" w:rsidP="00670CCD" w14:paraId="6B994DF6" w14:textId="4EC1A5BE">
      <w:pPr>
        <w:pStyle w:val="ATHeading1"/>
      </w:pPr>
      <w:bookmarkStart w:id="0" w:name="TANumber"/>
      <w:r w:rsidRPr="00897360">
        <w:t>P10_TA(2026)0</w:t>
      </w:r>
      <w:r w:rsidRPr="00897360" w:rsidR="003F158E">
        <w:t>212</w:t>
      </w:r>
      <w:bookmarkEnd w:id="0"/>
    </w:p>
    <w:p w:rsidR="00670CCD" w:rsidRPr="00897360" w:rsidP="00670CCD" w14:paraId="7350C33C" w14:textId="2381CF78">
      <w:pPr>
        <w:pStyle w:val="ATHeading2"/>
      </w:pPr>
      <w:bookmarkStart w:id="1" w:name="title"/>
      <w:r w:rsidRPr="00897360">
        <w:t>Γενικό καθεστώς των ειδικών φόρων κατανάλωσης που επιβάλλονται στον καπνό και στα συναφή με τον καπνό προϊόντα</w:t>
      </w:r>
      <w:bookmarkEnd w:id="1"/>
    </w:p>
    <w:p w:rsidR="00670CCD" w:rsidRPr="00897360" w:rsidP="00670CCD" w14:paraId="7C5ED226" w14:textId="77777777">
      <w:pPr>
        <w:rPr>
          <w:i/>
          <w:vanish/>
        </w:rPr>
      </w:pPr>
      <w:r>
        <w:rPr>
          <w:i/>
        </w:rPr>
        <w:fldChar w:fldCharType="begin"/>
      </w:r>
      <w:r w:rsidRPr="00897360">
        <w:rPr>
          <w:i/>
        </w:rPr>
        <w:instrText xml:space="preserve"> TC"(</w:instrText>
      </w:r>
      <w:bookmarkStart w:id="2" w:name="DocNumber"/>
      <w:r w:rsidRPr="00897360">
        <w:rPr>
          <w:i/>
        </w:rPr>
        <w:instrText>A10-0160/2026</w:instrText>
      </w:r>
      <w:bookmarkEnd w:id="2"/>
      <w:r w:rsidRPr="00897360">
        <w:rPr>
          <w:i/>
        </w:rPr>
        <w:instrText xml:space="preserve"> - Εισηγητής: Tomáš Kubín)"\l3 \n&gt; \* MERGEFORMAT </w:instrText>
      </w:r>
      <w:r>
        <w:rPr>
          <w:i/>
        </w:rPr>
        <w:fldChar w:fldCharType="end"/>
      </w:r>
    </w:p>
    <w:p w:rsidR="00670CCD" w:rsidRPr="00897360" w:rsidP="00670CCD" w14:paraId="5CB0F7A9" w14:textId="77777777">
      <w:pPr>
        <w:rPr>
          <w:vanish/>
        </w:rPr>
      </w:pPr>
      <w:bookmarkStart w:id="3" w:name="Commission"/>
      <w:r w:rsidRPr="00897360">
        <w:rPr>
          <w:vanish/>
        </w:rPr>
        <w:t>Επιτροπή Οικονομικής και Νομισματικής Πολιτικής</w:t>
      </w:r>
      <w:bookmarkEnd w:id="3"/>
    </w:p>
    <w:p w:rsidR="00670CCD" w:rsidRPr="00897360" w:rsidP="00670CCD" w14:paraId="0C19F1FA" w14:textId="77777777">
      <w:pPr>
        <w:rPr>
          <w:vanish/>
        </w:rPr>
      </w:pPr>
      <w:bookmarkStart w:id="4" w:name="PE"/>
      <w:r w:rsidRPr="00897360">
        <w:rPr>
          <w:vanish/>
        </w:rPr>
        <w:t>PE784.421</w:t>
      </w:r>
      <w:bookmarkEnd w:id="4"/>
    </w:p>
    <w:p w:rsidR="00670CCD" w:rsidRPr="00897360" w:rsidP="00670CCD" w14:paraId="5A64C6A8" w14:textId="72FFDCD1">
      <w:pPr>
        <w:pStyle w:val="ATHeading3"/>
      </w:pPr>
      <w:bookmarkStart w:id="5" w:name="Sujet"/>
      <w:r w:rsidRPr="00897360">
        <w:t>Νομοθετικό ψ</w:t>
      </w:r>
      <w:r w:rsidRPr="00897360">
        <w:t xml:space="preserve">ήφισμα του Ευρωπαϊκού Κοινοβουλίου της </w:t>
      </w:r>
      <w:r w:rsidRPr="00897360" w:rsidR="00F562D3">
        <w:t xml:space="preserve">17ης Ιουνίου </w:t>
      </w:r>
      <w:r w:rsidRPr="00897360">
        <w:t>2026 σχετικά με πρόταση οδηγίας του Συμβουλίου για την τροποποίηση της οδηγίας (ΕΕ) 2020/262 όσον αφορά το γενικό καθεστώς των ειδικών φόρων κατανάλωσης που επιβάλλονται στον καπνό και στα συναφή με τον καπνό προϊόντα</w:t>
      </w:r>
      <w:bookmarkEnd w:id="5"/>
      <w:r w:rsidRPr="00897360">
        <w:t xml:space="preserve"> </w:t>
      </w:r>
      <w:bookmarkStart w:id="6" w:name="References"/>
      <w:r w:rsidRPr="00897360">
        <w:t>(COM(2025)0581 – C10-0296/2025 – 2025/0581(CNS))</w:t>
      </w:r>
      <w:bookmarkEnd w:id="6"/>
    </w:p>
    <w:p w:rsidR="00F562D3" w:rsidRPr="00897360" w:rsidP="00F46B35" w14:paraId="20696DEA" w14:textId="77777777">
      <w:pPr>
        <w:pStyle w:val="NormalBold"/>
      </w:pPr>
    </w:p>
    <w:p w:rsidR="00F46B35" w:rsidRPr="00897360" w:rsidP="00F46B35" w14:paraId="2AB82FE0" w14:textId="6C4EA6FF">
      <w:pPr>
        <w:pStyle w:val="NormalBold"/>
      </w:pPr>
      <w:r w:rsidRPr="00897360">
        <w:t>(Ειδική νομοθετική διαδικασία – διαβούλευση)</w:t>
      </w:r>
    </w:p>
    <w:p w:rsidR="00F46B35" w:rsidRPr="00897360" w:rsidP="00F46B35" w14:paraId="77116748" w14:textId="77777777">
      <w:pPr>
        <w:pStyle w:val="EPComma"/>
        <w:rPr>
          <w:i/>
          <w:iCs/>
        </w:rPr>
      </w:pPr>
      <w:r w:rsidRPr="00897360">
        <w:rPr>
          <w:i/>
          <w:iCs/>
        </w:rPr>
        <w:t>Το Ευρωπαϊκό Κοινοβούλιο,</w:t>
      </w:r>
    </w:p>
    <w:p w:rsidR="00F46B35" w:rsidRPr="00897360" w:rsidP="00F562D3" w14:paraId="71B43D39" w14:textId="77777777">
      <w:pPr>
        <w:pStyle w:val="NormalHanging12a"/>
        <w:widowControl/>
      </w:pPr>
      <w:r w:rsidRPr="00897360">
        <w:t>–</w:t>
      </w:r>
      <w:r w:rsidRPr="00897360">
        <w:tab/>
        <w:t>έχοντας υπόψη την πρόταση της Επιτροπής προς το Συμβούλιο (COM(2025)0581),</w:t>
      </w:r>
    </w:p>
    <w:p w:rsidR="00F46B35" w:rsidRPr="00897360" w:rsidP="00F562D3" w14:paraId="2A9DAE84" w14:textId="77777777">
      <w:pPr>
        <w:pStyle w:val="NormalHanging12a"/>
        <w:widowControl/>
      </w:pPr>
      <w:r w:rsidRPr="00897360">
        <w:t>–</w:t>
      </w:r>
      <w:r w:rsidRPr="00897360">
        <w:tab/>
        <w:t>έχοντας υπόψη το άρθρο 113 της Συνθήκης για τη λειτουργία της Ευρωπαϊκής Ένωσης, σύμφωνα με το οποίο κλήθηκε από το Συμβούλιο να γνωμοδοτήσει (C10</w:t>
      </w:r>
      <w:r w:rsidRPr="00897360">
        <w:noBreakHyphen/>
        <w:t>0296/2025),</w:t>
      </w:r>
    </w:p>
    <w:p w:rsidR="00F46B35" w:rsidRPr="00897360" w:rsidP="00F562D3" w14:paraId="7E3CCCB3" w14:textId="77777777">
      <w:pPr>
        <w:pStyle w:val="NormalHanging12a"/>
        <w:widowControl/>
      </w:pPr>
      <w:r w:rsidRPr="00897360">
        <w:t>–</w:t>
      </w:r>
      <w:r w:rsidRPr="00897360">
        <w:tab/>
        <w:t>έχοντας υπόψη το άρθρο 84 του Κανονισμού του,</w:t>
      </w:r>
    </w:p>
    <w:p w:rsidR="00F46B35" w:rsidRPr="00897360" w:rsidP="00F562D3" w14:paraId="7D85EB8E" w14:textId="77777777">
      <w:pPr>
        <w:pStyle w:val="NormalHanging12a"/>
        <w:widowControl/>
      </w:pPr>
      <w:r w:rsidRPr="00897360">
        <w:t>–</w:t>
      </w:r>
      <w:r w:rsidRPr="00897360">
        <w:tab/>
        <w:t>έχοντας υπόψη την έκθεση της Επιτροπής Οικονομικής και Νομισματικής Πολιτικής (A10-0160/2026),</w:t>
      </w:r>
    </w:p>
    <w:p w:rsidR="00F46B35" w:rsidRPr="00897360" w:rsidP="00F562D3" w14:paraId="15AAA298" w14:textId="77777777">
      <w:pPr>
        <w:pStyle w:val="NormalHanging12a"/>
        <w:widowControl/>
      </w:pPr>
      <w:r w:rsidRPr="00897360">
        <w:t>1.</w:t>
      </w:r>
      <w:r w:rsidRPr="00897360">
        <w:tab/>
        <w:t>εγκρίνει την πρόταση της Επιτροπής όπως τροποποιήθηκε·</w:t>
      </w:r>
    </w:p>
    <w:p w:rsidR="00F46B35" w:rsidRPr="00897360" w:rsidP="00F562D3" w14:paraId="4E2C6C5F" w14:textId="77777777">
      <w:pPr>
        <w:pStyle w:val="NormalHanging12a"/>
        <w:widowControl/>
      </w:pPr>
      <w:r w:rsidRPr="00897360">
        <w:t>2.</w:t>
      </w:r>
      <w:r w:rsidRPr="00897360">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F46B35" w:rsidRPr="00897360" w:rsidP="00F562D3" w14:paraId="19465979" w14:textId="77777777">
      <w:pPr>
        <w:pStyle w:val="NormalHanging12a"/>
        <w:widowControl/>
      </w:pPr>
      <w:r w:rsidRPr="00897360">
        <w:t>3.</w:t>
      </w:r>
      <w:r w:rsidRPr="00897360">
        <w:tab/>
        <w:t>καλεί το Συμβούλιο, εφόσον προτίθεται να απομακρυνθεί από το κείμενο που ενέκρινε το Κοινοβούλιο, να το ενημερώσει σχετικά·</w:t>
      </w:r>
    </w:p>
    <w:p w:rsidR="00F46B35" w:rsidRPr="00897360" w:rsidP="00F562D3" w14:paraId="3AE32C15" w14:textId="77777777">
      <w:pPr>
        <w:pStyle w:val="NormalHanging12a"/>
        <w:widowControl/>
      </w:pPr>
      <w:r w:rsidRPr="00897360">
        <w:t>4.</w:t>
      </w:r>
      <w:r w:rsidRPr="00897360">
        <w:tab/>
        <w:t>ζητεί να κληθεί εκ νέου να γνωμοδοτήσει, αν το Συμβούλιο προτίθεται να επιφέρει σημαντικές τροποποιήσεις στην πρόταση της Επιτροπής·</w:t>
      </w:r>
    </w:p>
    <w:p w:rsidR="00F46B35" w:rsidRPr="00897360" w:rsidP="00F562D3" w14:paraId="381EF327" w14:textId="77777777">
      <w:pPr>
        <w:pStyle w:val="NormalHanging12a"/>
        <w:widowControl/>
      </w:pPr>
      <w:r w:rsidRPr="00897360">
        <w:t>5.</w:t>
      </w:r>
      <w:r w:rsidRPr="00897360">
        <w:tab/>
        <w:t>αναθέτει στην Πρόεδρό του να διαβιβάσει τη θέση του Κοινοβουλίου στο Συμβούλιο, στην Επιτροπή και στα εθνικά κοινοβούλια.</w:t>
      </w:r>
    </w:p>
    <w:p w:rsidR="00F46B35" w:rsidRPr="00897360" w:rsidP="00F46B35" w14:paraId="1662EAA0" w14:textId="77777777"/>
    <w:p w:rsidR="00F46B35" w:rsidRPr="00897360" w:rsidP="00F46B35" w14:paraId="6BCFAC3A" w14:textId="77777777">
      <w:pPr>
        <w:pStyle w:val="AmNumberTabs"/>
        <w:keepNext/>
      </w:pPr>
      <w:r w:rsidRPr="00897360">
        <w:t>Τροπολογία</w:t>
      </w:r>
      <w:r w:rsidRPr="00897360">
        <w:tab/>
      </w:r>
      <w:r w:rsidRPr="00897360">
        <w:tab/>
        <w:t>1</w:t>
      </w:r>
    </w:p>
    <w:p w:rsidR="00F46B35" w:rsidRPr="00897360" w:rsidP="00F46B35" w14:paraId="190F1E71" w14:textId="77777777">
      <w:pPr>
        <w:pStyle w:val="NormalBold12b"/>
        <w:keepNext/>
      </w:pPr>
      <w:r w:rsidRPr="00897360">
        <w:t>Πρόταση οδηγίας</w:t>
      </w:r>
    </w:p>
    <w:p w:rsidR="00F46B35" w:rsidRPr="00897360" w:rsidP="00F46B35" w14:paraId="740F81C8" w14:textId="77777777">
      <w:pPr>
        <w:pStyle w:val="NormalBold"/>
        <w:keepNext/>
      </w:pPr>
      <w:r w:rsidRPr="00897360">
        <w:t>Αιτιολογική σκέψη 2 α (νέα)</w:t>
      </w:r>
    </w:p>
    <w:tbl>
      <w:tblPr>
        <w:tblW w:w="9752" w:type="dxa"/>
        <w:jc w:val="center"/>
        <w:tblLayout w:type="fixed"/>
        <w:tblCellMar>
          <w:left w:w="340" w:type="dxa"/>
          <w:right w:w="340" w:type="dxa"/>
        </w:tblCellMar>
        <w:tblLook w:val="0000"/>
      </w:tblPr>
      <w:tblGrid>
        <w:gridCol w:w="4876"/>
        <w:gridCol w:w="4876"/>
      </w:tblGrid>
      <w:tr w14:paraId="28CA2FB6" w14:textId="77777777" w:rsidTr="008878FA">
        <w:tblPrEx>
          <w:tblW w:w="9752" w:type="dxa"/>
          <w:jc w:val="center"/>
          <w:tblLayout w:type="fixed"/>
          <w:tblLook w:val="0000"/>
        </w:tblPrEx>
        <w:trPr>
          <w:jc w:val="center"/>
        </w:trPr>
        <w:tc>
          <w:tcPr>
            <w:tcW w:w="9752" w:type="dxa"/>
            <w:gridSpan w:val="2"/>
          </w:tcPr>
          <w:p w:rsidR="00F46B35" w:rsidRPr="00897360" w:rsidP="008878FA" w14:paraId="11F2C05B" w14:textId="77777777">
            <w:pPr>
              <w:keepNext/>
            </w:pPr>
          </w:p>
        </w:tc>
      </w:tr>
      <w:tr w14:paraId="56CEF87B" w14:textId="77777777" w:rsidTr="008878FA">
        <w:tblPrEx>
          <w:tblW w:w="9752" w:type="dxa"/>
          <w:jc w:val="center"/>
          <w:tblLayout w:type="fixed"/>
          <w:tblLook w:val="0000"/>
        </w:tblPrEx>
        <w:trPr>
          <w:jc w:val="center"/>
        </w:trPr>
        <w:tc>
          <w:tcPr>
            <w:tcW w:w="4876" w:type="dxa"/>
          </w:tcPr>
          <w:p w:rsidR="00F46B35" w:rsidRPr="00897360" w:rsidP="008878FA" w14:paraId="6F952BFC" w14:textId="77777777">
            <w:pPr>
              <w:pStyle w:val="AmColumnHeading"/>
              <w:keepNext/>
            </w:pPr>
            <w:r w:rsidRPr="00897360">
              <w:t>Κείμενο που προτείνει η Επιτροπή</w:t>
            </w:r>
          </w:p>
        </w:tc>
        <w:tc>
          <w:tcPr>
            <w:tcW w:w="4876" w:type="dxa"/>
          </w:tcPr>
          <w:p w:rsidR="00F46B35" w:rsidRPr="00897360" w:rsidP="008878FA" w14:paraId="48C55EB4" w14:textId="77777777">
            <w:pPr>
              <w:pStyle w:val="AmColumnHeading"/>
              <w:keepNext/>
            </w:pPr>
            <w:r w:rsidRPr="00897360">
              <w:t>Τροπολογία</w:t>
            </w:r>
          </w:p>
        </w:tc>
      </w:tr>
      <w:tr w14:paraId="49940FB9" w14:textId="77777777" w:rsidTr="008878FA">
        <w:tblPrEx>
          <w:tblW w:w="9752" w:type="dxa"/>
          <w:jc w:val="center"/>
          <w:tblLayout w:type="fixed"/>
          <w:tblLook w:val="0000"/>
        </w:tblPrEx>
        <w:trPr>
          <w:jc w:val="center"/>
        </w:trPr>
        <w:tc>
          <w:tcPr>
            <w:tcW w:w="4876" w:type="dxa"/>
          </w:tcPr>
          <w:p w:rsidR="00F46B35" w:rsidRPr="00897360" w:rsidP="008878FA" w14:paraId="5D1F5F66" w14:textId="77777777">
            <w:pPr>
              <w:pStyle w:val="Normal6a"/>
            </w:pPr>
          </w:p>
        </w:tc>
        <w:tc>
          <w:tcPr>
            <w:tcW w:w="4876" w:type="dxa"/>
          </w:tcPr>
          <w:p w:rsidR="00F46B35" w:rsidRPr="00897360" w:rsidP="008878FA" w14:paraId="179BA84B" w14:textId="77777777">
            <w:pPr>
              <w:pStyle w:val="Normal6a"/>
              <w:rPr>
                <w:b/>
                <w:i/>
                <w:szCs w:val="24"/>
              </w:rPr>
            </w:pPr>
            <w:r w:rsidRPr="00897360">
              <w:rPr>
                <w:b/>
                <w:i/>
              </w:rPr>
              <w:t>(2α)</w:t>
            </w:r>
            <w:r w:rsidRPr="00897360">
              <w:rPr>
                <w:b/>
                <w:i/>
              </w:rPr>
              <w:tab/>
              <w:t>Οι νέες κατηγορίες ειδικών φόρων κατανάλωσης που ορίζονται στην οδηγία (ΕΕ) …/…</w:t>
            </w:r>
            <w:r w:rsidRPr="00897360">
              <w:rPr>
                <w:b/>
                <w:i/>
                <w:vertAlign w:val="superscript"/>
              </w:rPr>
              <w:t>1a +</w:t>
            </w:r>
            <w:r w:rsidRPr="00897360">
              <w:rPr>
                <w:b/>
                <w:i/>
              </w:rPr>
              <w:t xml:space="preserve"> του Συμβουλίου θα πρέπει να προστεθούν στα ενδεικτικά επίπεδα που αφορούν τις αγορές από ιδιώτες για δική τους χρήση.</w:t>
            </w:r>
          </w:p>
        </w:tc>
      </w:tr>
      <w:tr w14:paraId="0160CD78" w14:textId="77777777" w:rsidTr="008878FA">
        <w:tblPrEx>
          <w:tblW w:w="9752" w:type="dxa"/>
          <w:jc w:val="center"/>
          <w:tblLayout w:type="fixed"/>
          <w:tblLook w:val="0000"/>
        </w:tblPrEx>
        <w:trPr>
          <w:jc w:val="center"/>
        </w:trPr>
        <w:tc>
          <w:tcPr>
            <w:tcW w:w="4876" w:type="dxa"/>
          </w:tcPr>
          <w:p w:rsidR="00F46B35" w:rsidRPr="00897360" w:rsidP="008878FA" w14:paraId="502C1B2D" w14:textId="77777777">
            <w:pPr>
              <w:pStyle w:val="Normal6a"/>
            </w:pPr>
          </w:p>
        </w:tc>
        <w:tc>
          <w:tcPr>
            <w:tcW w:w="4876" w:type="dxa"/>
          </w:tcPr>
          <w:p w:rsidR="00F46B35" w:rsidRPr="00897360" w:rsidP="008878FA" w14:paraId="471B6790" w14:textId="77777777">
            <w:pPr>
              <w:pStyle w:val="Normal6a"/>
              <w:rPr>
                <w:b/>
                <w:i/>
              </w:rPr>
            </w:pPr>
            <w:r w:rsidRPr="00897360">
              <w:rPr>
                <w:b/>
                <w:i/>
              </w:rPr>
              <w:t>___________</w:t>
            </w:r>
          </w:p>
        </w:tc>
      </w:tr>
      <w:tr w14:paraId="535C1D58" w14:textId="77777777" w:rsidTr="008878FA">
        <w:tblPrEx>
          <w:tblW w:w="9752" w:type="dxa"/>
          <w:jc w:val="center"/>
          <w:tblLayout w:type="fixed"/>
          <w:tblLook w:val="0000"/>
        </w:tblPrEx>
        <w:trPr>
          <w:jc w:val="center"/>
        </w:trPr>
        <w:tc>
          <w:tcPr>
            <w:tcW w:w="4876" w:type="dxa"/>
          </w:tcPr>
          <w:p w:rsidR="00F46B35" w:rsidRPr="00897360" w:rsidP="008878FA" w14:paraId="79B71303" w14:textId="77777777">
            <w:pPr>
              <w:pStyle w:val="Normal6a"/>
            </w:pPr>
          </w:p>
        </w:tc>
        <w:tc>
          <w:tcPr>
            <w:tcW w:w="4876" w:type="dxa"/>
          </w:tcPr>
          <w:p w:rsidR="00F46B35" w:rsidRPr="00897360" w:rsidP="008878FA" w14:paraId="7F61508D" w14:textId="77777777">
            <w:pPr>
              <w:pStyle w:val="Normal6a"/>
              <w:rPr>
                <w:b/>
                <w:i/>
              </w:rPr>
            </w:pPr>
            <w:r w:rsidRPr="00897360">
              <w:rPr>
                <w:b/>
                <w:i/>
                <w:vertAlign w:val="superscript"/>
              </w:rPr>
              <w:t>1a</w:t>
            </w:r>
            <w:r w:rsidRPr="00897360">
              <w:rPr>
                <w:b/>
                <w:i/>
              </w:rPr>
              <w:t xml:space="preserve"> Οδηγία (ΕΕ) …/… του Συμβουλίου, της ... για τη δομή και τους συντελεστές των ειδικών φόρων κατανάλωσης που επιβάλλονται στον καπνό και στα συναφή με τον καπνό προϊόντα (αναδιατύπωση) (ΕΕ L …, …, ELI: …).</w:t>
            </w:r>
          </w:p>
        </w:tc>
      </w:tr>
      <w:tr w14:paraId="50D0CE47" w14:textId="77777777" w:rsidTr="008878FA">
        <w:tblPrEx>
          <w:tblW w:w="9752" w:type="dxa"/>
          <w:jc w:val="center"/>
          <w:tblLayout w:type="fixed"/>
          <w:tblLook w:val="0000"/>
        </w:tblPrEx>
        <w:trPr>
          <w:jc w:val="center"/>
        </w:trPr>
        <w:tc>
          <w:tcPr>
            <w:tcW w:w="4876" w:type="dxa"/>
          </w:tcPr>
          <w:p w:rsidR="00F46B35" w:rsidRPr="00897360" w:rsidP="008878FA" w14:paraId="0FDE9702" w14:textId="77777777">
            <w:pPr>
              <w:pStyle w:val="Normal6a"/>
            </w:pPr>
          </w:p>
        </w:tc>
        <w:tc>
          <w:tcPr>
            <w:tcW w:w="4876" w:type="dxa"/>
          </w:tcPr>
          <w:p w:rsidR="00F46B35" w:rsidRPr="00897360" w:rsidP="008878FA" w14:paraId="6953D9A0" w14:textId="77777777">
            <w:pPr>
              <w:pStyle w:val="Normal6a"/>
              <w:rPr>
                <w:b/>
                <w:i/>
              </w:rPr>
            </w:pPr>
            <w:r w:rsidRPr="00897360">
              <w:rPr>
                <w:b/>
                <w:i/>
              </w:rPr>
              <w:t>+ EE: να συμπληρωθεί ο αριθμός της οδηγίας που περιλαμβάνεται στο έγγραφο 2025/0580(CNS) καθώς και ο αριθμός, η ημερομηνία, ο τίτλος και τα στοιχεία ΕΕ της εν λόγω οδηγίας στην υποσημείωση.</w:t>
            </w:r>
          </w:p>
        </w:tc>
      </w:tr>
    </w:tbl>
    <w:p w:rsidR="00F46B35" w:rsidRPr="00897360" w:rsidP="00F46B35" w14:paraId="3EAA8F5C" w14:textId="77777777">
      <w:pPr>
        <w:pStyle w:val="AmNumberTabs"/>
      </w:pPr>
      <w:r w:rsidRPr="00897360">
        <w:t>Τροπολογία</w:t>
      </w:r>
      <w:r w:rsidRPr="00897360">
        <w:tab/>
      </w:r>
      <w:r w:rsidRPr="00897360">
        <w:tab/>
        <w:t>2</w:t>
      </w:r>
    </w:p>
    <w:p w:rsidR="00F46B35" w:rsidRPr="00897360" w:rsidP="00F46B35" w14:paraId="304A857A" w14:textId="77777777">
      <w:pPr>
        <w:pStyle w:val="NormalBold12b"/>
      </w:pPr>
      <w:r w:rsidRPr="00897360">
        <w:t>Πρόταση οδηγίας</w:t>
      </w:r>
    </w:p>
    <w:p w:rsidR="00F46B35" w:rsidRPr="00897360" w:rsidP="00F46B35" w14:paraId="35EF76FB" w14:textId="77777777">
      <w:pPr>
        <w:pStyle w:val="NormalBold"/>
      </w:pPr>
      <w:r w:rsidRPr="00897360">
        <w:t>Αιτιολογική σκέψη 2 β (νέα)</w:t>
      </w:r>
    </w:p>
    <w:tbl>
      <w:tblPr>
        <w:tblW w:w="0" w:type="auto"/>
        <w:jc w:val="center"/>
        <w:tblLayout w:type="fixed"/>
        <w:tblCellMar>
          <w:left w:w="340" w:type="dxa"/>
          <w:right w:w="340" w:type="dxa"/>
        </w:tblCellMar>
        <w:tblLook w:val="0000"/>
      </w:tblPr>
      <w:tblGrid>
        <w:gridCol w:w="4876"/>
        <w:gridCol w:w="4876"/>
      </w:tblGrid>
      <w:tr w14:paraId="2779557E" w14:textId="77777777" w:rsidTr="008878FA">
        <w:tblPrEx>
          <w:tblW w:w="0" w:type="auto"/>
          <w:jc w:val="center"/>
          <w:tblLayout w:type="fixed"/>
          <w:tblLook w:val="0000"/>
        </w:tblPrEx>
        <w:trPr>
          <w:jc w:val="center"/>
        </w:trPr>
        <w:tc>
          <w:tcPr>
            <w:tcW w:w="9752" w:type="dxa"/>
            <w:gridSpan w:val="2"/>
          </w:tcPr>
          <w:p w:rsidR="00F46B35" w:rsidRPr="00897360" w:rsidP="008878FA" w14:paraId="3EB456F9" w14:textId="77777777">
            <w:pPr>
              <w:keepNext/>
            </w:pPr>
          </w:p>
        </w:tc>
      </w:tr>
      <w:tr w14:paraId="3FD90257" w14:textId="77777777" w:rsidTr="008878FA">
        <w:tblPrEx>
          <w:tblW w:w="0" w:type="auto"/>
          <w:jc w:val="center"/>
          <w:tblLayout w:type="fixed"/>
          <w:tblLook w:val="0000"/>
        </w:tblPrEx>
        <w:trPr>
          <w:jc w:val="center"/>
        </w:trPr>
        <w:tc>
          <w:tcPr>
            <w:tcW w:w="4876" w:type="dxa"/>
          </w:tcPr>
          <w:p w:rsidR="00F46B35" w:rsidRPr="00897360" w:rsidP="008878FA" w14:paraId="74D17DBD" w14:textId="77777777">
            <w:pPr>
              <w:pStyle w:val="ColumnHeading"/>
              <w:keepNext/>
            </w:pPr>
            <w:r w:rsidRPr="00897360">
              <w:t>Κείμενο που προτείνει η Επιτροπή</w:t>
            </w:r>
          </w:p>
        </w:tc>
        <w:tc>
          <w:tcPr>
            <w:tcW w:w="4876" w:type="dxa"/>
          </w:tcPr>
          <w:p w:rsidR="00F46B35" w:rsidRPr="00897360" w:rsidP="008878FA" w14:paraId="23D1B9FE" w14:textId="77777777">
            <w:pPr>
              <w:pStyle w:val="ColumnHeading"/>
              <w:keepNext/>
            </w:pPr>
            <w:r w:rsidRPr="00897360">
              <w:t>Τροπολογία</w:t>
            </w:r>
          </w:p>
        </w:tc>
      </w:tr>
      <w:tr w14:paraId="4428314F" w14:textId="77777777" w:rsidTr="008878FA">
        <w:tblPrEx>
          <w:tblW w:w="0" w:type="auto"/>
          <w:jc w:val="center"/>
          <w:tblLayout w:type="fixed"/>
          <w:tblLook w:val="0000"/>
        </w:tblPrEx>
        <w:trPr>
          <w:jc w:val="center"/>
        </w:trPr>
        <w:tc>
          <w:tcPr>
            <w:tcW w:w="4876" w:type="dxa"/>
          </w:tcPr>
          <w:p w:rsidR="00F46B35" w:rsidRPr="00897360" w:rsidP="008878FA" w14:paraId="033B9EDF" w14:textId="77777777">
            <w:pPr>
              <w:pStyle w:val="Normal6"/>
            </w:pPr>
          </w:p>
        </w:tc>
        <w:tc>
          <w:tcPr>
            <w:tcW w:w="4876" w:type="dxa"/>
          </w:tcPr>
          <w:p w:rsidR="00F46B35" w:rsidRPr="00897360" w:rsidP="008878FA" w14:paraId="214A8DA2" w14:textId="77777777">
            <w:pPr>
              <w:pStyle w:val="Normal6"/>
              <w:rPr>
                <w:szCs w:val="24"/>
              </w:rPr>
            </w:pPr>
            <w:r w:rsidRPr="00897360">
              <w:rPr>
                <w:b/>
                <w:i/>
              </w:rPr>
              <w:t>(2β)</w:t>
            </w:r>
            <w:r w:rsidRPr="00897360">
              <w:rPr>
                <w:b/>
                <w:i/>
              </w:rPr>
              <w:tab/>
              <w:t>Οι αλλαγές στα ενδεικτικά επίπεδα θα πρέπει να βασίζονται στην αρχή ότι τα προϊόντα των νέων κατηγοριών βάσει της οδηγίας (ΕΕ) …/… [ΕΕ: να προστεθεί ο αριθμός της οδηγίας που συμπεριλαμβάνεται στο έγγραφο 2025/0580(CNS)] χρησιμεύουν ως εναλλακτικές των προϊόντων που υπόκεινται ήδη σε ενδεικτικά επίπεδα βάσει της οδηγίας (ΕΕ) 2020/262 του Συμβουλίου. Επομένως, τα ενδεικτικά επίπεδα για τις νέες αυτές κατηγορίες θα πρέπει να είναι συγκρίσιμα με εκείνα των προϊόντων που υπόκεινται ήδη στα ενδεικτικά επίπεδα βάσει της οδηγίας (ΕΕ) 2020/262 του Συμβουλίου.</w:t>
            </w:r>
          </w:p>
        </w:tc>
      </w:tr>
    </w:tbl>
    <w:p w:rsidR="00E365E1" w:rsidRPr="00897360" w:rsidP="00897360" w14:paraId="111869A8" w14:textId="3E5E88FB">
      <w:pPr>
        <w:pStyle w:val="AmNumberTabs"/>
        <w:keepNext/>
      </w:pPr>
    </w:p>
    <w:sectPr w:rsidSect="00610C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C71" w14:paraId="1E9A504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C71" w14:paraId="216C30A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C71" w14:paraId="77792BA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C71" w14:paraId="13F5E37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C71" w14:paraId="671C60D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C71" w14:paraId="75504C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5135175">
    <w:abstractNumId w:val="9"/>
  </w:num>
  <w:num w:numId="2" w16cid:durableId="456292151">
    <w:abstractNumId w:val="9"/>
  </w:num>
  <w:num w:numId="3" w16cid:durableId="1841849087">
    <w:abstractNumId w:val="7"/>
  </w:num>
  <w:num w:numId="4" w16cid:durableId="1255673120">
    <w:abstractNumId w:val="7"/>
  </w:num>
  <w:num w:numId="5" w16cid:durableId="550727976">
    <w:abstractNumId w:val="6"/>
  </w:num>
  <w:num w:numId="6" w16cid:durableId="194511362">
    <w:abstractNumId w:val="6"/>
  </w:num>
  <w:num w:numId="7" w16cid:durableId="1613897049">
    <w:abstractNumId w:val="5"/>
  </w:num>
  <w:num w:numId="8" w16cid:durableId="690302538">
    <w:abstractNumId w:val="5"/>
  </w:num>
  <w:num w:numId="9" w16cid:durableId="455292653">
    <w:abstractNumId w:val="4"/>
  </w:num>
  <w:num w:numId="10" w16cid:durableId="1739668263">
    <w:abstractNumId w:val="4"/>
  </w:num>
  <w:num w:numId="11" w16cid:durableId="1813132216">
    <w:abstractNumId w:val="8"/>
  </w:num>
  <w:num w:numId="12" w16cid:durableId="1745880177">
    <w:abstractNumId w:val="8"/>
  </w:num>
  <w:num w:numId="13" w16cid:durableId="648897199">
    <w:abstractNumId w:val="3"/>
  </w:num>
  <w:num w:numId="14" w16cid:durableId="219486322">
    <w:abstractNumId w:val="3"/>
  </w:num>
  <w:num w:numId="15" w16cid:durableId="1032851698">
    <w:abstractNumId w:val="2"/>
  </w:num>
  <w:num w:numId="16" w16cid:durableId="261690795">
    <w:abstractNumId w:val="2"/>
  </w:num>
  <w:num w:numId="17" w16cid:durableId="48966789">
    <w:abstractNumId w:val="1"/>
  </w:num>
  <w:num w:numId="18" w16cid:durableId="1431925660">
    <w:abstractNumId w:val="1"/>
  </w:num>
  <w:num w:numId="19" w16cid:durableId="2075540473">
    <w:abstractNumId w:val="0"/>
  </w:num>
  <w:num w:numId="20" w16cid:durableId="962348323">
    <w:abstractNumId w:val="0"/>
  </w:num>
  <w:num w:numId="21" w16cid:durableId="1329601222">
    <w:abstractNumId w:val="9"/>
  </w:num>
  <w:num w:numId="22" w16cid:durableId="942498601">
    <w:abstractNumId w:val="7"/>
  </w:num>
  <w:num w:numId="23" w16cid:durableId="542140166">
    <w:abstractNumId w:val="6"/>
  </w:num>
  <w:num w:numId="24" w16cid:durableId="1717461689">
    <w:abstractNumId w:val="5"/>
  </w:num>
  <w:num w:numId="25" w16cid:durableId="1059941091">
    <w:abstractNumId w:val="4"/>
  </w:num>
  <w:num w:numId="26" w16cid:durableId="469782800">
    <w:abstractNumId w:val="8"/>
  </w:num>
  <w:num w:numId="27" w16cid:durableId="1021055955">
    <w:abstractNumId w:val="3"/>
  </w:num>
  <w:num w:numId="28" w16cid:durableId="1336493563">
    <w:abstractNumId w:val="2"/>
  </w:num>
  <w:num w:numId="29" w16cid:durableId="69818015">
    <w:abstractNumId w:val="1"/>
  </w:num>
  <w:num w:numId="30" w16cid:durableId="1546677462">
    <w:abstractNumId w:val="0"/>
  </w:num>
  <w:num w:numId="31" w16cid:durableId="47263265">
    <w:abstractNumId w:val="9"/>
  </w:num>
  <w:num w:numId="32" w16cid:durableId="1596597674">
    <w:abstractNumId w:val="7"/>
  </w:num>
  <w:num w:numId="33" w16cid:durableId="1276984016">
    <w:abstractNumId w:val="6"/>
  </w:num>
  <w:num w:numId="34" w16cid:durableId="277568894">
    <w:abstractNumId w:val="5"/>
  </w:num>
  <w:num w:numId="35" w16cid:durableId="1649242989">
    <w:abstractNumId w:val="4"/>
  </w:num>
  <w:num w:numId="36" w16cid:durableId="89199078">
    <w:abstractNumId w:val="8"/>
  </w:num>
  <w:num w:numId="37" w16cid:durableId="1332637770">
    <w:abstractNumId w:val="3"/>
  </w:num>
  <w:num w:numId="38" w16cid:durableId="1637877674">
    <w:abstractNumId w:val="2"/>
  </w:num>
  <w:num w:numId="39" w16cid:durableId="1163425867">
    <w:abstractNumId w:val="1"/>
  </w:num>
  <w:num w:numId="40" w16cid:durableId="1318539091">
    <w:abstractNumId w:val="0"/>
  </w:num>
  <w:num w:numId="41" w16cid:durableId="1979260976">
    <w:abstractNumId w:val="10"/>
  </w:num>
  <w:num w:numId="42" w16cid:durableId="1071998581">
    <w:abstractNumId w:val="10"/>
  </w:num>
  <w:num w:numId="43" w16cid:durableId="1015687860">
    <w:abstractNumId w:val="10"/>
  </w:num>
  <w:num w:numId="44" w16cid:durableId="1898592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158E"/>
    <w:rsid w:val="00411CCE"/>
    <w:rsid w:val="0041666E"/>
    <w:rsid w:val="00421060"/>
    <w:rsid w:val="00471C19"/>
    <w:rsid w:val="004867E3"/>
    <w:rsid w:val="00494A28"/>
    <w:rsid w:val="004C0004"/>
    <w:rsid w:val="004C5D52"/>
    <w:rsid w:val="004F3B5B"/>
    <w:rsid w:val="0050519A"/>
    <w:rsid w:val="005072A1"/>
    <w:rsid w:val="00514517"/>
    <w:rsid w:val="00545827"/>
    <w:rsid w:val="00560270"/>
    <w:rsid w:val="005C2568"/>
    <w:rsid w:val="005F1B17"/>
    <w:rsid w:val="006037C0"/>
    <w:rsid w:val="00610C71"/>
    <w:rsid w:val="006631B6"/>
    <w:rsid w:val="00670CCD"/>
    <w:rsid w:val="00680577"/>
    <w:rsid w:val="006B18C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8FA"/>
    <w:rsid w:val="00887B3E"/>
    <w:rsid w:val="00897360"/>
    <w:rsid w:val="008C2AC6"/>
    <w:rsid w:val="00930C23"/>
    <w:rsid w:val="0093193B"/>
    <w:rsid w:val="009509D8"/>
    <w:rsid w:val="00950B64"/>
    <w:rsid w:val="00981893"/>
    <w:rsid w:val="00A1687D"/>
    <w:rsid w:val="00A43E52"/>
    <w:rsid w:val="00A4678D"/>
    <w:rsid w:val="00A778C7"/>
    <w:rsid w:val="00AB441E"/>
    <w:rsid w:val="00AB6293"/>
    <w:rsid w:val="00AD04B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941"/>
    <w:rsid w:val="00E365E1"/>
    <w:rsid w:val="00E4192E"/>
    <w:rsid w:val="00E65DB0"/>
    <w:rsid w:val="00E820A4"/>
    <w:rsid w:val="00EB006A"/>
    <w:rsid w:val="00EB4772"/>
    <w:rsid w:val="00ED169E"/>
    <w:rsid w:val="00ED4235"/>
    <w:rsid w:val="00F04346"/>
    <w:rsid w:val="00F075DC"/>
    <w:rsid w:val="00F149E9"/>
    <w:rsid w:val="00F46B35"/>
    <w:rsid w:val="00F5134D"/>
    <w:rsid w:val="00F562D3"/>
    <w:rsid w:val="00F74202"/>
    <w:rsid w:val="00F87713"/>
    <w:rsid w:val="00FB4360"/>
    <w:rsid w:val="00FD0C70"/>
  </w:rsids>
  <w:docVars>
    <w:docVar w:name="dvdocse" w:val="A10-0160/2026"/>
    <w:docVar w:name="dvlangue" w:val="EL"/>
    <w:docVar w:name="dvnumam" w:val="0"/>
    <w:docVar w:name="dvpe" w:val="784.421"/>
    <w:docVar w:name="dvrapporteur" w:val="Εισηγητής: "/>
    <w:docVar w:name="dvstar" w:val="*"/>
    <w:docVar w:name="dvtitre" w:val="Ψήφισμα του Ευρωπαϊκού Κοινοβουλίου της ... 2026 σχετικά με πρόταση οδηγίας του Συμβουλίου για την τροποποίηση της οδηγίας (ΕΕ) 2020/262 όσον αφορά το γενικό καθεστώς των ειδικών φόρων κατανάλωσης που επιβάλλονται στον καπνό και στα συναφή με τον καπνό προϊόντα(COM(2025)0581 – C10-0296/2025 – 2025/0581(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BDF946"/>
  <w15:chartTrackingRefBased/>
  <w15:docId w15:val="{A00F1F34-C3BF-4B5B-B497-DDB6B24CC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6B35"/>
    <w:pPr>
      <w:spacing w:before="480" w:after="240"/>
    </w:pPr>
  </w:style>
  <w:style w:type="paragraph" w:customStyle="1" w:styleId="Normal6a">
    <w:name w:val="Normal6a"/>
    <w:basedOn w:val="Normal"/>
    <w:rsid w:val="00F46B35"/>
    <w:pPr>
      <w:spacing w:after="120"/>
    </w:pPr>
  </w:style>
  <w:style w:type="paragraph" w:customStyle="1" w:styleId="NormalBold">
    <w:name w:val="NormalBold"/>
    <w:basedOn w:val="Normal"/>
    <w:link w:val="NormalBoldChar"/>
    <w:rsid w:val="00F46B35"/>
    <w:rPr>
      <w:b/>
    </w:rPr>
  </w:style>
  <w:style w:type="paragraph" w:customStyle="1" w:styleId="NormalBold12a">
    <w:name w:val="NormalBold12a"/>
    <w:basedOn w:val="Normal"/>
    <w:rsid w:val="00F46B35"/>
    <w:pPr>
      <w:spacing w:after="240"/>
    </w:pPr>
    <w:rPr>
      <w:b/>
    </w:rPr>
  </w:style>
  <w:style w:type="paragraph" w:customStyle="1" w:styleId="NormalHanging12a">
    <w:name w:val="NormalHanging12a"/>
    <w:basedOn w:val="Normal"/>
    <w:rsid w:val="00F46B35"/>
    <w:pPr>
      <w:spacing w:after="240"/>
      <w:ind w:left="567" w:hanging="567"/>
    </w:pPr>
  </w:style>
  <w:style w:type="paragraph" w:customStyle="1" w:styleId="AmColumnHeading">
    <w:name w:val="AmColumnHeading"/>
    <w:basedOn w:val="Normal"/>
    <w:rsid w:val="00F46B35"/>
    <w:pPr>
      <w:spacing w:after="240"/>
      <w:jc w:val="center"/>
    </w:pPr>
    <w:rPr>
      <w:i/>
    </w:rPr>
  </w:style>
  <w:style w:type="paragraph" w:customStyle="1" w:styleId="AmNumberTabs">
    <w:name w:val="AmNumberTabs"/>
    <w:basedOn w:val="Normal"/>
    <w:rsid w:val="00F46B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46B35"/>
    <w:pPr>
      <w:spacing w:before="240"/>
    </w:pPr>
    <w:rPr>
      <w:b/>
    </w:rPr>
  </w:style>
  <w:style w:type="character" w:customStyle="1" w:styleId="NormalBoldChar">
    <w:name w:val="NormalBold Char"/>
    <w:basedOn w:val="DefaultParagraphFont"/>
    <w:link w:val="NormalBold"/>
    <w:locked/>
    <w:rsid w:val="00F46B35"/>
    <w:rPr>
      <w:b/>
      <w:sz w:val="24"/>
      <w:lang w:val="el-GR"/>
    </w:rPr>
  </w:style>
  <w:style w:type="paragraph" w:customStyle="1" w:styleId="Normal6">
    <w:name w:val="Normal6"/>
    <w:basedOn w:val="Normal"/>
    <w:link w:val="Normal6Char"/>
    <w:rsid w:val="00F46B35"/>
    <w:pPr>
      <w:spacing w:after="120"/>
    </w:pPr>
  </w:style>
  <w:style w:type="character" w:customStyle="1" w:styleId="Normal6Char">
    <w:name w:val="Normal6 Char"/>
    <w:basedOn w:val="DefaultParagraphFont"/>
    <w:link w:val="Normal6"/>
    <w:rsid w:val="00F46B35"/>
    <w:rPr>
      <w:sz w:val="24"/>
      <w:lang w:val="el-GR"/>
    </w:rPr>
  </w:style>
  <w:style w:type="paragraph" w:customStyle="1" w:styleId="ColumnHeading">
    <w:name w:val="ColumnHeading"/>
    <w:basedOn w:val="Normal"/>
    <w:rsid w:val="00F46B35"/>
    <w:pPr>
      <w:spacing w:after="240"/>
      <w:jc w:val="center"/>
    </w:pPr>
    <w:rPr>
      <w:i/>
    </w:rPr>
  </w:style>
  <w:style w:type="character" w:customStyle="1" w:styleId="NormalBold12bChar">
    <w:name w:val="NormalBold12b Char"/>
    <w:basedOn w:val="DefaultParagraphFont"/>
    <w:link w:val="NormalBold12b"/>
    <w:rsid w:val="00F46B35"/>
    <w:rPr>
      <w:b/>
      <w:sz w:val="24"/>
      <w:lang w:val="el-GR"/>
    </w:rPr>
  </w:style>
  <w:style w:type="paragraph" w:styleId="Revision">
    <w:name w:val="Revision"/>
    <w:hidden/>
    <w:uiPriority w:val="99"/>
    <w:semiHidden/>
    <w:rsid w:val="00F562D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2026-06-17T12:34:00Z</dcterms:created>
  <dcterms:modified xsi:type="dcterms:W3CDTF">2026-06-17T12:34:00Z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A10-0160/2026</vt:lpwstr>
  </property>
  <property fmtid="{D5CDD505-2E9C-101B-9397-08002B2CF9AE}" pid="4" name="&lt;Type&gt;">
    <vt:lpwstr>RR</vt:lpwstr>
  </property>
</Properties>
</file>