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09FC9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1817" w:rsidP="0010095E" w14:paraId="1C9C59BE" w14:textId="77777777">
            <w:pPr>
              <w:pStyle w:val="EPName"/>
            </w:pPr>
            <w:r w:rsidRPr="00A11817">
              <w:t>Parlaimint na hEorpa</w:t>
            </w:r>
          </w:p>
          <w:p w:rsidR="00751A4A" w:rsidRPr="00A11817" w:rsidP="005F1B17" w14:paraId="352B9A0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1817">
              <w:t>2024</w:t>
            </w:r>
            <w:r w:rsidRPr="00A11817" w:rsidR="00817416">
              <w:t>-202</w:t>
            </w:r>
            <w:r w:rsidRPr="00A1181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1817" w:rsidP="0010095E" w14:paraId="64BFD2E1" w14:textId="77777777">
            <w:pPr>
              <w:pStyle w:val="EPLogo"/>
            </w:pPr>
            <w:r w:rsidRPr="00A1181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1817" w:rsidP="004C5D52" w14:paraId="502D3567" w14:textId="77777777">
      <w:pPr>
        <w:pStyle w:val="LineTop"/>
      </w:pPr>
    </w:p>
    <w:p w:rsidR="00680577" w:rsidRPr="00A11817" w:rsidP="00680577" w14:paraId="7166A1DB" w14:textId="77777777">
      <w:pPr>
        <w:pStyle w:val="EPBodyTA1"/>
      </w:pPr>
      <w:r w:rsidRPr="00A11817">
        <w:t xml:space="preserve">TÉACSANNA ARNA </w:t>
      </w:r>
      <w:r w:rsidRPr="00A11817">
        <w:t>nGLACADH</w:t>
      </w:r>
    </w:p>
    <w:p w:rsidR="00D058B8" w:rsidRPr="00A11817" w:rsidP="00D058B8" w14:paraId="095C4EEA" w14:textId="77777777">
      <w:pPr>
        <w:pStyle w:val="LineBottom"/>
      </w:pPr>
    </w:p>
    <w:p w:rsidR="0073107B" w:rsidRPr="00A11817" w:rsidP="0073107B" w14:paraId="354C2054" w14:textId="68F111F3">
      <w:pPr>
        <w:pStyle w:val="ATHeading1"/>
      </w:pPr>
      <w:bookmarkStart w:id="0" w:name="TANumber"/>
      <w:r w:rsidRPr="00A11817">
        <w:t>P10_TA(2026)0</w:t>
      </w:r>
      <w:bookmarkEnd w:id="0"/>
      <w:r w:rsidR="00B83524">
        <w:t>212</w:t>
      </w:r>
    </w:p>
    <w:p w:rsidR="0073107B" w:rsidRPr="00A11817" w:rsidP="0073107B" w14:paraId="44810EA2" w14:textId="18185FEB">
      <w:pPr>
        <w:pStyle w:val="ATHeading2"/>
      </w:pPr>
      <w:r w:rsidRPr="00651708">
        <w:t>Na socruithe ginearálta le haghaidh dleacht mháil i ndáil le tobac agus táirgí a bhaineann le tobac</w:t>
      </w:r>
    </w:p>
    <w:p w:rsidR="0073107B" w:rsidRPr="00A11817" w:rsidP="0073107B" w14:paraId="261B27B5" w14:textId="668ABB0B">
      <w:pPr>
        <w:rPr>
          <w:i/>
          <w:vanish/>
        </w:rPr>
      </w:pPr>
      <w:r>
        <w:rPr>
          <w:i/>
        </w:rPr>
        <w:fldChar w:fldCharType="begin"/>
      </w:r>
      <w:r w:rsidRPr="00A11817">
        <w:rPr>
          <w:i/>
        </w:rPr>
        <w:instrText xml:space="preserve"> TC"(</w:instrText>
      </w:r>
      <w:bookmarkStart w:id="1" w:name="DocNumber"/>
      <w:r w:rsidRPr="00A11817">
        <w:rPr>
          <w:i/>
        </w:rPr>
        <w:instrText>A10-0160/2026</w:instrText>
      </w:r>
      <w:bookmarkEnd w:id="1"/>
      <w:r w:rsidRPr="00A11817">
        <w:rPr>
          <w:i/>
        </w:rPr>
        <w:instrText xml:space="preserve"> -  Rapóirtéir:</w:instrText>
      </w:r>
      <w:r w:rsidR="00651708">
        <w:rPr>
          <w:i/>
        </w:rPr>
        <w:instrText xml:space="preserve"> </w:instrText>
      </w:r>
      <w:r w:rsidRPr="00A11817">
        <w:rPr>
          <w:i/>
        </w:rPr>
        <w:instrText xml:space="preserve">Tomáš Kubín)"\l3 \n&gt; \* MERGEFORMAT </w:instrText>
      </w:r>
      <w:r>
        <w:rPr>
          <w:i/>
        </w:rPr>
        <w:fldChar w:fldCharType="end"/>
      </w:r>
    </w:p>
    <w:p w:rsidR="0073107B" w:rsidRPr="00A11817" w:rsidP="0073107B" w14:paraId="7ACF0FD6" w14:textId="77777777">
      <w:pPr>
        <w:rPr>
          <w:vanish/>
        </w:rPr>
      </w:pPr>
      <w:bookmarkStart w:id="2" w:name="Commission"/>
      <w:r w:rsidRPr="00A11817">
        <w:rPr>
          <w:vanish/>
        </w:rPr>
        <w:t>An Coiste um Ghnóthaí Eacnamaíochta agus Airgeadaíochta</w:t>
      </w:r>
      <w:bookmarkEnd w:id="2"/>
    </w:p>
    <w:p w:rsidR="0073107B" w:rsidRPr="00A11817" w:rsidP="0073107B" w14:paraId="749F70B6" w14:textId="77777777">
      <w:pPr>
        <w:rPr>
          <w:vanish/>
        </w:rPr>
      </w:pPr>
      <w:bookmarkStart w:id="3" w:name="PE"/>
      <w:r w:rsidRPr="00A11817">
        <w:rPr>
          <w:vanish/>
        </w:rPr>
        <w:t>PE784.421</w:t>
      </w:r>
      <w:bookmarkEnd w:id="3"/>
    </w:p>
    <w:p w:rsidR="0073107B" w:rsidRPr="00A11817" w:rsidP="0073107B" w14:paraId="23B3EC95" w14:textId="4F612127">
      <w:pPr>
        <w:pStyle w:val="ATHeading3"/>
      </w:pPr>
      <w:bookmarkStart w:id="4" w:name="Sujet"/>
      <w:r w:rsidRPr="00A11817">
        <w:t xml:space="preserve">Rún reachtach ó Pharlaimint na hEorpa an </w:t>
      </w:r>
      <w:r w:rsidR="00651708">
        <w:t>17</w:t>
      </w:r>
      <w:r w:rsidRPr="00A11817">
        <w:t xml:space="preserve"> </w:t>
      </w:r>
      <w:r w:rsidR="00651708">
        <w:t>Meitheamh</w:t>
      </w:r>
      <w:r w:rsidRPr="00A11817">
        <w:t xml:space="preserve"> 2026 ar an togra le haghaidh Treoir ón gComhairle lena leasaítear Treoir (AE) 2020/262 a mhéid a bhaineann leis na socruithe ginearálta le haghaidh dleacht mháil i ndáil le tobac agus táirgí a bhaineann le tobac</w:t>
      </w:r>
      <w:bookmarkEnd w:id="4"/>
      <w:r w:rsidRPr="00A11817">
        <w:t xml:space="preserve"> </w:t>
      </w:r>
      <w:bookmarkStart w:id="5" w:name="References"/>
      <w:r w:rsidRPr="00A11817">
        <w:t>(COM(2025)0581 – C10-0296/2025 – 2025/0581(CNS))</w:t>
      </w:r>
      <w:bookmarkEnd w:id="5"/>
    </w:p>
    <w:p w:rsidR="008A6608" w:rsidRPr="00A11817" w:rsidP="008A6608" w14:paraId="0CAC76A3" w14:textId="77777777">
      <w:pPr>
        <w:pStyle w:val="NormalBold"/>
      </w:pPr>
      <w:r w:rsidRPr="00A11817">
        <w:t>(An nós imeachta reachtach speisialta – comhairliúchán)</w:t>
      </w:r>
    </w:p>
    <w:p w:rsidR="008A6608" w:rsidRPr="00A11817" w:rsidP="008A6608" w14:paraId="4F500EA6" w14:textId="77777777">
      <w:pPr>
        <w:pStyle w:val="EPComma"/>
      </w:pPr>
      <w:r w:rsidRPr="00A11817">
        <w:rPr>
          <w:i/>
          <w:iCs/>
        </w:rPr>
        <w:t>Tá Parlaimint na hEorpa</w:t>
      </w:r>
      <w:r w:rsidRPr="00A11817">
        <w:t>,</w:t>
      </w:r>
    </w:p>
    <w:p w:rsidR="008A6608" w:rsidRPr="00A11817" w:rsidP="008A6608" w14:paraId="4D4EE26D" w14:textId="77777777">
      <w:pPr>
        <w:pStyle w:val="NormalHanging12a"/>
      </w:pPr>
      <w:r w:rsidRPr="00A11817">
        <w:t>–</w:t>
      </w:r>
      <w:r w:rsidRPr="00A11817">
        <w:tab/>
        <w:t>ag féachaint don togra ón gCoimisiún chuig an gComhairle (COM(2025)0581),</w:t>
      </w:r>
    </w:p>
    <w:p w:rsidR="008A6608" w:rsidRPr="00A11817" w:rsidP="008A6608" w14:paraId="66514D8E" w14:textId="77777777">
      <w:pPr>
        <w:pStyle w:val="NormalHanging12a"/>
      </w:pPr>
      <w:r w:rsidRPr="00A11817">
        <w:t>–</w:t>
      </w:r>
      <w:r w:rsidRPr="00A11817">
        <w:tab/>
        <w:t xml:space="preserve">ag féachaint </w:t>
      </w:r>
      <w:r w:rsidRPr="00A11817">
        <w:t>d’Airteagal</w:t>
      </w:r>
      <w:r w:rsidRPr="00A11817">
        <w:t> 113 den Chonradh ar Fheidhmiú an Aontais Eorpaigh, ar dá bhun a chuaigh an Chomhairle i gcomhairle le Parlaimint na hEorpa (C10</w:t>
      </w:r>
      <w:r w:rsidRPr="00A11817">
        <w:noBreakHyphen/>
        <w:t>0296/2025),</w:t>
      </w:r>
    </w:p>
    <w:p w:rsidR="008A6608" w:rsidRPr="00A11817" w:rsidP="008A6608" w14:paraId="5819383F" w14:textId="77777777">
      <w:pPr>
        <w:pStyle w:val="NormalHanging12a"/>
      </w:pPr>
      <w:r w:rsidRPr="00A11817">
        <w:t>–</w:t>
      </w:r>
      <w:r w:rsidRPr="00A11817">
        <w:tab/>
        <w:t>ag féachaint do Riail 84 dá Rialacha Nós Imeachta,</w:t>
      </w:r>
    </w:p>
    <w:p w:rsidR="008A6608" w:rsidRPr="00A11817" w:rsidP="008A6608" w14:paraId="5A8FA5CC" w14:textId="77777777">
      <w:pPr>
        <w:pStyle w:val="NormalHanging12a"/>
      </w:pPr>
      <w:r w:rsidRPr="00A11817">
        <w:t>–</w:t>
      </w:r>
      <w:r w:rsidRPr="00A11817">
        <w:tab/>
        <w:t xml:space="preserve">ag féachaint don tuarascáil ón gCoiste um </w:t>
      </w:r>
      <w:r w:rsidRPr="00A11817">
        <w:t>Ghnóthaí</w:t>
      </w:r>
      <w:r w:rsidRPr="00A11817">
        <w:t xml:space="preserve"> Eacnamaíochta agus Airgeadaíochta (A10-0160/2026),</w:t>
      </w:r>
    </w:p>
    <w:p w:rsidR="008A6608" w:rsidRPr="00A11817" w:rsidP="008A6608" w14:paraId="53D865F0" w14:textId="77777777">
      <w:pPr>
        <w:pStyle w:val="NormalHanging12a"/>
      </w:pPr>
      <w:r w:rsidRPr="00A11817">
        <w:t>1.</w:t>
      </w:r>
      <w:r w:rsidRPr="00A11817">
        <w:tab/>
        <w:t>ag formheas an togra ón gCoimisiún arna leasú;</w:t>
      </w:r>
    </w:p>
    <w:p w:rsidR="008A6608" w:rsidRPr="00A11817" w:rsidP="008A6608" w14:paraId="2FCB986E" w14:textId="77777777">
      <w:pPr>
        <w:pStyle w:val="NormalHanging12a"/>
      </w:pPr>
      <w:r w:rsidRPr="00A11817">
        <w:t>2.</w:t>
      </w:r>
      <w:r w:rsidRPr="00A11817">
        <w:tab/>
        <w:t>á iarraidh ar an gCoimisiún a thogra a athrú dá réir, i gcomhréir le hAirteagal 293(2) den Chonradh ar Fheidhmiú an Aontais Eorpaigh;</w:t>
      </w:r>
    </w:p>
    <w:p w:rsidR="008A6608" w:rsidRPr="00A11817" w:rsidP="008A6608" w14:paraId="30A3918C" w14:textId="77777777">
      <w:pPr>
        <w:pStyle w:val="NormalHanging12a"/>
      </w:pPr>
      <w:r w:rsidRPr="00A11817">
        <w:t>3.</w:t>
      </w:r>
      <w:r w:rsidRPr="00A11817">
        <w:tab/>
        <w:t>á iarraidh ar an gComhairle fógra a thabhairt do Pharlaimint na hEorpa má tá sé ar intinn aici imeacht ón téacs atá formheasta ag Parlaimint na hEorpa;</w:t>
      </w:r>
    </w:p>
    <w:p w:rsidR="008A6608" w:rsidRPr="00A11817" w:rsidP="008A6608" w14:paraId="0E137CAE" w14:textId="77777777">
      <w:pPr>
        <w:pStyle w:val="NormalHanging12a"/>
      </w:pPr>
      <w:r w:rsidRPr="00A11817">
        <w:t>4.</w:t>
      </w:r>
      <w:r w:rsidRPr="00A11817">
        <w:tab/>
        <w:t>á iarraidh ar an gComhairle dul i gcomhairle le Parlaimint na hEorpa arís má tá sé ar intinn aici an togra ón gCoimisiún a leasú go substaintiúil;</w:t>
      </w:r>
    </w:p>
    <w:p w:rsidR="008A6608" w:rsidRPr="00A11817" w:rsidP="008A6608" w14:paraId="1CA2EA5E" w14:textId="77777777">
      <w:pPr>
        <w:pStyle w:val="NormalHanging12a"/>
      </w:pPr>
      <w:r w:rsidRPr="00A11817">
        <w:t>5.</w:t>
      </w:r>
      <w:r w:rsidRPr="00A11817">
        <w:tab/>
        <w:t xml:space="preserve">á threorú dá hUachtarán a seasamh a chur ar aghaidh chuig an gComhairle, chuig an gCoimisiún agus chuig na </w:t>
      </w:r>
      <w:r w:rsidRPr="00A11817">
        <w:t>parlaimintí</w:t>
      </w:r>
      <w:r w:rsidRPr="00A11817">
        <w:t xml:space="preserve"> náisiúnta.</w:t>
      </w:r>
    </w:p>
    <w:p w:rsidR="008A6608" w:rsidRPr="00A11817" w:rsidP="008A6608" w14:paraId="3105D2BE" w14:textId="77777777"/>
    <w:p w:rsidR="008A6608" w:rsidRPr="00A11817" w:rsidP="008A6608" w14:paraId="47729E83" w14:textId="77777777">
      <w:pPr>
        <w:pStyle w:val="AmNumberTabs"/>
        <w:keepNext/>
      </w:pPr>
      <w:r w:rsidRPr="00A11817">
        <w:t>Leasú</w:t>
      </w:r>
      <w:r w:rsidRPr="00A11817">
        <w:tab/>
      </w:r>
      <w:r w:rsidRPr="00A11817">
        <w:tab/>
        <w:t>1</w:t>
      </w:r>
    </w:p>
    <w:p w:rsidR="008A6608" w:rsidRPr="00A11817" w:rsidP="008A6608" w14:paraId="1337D91D" w14:textId="314A5210">
      <w:pPr>
        <w:pStyle w:val="NormalBold12b"/>
        <w:keepNext/>
      </w:pPr>
      <w:r w:rsidRPr="00A11817">
        <w:t xml:space="preserve">Togra le haghaidh </w:t>
      </w:r>
      <w:r w:rsidR="00651708">
        <w:t>t</w:t>
      </w:r>
      <w:r w:rsidRPr="00A11817">
        <w:t>reorach</w:t>
      </w:r>
    </w:p>
    <w:p w:rsidR="008A6608" w:rsidRPr="00A11817" w:rsidP="008A6608" w14:paraId="6090F8FC" w14:textId="77777777">
      <w:pPr>
        <w:pStyle w:val="NormalBold"/>
        <w:keepNext/>
      </w:pPr>
      <w:r w:rsidRPr="00A11817">
        <w:t>Aithris 2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5F5CC3D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A6608" w:rsidRPr="00A11817" w:rsidP="00D61519" w14:paraId="34ACD861" w14:textId="77777777">
            <w:pPr>
              <w:keepNext/>
            </w:pPr>
          </w:p>
        </w:tc>
      </w:tr>
      <w:tr w14:paraId="5B981AD7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21A9398C" w14:textId="77777777">
            <w:pPr>
              <w:pStyle w:val="AmColumnHeading"/>
              <w:keepNext/>
            </w:pPr>
            <w:r w:rsidRPr="00A11817">
              <w:t>Téacs arna mholadh ag an gCoimisiún</w:t>
            </w:r>
          </w:p>
        </w:tc>
        <w:tc>
          <w:tcPr>
            <w:tcW w:w="4876" w:type="dxa"/>
          </w:tcPr>
          <w:p w:rsidR="008A6608" w:rsidRPr="00A11817" w:rsidP="00D61519" w14:paraId="74116D39" w14:textId="77777777">
            <w:pPr>
              <w:pStyle w:val="AmColumnHeading"/>
              <w:keepNext/>
            </w:pPr>
            <w:r w:rsidRPr="00A11817">
              <w:t>Leasú</w:t>
            </w:r>
          </w:p>
        </w:tc>
      </w:tr>
      <w:tr w14:paraId="4EB9E28C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754AA31D" w14:textId="77777777">
            <w:pPr>
              <w:pStyle w:val="Normal6a"/>
            </w:pPr>
          </w:p>
        </w:tc>
        <w:tc>
          <w:tcPr>
            <w:tcW w:w="4876" w:type="dxa"/>
          </w:tcPr>
          <w:p w:rsidR="008A6608" w:rsidRPr="00A11817" w:rsidP="00D61519" w14:paraId="4B6076C9" w14:textId="77777777">
            <w:pPr>
              <w:pStyle w:val="Normal6a"/>
              <w:rPr>
                <w:b/>
                <w:i/>
                <w:szCs w:val="24"/>
              </w:rPr>
            </w:pPr>
            <w:r w:rsidRPr="00A11817">
              <w:rPr>
                <w:b/>
                <w:i/>
              </w:rPr>
              <w:t>(2a)</w:t>
            </w:r>
            <w:r w:rsidRPr="00A11817">
              <w:rPr>
                <w:b/>
                <w:i/>
              </w:rPr>
              <w:tab/>
              <w:t>Ba cheart na catagóirí nua dleachta máil a leagtar síos i dTreoir (AE) …/…</w:t>
            </w:r>
            <w:r w:rsidRPr="00A11817">
              <w:rPr>
                <w:b/>
                <w:i/>
                <w:vertAlign w:val="superscript"/>
              </w:rPr>
              <w:t>1a+</w:t>
            </w:r>
            <w:r w:rsidRPr="00A11817">
              <w:rPr>
                <w:b/>
                <w:i/>
              </w:rPr>
              <w:t xml:space="preserve"> ón gComhairle a chur leis na leibhéil treorach maidir le héadálacha ag daoine aonair príobháideacha dá n-úsáid féin.</w:t>
            </w:r>
          </w:p>
        </w:tc>
      </w:tr>
      <w:tr w14:paraId="797F2D87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4C34F36B" w14:textId="77777777">
            <w:pPr>
              <w:pStyle w:val="Normal6a"/>
            </w:pPr>
          </w:p>
        </w:tc>
        <w:tc>
          <w:tcPr>
            <w:tcW w:w="4876" w:type="dxa"/>
          </w:tcPr>
          <w:p w:rsidR="008A6608" w:rsidRPr="00A11817" w:rsidP="00D61519" w14:paraId="266B328E" w14:textId="77777777">
            <w:pPr>
              <w:pStyle w:val="Normal6a"/>
              <w:rPr>
                <w:b/>
                <w:i/>
              </w:rPr>
            </w:pPr>
            <w:r w:rsidRPr="00A11817">
              <w:rPr>
                <w:b/>
                <w:i/>
              </w:rPr>
              <w:t>___________</w:t>
            </w:r>
          </w:p>
        </w:tc>
      </w:tr>
      <w:tr w14:paraId="4B7FBBB2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1F0279DF" w14:textId="77777777">
            <w:pPr>
              <w:pStyle w:val="Normal6a"/>
            </w:pPr>
          </w:p>
        </w:tc>
        <w:tc>
          <w:tcPr>
            <w:tcW w:w="4876" w:type="dxa"/>
          </w:tcPr>
          <w:p w:rsidR="008A6608" w:rsidRPr="00A11817" w:rsidP="00D61519" w14:paraId="3D0A3428" w14:textId="77777777">
            <w:pPr>
              <w:pStyle w:val="Normal6a"/>
              <w:rPr>
                <w:b/>
                <w:i/>
              </w:rPr>
            </w:pPr>
            <w:r w:rsidRPr="00A11817">
              <w:rPr>
                <w:b/>
                <w:i/>
                <w:vertAlign w:val="superscript"/>
              </w:rPr>
              <w:t>1a</w:t>
            </w:r>
            <w:r w:rsidRPr="00A11817">
              <w:rPr>
                <w:b/>
                <w:i/>
              </w:rPr>
              <w:t xml:space="preserve"> Treoir (AE) …/… ón gComhairle an ... maidir le struchtúr agus rátaí na dleachta máil a chuirtear i bhfeidhm ar thobac agus ar tháirgí a bhaineann le tobac (athmhúnlú) (IO L …, …, ELI: …).</w:t>
            </w:r>
          </w:p>
        </w:tc>
      </w:tr>
      <w:tr w14:paraId="33744FA2" w14:textId="77777777" w:rsidTr="00D615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7E507B58" w14:textId="77777777">
            <w:pPr>
              <w:pStyle w:val="Normal6a"/>
            </w:pPr>
          </w:p>
        </w:tc>
        <w:tc>
          <w:tcPr>
            <w:tcW w:w="4876" w:type="dxa"/>
          </w:tcPr>
          <w:p w:rsidR="008A6608" w:rsidRPr="00A11817" w:rsidP="00D61519" w14:paraId="7098DD72" w14:textId="77777777">
            <w:pPr>
              <w:pStyle w:val="Normal6a"/>
              <w:rPr>
                <w:b/>
                <w:i/>
              </w:rPr>
            </w:pPr>
            <w:r w:rsidRPr="00A11817">
              <w:rPr>
                <w:b/>
                <w:i/>
              </w:rPr>
              <w:t>+ IO: Cuir isteach sa téacs uimhir na Treorach atá i ndoiciméad 2025/0580(CNS) agus cuir isteach uimhir, dáta, teideal agus tagairt IO na Treorach sin san fhonóta.</w:t>
            </w:r>
          </w:p>
        </w:tc>
      </w:tr>
    </w:tbl>
    <w:p w:rsidR="008A6608" w:rsidRPr="00A11817" w:rsidP="008A6608" w14:paraId="101FBF03" w14:textId="77777777"/>
    <w:p w:rsidR="008A6608" w:rsidRPr="00A11817" w:rsidP="008A6608" w14:paraId="2CEFA2AB" w14:textId="77777777">
      <w:pPr>
        <w:pStyle w:val="AmNumberTabs"/>
      </w:pPr>
      <w:r w:rsidRPr="00A11817">
        <w:t>Leasú</w:t>
      </w:r>
      <w:r w:rsidRPr="00A11817">
        <w:tab/>
      </w:r>
      <w:r w:rsidRPr="00A11817">
        <w:tab/>
        <w:t>2</w:t>
      </w:r>
    </w:p>
    <w:p w:rsidR="008A6608" w:rsidRPr="00A11817" w:rsidP="008A6608" w14:paraId="00404607" w14:textId="0B3AF3A0">
      <w:pPr>
        <w:pStyle w:val="NormalBold12b"/>
      </w:pPr>
      <w:r w:rsidRPr="00A11817">
        <w:t xml:space="preserve">Togra le haghaidh </w:t>
      </w:r>
      <w:r w:rsidR="00651708">
        <w:t>t</w:t>
      </w:r>
      <w:r w:rsidRPr="00A11817">
        <w:t>reorach</w:t>
      </w:r>
    </w:p>
    <w:p w:rsidR="008A6608" w:rsidRPr="00A11817" w:rsidP="008A6608" w14:paraId="3CCB2E18" w14:textId="77777777">
      <w:pPr>
        <w:pStyle w:val="NormalBold"/>
      </w:pPr>
      <w:r w:rsidRPr="00A11817">
        <w:t>Aithris 2 b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F56D813" w14:textId="77777777" w:rsidTr="00D6151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A6608" w:rsidRPr="00A11817" w:rsidP="00D61519" w14:paraId="59B4275C" w14:textId="77777777">
            <w:pPr>
              <w:keepNext/>
            </w:pPr>
          </w:p>
        </w:tc>
      </w:tr>
      <w:tr w14:paraId="294C856B" w14:textId="77777777" w:rsidTr="00D6151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71AC4111" w14:textId="77777777">
            <w:pPr>
              <w:pStyle w:val="ColumnHeading"/>
              <w:keepNext/>
            </w:pPr>
            <w:r w:rsidRPr="00A11817">
              <w:t>Téacs arna mholadh ag an gCoimisiún</w:t>
            </w:r>
          </w:p>
        </w:tc>
        <w:tc>
          <w:tcPr>
            <w:tcW w:w="4876" w:type="dxa"/>
          </w:tcPr>
          <w:p w:rsidR="008A6608" w:rsidRPr="00A11817" w:rsidP="00D61519" w14:paraId="7849263A" w14:textId="77777777">
            <w:pPr>
              <w:pStyle w:val="ColumnHeading"/>
              <w:keepNext/>
            </w:pPr>
            <w:r w:rsidRPr="00A11817">
              <w:t>Leasú</w:t>
            </w:r>
          </w:p>
        </w:tc>
      </w:tr>
      <w:tr w14:paraId="1384827D" w14:textId="77777777" w:rsidTr="00D6151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A6608" w:rsidRPr="00A11817" w:rsidP="00D61519" w14:paraId="77A72792" w14:textId="77777777">
            <w:pPr>
              <w:pStyle w:val="Normal6"/>
            </w:pPr>
          </w:p>
        </w:tc>
        <w:tc>
          <w:tcPr>
            <w:tcW w:w="4876" w:type="dxa"/>
          </w:tcPr>
          <w:p w:rsidR="008A6608" w:rsidRPr="00A11817" w:rsidP="00D61519" w14:paraId="62A5F3BD" w14:textId="77777777">
            <w:pPr>
              <w:pStyle w:val="Normal6"/>
              <w:rPr>
                <w:szCs w:val="24"/>
              </w:rPr>
            </w:pPr>
            <w:r w:rsidRPr="00A11817">
              <w:rPr>
                <w:b/>
                <w:i/>
              </w:rPr>
              <w:t>(2b)</w:t>
            </w:r>
            <w:r w:rsidRPr="00A11817">
              <w:rPr>
                <w:b/>
                <w:i/>
              </w:rPr>
              <w:tab/>
              <w:t>Ba cheart athruithe ar na leibhéil treorach a bheith bunaithe ar an bprionsabal go bhfuil táirgí atá sna catagóirí nua faoi Threoir (AE0 .../... [IO: cuir isteach uimhir na Treorach atá i ndoiciméad 2025/0580(CNS)] mar roghanna malartacha ar tháirgí atá faoi réir na leibhéal treorach cheana faoi Threoir (AE) 2020/262 ón gComhairle. Ba cheart, dá bhrí sin, na leibhéil treorach le haghaidh na gcatagóirí nua sin a bheith inchomparáide le leibhéil na dtáirgí atá faoi réir na leibhéal treorach cheana faoi Threoir (AE) 2020/262 ón gComhairle.</w:t>
            </w:r>
          </w:p>
        </w:tc>
      </w:tr>
    </w:tbl>
    <w:p w:rsidR="008A6608" w:rsidRPr="00A11817" w:rsidP="008A6608" w14:paraId="5D8EAD4E" w14:textId="77777777"/>
    <w:sectPr w:rsidSect="00A118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15AE5B8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0DBC2DF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0DFD3FD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347E488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05E764E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1817" w14:paraId="46CB1C6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7121268">
    <w:abstractNumId w:val="9"/>
  </w:num>
  <w:num w:numId="2" w16cid:durableId="1013261556">
    <w:abstractNumId w:val="9"/>
  </w:num>
  <w:num w:numId="3" w16cid:durableId="142047226">
    <w:abstractNumId w:val="7"/>
  </w:num>
  <w:num w:numId="4" w16cid:durableId="1204319598">
    <w:abstractNumId w:val="7"/>
  </w:num>
  <w:num w:numId="5" w16cid:durableId="65299612">
    <w:abstractNumId w:val="6"/>
  </w:num>
  <w:num w:numId="6" w16cid:durableId="1644390940">
    <w:abstractNumId w:val="6"/>
  </w:num>
  <w:num w:numId="7" w16cid:durableId="11487">
    <w:abstractNumId w:val="5"/>
  </w:num>
  <w:num w:numId="8" w16cid:durableId="1939214031">
    <w:abstractNumId w:val="5"/>
  </w:num>
  <w:num w:numId="9" w16cid:durableId="1088504544">
    <w:abstractNumId w:val="4"/>
  </w:num>
  <w:num w:numId="10" w16cid:durableId="698773579">
    <w:abstractNumId w:val="4"/>
  </w:num>
  <w:num w:numId="11" w16cid:durableId="1635789662">
    <w:abstractNumId w:val="8"/>
  </w:num>
  <w:num w:numId="12" w16cid:durableId="1834951274">
    <w:abstractNumId w:val="8"/>
  </w:num>
  <w:num w:numId="13" w16cid:durableId="312567317">
    <w:abstractNumId w:val="3"/>
  </w:num>
  <w:num w:numId="14" w16cid:durableId="1765372638">
    <w:abstractNumId w:val="3"/>
  </w:num>
  <w:num w:numId="15" w16cid:durableId="1436443614">
    <w:abstractNumId w:val="2"/>
  </w:num>
  <w:num w:numId="16" w16cid:durableId="368383288">
    <w:abstractNumId w:val="2"/>
  </w:num>
  <w:num w:numId="17" w16cid:durableId="337777706">
    <w:abstractNumId w:val="1"/>
  </w:num>
  <w:num w:numId="18" w16cid:durableId="831066059">
    <w:abstractNumId w:val="1"/>
  </w:num>
  <w:num w:numId="19" w16cid:durableId="1323125809">
    <w:abstractNumId w:val="0"/>
  </w:num>
  <w:num w:numId="20" w16cid:durableId="1688946126">
    <w:abstractNumId w:val="0"/>
  </w:num>
  <w:num w:numId="21" w16cid:durableId="735593307">
    <w:abstractNumId w:val="9"/>
  </w:num>
  <w:num w:numId="22" w16cid:durableId="1703162503">
    <w:abstractNumId w:val="7"/>
  </w:num>
  <w:num w:numId="23" w16cid:durableId="1773670345">
    <w:abstractNumId w:val="6"/>
  </w:num>
  <w:num w:numId="24" w16cid:durableId="251401722">
    <w:abstractNumId w:val="5"/>
  </w:num>
  <w:num w:numId="25" w16cid:durableId="1769154628">
    <w:abstractNumId w:val="4"/>
  </w:num>
  <w:num w:numId="26" w16cid:durableId="761294270">
    <w:abstractNumId w:val="8"/>
  </w:num>
  <w:num w:numId="27" w16cid:durableId="2008051243">
    <w:abstractNumId w:val="3"/>
  </w:num>
  <w:num w:numId="28" w16cid:durableId="1222402162">
    <w:abstractNumId w:val="2"/>
  </w:num>
  <w:num w:numId="29" w16cid:durableId="626736483">
    <w:abstractNumId w:val="1"/>
  </w:num>
  <w:num w:numId="30" w16cid:durableId="1611281960">
    <w:abstractNumId w:val="0"/>
  </w:num>
  <w:num w:numId="31" w16cid:durableId="473718038">
    <w:abstractNumId w:val="9"/>
  </w:num>
  <w:num w:numId="32" w16cid:durableId="2070303577">
    <w:abstractNumId w:val="7"/>
  </w:num>
  <w:num w:numId="33" w16cid:durableId="967710020">
    <w:abstractNumId w:val="6"/>
  </w:num>
  <w:num w:numId="34" w16cid:durableId="756941520">
    <w:abstractNumId w:val="5"/>
  </w:num>
  <w:num w:numId="35" w16cid:durableId="366758890">
    <w:abstractNumId w:val="4"/>
  </w:num>
  <w:num w:numId="36" w16cid:durableId="699089127">
    <w:abstractNumId w:val="8"/>
  </w:num>
  <w:num w:numId="37" w16cid:durableId="2070111273">
    <w:abstractNumId w:val="3"/>
  </w:num>
  <w:num w:numId="38" w16cid:durableId="1651472269">
    <w:abstractNumId w:val="2"/>
  </w:num>
  <w:num w:numId="39" w16cid:durableId="1347947311">
    <w:abstractNumId w:val="1"/>
  </w:num>
  <w:num w:numId="40" w16cid:durableId="1606305681">
    <w:abstractNumId w:val="0"/>
  </w:num>
  <w:num w:numId="41" w16cid:durableId="1098983734">
    <w:abstractNumId w:val="10"/>
  </w:num>
  <w:num w:numId="42" w16cid:durableId="1687248236">
    <w:abstractNumId w:val="10"/>
  </w:num>
  <w:num w:numId="43" w16cid:durableId="293410055">
    <w:abstractNumId w:val="10"/>
  </w:num>
  <w:num w:numId="44" w16cid:durableId="1805195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7B"/>
    <w:rsid w:val="00002272"/>
    <w:rsid w:val="00064002"/>
    <w:rsid w:val="000677B9"/>
    <w:rsid w:val="000831BA"/>
    <w:rsid w:val="000A42CC"/>
    <w:rsid w:val="000E7DD9"/>
    <w:rsid w:val="0010095E"/>
    <w:rsid w:val="00125B37"/>
    <w:rsid w:val="00157237"/>
    <w:rsid w:val="00187494"/>
    <w:rsid w:val="001F32AE"/>
    <w:rsid w:val="002767FF"/>
    <w:rsid w:val="002B18FE"/>
    <w:rsid w:val="002B5493"/>
    <w:rsid w:val="00343214"/>
    <w:rsid w:val="00361C00"/>
    <w:rsid w:val="003756E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708"/>
    <w:rsid w:val="006631B6"/>
    <w:rsid w:val="00680577"/>
    <w:rsid w:val="006F74FA"/>
    <w:rsid w:val="0073107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608"/>
    <w:rsid w:val="008C2AC6"/>
    <w:rsid w:val="00930C23"/>
    <w:rsid w:val="0093193B"/>
    <w:rsid w:val="009509D8"/>
    <w:rsid w:val="00950B64"/>
    <w:rsid w:val="00972F89"/>
    <w:rsid w:val="00981893"/>
    <w:rsid w:val="00A118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37"/>
    <w:rsid w:val="00B558E3"/>
    <w:rsid w:val="00B558F0"/>
    <w:rsid w:val="00B8352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51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GA"/>
    <w:docVar w:name="dvnumam" w:val="0"/>
    <w:docVar w:name="dvpe" w:val="784.421"/>
    <w:docVar w:name="dvrapporteur" w:val=" Rapóirtéir:"/>
    <w:docVar w:name="dvstar" w:val="*"/>
    <w:docVar w:name="dvtitre" w:val="Rún reachtach ó Pharlaimint na hEorpa an xx Xxxx 2026 ar an togra le haghaidh Treoir ón gComhairle lena leasaítear Treoir (AE) 2020/262 a mhéid a bhaineann leis na socruithe ginearálta le haghaidh dleacht mháil i ndáil le tobac agus táirgí a bhaineann le tobac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D24444"/>
  <w15:chartTrackingRefBased/>
  <w15:docId w15:val="{B99576CD-DC97-4048-92F6-1890D3AB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6608"/>
    <w:pPr>
      <w:spacing w:before="480" w:after="240"/>
    </w:pPr>
  </w:style>
  <w:style w:type="paragraph" w:customStyle="1" w:styleId="Normal6a">
    <w:name w:val="Normal6a"/>
    <w:basedOn w:val="Normal"/>
    <w:rsid w:val="008A6608"/>
    <w:pPr>
      <w:spacing w:after="120"/>
    </w:pPr>
  </w:style>
  <w:style w:type="paragraph" w:customStyle="1" w:styleId="NormalBold">
    <w:name w:val="NormalBold"/>
    <w:basedOn w:val="Normal"/>
    <w:link w:val="NormalBoldChar"/>
    <w:rsid w:val="008A6608"/>
    <w:rPr>
      <w:b/>
    </w:rPr>
  </w:style>
  <w:style w:type="paragraph" w:customStyle="1" w:styleId="NormalHanging12a">
    <w:name w:val="NormalHanging12a"/>
    <w:basedOn w:val="Normal"/>
    <w:rsid w:val="008A660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A660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A66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A6608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A6608"/>
    <w:rPr>
      <w:b/>
      <w:sz w:val="24"/>
      <w:lang w:val="ga-IE"/>
    </w:rPr>
  </w:style>
  <w:style w:type="paragraph" w:customStyle="1" w:styleId="Normal6">
    <w:name w:val="Normal6"/>
    <w:basedOn w:val="Normal"/>
    <w:link w:val="Normal6Char"/>
    <w:rsid w:val="008A660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A6608"/>
    <w:rPr>
      <w:sz w:val="24"/>
      <w:lang w:val="ga-IE"/>
    </w:rPr>
  </w:style>
  <w:style w:type="paragraph" w:customStyle="1" w:styleId="ColumnHeading">
    <w:name w:val="ColumnHeading"/>
    <w:basedOn w:val="Normal"/>
    <w:rsid w:val="008A660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8A6608"/>
    <w:rPr>
      <w:b/>
      <w:sz w:val="24"/>
      <w:lang w:val="ga-IE"/>
    </w:rPr>
  </w:style>
  <w:style w:type="paragraph" w:styleId="Revision">
    <w:name w:val="Revision"/>
    <w:hidden/>
    <w:uiPriority w:val="99"/>
    <w:semiHidden/>
    <w:rsid w:val="00651708"/>
    <w:rPr>
      <w:sz w:val="24"/>
      <w:lang w:val="ga-IE"/>
    </w:rPr>
  </w:style>
  <w:style w:type="character" w:styleId="CommentReference">
    <w:name w:val="annotation reference"/>
    <w:basedOn w:val="DefaultParagraphFont"/>
    <w:rsid w:val="00972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2F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2F8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972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2F89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2026-06-17T15:19:00Z</dcterms:created>
  <dcterms:modified xsi:type="dcterms:W3CDTF">2026-06-17T15:19:00Z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