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93067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2239" w:rsidP="0010095E" w14:paraId="68BEC2A9" w14:textId="77777777">
            <w:pPr>
              <w:pStyle w:val="EPName"/>
            </w:pPr>
            <w:r w:rsidRPr="00712239">
              <w:t>Europaparlamentet</w:t>
            </w:r>
          </w:p>
          <w:p w:rsidR="00751A4A" w:rsidRPr="00712239" w:rsidP="005F1B17" w14:paraId="793EC31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2239">
              <w:t>2024</w:t>
            </w:r>
            <w:r w:rsidRPr="00712239" w:rsidR="00817416">
              <w:t>-202</w:t>
            </w:r>
            <w:r w:rsidRPr="0071223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2239" w:rsidP="0010095E" w14:paraId="77CFCA5B" w14:textId="77777777">
            <w:pPr>
              <w:pStyle w:val="EPLogo"/>
            </w:pPr>
            <w:r w:rsidRPr="0071223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2239" w:rsidP="004C5D52" w14:paraId="186BAB05" w14:textId="77777777">
      <w:pPr>
        <w:pStyle w:val="LineTop"/>
      </w:pPr>
    </w:p>
    <w:p w:rsidR="00680577" w:rsidRPr="00712239" w:rsidP="00680577" w14:paraId="758CA3AC" w14:textId="77777777">
      <w:pPr>
        <w:pStyle w:val="EPBodyTA1"/>
      </w:pPr>
      <w:r w:rsidRPr="00712239">
        <w:t>ANTAGNA TEXTER</w:t>
      </w:r>
    </w:p>
    <w:p w:rsidR="00D058B8" w:rsidRPr="00712239" w:rsidP="00D058B8" w14:paraId="2F6FFAEA" w14:textId="77777777">
      <w:pPr>
        <w:pStyle w:val="LineBottom"/>
      </w:pPr>
    </w:p>
    <w:p w:rsidR="0087707D" w:rsidRPr="00712239" w:rsidP="0087707D" w14:paraId="75F9BF8B" w14:textId="315D39DF">
      <w:pPr>
        <w:pStyle w:val="ATHeading1"/>
      </w:pPr>
      <w:bookmarkStart w:id="0" w:name="TANumber"/>
      <w:r w:rsidRPr="00712239">
        <w:t>P10_TA(2026)0</w:t>
      </w:r>
      <w:bookmarkEnd w:id="0"/>
      <w:r w:rsidRPr="00712239" w:rsidR="00712239">
        <w:t>214</w:t>
      </w:r>
    </w:p>
    <w:p w:rsidR="0087707D" w:rsidRPr="00712239" w:rsidP="0087707D" w14:paraId="09361DDA" w14:textId="77777777">
      <w:pPr>
        <w:pStyle w:val="ATHeading2"/>
      </w:pPr>
      <w:bookmarkStart w:id="1" w:name="title"/>
      <w:r w:rsidRPr="00712239">
        <w:t>Haagkonventionen (1980) om de civila aspekterna på internationella bortföranden av barn: Kap Verdes anslutning</w:t>
      </w:r>
      <w:bookmarkEnd w:id="1"/>
    </w:p>
    <w:p w:rsidR="0087707D" w:rsidRPr="00712239" w:rsidP="0087707D" w14:paraId="7C23EC77" w14:textId="77777777">
      <w:pPr>
        <w:rPr>
          <w:i/>
          <w:vanish/>
        </w:rPr>
      </w:pPr>
      <w:r>
        <w:rPr>
          <w:i/>
        </w:rPr>
        <w:fldChar w:fldCharType="begin"/>
      </w:r>
      <w:r w:rsidRPr="00712239">
        <w:rPr>
          <w:i/>
        </w:rPr>
        <w:instrText xml:space="preserve"> TC"(</w:instrText>
      </w:r>
      <w:bookmarkStart w:id="2" w:name="DocNumber"/>
      <w:r w:rsidRPr="00712239">
        <w:rPr>
          <w:i/>
        </w:rPr>
        <w:instrText>A10-0157/2026</w:instrText>
      </w:r>
      <w:bookmarkEnd w:id="2"/>
      <w:r w:rsidRPr="00712239">
        <w:rPr>
          <w:i/>
        </w:rPr>
        <w:instrText xml:space="preserve"> - Föredragande: Ilhan Kyuchyuk)"\l3 \n&gt; \* MERGEFORMAT </w:instrText>
      </w:r>
      <w:r>
        <w:rPr>
          <w:i/>
        </w:rPr>
        <w:fldChar w:fldCharType="end"/>
      </w:r>
    </w:p>
    <w:p w:rsidR="0087707D" w:rsidRPr="00712239" w:rsidP="0087707D" w14:paraId="09337AE2" w14:textId="77777777">
      <w:pPr>
        <w:rPr>
          <w:vanish/>
        </w:rPr>
      </w:pPr>
      <w:bookmarkStart w:id="3" w:name="Commission"/>
      <w:r w:rsidRPr="00712239">
        <w:rPr>
          <w:vanish/>
        </w:rPr>
        <w:t>Utskottet för rättsliga frågor</w:t>
      </w:r>
      <w:bookmarkEnd w:id="3"/>
    </w:p>
    <w:p w:rsidR="0087707D" w:rsidRPr="00712239" w:rsidP="0087707D" w14:paraId="16FDE813" w14:textId="77777777">
      <w:pPr>
        <w:rPr>
          <w:vanish/>
        </w:rPr>
      </w:pPr>
      <w:bookmarkStart w:id="4" w:name="PE"/>
      <w:r w:rsidRPr="00712239">
        <w:rPr>
          <w:vanish/>
        </w:rPr>
        <w:t>PE786.994</w:t>
      </w:r>
      <w:bookmarkEnd w:id="4"/>
    </w:p>
    <w:p w:rsidR="0087707D" w:rsidRPr="00712239" w:rsidP="0087707D" w14:paraId="25BCEEAE" w14:textId="0220D656">
      <w:pPr>
        <w:pStyle w:val="ATHeading3"/>
      </w:pPr>
      <w:bookmarkStart w:id="5" w:name="Sujet"/>
      <w:r w:rsidRPr="00712239">
        <w:t xml:space="preserve">Europaparlamentets lagstiftningsresolution av den </w:t>
      </w:r>
      <w:r w:rsidRPr="00712239" w:rsidR="00A110CB">
        <w:t xml:space="preserve">17 juni </w:t>
      </w:r>
      <w:r w:rsidRPr="00712239">
        <w:t>2026 om förslaget till rådets beslut om bemyndigande för medlemsstaterna att i Europeiska unionens intresse godta Kap Verdes anslutning till 1980 års Haagkonvention om de civila aspekterna på internationella bortföranden av barn</w:t>
      </w:r>
      <w:bookmarkEnd w:id="5"/>
      <w:r w:rsidRPr="00712239">
        <w:t xml:space="preserve"> </w:t>
      </w:r>
      <w:bookmarkStart w:id="6" w:name="References"/>
      <w:r w:rsidRPr="00712239">
        <w:t>(COM(2026)0063 – C10-0081/2026 – 2026/0041(NLE))</w:t>
      </w:r>
      <w:bookmarkEnd w:id="6"/>
    </w:p>
    <w:p w:rsidR="00705FC8" w:rsidRPr="00712239" w:rsidP="00705FC8" w14:paraId="18EACA03" w14:textId="77777777">
      <w:pPr>
        <w:pStyle w:val="NormalBold"/>
      </w:pPr>
      <w:r w:rsidRPr="00712239">
        <w:t>(Samråd)</w:t>
      </w:r>
    </w:p>
    <w:p w:rsidR="00705FC8" w:rsidRPr="00712239" w:rsidP="00705FC8" w14:paraId="025483ED" w14:textId="77777777">
      <w:pPr>
        <w:pStyle w:val="EPComma"/>
      </w:pPr>
      <w:r w:rsidRPr="00712239">
        <w:rPr>
          <w:i/>
          <w:iCs/>
        </w:rPr>
        <w:t>Europaparlamentet utfärdar denna resolution</w:t>
      </w:r>
    </w:p>
    <w:p w:rsidR="00705FC8" w:rsidRPr="00712239" w:rsidP="00DF7698" w14:paraId="7F55BC5D" w14:textId="77777777">
      <w:pPr>
        <w:tabs>
          <w:tab w:val="left" w:pos="-720"/>
          <w:tab w:val="left" w:pos="567"/>
        </w:tabs>
        <w:spacing w:after="240"/>
        <w:ind w:left="567" w:hanging="567"/>
        <w:rPr>
          <w:szCs w:val="24"/>
        </w:rPr>
      </w:pPr>
      <w:r w:rsidRPr="00712239">
        <w:t xml:space="preserve">– </w:t>
      </w:r>
      <w:r w:rsidRPr="00712239">
        <w:tab/>
        <w:t>med beaktande av förslaget till rådets beslut (COM(2026)0063),</w:t>
      </w:r>
    </w:p>
    <w:p w:rsidR="00705FC8" w:rsidRPr="00712239" w:rsidP="00DF7698" w14:paraId="17282E81" w14:textId="77777777">
      <w:pPr>
        <w:pStyle w:val="EndnoteText"/>
        <w:spacing w:after="240"/>
        <w:ind w:left="567" w:hanging="567"/>
        <w:jc w:val="left"/>
        <w:rPr>
          <w:szCs w:val="24"/>
        </w:rPr>
      </w:pPr>
      <w:r w:rsidRPr="00712239">
        <w:rPr>
          <w:sz w:val="24"/>
        </w:rPr>
        <w:t>–</w:t>
      </w:r>
      <w:r w:rsidRPr="00712239">
        <w:rPr>
          <w:sz w:val="24"/>
        </w:rPr>
        <w:tab/>
        <w:t>med beaktande av artikel 38 fjärde stycket i 1980 års Haagkonvention om de civila aspekterna på internationella bortföranden av barn,</w:t>
      </w:r>
    </w:p>
    <w:p w:rsidR="00705FC8" w:rsidRPr="00712239" w:rsidP="00DF7698" w14:paraId="7B8CD8DC" w14:textId="4B351C87">
      <w:pPr>
        <w:tabs>
          <w:tab w:val="left" w:pos="-720"/>
          <w:tab w:val="left" w:pos="567"/>
        </w:tabs>
        <w:spacing w:after="240"/>
        <w:ind w:left="567" w:hanging="567"/>
        <w:rPr>
          <w:szCs w:val="24"/>
        </w:rPr>
      </w:pPr>
      <w:r w:rsidRPr="00712239">
        <w:rPr>
          <w:rFonts w:ascii="Symbol" w:hAnsi="Symbol"/>
        </w:rPr>
        <w:sym w:font="Symbol" w:char="F02D"/>
      </w:r>
      <w:r w:rsidRPr="00712239">
        <w:t xml:space="preserve"> </w:t>
      </w:r>
      <w:r w:rsidRPr="00712239">
        <w:tab/>
        <w:t>med beaktande av artikel 81.3  artikel 218.6 andra stycket b i fördraget om Europeiska unionens funktionssätt, i enlighet med vilka Europaparlamentet har hörts av rådet (C10-0081/2026),</w:t>
      </w:r>
    </w:p>
    <w:p w:rsidR="00705FC8" w:rsidRPr="00712239" w:rsidP="00DF7698" w14:paraId="6568737E" w14:textId="77777777">
      <w:pPr>
        <w:tabs>
          <w:tab w:val="left" w:pos="-720"/>
          <w:tab w:val="left" w:pos="567"/>
        </w:tabs>
        <w:spacing w:after="240"/>
        <w:ind w:left="567" w:hanging="567"/>
      </w:pPr>
      <w:r w:rsidRPr="00712239">
        <w:t>–</w:t>
      </w:r>
      <w:r w:rsidRPr="00712239">
        <w:tab/>
        <w:t>med beaktande av domstolens yttrande</w:t>
      </w:r>
      <w:r>
        <w:rPr>
          <w:vertAlign w:val="superscript"/>
        </w:rPr>
        <w:footnoteReference w:id="2"/>
      </w:r>
      <w:r w:rsidRPr="00712239">
        <w:t xml:space="preserve"> över Europeiska unionens exklusiva externa befogenhet med avseende på godtagande av ett tredjelands anslutning till 1980 års Haagkonvention om de civila aspekterna på internationella bortföranden av barn, </w:t>
      </w:r>
    </w:p>
    <w:p w:rsidR="00705FC8" w:rsidRPr="00712239" w:rsidP="00DF7698" w14:paraId="7323A779" w14:textId="77777777">
      <w:pPr>
        <w:tabs>
          <w:tab w:val="left" w:pos="-720"/>
        </w:tabs>
        <w:spacing w:after="240"/>
        <w:ind w:left="567" w:hanging="567"/>
        <w:rPr>
          <w:szCs w:val="24"/>
        </w:rPr>
      </w:pPr>
      <w:r w:rsidRPr="00712239">
        <w:t>–</w:t>
      </w:r>
      <w:r w:rsidRPr="00712239">
        <w:tab/>
        <w:t>med beaktande av artiklarna 84 och 117.8 i arbetsordningen,</w:t>
      </w:r>
    </w:p>
    <w:p w:rsidR="00705FC8" w:rsidRPr="00712239" w:rsidP="00DF7698" w14:paraId="39DCD314" w14:textId="77777777">
      <w:pPr>
        <w:tabs>
          <w:tab w:val="left" w:pos="-720"/>
        </w:tabs>
        <w:spacing w:after="240"/>
        <w:ind w:left="567" w:hanging="567"/>
        <w:rPr>
          <w:szCs w:val="24"/>
        </w:rPr>
      </w:pPr>
      <w:r w:rsidRPr="00712239">
        <w:t>–</w:t>
      </w:r>
      <w:r w:rsidRPr="00712239">
        <w:tab/>
        <w:t>med beaktande av betänkandet från utskottet för rättsliga frågor (A10-0157/2026).</w:t>
      </w:r>
    </w:p>
    <w:p w:rsidR="00705FC8" w:rsidRPr="00712239" w:rsidP="00DF7698" w14:paraId="2E00542C" w14:textId="2DBCDAA5">
      <w:pPr>
        <w:spacing w:after="240"/>
        <w:ind w:left="567" w:hanging="567"/>
        <w:rPr>
          <w:b/>
          <w:bCs/>
          <w:szCs w:val="24"/>
        </w:rPr>
      </w:pPr>
      <w:r w:rsidRPr="00712239">
        <w:t>1.</w:t>
      </w:r>
      <w:r w:rsidRPr="00712239">
        <w:tab/>
        <w:t>Europaparlamentet godkänner bemyndigandet för medlemsstaterna att i Europeiska unionens intresse godta Kap Verdes anslutning till 1980 års Haagkonvention om de civila aspekterna på internationella bortföranden av barn.</w:t>
      </w:r>
    </w:p>
    <w:p w:rsidR="00E365E1" w:rsidRPr="00712239" w:rsidP="00DF7698" w14:paraId="365E20AB" w14:textId="4C5FE103">
      <w:pPr>
        <w:spacing w:after="240"/>
        <w:ind w:left="567" w:hanging="567"/>
      </w:pPr>
      <w:r w:rsidRPr="00712239">
        <w:t>2.</w:t>
      </w:r>
      <w:r w:rsidRPr="00712239">
        <w:tab/>
        <w:t xml:space="preserve">Europaparlamentet uppdrar åt talmannen att översända parlamentets ståndpunkt till </w:t>
      </w:r>
      <w:r w:rsidRPr="00712239">
        <w:t>rådet och kommissionen samt till regeringarna och parlamenten i medlemsstaterna och till Haagkonferensen för internationell privaträtts permanenta byrå.</w:t>
      </w:r>
    </w:p>
    <w:sectPr w:rsidSect="00C824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243D" w14:paraId="4FA16CB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243D" w14:paraId="5226DAA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243D" w14:paraId="4272B78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7707D" w:rsidRPr="00C8243D" w14:paraId="4EA7D425" w14:textId="77777777">
      <w:r w:rsidRPr="00C8243D">
        <w:separator/>
      </w:r>
    </w:p>
  </w:footnote>
  <w:footnote w:type="continuationSeparator" w:id="1">
    <w:p w:rsidR="0087707D" w:rsidRPr="00C8243D" w14:paraId="7FFF8CFB" w14:textId="77777777">
      <w:r w:rsidRPr="00C8243D">
        <w:continuationSeparator/>
      </w:r>
    </w:p>
  </w:footnote>
  <w:footnote w:id="2">
    <w:p w:rsidR="00705FC8" w:rsidRPr="00C8243D" w:rsidP="00DF7698" w14:paraId="07953345" w14:textId="06E88A30">
      <w:pPr>
        <w:ind w:left="567" w:hanging="567"/>
      </w:pPr>
      <w:r w:rsidRPr="00C8243D">
        <w:rPr>
          <w:rStyle w:val="FootnoteReference"/>
        </w:rPr>
        <w:footnoteRef/>
      </w:r>
      <w:r w:rsidRPr="00C8243D" w:rsidR="00C8243D">
        <w:t xml:space="preserve"> </w:t>
      </w:r>
      <w:r w:rsidRPr="00C8243D" w:rsidR="00C8243D">
        <w:tab/>
      </w:r>
      <w:r w:rsidRPr="00C8243D">
        <w:t>Domstolens yttrande 1/13 av den 14 oktober 2014, 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243D" w14:paraId="28FF60E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243D" w14:paraId="6BC6284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8243D" w14:paraId="44ADE28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74850136">
    <w:abstractNumId w:val="9"/>
  </w:num>
  <w:num w:numId="2" w16cid:durableId="1912039848">
    <w:abstractNumId w:val="9"/>
  </w:num>
  <w:num w:numId="3" w16cid:durableId="729575015">
    <w:abstractNumId w:val="7"/>
  </w:num>
  <w:num w:numId="4" w16cid:durableId="2042197309">
    <w:abstractNumId w:val="7"/>
  </w:num>
  <w:num w:numId="5" w16cid:durableId="1079324626">
    <w:abstractNumId w:val="6"/>
  </w:num>
  <w:num w:numId="6" w16cid:durableId="1263145899">
    <w:abstractNumId w:val="6"/>
  </w:num>
  <w:num w:numId="7" w16cid:durableId="1792741574">
    <w:abstractNumId w:val="5"/>
  </w:num>
  <w:num w:numId="8" w16cid:durableId="1317219639">
    <w:abstractNumId w:val="5"/>
  </w:num>
  <w:num w:numId="9" w16cid:durableId="607657712">
    <w:abstractNumId w:val="4"/>
  </w:num>
  <w:num w:numId="10" w16cid:durableId="1138956887">
    <w:abstractNumId w:val="4"/>
  </w:num>
  <w:num w:numId="11" w16cid:durableId="1517574311">
    <w:abstractNumId w:val="8"/>
  </w:num>
  <w:num w:numId="12" w16cid:durableId="1612400324">
    <w:abstractNumId w:val="8"/>
  </w:num>
  <w:num w:numId="13" w16cid:durableId="792360176">
    <w:abstractNumId w:val="3"/>
  </w:num>
  <w:num w:numId="14" w16cid:durableId="318117337">
    <w:abstractNumId w:val="3"/>
  </w:num>
  <w:num w:numId="15" w16cid:durableId="817646893">
    <w:abstractNumId w:val="2"/>
  </w:num>
  <w:num w:numId="16" w16cid:durableId="603998723">
    <w:abstractNumId w:val="2"/>
  </w:num>
  <w:num w:numId="17" w16cid:durableId="1289360111">
    <w:abstractNumId w:val="1"/>
  </w:num>
  <w:num w:numId="18" w16cid:durableId="1840120447">
    <w:abstractNumId w:val="1"/>
  </w:num>
  <w:num w:numId="19" w16cid:durableId="1992713877">
    <w:abstractNumId w:val="0"/>
  </w:num>
  <w:num w:numId="20" w16cid:durableId="1469973629">
    <w:abstractNumId w:val="0"/>
  </w:num>
  <w:num w:numId="21" w16cid:durableId="437872547">
    <w:abstractNumId w:val="9"/>
  </w:num>
  <w:num w:numId="22" w16cid:durableId="125708395">
    <w:abstractNumId w:val="7"/>
  </w:num>
  <w:num w:numId="23" w16cid:durableId="9069694">
    <w:abstractNumId w:val="6"/>
  </w:num>
  <w:num w:numId="24" w16cid:durableId="1934321126">
    <w:abstractNumId w:val="5"/>
  </w:num>
  <w:num w:numId="25" w16cid:durableId="1602640778">
    <w:abstractNumId w:val="4"/>
  </w:num>
  <w:num w:numId="26" w16cid:durableId="2062746874">
    <w:abstractNumId w:val="8"/>
  </w:num>
  <w:num w:numId="27" w16cid:durableId="2034106423">
    <w:abstractNumId w:val="3"/>
  </w:num>
  <w:num w:numId="28" w16cid:durableId="1997342276">
    <w:abstractNumId w:val="2"/>
  </w:num>
  <w:num w:numId="29" w16cid:durableId="336615087">
    <w:abstractNumId w:val="1"/>
  </w:num>
  <w:num w:numId="30" w16cid:durableId="1892887046">
    <w:abstractNumId w:val="0"/>
  </w:num>
  <w:num w:numId="31" w16cid:durableId="531500897">
    <w:abstractNumId w:val="9"/>
  </w:num>
  <w:num w:numId="32" w16cid:durableId="1904174594">
    <w:abstractNumId w:val="7"/>
  </w:num>
  <w:num w:numId="33" w16cid:durableId="2124960948">
    <w:abstractNumId w:val="6"/>
  </w:num>
  <w:num w:numId="34" w16cid:durableId="2064673601">
    <w:abstractNumId w:val="5"/>
  </w:num>
  <w:num w:numId="35" w16cid:durableId="872230846">
    <w:abstractNumId w:val="4"/>
  </w:num>
  <w:num w:numId="36" w16cid:durableId="734546214">
    <w:abstractNumId w:val="8"/>
  </w:num>
  <w:num w:numId="37" w16cid:durableId="1103762181">
    <w:abstractNumId w:val="3"/>
  </w:num>
  <w:num w:numId="38" w16cid:durableId="342560751">
    <w:abstractNumId w:val="2"/>
  </w:num>
  <w:num w:numId="39" w16cid:durableId="969747571">
    <w:abstractNumId w:val="1"/>
  </w:num>
  <w:num w:numId="40" w16cid:durableId="1057506272">
    <w:abstractNumId w:val="0"/>
  </w:num>
  <w:num w:numId="41" w16cid:durableId="216749439">
    <w:abstractNumId w:val="10"/>
  </w:num>
  <w:num w:numId="42" w16cid:durableId="1384527036">
    <w:abstractNumId w:val="10"/>
  </w:num>
  <w:num w:numId="43" w16cid:durableId="1083381629">
    <w:abstractNumId w:val="10"/>
  </w:num>
  <w:num w:numId="44" w16cid:durableId="27486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7D"/>
    <w:rsid w:val="00002272"/>
    <w:rsid w:val="00064002"/>
    <w:rsid w:val="000677B9"/>
    <w:rsid w:val="000831BA"/>
    <w:rsid w:val="00090504"/>
    <w:rsid w:val="000A42CC"/>
    <w:rsid w:val="000E7DD9"/>
    <w:rsid w:val="0010095E"/>
    <w:rsid w:val="00125B37"/>
    <w:rsid w:val="00187494"/>
    <w:rsid w:val="001F32AE"/>
    <w:rsid w:val="00224B4C"/>
    <w:rsid w:val="00231EB6"/>
    <w:rsid w:val="002527D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731E"/>
    <w:rsid w:val="00545827"/>
    <w:rsid w:val="00560270"/>
    <w:rsid w:val="005C2568"/>
    <w:rsid w:val="005F1B17"/>
    <w:rsid w:val="006037C0"/>
    <w:rsid w:val="006631B6"/>
    <w:rsid w:val="00680577"/>
    <w:rsid w:val="006F74FA"/>
    <w:rsid w:val="00705FC8"/>
    <w:rsid w:val="00712239"/>
    <w:rsid w:val="00731ADD"/>
    <w:rsid w:val="00734777"/>
    <w:rsid w:val="00747932"/>
    <w:rsid w:val="00751A4A"/>
    <w:rsid w:val="00756632"/>
    <w:rsid w:val="00762C74"/>
    <w:rsid w:val="00772C8A"/>
    <w:rsid w:val="00786EC0"/>
    <w:rsid w:val="007D1690"/>
    <w:rsid w:val="007E22AD"/>
    <w:rsid w:val="00817416"/>
    <w:rsid w:val="00842779"/>
    <w:rsid w:val="00865F67"/>
    <w:rsid w:val="0087707D"/>
    <w:rsid w:val="00881A7B"/>
    <w:rsid w:val="008840E5"/>
    <w:rsid w:val="00887B3E"/>
    <w:rsid w:val="008C2AC6"/>
    <w:rsid w:val="00930C23"/>
    <w:rsid w:val="0093193B"/>
    <w:rsid w:val="0094752F"/>
    <w:rsid w:val="009509D8"/>
    <w:rsid w:val="00950B64"/>
    <w:rsid w:val="00981893"/>
    <w:rsid w:val="00A110C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43D"/>
    <w:rsid w:val="00C941CB"/>
    <w:rsid w:val="00CC2357"/>
    <w:rsid w:val="00CD0570"/>
    <w:rsid w:val="00CF071A"/>
    <w:rsid w:val="00D058B8"/>
    <w:rsid w:val="00D52B1E"/>
    <w:rsid w:val="00D56C11"/>
    <w:rsid w:val="00D834A0"/>
    <w:rsid w:val="00D872DF"/>
    <w:rsid w:val="00D91E21"/>
    <w:rsid w:val="00DA7FCD"/>
    <w:rsid w:val="00DF769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SV"/>
    <w:docVar w:name="dvnumam" w:val="0"/>
    <w:docVar w:name="dvpe" w:val="786.994"/>
    <w:docVar w:name="dvrapporteur" w:val="Föredragande: "/>
    <w:docVar w:name="dvstar" w:val="*"/>
    <w:docVar w:name="dvtitre" w:val="Europaparlamentets lagstiftningsresolution av den xx xx 2026 om förslaget till rådets beslut om bemyndigande för medlemsstaterna att i Europeiska unionens intresse godta Kap Verdes anslutning till 1980 års Haagkonvention om de civila aspekterna på internationella bortföranden av barn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36DAB4"/>
  <w15:chartTrackingRefBased/>
  <w15:docId w15:val="{7BD3C2CA-700F-41DB-BAE4-8F52C807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05FC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05FC8"/>
    <w:pPr>
      <w:spacing w:before="480" w:after="240"/>
    </w:pPr>
  </w:style>
  <w:style w:type="paragraph" w:customStyle="1" w:styleId="NormalBold">
    <w:name w:val="NormalBold"/>
    <w:basedOn w:val="Normal"/>
    <w:rsid w:val="00705FC8"/>
    <w:rPr>
      <w:b/>
    </w:rPr>
  </w:style>
  <w:style w:type="paragraph" w:styleId="Header">
    <w:name w:val="header"/>
    <w:basedOn w:val="Normal"/>
    <w:link w:val="HeaderChar"/>
    <w:rsid w:val="00705F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05FC8"/>
    <w:rPr>
      <w:sz w:val="24"/>
      <w:lang w:val="sv-SE"/>
    </w:rPr>
  </w:style>
  <w:style w:type="paragraph" w:customStyle="1" w:styleId="EPFooter">
    <w:name w:val="EPFooter"/>
    <w:basedOn w:val="Normal"/>
    <w:rsid w:val="00705FC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705FC8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705FC8"/>
    <w:rPr>
      <w:lang w:val="sv-SE"/>
    </w:rPr>
  </w:style>
  <w:style w:type="paragraph" w:styleId="ListParagraph">
    <w:name w:val="List Paragraph"/>
    <w:basedOn w:val="Normal"/>
    <w:uiPriority w:val="34"/>
    <w:qFormat/>
    <w:rsid w:val="00705FC8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A110CB"/>
    <w:rPr>
      <w:sz w:val="24"/>
      <w:lang w:val="sv-SE"/>
    </w:rPr>
  </w:style>
  <w:style w:type="character" w:styleId="CommentReference">
    <w:name w:val="annotation reference"/>
    <w:basedOn w:val="DefaultParagraphFont"/>
    <w:rsid w:val="002527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27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27D1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252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27D1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2026-06-17T13:04:00Z</dcterms:created>
  <dcterms:modified xsi:type="dcterms:W3CDTF">2026-06-17T13:04:00Z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