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FF38E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86C8D" w:rsidP="0010095E" w14:paraId="5AA3CD01" w14:textId="4B0E770B">
            <w:pPr>
              <w:pStyle w:val="EPName"/>
            </w:pPr>
            <w:r w:rsidRPr="00C86C8D">
              <w:t>E</w:t>
            </w:r>
            <w:r w:rsidR="0036494C">
              <w:t>v</w:t>
            </w:r>
            <w:r w:rsidRPr="00C86C8D">
              <w:t>ropski parlament</w:t>
            </w:r>
          </w:p>
          <w:p w:rsidR="00751A4A" w:rsidRPr="00C86C8D" w:rsidP="005F1B17" w14:paraId="58FC82A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6C8D">
              <w:t>2024</w:t>
            </w:r>
            <w:r w:rsidRPr="00C86C8D" w:rsidR="00817416">
              <w:t>-202</w:t>
            </w:r>
            <w:r w:rsidRPr="00C86C8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86C8D" w:rsidP="0010095E" w14:paraId="6A2CC144" w14:textId="77777777">
            <w:pPr>
              <w:pStyle w:val="EPLogo"/>
            </w:pPr>
            <w:r w:rsidRPr="00C86C8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6C8D" w:rsidP="004C5D52" w14:paraId="4737B32A" w14:textId="77777777">
      <w:pPr>
        <w:pStyle w:val="LineTop"/>
      </w:pPr>
    </w:p>
    <w:p w:rsidR="00680577" w:rsidRPr="00C86C8D" w:rsidP="00680577" w14:paraId="3EE12EA5" w14:textId="77777777">
      <w:pPr>
        <w:pStyle w:val="EPBodyTA1"/>
      </w:pPr>
      <w:r w:rsidRPr="00C86C8D">
        <w:t>SPREJETA BESEDILA</w:t>
      </w:r>
    </w:p>
    <w:p w:rsidR="00D058B8" w:rsidRPr="00C86C8D" w:rsidP="00D058B8" w14:paraId="5FC7485B" w14:textId="77777777">
      <w:pPr>
        <w:pStyle w:val="LineBottom"/>
      </w:pPr>
    </w:p>
    <w:p w:rsidR="00FD4E09" w:rsidRPr="00C86C8D" w:rsidP="00FD4E09" w14:paraId="7B2FB1C8" w14:textId="288AE3AF">
      <w:pPr>
        <w:pStyle w:val="ATHeading1"/>
      </w:pPr>
      <w:bookmarkStart w:id="0" w:name="TANumber"/>
      <w:bookmarkStart w:id="1" w:name="_Hlk232684766"/>
      <w:r w:rsidRPr="00C86C8D">
        <w:t>P10_TA(2026)</w:t>
      </w:r>
      <w:bookmarkEnd w:id="0"/>
      <w:r w:rsidR="00AE6F6D">
        <w:t>0224</w:t>
      </w:r>
    </w:p>
    <w:p w:rsidR="00FD4E09" w:rsidRPr="00C86C8D" w:rsidP="00FD4E09" w14:paraId="6FC446FB" w14:textId="77777777">
      <w:pPr>
        <w:pStyle w:val="ATHeading2"/>
      </w:pPr>
      <w:bookmarkStart w:id="2" w:name="title"/>
      <w:bookmarkEnd w:id="1"/>
      <w:r w:rsidRPr="00C86C8D">
        <w:t>Vse slabši položaj političnih zapornikov v Belorusiji, zlasti primer Aljaksandre Pulinovič</w:t>
      </w:r>
      <w:bookmarkEnd w:id="2"/>
    </w:p>
    <w:p w:rsidR="00FD4E09" w:rsidRPr="00C86C8D" w:rsidP="00FD4E09" w14:paraId="57E3F8CD" w14:textId="0E70A417">
      <w:pPr>
        <w:rPr>
          <w:i/>
          <w:vanish/>
        </w:rPr>
      </w:pPr>
      <w:r>
        <w:rPr>
          <w:i/>
        </w:rPr>
        <w:fldChar w:fldCharType="begin"/>
      </w:r>
      <w:r w:rsidRPr="00C86C8D">
        <w:rPr>
          <w:i/>
        </w:rPr>
        <w:instrText xml:space="preserve"> TC"(</w:instrText>
      </w:r>
      <w:bookmarkStart w:id="3" w:name="DocNumber"/>
      <w:r w:rsidRPr="00C86C8D">
        <w:rPr>
          <w:i/>
        </w:rPr>
        <w:instrText>B10-0294</w:instrText>
      </w:r>
      <w:r w:rsidR="00CF7ABB">
        <w:rPr>
          <w:i/>
        </w:rPr>
        <w:instrText>, 0324, 0325, 0326, 0327 in 0328</w:instrText>
      </w:r>
      <w:r w:rsidRPr="00C86C8D">
        <w:rPr>
          <w:i/>
        </w:rPr>
        <w:instrText>/2026</w:instrText>
      </w:r>
      <w:bookmarkEnd w:id="3"/>
      <w:r w:rsidRPr="00C86C8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D4E09" w:rsidRPr="00C86C8D" w:rsidP="00FD4E09" w14:paraId="5FCCC6C8" w14:textId="77777777">
      <w:pPr>
        <w:rPr>
          <w:vanish/>
        </w:rPr>
      </w:pPr>
      <w:bookmarkStart w:id="4" w:name="PE"/>
      <w:r w:rsidRPr="00C86C8D">
        <w:rPr>
          <w:vanish/>
        </w:rPr>
        <w:t>PE783.351</w:t>
      </w:r>
      <w:bookmarkEnd w:id="4"/>
    </w:p>
    <w:p w:rsidR="00FD4E09" w:rsidRPr="00C86C8D" w:rsidP="00FD4E09" w14:paraId="4DF2DF97" w14:textId="096BCEBF">
      <w:pPr>
        <w:pStyle w:val="ATHeading3"/>
      </w:pPr>
      <w:bookmarkStart w:id="5" w:name="Sujet"/>
      <w:r w:rsidRPr="00C86C8D">
        <w:t xml:space="preserve">Resolucija Evropskega parlamenta z dne </w:t>
      </w:r>
      <w:r w:rsidR="00CF7ABB">
        <w:t>18. junija</w:t>
      </w:r>
      <w:r w:rsidRPr="00C86C8D">
        <w:t xml:space="preserve"> 2026 o vse slabšem položaju političnih zapornikov v Belorusiji, zlasti primeru Aljaksandre Pulinovič</w:t>
      </w:r>
      <w:bookmarkEnd w:id="5"/>
      <w:r w:rsidRPr="00C86C8D">
        <w:t xml:space="preserve"> </w:t>
      </w:r>
      <w:bookmarkStart w:id="6" w:name="References"/>
      <w:r w:rsidRPr="00C86C8D">
        <w:t>(2026/2766(RSP))</w:t>
      </w:r>
      <w:bookmarkEnd w:id="6"/>
    </w:p>
    <w:p w:rsidR="00B348CB" w:rsidRPr="00C86C8D" w:rsidP="00B348CB" w14:paraId="4E1FB34C" w14:textId="77777777">
      <w:pPr>
        <w:pStyle w:val="EPComma"/>
      </w:pPr>
      <w:bookmarkStart w:id="7" w:name="TextBodyBegin"/>
      <w:bookmarkEnd w:id="7"/>
      <w:r w:rsidRPr="00C86C8D">
        <w:rPr>
          <w:i/>
        </w:rPr>
        <w:t>Evropski parlament</w:t>
      </w:r>
      <w:r w:rsidRPr="00C86C8D">
        <w:t>,</w:t>
      </w:r>
    </w:p>
    <w:p w:rsidR="00B348CB" w:rsidRPr="00C86C8D" w:rsidP="00B348CB" w14:paraId="312E3EFB" w14:textId="77777777">
      <w:pPr>
        <w:pStyle w:val="NormalHanging12a"/>
      </w:pPr>
      <w:r w:rsidRPr="00C86C8D">
        <w:t>–</w:t>
      </w:r>
      <w:r w:rsidRPr="00C86C8D">
        <w:tab/>
        <w:t>ob upoštevanju svojih prejšnjih resolucij o Belorusiji,</w:t>
      </w:r>
    </w:p>
    <w:p w:rsidR="00B348CB" w:rsidRPr="00C86C8D" w:rsidP="00B348CB" w14:paraId="5632EAE4" w14:textId="77777777">
      <w:pPr>
        <w:pStyle w:val="NormalHanging12a"/>
      </w:pPr>
      <w:r w:rsidRPr="00C86C8D">
        <w:t>–</w:t>
      </w:r>
      <w:r w:rsidRPr="00C86C8D">
        <w:tab/>
        <w:t>ob upoštevanju členov 150(5) in 136(4) Poslovnika,</w:t>
      </w:r>
    </w:p>
    <w:p w:rsidR="00B348CB" w:rsidRPr="00C86C8D" w:rsidP="00B348CB" w14:paraId="7A6A0025" w14:textId="77777777">
      <w:pPr>
        <w:pStyle w:val="NormalHanging12a"/>
      </w:pPr>
      <w:r w:rsidRPr="00C86C8D">
        <w:t>A.</w:t>
      </w:r>
      <w:r w:rsidRPr="00C86C8D">
        <w:tab/>
        <w:t>ker je bila 16-letna Aljaksandra Pulinovič januarja 2024 pridržana v primeru „Črni slavčki“ zaradi grafitov proti ruski vojni v Ukrajini, in sicer so jo zaprli v samico, ji onemogočili ustrezno pravno obrambo in stik s starši; ker je bila v sojenju, zaprtem za javnost, obsojena na več kot deset let zapora in nato vpisana na tako imenovani „seznam teroristov“;</w:t>
      </w:r>
    </w:p>
    <w:p w:rsidR="00B348CB" w:rsidRPr="00C86C8D" w:rsidP="00B348CB" w14:paraId="4F948B0B" w14:textId="77777777">
      <w:pPr>
        <w:pStyle w:val="NormalHanging12a"/>
      </w:pPr>
      <w:r w:rsidRPr="00C86C8D">
        <w:t>B.</w:t>
      </w:r>
      <w:r w:rsidRPr="00C86C8D">
        <w:tab/>
        <w:t>ker njen primer ponazarja, kako beloruske oblasti protiteroristično zakonodajo uporabljajo za inkriminacijo mladih iz političnih razlogov;</w:t>
      </w:r>
    </w:p>
    <w:p w:rsidR="00B348CB" w:rsidP="00B348CB" w14:paraId="10A70BBA" w14:textId="77777777">
      <w:pPr>
        <w:pStyle w:val="NormalHanging12a"/>
      </w:pPr>
      <w:r w:rsidRPr="00C86C8D">
        <w:t>C.</w:t>
      </w:r>
      <w:r w:rsidRPr="00C86C8D">
        <w:tab/>
        <w:t>ker Lukašenkov režim sistematično zatira politične nasprotnike, zagovornike človekovih pravic, novinarje, sindikaliste, študente, narodne manjšine in državljane, ki uveljavljajo svoje temeljne svoboščine; ker je 853 političnih zapornikov še vedno samovoljno pridržanih v nečloveških razmerah;</w:t>
      </w:r>
    </w:p>
    <w:p w:rsidR="00414EDE" w:rsidRPr="00D40DD3" w:rsidP="00B348CB" w14:paraId="1A94E356" w14:textId="1625CC7E">
      <w:pPr>
        <w:pStyle w:val="NormalHanging12a"/>
        <w:rPr>
          <w:bCs/>
          <w:iCs/>
        </w:rPr>
      </w:pPr>
      <w:bookmarkStart w:id="8" w:name="_Hlk232684057"/>
      <w:r>
        <w:t>D.</w:t>
      </w:r>
      <w:r>
        <w:tab/>
      </w:r>
      <w:r w:rsidRPr="00D40DD3" w:rsidR="00D40DD3">
        <w:rPr>
          <w:bCs/>
          <w:iCs/>
        </w:rPr>
        <w:t xml:space="preserve">ker primeri Dzianisa </w:t>
      </w:r>
      <w:r w:rsidRPr="00704058" w:rsidR="00D40DD3">
        <w:rPr>
          <w:bCs/>
          <w:iCs/>
        </w:rPr>
        <w:t>Ivašina</w:t>
      </w:r>
      <w:r w:rsidRPr="00D40DD3" w:rsidR="00D40DD3">
        <w:rPr>
          <w:bCs/>
          <w:iCs/>
        </w:rPr>
        <w:t xml:space="preserve">, Pavla Belavusa, Iharja Alineviča, Volhe </w:t>
      </w:r>
      <w:r w:rsidRPr="00704058" w:rsidR="00D40DD3">
        <w:rPr>
          <w:bCs/>
          <w:iCs/>
        </w:rPr>
        <w:t>Majorave</w:t>
      </w:r>
      <w:r w:rsidRPr="00D40DD3" w:rsidR="00D40DD3">
        <w:rPr>
          <w:bCs/>
          <w:iCs/>
        </w:rPr>
        <w:t xml:space="preserve">, Alene </w:t>
      </w:r>
      <w:r w:rsidRPr="00704058" w:rsidR="00D40DD3">
        <w:rPr>
          <w:bCs/>
          <w:iCs/>
        </w:rPr>
        <w:t>Lazarčik</w:t>
      </w:r>
      <w:r w:rsidRPr="00D40DD3" w:rsidR="00D40DD3">
        <w:rPr>
          <w:bCs/>
          <w:iCs/>
        </w:rPr>
        <w:t xml:space="preserve">, </w:t>
      </w:r>
      <w:r w:rsidRPr="00704058" w:rsidR="00D40DD3">
        <w:rPr>
          <w:bCs/>
          <w:iCs/>
        </w:rPr>
        <w:t>Aljaksandra</w:t>
      </w:r>
      <w:r w:rsidRPr="00D40DD3" w:rsidR="00D40DD3">
        <w:rPr>
          <w:bCs/>
          <w:iCs/>
        </w:rPr>
        <w:t xml:space="preserve"> </w:t>
      </w:r>
      <w:r w:rsidRPr="00704058" w:rsidR="00D40DD3">
        <w:rPr>
          <w:bCs/>
          <w:iCs/>
        </w:rPr>
        <w:t>Franckeviča</w:t>
      </w:r>
      <w:r w:rsidRPr="00D40DD3" w:rsidR="00D40DD3">
        <w:rPr>
          <w:bCs/>
          <w:iCs/>
        </w:rPr>
        <w:t xml:space="preserve">, Viktarja Snehurja, Eduarda </w:t>
      </w:r>
      <w:r w:rsidRPr="00704058" w:rsidR="00D40DD3">
        <w:rPr>
          <w:bCs/>
          <w:iCs/>
        </w:rPr>
        <w:t>Babarike</w:t>
      </w:r>
      <w:r w:rsidRPr="00D40DD3" w:rsidR="00D40DD3">
        <w:rPr>
          <w:bCs/>
          <w:iCs/>
        </w:rPr>
        <w:t xml:space="preserve">, Mikalaja Avtuhoviča, Uladzimirja Hundarja, Irine Melher, članov družin Rezanovič in </w:t>
      </w:r>
      <w:r w:rsidRPr="00704058" w:rsidR="00D40DD3">
        <w:rPr>
          <w:bCs/>
          <w:iCs/>
        </w:rPr>
        <w:t>Karsakov</w:t>
      </w:r>
      <w:r w:rsidRPr="00D40DD3" w:rsidR="00D40DD3">
        <w:rPr>
          <w:bCs/>
          <w:iCs/>
        </w:rPr>
        <w:t xml:space="preserve">, </w:t>
      </w:r>
      <w:r w:rsidRPr="00704058" w:rsidR="00D40DD3">
        <w:rPr>
          <w:bCs/>
          <w:iCs/>
        </w:rPr>
        <w:t>Scjapana Latipava</w:t>
      </w:r>
      <w:r w:rsidRPr="00D40DD3" w:rsidR="00D40DD3">
        <w:rPr>
          <w:bCs/>
          <w:iCs/>
        </w:rPr>
        <w:t xml:space="preserve">, </w:t>
      </w:r>
      <w:r w:rsidRPr="00704058" w:rsidR="00D40DD3">
        <w:rPr>
          <w:bCs/>
          <w:iCs/>
        </w:rPr>
        <w:t>Vjačaslava Areške</w:t>
      </w:r>
      <w:r w:rsidRPr="00D40DD3" w:rsidR="00D40DD3">
        <w:rPr>
          <w:bCs/>
          <w:iCs/>
        </w:rPr>
        <w:t xml:space="preserve"> in številnih drugih kažejo na hudo poslabšanje zdravja in uničujoče posledice nečloveških razmer v priporu, dolgotrajne osamitve in odrekanja ustrezne zdravstvene oskrbe;</w:t>
      </w:r>
    </w:p>
    <w:bookmarkEnd w:id="8"/>
    <w:p w:rsidR="00414EDE" w:rsidRPr="00414EDE" w:rsidP="00B348CB" w14:paraId="6652E3A9" w14:textId="6A689651">
      <w:pPr>
        <w:pStyle w:val="NormalHanging12a"/>
        <w:rPr>
          <w:bCs/>
          <w:iCs/>
        </w:rPr>
      </w:pPr>
      <w:r>
        <w:t>E.</w:t>
      </w:r>
      <w:r>
        <w:tab/>
      </w:r>
      <w:r w:rsidRPr="00704058">
        <w:rPr>
          <w:bCs/>
          <w:iCs/>
        </w:rPr>
        <w:t xml:space="preserve">ker se člen 411 beloruskega kazenskega zakonika sistematično uporablja proti političnim zapornikom za samovoljno podaljšanje zaporne kazni na podlagi izmišljenih disciplinskih kršitev, s čimer se vzpostavlja mehanizem za pridržanja za nedoločen čas </w:t>
      </w:r>
      <w:r w:rsidRPr="00704058">
        <w:rPr>
          <w:bCs/>
          <w:iCs/>
        </w:rPr>
        <w:t>in prisilo; ker je bilo od leta 2020 na podlagi te določbe obsojenih več kot 80 političnih zapornikov, nekateri celo večkrat; ker se člen 411 uporablja za izsiljevanje pripornikov, za pritiskanje nanje, da bi režim zaprosili za pomilostitev, sodelovali v propagandnih dejavnostih ali sodelovali z oblastmi ter je postal instrument psihičnega mučenja in politične represije;</w:t>
      </w:r>
    </w:p>
    <w:p w:rsidR="00B348CB" w:rsidRPr="00C86C8D" w:rsidP="00B348CB" w14:paraId="7379932B" w14:textId="77777777">
      <w:pPr>
        <w:pStyle w:val="NormalHanging12a"/>
      </w:pPr>
      <w:r w:rsidRPr="00C86C8D">
        <w:t>1.</w:t>
      </w:r>
      <w:r w:rsidRPr="00C86C8D">
        <w:tab/>
        <w:t>zahteva, naj se Aljaksandra Pulinovič in vsi politični zaporniki nemudoma in brezpogojno izpustijo ter naj se jim omogoči popolna rehabilitacija in povrnejo vse pravice; ponovno izraža neomajno solidarnost z vsemi političnimi zaporniki in njihovimi družinami;</w:t>
      </w:r>
    </w:p>
    <w:p w:rsidR="00B348CB" w:rsidRPr="00C86C8D" w:rsidP="00B348CB" w14:paraId="1A0FC618" w14:textId="77777777">
      <w:pPr>
        <w:pStyle w:val="NormalHanging12a"/>
      </w:pPr>
      <w:r w:rsidRPr="00C86C8D">
        <w:t>2.</w:t>
      </w:r>
      <w:r w:rsidRPr="00C86C8D">
        <w:tab/>
        <w:t>poziva oblasti, naj odpravijo vse oblike slabega ravnanja s političnimi zaporniki, pridržanja brez možnosti stikov, odrekanja zdravstvene oskrbe in dostopa do odvetnikov in družine, prisilnega dela ter naj raziščejo smrti v priporu in obtožbe o mučenju;</w:t>
      </w:r>
    </w:p>
    <w:p w:rsidR="00B348CB" w:rsidRPr="00C86C8D" w:rsidP="00B348CB" w14:paraId="6A2F48BA" w14:textId="77777777">
      <w:pPr>
        <w:pStyle w:val="NormalHanging12a"/>
      </w:pPr>
      <w:r w:rsidRPr="00C86C8D">
        <w:t>3.</w:t>
      </w:r>
      <w:r w:rsidRPr="00C86C8D">
        <w:tab/>
        <w:t>ostro obsoja politično motiviran pregon Belorusov, zlasti zapiranje mladoletnikov, kot je Aljaksandra Pulinovič; obsoja zlorabo protiteroristične in protiekstremistične zakonodaje za inkriminacijo protivojnega izražanja, nestrinjanja mladih in izražanja solidarnosti z Ukrajino ter za zatiranje mirnega nestrinjanja, vključno z resnimi obtožbami mladih z namenom ustrahovanja; poziva, naj se odpravijo seznami teroristov in skrajnežev; poziva beloruske oblasti, naj spoštujejo Konvencijo OZN o otrokovih pravicah;</w:t>
      </w:r>
    </w:p>
    <w:p w:rsidR="00414EDE" w:rsidP="00B348CB" w14:paraId="2E0FDF9E" w14:textId="0C3974B6">
      <w:pPr>
        <w:pStyle w:val="NormalHanging12a"/>
      </w:pPr>
      <w:r>
        <w:t>4.</w:t>
      </w:r>
      <w:r>
        <w:tab/>
      </w:r>
      <w:r w:rsidRPr="00414EDE">
        <w:t>obsoja sistematično zlorabo člena 411 beloruskega kazenskega zakonika kot orodja za politično preganjanje in samovoljno podaljševanje kazni; poziva k njegovi takojšnji razveljavitvi; zahteva izpustitev in popolno pravno rehabilitacijo vseh oseb, obsojenih na podlagi te določbe; izraža globoko zaskrbljenost zaradi približno 50 političnih zapornikov, ki so še vedno zaprti na podlagi člena 411 in katerih življenja in zdravje so resno ogroženi zaradi dolgotrajnega pridržanja, zapiranja v samico ter drugih oblik nečloveškega in ponižujočega ravnanja;</w:t>
      </w:r>
    </w:p>
    <w:p w:rsidR="00B348CB" w:rsidRPr="00C86C8D" w:rsidP="00B348CB" w14:paraId="330608BF" w14:textId="71D93A78">
      <w:pPr>
        <w:pStyle w:val="NormalHanging12a"/>
      </w:pPr>
      <w:r>
        <w:t>5</w:t>
      </w:r>
      <w:r w:rsidRPr="00C86C8D">
        <w:t>.</w:t>
      </w:r>
      <w:r w:rsidRPr="00C86C8D">
        <w:tab/>
        <w:t>priznava prizadevanja ZDA za izpustitev političnih zapornikov; vendar poudarja, da režim zapornike izpušča zgolj zaradi bojazni za preživetje lastnega gospodarstva brez pristne politične preobrazbe ali reform, ki bi lahko upravičile normalizacijo odnosov; vztraja, da sta izpustitev vseh političnih zapornikov in prenehanje zatiranja še vedno osnovna pogoja za politični dialog in gospodarsko sodelovanje; zahteva, naj se zaustavi deportacija izpuščenih političnih zapornikov in represija njihovih sorodnikov;</w:t>
      </w:r>
    </w:p>
    <w:p w:rsidR="00B348CB" w:rsidRPr="00C86C8D" w:rsidP="00B348CB" w14:paraId="098A66ED" w14:textId="35A4FC0A">
      <w:pPr>
        <w:pStyle w:val="NormalHanging12a"/>
      </w:pPr>
      <w:r>
        <w:t>6</w:t>
      </w:r>
      <w:r w:rsidRPr="00C86C8D">
        <w:t>.</w:t>
      </w:r>
      <w:r w:rsidRPr="00C86C8D">
        <w:tab/>
        <w:t>poziva EU, njene države članice in mednarodne partnerje, naj si še bolj prizadevajo za izpustitev vseh političnih zapornikov, med drugim tako, da od beloruskih veleposlanikov zahtevajo informacije o stanju in lokaciji zapornikov, da spremljajo primere političnih zapornikov in izdajajo humanitarne vizume, ter poskrbijo za rehabilitacijo ter praktično in finančno podporo;</w:t>
      </w:r>
    </w:p>
    <w:p w:rsidR="00B348CB" w:rsidRPr="00C86C8D" w:rsidP="00B348CB" w14:paraId="1D9B35EA" w14:textId="1565DB96">
      <w:pPr>
        <w:pStyle w:val="NormalHanging12a"/>
      </w:pPr>
      <w:r>
        <w:t>7</w:t>
      </w:r>
      <w:r w:rsidRPr="00C86C8D">
        <w:t>.</w:t>
      </w:r>
      <w:r w:rsidRPr="00C86C8D">
        <w:tab/>
        <w:t>poziva Svet, naj razširi, okrepi in dosledno izvršuje ciljno usmerjene sankcije proti vsem osebam in subjektom, odgovornim za politično motivirane pregone, zatiranje in mučenje;</w:t>
      </w:r>
    </w:p>
    <w:p w:rsidR="00B348CB" w:rsidRPr="00C86C8D" w:rsidP="00B348CB" w14:paraId="6670251A" w14:textId="7FA5B5B2">
      <w:pPr>
        <w:pStyle w:val="NormalHanging12a"/>
      </w:pPr>
      <w:r>
        <w:t>8</w:t>
      </w:r>
      <w:r w:rsidRPr="00C86C8D">
        <w:t>.</w:t>
      </w:r>
      <w:r w:rsidRPr="00C86C8D">
        <w:tab/>
        <w:t xml:space="preserve">poziva EU in njene države članice, naj podprejo dokumentiranje zločinov, ki jih je zagrešil Lukašenkov režim, tudi na ravni OZN, in povečajo odgovornost prek mednarodnih mehanizmov, vključno z zadevo, ki jo je Litva vložila pri Mednarodnem </w:t>
      </w:r>
      <w:r w:rsidRPr="00C86C8D">
        <w:t>kazenskem sodišču, ter preiskavami in nacionalnimi postopki na podlagi ekstrateritorialne in splošne pristojnosti;</w:t>
      </w:r>
    </w:p>
    <w:p w:rsidR="00414EDE" w:rsidRPr="00C86C8D" w:rsidP="00CF7ABB" w14:paraId="43E8FD25" w14:textId="13387450">
      <w:pPr>
        <w:pStyle w:val="NormalHanging12a"/>
      </w:pPr>
      <w:r>
        <w:t>9</w:t>
      </w:r>
      <w:r w:rsidRPr="00C86C8D" w:rsidR="00B348CB">
        <w:t>.</w:t>
      </w:r>
      <w:r w:rsidRPr="00C86C8D" w:rsidR="00B348CB">
        <w:tab/>
        <w:t>naroči svoji predsednici, naj to resolucijo posreduje podpredsednici/visoki predstavnici, Svetu, Komisiji, visokemu komisarju OZN za človekove pravice in dejanskim oblastem Belorusije.</w:t>
      </w:r>
    </w:p>
    <w:sectPr w:rsidSect="00C86C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0AB03B6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12EE2FD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0AF7880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3E066B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271297F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6C8D" w14:paraId="090A5DE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3928589">
    <w:abstractNumId w:val="9"/>
  </w:num>
  <w:num w:numId="2" w16cid:durableId="1416128357">
    <w:abstractNumId w:val="9"/>
  </w:num>
  <w:num w:numId="3" w16cid:durableId="1114786344">
    <w:abstractNumId w:val="7"/>
  </w:num>
  <w:num w:numId="4" w16cid:durableId="1178541197">
    <w:abstractNumId w:val="7"/>
  </w:num>
  <w:num w:numId="5" w16cid:durableId="1175265995">
    <w:abstractNumId w:val="6"/>
  </w:num>
  <w:num w:numId="6" w16cid:durableId="720986133">
    <w:abstractNumId w:val="6"/>
  </w:num>
  <w:num w:numId="7" w16cid:durableId="1702317734">
    <w:abstractNumId w:val="5"/>
  </w:num>
  <w:num w:numId="8" w16cid:durableId="209541749">
    <w:abstractNumId w:val="5"/>
  </w:num>
  <w:num w:numId="9" w16cid:durableId="873420367">
    <w:abstractNumId w:val="4"/>
  </w:num>
  <w:num w:numId="10" w16cid:durableId="886840960">
    <w:abstractNumId w:val="4"/>
  </w:num>
  <w:num w:numId="11" w16cid:durableId="1755081263">
    <w:abstractNumId w:val="8"/>
  </w:num>
  <w:num w:numId="12" w16cid:durableId="2097895816">
    <w:abstractNumId w:val="8"/>
  </w:num>
  <w:num w:numId="13" w16cid:durableId="271058125">
    <w:abstractNumId w:val="3"/>
  </w:num>
  <w:num w:numId="14" w16cid:durableId="1210217366">
    <w:abstractNumId w:val="3"/>
  </w:num>
  <w:num w:numId="15" w16cid:durableId="505480920">
    <w:abstractNumId w:val="2"/>
  </w:num>
  <w:num w:numId="16" w16cid:durableId="693503525">
    <w:abstractNumId w:val="2"/>
  </w:num>
  <w:num w:numId="17" w16cid:durableId="1506288516">
    <w:abstractNumId w:val="1"/>
  </w:num>
  <w:num w:numId="18" w16cid:durableId="1338729017">
    <w:abstractNumId w:val="1"/>
  </w:num>
  <w:num w:numId="19" w16cid:durableId="578908934">
    <w:abstractNumId w:val="0"/>
  </w:num>
  <w:num w:numId="20" w16cid:durableId="1152330613">
    <w:abstractNumId w:val="0"/>
  </w:num>
  <w:num w:numId="21" w16cid:durableId="673457126">
    <w:abstractNumId w:val="9"/>
  </w:num>
  <w:num w:numId="22" w16cid:durableId="94835574">
    <w:abstractNumId w:val="7"/>
  </w:num>
  <w:num w:numId="23" w16cid:durableId="2103528367">
    <w:abstractNumId w:val="6"/>
  </w:num>
  <w:num w:numId="24" w16cid:durableId="8069070">
    <w:abstractNumId w:val="5"/>
  </w:num>
  <w:num w:numId="25" w16cid:durableId="1935554714">
    <w:abstractNumId w:val="4"/>
  </w:num>
  <w:num w:numId="26" w16cid:durableId="2090421564">
    <w:abstractNumId w:val="8"/>
  </w:num>
  <w:num w:numId="27" w16cid:durableId="494686769">
    <w:abstractNumId w:val="3"/>
  </w:num>
  <w:num w:numId="28" w16cid:durableId="614603388">
    <w:abstractNumId w:val="2"/>
  </w:num>
  <w:num w:numId="29" w16cid:durableId="502663920">
    <w:abstractNumId w:val="1"/>
  </w:num>
  <w:num w:numId="30" w16cid:durableId="1472362251">
    <w:abstractNumId w:val="0"/>
  </w:num>
  <w:num w:numId="31" w16cid:durableId="488063670">
    <w:abstractNumId w:val="9"/>
  </w:num>
  <w:num w:numId="32" w16cid:durableId="1788084259">
    <w:abstractNumId w:val="7"/>
  </w:num>
  <w:num w:numId="33" w16cid:durableId="1026832048">
    <w:abstractNumId w:val="6"/>
  </w:num>
  <w:num w:numId="34" w16cid:durableId="712079235">
    <w:abstractNumId w:val="5"/>
  </w:num>
  <w:num w:numId="35" w16cid:durableId="710501824">
    <w:abstractNumId w:val="4"/>
  </w:num>
  <w:num w:numId="36" w16cid:durableId="763460100">
    <w:abstractNumId w:val="8"/>
  </w:num>
  <w:num w:numId="37" w16cid:durableId="299653073">
    <w:abstractNumId w:val="3"/>
  </w:num>
  <w:num w:numId="38" w16cid:durableId="1310208622">
    <w:abstractNumId w:val="2"/>
  </w:num>
  <w:num w:numId="39" w16cid:durableId="1715040682">
    <w:abstractNumId w:val="1"/>
  </w:num>
  <w:num w:numId="40" w16cid:durableId="2083021441">
    <w:abstractNumId w:val="0"/>
  </w:num>
  <w:num w:numId="41" w16cid:durableId="772239328">
    <w:abstractNumId w:val="10"/>
  </w:num>
  <w:num w:numId="42" w16cid:durableId="1654407375">
    <w:abstractNumId w:val="10"/>
  </w:num>
  <w:num w:numId="43" w16cid:durableId="121775923">
    <w:abstractNumId w:val="10"/>
  </w:num>
  <w:num w:numId="44" w16cid:durableId="1570186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09"/>
    <w:rsid w:val="00002272"/>
    <w:rsid w:val="00064002"/>
    <w:rsid w:val="000677B9"/>
    <w:rsid w:val="000831BA"/>
    <w:rsid w:val="000A42CC"/>
    <w:rsid w:val="000E7DD9"/>
    <w:rsid w:val="0010095E"/>
    <w:rsid w:val="00124CEB"/>
    <w:rsid w:val="00125B37"/>
    <w:rsid w:val="00187494"/>
    <w:rsid w:val="001F32AE"/>
    <w:rsid w:val="002767FF"/>
    <w:rsid w:val="002B18FE"/>
    <w:rsid w:val="002B5493"/>
    <w:rsid w:val="00343214"/>
    <w:rsid w:val="00361C00"/>
    <w:rsid w:val="0036494C"/>
    <w:rsid w:val="00395FA1"/>
    <w:rsid w:val="003E15D4"/>
    <w:rsid w:val="00411CCE"/>
    <w:rsid w:val="00414ED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4058"/>
    <w:rsid w:val="00731ADD"/>
    <w:rsid w:val="0073452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F6D"/>
    <w:rsid w:val="00AF3B82"/>
    <w:rsid w:val="00B12E95"/>
    <w:rsid w:val="00B22876"/>
    <w:rsid w:val="00B348CB"/>
    <w:rsid w:val="00B362B3"/>
    <w:rsid w:val="00B558F0"/>
    <w:rsid w:val="00BD48FE"/>
    <w:rsid w:val="00BD7BD8"/>
    <w:rsid w:val="00BE6ADC"/>
    <w:rsid w:val="00C005EF"/>
    <w:rsid w:val="00C05BFE"/>
    <w:rsid w:val="00C23CD4"/>
    <w:rsid w:val="00C61C0C"/>
    <w:rsid w:val="00C86C8D"/>
    <w:rsid w:val="00C941CB"/>
    <w:rsid w:val="00CC2357"/>
    <w:rsid w:val="00CF071A"/>
    <w:rsid w:val="00CF7ABB"/>
    <w:rsid w:val="00D058B8"/>
    <w:rsid w:val="00D40DD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E09"/>
  </w:rsids>
  <w:docVars>
    <w:docVar w:name="dvdocse" w:val="B10-0294/2026"/>
    <w:docVar w:name="dvlangue" w:val="SL"/>
    <w:docVar w:name="dvnumam" w:val="0"/>
    <w:docVar w:name="dvpe" w:val="783.351"/>
    <w:docVar w:name="dvtitre" w:val="Resolucija Evropskega parlamenta z dne … 2026 o vse slabšem položaju političnih zapornikov v Belorusiji, zlasti primeru Aljaksandre Pulinovič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34CE0BD"/>
  <w15:chartTrackingRefBased/>
  <w15:docId w15:val="{56F4AA84-A2D2-438C-9D99-D034D9F4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348C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348C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348CB"/>
    <w:rPr>
      <w:sz w:val="24"/>
      <w:lang w:val="sl-SI"/>
    </w:rPr>
  </w:style>
  <w:style w:type="character" w:customStyle="1" w:styleId="EPCommaChar">
    <w:name w:val="EPComma Char"/>
    <w:basedOn w:val="DefaultParagraphFont"/>
    <w:link w:val="EPComma"/>
    <w:rsid w:val="00B348CB"/>
    <w:rPr>
      <w:sz w:val="24"/>
      <w:lang w:val="sl-SI"/>
    </w:rPr>
  </w:style>
  <w:style w:type="paragraph" w:styleId="Revision">
    <w:name w:val="Revision"/>
    <w:hidden/>
    <w:uiPriority w:val="99"/>
    <w:semiHidden/>
    <w:rsid w:val="00414ED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4915</Characters>
  <Application>Microsoft Office Word</Application>
  <DocSecurity>0</DocSecurity>
  <Lines>148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2026-07-14T10:21:00Z</dcterms:created>
  <dcterms:modified xsi:type="dcterms:W3CDTF">2026-07-14T10:21:00Z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B10-0294/2026</vt:lpwstr>
  </property>
  <property fmtid="{D5CDD505-2E9C-101B-9397-08002B2CF9AE}" pid="4" name="&lt;Type&gt;">
    <vt:lpwstr>RR</vt:lpwstr>
  </property>
</Properties>
</file>