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3B1978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66D00" w:rsidP="0010095E" w14:paraId="12C6B6A8" w14:textId="51B31709">
            <w:pPr>
              <w:pStyle w:val="EPName"/>
            </w:pPr>
            <w:r w:rsidRPr="00E66D00">
              <w:t>Европейски</w:t>
            </w:r>
            <w:r w:rsidRPr="00E66D00" w:rsidR="00B1693A">
              <w:t xml:space="preserve"> парламент</w:t>
            </w:r>
          </w:p>
          <w:p w:rsidR="00751A4A" w:rsidRPr="00E66D00" w:rsidP="005F1B17" w14:paraId="6C5A1163" w14:textId="26512309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6D00">
              <w:t>2024</w:t>
            </w:r>
            <w:r w:rsidR="00353AF9">
              <w:rPr>
                <w:lang w:val="en-GB"/>
              </w:rPr>
              <w:t> – </w:t>
            </w:r>
            <w:r w:rsidRPr="00E66D00" w:rsidR="00817416">
              <w:t>202</w:t>
            </w:r>
            <w:r w:rsidRPr="00E66D0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66D00" w:rsidP="0010095E" w14:paraId="5659F24F" w14:textId="77777777">
            <w:pPr>
              <w:pStyle w:val="EPLogo"/>
            </w:pPr>
            <w:r w:rsidRPr="00E66D0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66D00" w:rsidP="004C5D52" w14:paraId="5F0F76FA" w14:textId="77777777">
      <w:pPr>
        <w:pStyle w:val="LineTop"/>
      </w:pPr>
    </w:p>
    <w:p w:rsidR="00680577" w:rsidRPr="00E66D00" w:rsidP="00680577" w14:paraId="6F543999" w14:textId="77777777">
      <w:pPr>
        <w:pStyle w:val="EPBodyTA1"/>
      </w:pPr>
      <w:r w:rsidRPr="00E66D00">
        <w:t>ПРИЕТИ ТЕКСТОВЕ</w:t>
      </w:r>
    </w:p>
    <w:p w:rsidR="00D058B8" w:rsidRPr="00E66D00" w:rsidP="00D058B8" w14:paraId="0D328830" w14:textId="77777777">
      <w:pPr>
        <w:pStyle w:val="LineBottom"/>
      </w:pPr>
    </w:p>
    <w:p w:rsidR="00B1693A" w:rsidRPr="00D27329" w:rsidP="00B1693A" w14:paraId="669F589A" w14:textId="78166A6A">
      <w:pPr>
        <w:pStyle w:val="ATHeading1"/>
        <w:rPr>
          <w:lang w:val="en-GB"/>
        </w:rPr>
      </w:pPr>
      <w:bookmarkStart w:id="0" w:name="TANumber"/>
      <w:r w:rsidRPr="00E66D00">
        <w:t>P10_TA(2026)0</w:t>
      </w:r>
      <w:bookmarkEnd w:id="0"/>
      <w:r w:rsidR="00D27329">
        <w:rPr>
          <w:lang w:val="en-GB"/>
        </w:rPr>
        <w:t>225</w:t>
      </w:r>
    </w:p>
    <w:p w:rsidR="00B1693A" w:rsidRPr="00E66D00" w:rsidP="00B1693A" w14:paraId="0A16EA82" w14:textId="77777777">
      <w:pPr>
        <w:pStyle w:val="ATHeading2"/>
      </w:pPr>
      <w:bookmarkStart w:id="1" w:name="title"/>
      <w:r w:rsidRPr="00E66D00">
        <w:t>Продължаващи репресии срещу гражданското пространство и основните свободи в Буркина Фасо</w:t>
      </w:r>
      <w:bookmarkEnd w:id="1"/>
    </w:p>
    <w:p w:rsidR="00B1693A" w:rsidRPr="00E66D00" w:rsidP="00B1693A" w14:paraId="2C2F398C" w14:textId="4D81A118">
      <w:pPr>
        <w:rPr>
          <w:i/>
          <w:vanish/>
        </w:rPr>
      </w:pPr>
      <w:r>
        <w:rPr>
          <w:i/>
        </w:rPr>
        <w:fldChar w:fldCharType="begin"/>
      </w:r>
      <w:r w:rsidRPr="00E66D00">
        <w:rPr>
          <w:i/>
        </w:rPr>
        <w:instrText xml:space="preserve"> TC"(</w:instrText>
      </w:r>
      <w:bookmarkStart w:id="2" w:name="DocNumber"/>
      <w:r w:rsidRPr="00E66D00">
        <w:rPr>
          <w:i/>
        </w:rPr>
        <w:instrText xml:space="preserve">B10-0318, 0320, 0321 </w:instrText>
      </w:r>
      <w:r w:rsidR="00353AF9">
        <w:rPr>
          <w:i/>
        </w:rPr>
        <w:instrText>и</w:instrText>
      </w:r>
      <w:r w:rsidRPr="00E66D00">
        <w:rPr>
          <w:i/>
        </w:rPr>
        <w:instrText xml:space="preserve"> 0329/2026</w:instrText>
      </w:r>
      <w:bookmarkEnd w:id="2"/>
      <w:r w:rsidRPr="00E66D00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1693A" w:rsidRPr="00E66D00" w:rsidP="00B1693A" w14:paraId="2ABF6BCE" w14:textId="77777777">
      <w:pPr>
        <w:rPr>
          <w:vanish/>
        </w:rPr>
      </w:pPr>
      <w:bookmarkStart w:id="3" w:name="PE"/>
      <w:r w:rsidRPr="00E66D00">
        <w:rPr>
          <w:vanish/>
        </w:rPr>
        <w:t>PE783.374</w:t>
      </w:r>
      <w:bookmarkEnd w:id="3"/>
    </w:p>
    <w:p w:rsidR="00B1693A" w:rsidRPr="00E66D00" w:rsidP="00B1693A" w14:paraId="0C977D4E" w14:textId="3E6D3619">
      <w:pPr>
        <w:pStyle w:val="ATHeading3"/>
      </w:pPr>
      <w:bookmarkStart w:id="4" w:name="Sujet"/>
      <w:r w:rsidRPr="00E66D00">
        <w:t xml:space="preserve">Резолюция на Европейския парламент от </w:t>
      </w:r>
      <w:r w:rsidR="00353AF9">
        <w:t>18 юни</w:t>
      </w:r>
      <w:r w:rsidRPr="00E66D00">
        <w:t xml:space="preserve"> 2026 г. относно продължаващите репресии срещу гражданското пространство и основните свободи в Буркина Фасо</w:t>
      </w:r>
      <w:bookmarkEnd w:id="4"/>
      <w:r w:rsidRPr="00E66D00">
        <w:t xml:space="preserve"> </w:t>
      </w:r>
      <w:bookmarkStart w:id="5" w:name="References"/>
      <w:r w:rsidRPr="00E66D00">
        <w:t>(2026/2767(RSP))</w:t>
      </w:r>
      <w:bookmarkEnd w:id="5"/>
    </w:p>
    <w:p w:rsidR="006B7526" w:rsidRPr="00E66D00" w:rsidP="006B7526" w14:paraId="232E0546" w14:textId="77777777">
      <w:pPr>
        <w:pStyle w:val="EPComma"/>
      </w:pPr>
      <w:bookmarkStart w:id="6" w:name="TextBodyBegin"/>
      <w:bookmarkEnd w:id="6"/>
      <w:r w:rsidRPr="00E66D00">
        <w:rPr>
          <w:i/>
          <w:iCs/>
        </w:rPr>
        <w:t>Европейският парламент</w:t>
      </w:r>
      <w:r w:rsidRPr="00E66D00">
        <w:t>,</w:t>
      </w:r>
    </w:p>
    <w:p w:rsidR="006B7526" w:rsidRPr="00E66D00" w:rsidP="006B7526" w14:paraId="378D207A" w14:textId="77777777">
      <w:pPr>
        <w:pStyle w:val="NormalHanging12a"/>
      </w:pPr>
      <w:r w:rsidRPr="00E66D00">
        <w:t>–</w:t>
      </w:r>
      <w:r w:rsidRPr="00E66D00">
        <w:tab/>
        <w:t>като взе предвид член 150, параграф 5 и член 136, параграф 4 от своя Правилник за дейността,</w:t>
      </w:r>
    </w:p>
    <w:p w:rsidR="006B7526" w:rsidRPr="00E66D00" w:rsidP="006B7526" w14:paraId="3C23BE30" w14:textId="77777777">
      <w:pPr>
        <w:pStyle w:val="NormalHanging12a"/>
        <w:rPr>
          <w:bCs/>
        </w:rPr>
      </w:pPr>
      <w:r w:rsidRPr="00E66D00">
        <w:t>А.</w:t>
      </w:r>
      <w:r w:rsidRPr="00E66D00">
        <w:tab/>
        <w:t>като има предвид, че след военния преврат от 2022 г. в Буркина Фасо се наблюдава значително влошаване на политическата ситуация, положението с правата на човека и положението със сигурността, както и свиване на гражданското и демократичното пространство в страната;</w:t>
      </w:r>
    </w:p>
    <w:p w:rsidR="006B7526" w:rsidRPr="00E66D00" w:rsidP="006B7526" w14:paraId="4244176C" w14:textId="77777777">
      <w:pPr>
        <w:pStyle w:val="NormalHanging12a"/>
      </w:pPr>
      <w:r w:rsidRPr="00E66D00">
        <w:t>Б.</w:t>
      </w:r>
      <w:r w:rsidRPr="00E66D00">
        <w:tab/>
        <w:t xml:space="preserve">като има предвид, че правителството на Буркина Фасо сплашва, незаконно набира за военна служба, насилствено изчезва и произволно задържа журналисти, опоненти, членове на гражданското общество и съдии; като има предвид, че общностите на </w:t>
      </w:r>
      <w:r w:rsidRPr="00E66D00">
        <w:t>фулани</w:t>
      </w:r>
      <w:r w:rsidRPr="00E66D00">
        <w:t xml:space="preserve"> са подложени на етническо прочистване; като има предвид, че атаките срещу медиите доведоха до лишаване от достъп до телевизионни канали, радиостанции и вестници, включително наскоро до TV5Monde;</w:t>
      </w:r>
    </w:p>
    <w:p w:rsidR="006B7526" w:rsidRPr="00E66D00" w:rsidP="006B7526" w14:paraId="494357DC" w14:textId="77777777">
      <w:pPr>
        <w:pStyle w:val="NormalHanging12a"/>
      </w:pPr>
      <w:r w:rsidRPr="00E66D00">
        <w:t>В.</w:t>
      </w:r>
      <w:r w:rsidRPr="00E66D00">
        <w:tab/>
        <w:t>като има предвид, че правителството на Буркина Фасо разпусна всички политически партии и 118 организации на гражданското общество, преустанови дейността на стотици сдружения, включително Общия съюз на студентите в Буркина Фасо, допълнително сви гражданското пространство и изиска от организациите на гражданското общество да закрият сметките си и да ги прехвърлят в контролирана от държавата банка; като има предвид, че Закон № 011-2025/ALT относно свободата на сдружаване налага ограничителни изисквания на организациите на гражданското общество; като има предвид, че новият Кодекс за лицата и семейството криминализира „насърчаването“ на отношенията между лица от един и същи пол; като има предвид, че е предложен проектозакон, който предвижда възстановяване на смъртното наказание за определени престъпления;</w:t>
      </w:r>
    </w:p>
    <w:p w:rsidR="006B7526" w:rsidRPr="00E66D00" w:rsidP="006B7526" w14:paraId="378E73A8" w14:textId="77777777">
      <w:pPr>
        <w:pStyle w:val="NormalHanging12a"/>
      </w:pPr>
      <w:r w:rsidRPr="00E66D00">
        <w:t>Г.</w:t>
      </w:r>
      <w:r w:rsidRPr="00E66D00">
        <w:tab/>
        <w:t>като има предвид, че положението със сигурността продължава да бъде тежко на фона на белязаните с насилие терористични нападения, вследствие на които милиони хора са разселени и зависят от хуманитарна помощ; като има предвид, че европейските партньори оказаха значителна подкрепа за усилията за борба с тероризма в Сахел, която в много случаи им коства загубата на човешки живот;</w:t>
      </w:r>
    </w:p>
    <w:p w:rsidR="006B7526" w:rsidRPr="00E66D00" w:rsidP="006B7526" w14:paraId="6EF7BA9C" w14:textId="77777777">
      <w:pPr>
        <w:pStyle w:val="NormalHanging12a"/>
        <w:rPr>
          <w:bCs/>
        </w:rPr>
      </w:pPr>
      <w:r w:rsidRPr="00E66D00">
        <w:t>1.</w:t>
      </w:r>
      <w:r w:rsidRPr="00E66D00">
        <w:tab/>
        <w:t>решително осъжда разпускането и временното прекратяване на дейността на организациите на гражданското общество; настоятелно призовава властите в Буркина Фасо незабавно да отменят тези мерки и да подкрепят свободата на сдружаване, събрания и изразяване на мнение, включително като изменят Закон № 011-2025/ALT и други свързани с него мерки;</w:t>
      </w:r>
    </w:p>
    <w:p w:rsidR="006B7526" w:rsidRPr="00E66D00" w:rsidP="006B7526" w14:paraId="30BEF6EC" w14:textId="77777777">
      <w:pPr>
        <w:pStyle w:val="NormalHanging12a"/>
      </w:pPr>
      <w:r w:rsidRPr="00E66D00">
        <w:t>2.</w:t>
      </w:r>
      <w:r w:rsidRPr="00E66D00">
        <w:tab/>
        <w:t>призовава за незабавно прекратяване на сплашването, незаконното набиране за военна служба, тормоза, произволното задържане и принудителното изчезване на представители на гражданското общество, журналисти, защитници на правата на човека, хуманитарни работници и политически опоненти; призовава за провеждане на независими разследвания на всички твърдения за престъпления и нарушения на правата на човека;</w:t>
      </w:r>
    </w:p>
    <w:p w:rsidR="006B7526" w:rsidRPr="00E66D00" w:rsidP="006B7526" w14:paraId="29138624" w14:textId="77777777">
      <w:pPr>
        <w:pStyle w:val="NormalHanging12a"/>
      </w:pPr>
      <w:r w:rsidRPr="00E66D00">
        <w:t>3.</w:t>
      </w:r>
      <w:r w:rsidRPr="00E66D00">
        <w:tab/>
        <w:t>призовава властите в Буркина Фасо да подкрепят свободата на печата, да премахнат ограниченията върху медиите и да позволят на журналистите да работят свободно и в безопасност;</w:t>
      </w:r>
    </w:p>
    <w:p w:rsidR="006B7526" w:rsidRPr="00E66D00" w:rsidP="006B7526" w14:paraId="6D0DD4B6" w14:textId="77777777">
      <w:pPr>
        <w:pStyle w:val="NormalHanging12a"/>
      </w:pPr>
      <w:r w:rsidRPr="00E66D00">
        <w:t>4.</w:t>
      </w:r>
      <w:r w:rsidRPr="00E66D00">
        <w:tab/>
        <w:t>призовава органите в Буркина Фасо да възстановят правото на студентските организации и политическите партии да провеждат своята дейност и да представят надеждна пътна карта за провеждане на свободни и прозрачни избори и за гражданско управление;</w:t>
      </w:r>
    </w:p>
    <w:p w:rsidR="006B7526" w:rsidRPr="00E66D00" w:rsidP="006B7526" w14:paraId="46A64ED1" w14:textId="77777777">
      <w:pPr>
        <w:pStyle w:val="NormalHanging12a"/>
      </w:pPr>
      <w:r w:rsidRPr="00E66D00">
        <w:t>5.</w:t>
      </w:r>
      <w:r w:rsidRPr="00E66D00">
        <w:tab/>
        <w:t>призовава властите в Буркина Фасо да се въздържат от възстановяване на смъртното наказание, да отменят решението си за оттегляне от Международния наказателен съд и да декриминализират усилията на гражданското общество за отстояване на правата на човека, равенството и недопускането на дискриминация на каквито и да е основания;</w:t>
      </w:r>
    </w:p>
    <w:p w:rsidR="006B7526" w:rsidRPr="00E66D00" w:rsidP="006B7526" w14:paraId="752A75C6" w14:textId="77777777">
      <w:pPr>
        <w:pStyle w:val="NormalHanging12a"/>
        <w:rPr>
          <w:bCs/>
        </w:rPr>
      </w:pPr>
      <w:r w:rsidRPr="00E66D00">
        <w:t>6.</w:t>
      </w:r>
      <w:r w:rsidRPr="00E66D00">
        <w:tab/>
        <w:t>отново потвърждава, че усилията за борба с тероризма трябва да се полагат при пълно зачитане на международното право в областта на правата на човека и международното хуманитарно право; отбелязва, че изгонването на европейските сили, прекратяването на партньорствата в областта на сигурността и стремежът към партньорство с Русия не доведоха до повишаване на сигурността; изразява загриженост относно нарастващото влияние на Русия в областта на сигурността и в политическата сфера, което допринася за извършването на нарушения на правата на човека и за утвърждаването на авторитарните тенденции; призовава ЕС да се координира с африканските партньори с оглед на предизвикателствата, свързани със сигурността и управлението, и да засили подкрепата си за гражданското общество и хуманитарните работници и организации;</w:t>
      </w:r>
    </w:p>
    <w:p w:rsidR="00E66D00" w:rsidRPr="00E66D00" w:rsidP="00E66D00" w14:paraId="78F52290" w14:textId="3BAE303E">
      <w:pPr>
        <w:pStyle w:val="NormalHanging12a"/>
      </w:pPr>
      <w:r w:rsidRPr="00E66D00">
        <w:t>7.</w:t>
      </w:r>
      <w:r w:rsidRPr="00E66D00">
        <w:tab/>
        <w:t>възлага на своя председател да предаде настоящата резолюция на Съвета, Комисията, заместник-председателя/върховен представител, държавите членки, властите в Буркина Фасо, Африканския съюз и ООН.</w:t>
      </w:r>
    </w:p>
    <w:p w:rsidR="00E365E1" w:rsidRPr="00E66D00" w:rsidP="006B7526" w14:paraId="1A4B129C" w14:textId="71859009"/>
    <w:sectPr w:rsidSect="00E66D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66D00" w14:paraId="52AE397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66D00" w14:paraId="799D944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66D00" w14:paraId="64402F61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66D00" w14:paraId="106E435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66D00" w14:paraId="042FE92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66D00" w14:paraId="37009C0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29151505">
    <w:abstractNumId w:val="9"/>
  </w:num>
  <w:num w:numId="2" w16cid:durableId="912813930">
    <w:abstractNumId w:val="9"/>
  </w:num>
  <w:num w:numId="3" w16cid:durableId="1733381173">
    <w:abstractNumId w:val="7"/>
  </w:num>
  <w:num w:numId="4" w16cid:durableId="1719931711">
    <w:abstractNumId w:val="7"/>
  </w:num>
  <w:num w:numId="5" w16cid:durableId="614409063">
    <w:abstractNumId w:val="6"/>
  </w:num>
  <w:num w:numId="6" w16cid:durableId="1930306080">
    <w:abstractNumId w:val="6"/>
  </w:num>
  <w:num w:numId="7" w16cid:durableId="1661689191">
    <w:abstractNumId w:val="5"/>
  </w:num>
  <w:num w:numId="8" w16cid:durableId="1185095052">
    <w:abstractNumId w:val="5"/>
  </w:num>
  <w:num w:numId="9" w16cid:durableId="1132527866">
    <w:abstractNumId w:val="4"/>
  </w:num>
  <w:num w:numId="10" w16cid:durableId="1482387092">
    <w:abstractNumId w:val="4"/>
  </w:num>
  <w:num w:numId="11" w16cid:durableId="15693020">
    <w:abstractNumId w:val="8"/>
  </w:num>
  <w:num w:numId="12" w16cid:durableId="663245876">
    <w:abstractNumId w:val="8"/>
  </w:num>
  <w:num w:numId="13" w16cid:durableId="1170407866">
    <w:abstractNumId w:val="3"/>
  </w:num>
  <w:num w:numId="14" w16cid:durableId="1648321308">
    <w:abstractNumId w:val="3"/>
  </w:num>
  <w:num w:numId="15" w16cid:durableId="609553957">
    <w:abstractNumId w:val="2"/>
  </w:num>
  <w:num w:numId="16" w16cid:durableId="1204561322">
    <w:abstractNumId w:val="2"/>
  </w:num>
  <w:num w:numId="17" w16cid:durableId="1575965179">
    <w:abstractNumId w:val="1"/>
  </w:num>
  <w:num w:numId="18" w16cid:durableId="545720819">
    <w:abstractNumId w:val="1"/>
  </w:num>
  <w:num w:numId="19" w16cid:durableId="741176885">
    <w:abstractNumId w:val="0"/>
  </w:num>
  <w:num w:numId="20" w16cid:durableId="1528986006">
    <w:abstractNumId w:val="0"/>
  </w:num>
  <w:num w:numId="21" w16cid:durableId="311719703">
    <w:abstractNumId w:val="9"/>
  </w:num>
  <w:num w:numId="22" w16cid:durableId="1193375820">
    <w:abstractNumId w:val="7"/>
  </w:num>
  <w:num w:numId="23" w16cid:durableId="222837821">
    <w:abstractNumId w:val="6"/>
  </w:num>
  <w:num w:numId="24" w16cid:durableId="973800261">
    <w:abstractNumId w:val="5"/>
  </w:num>
  <w:num w:numId="25" w16cid:durableId="698513042">
    <w:abstractNumId w:val="4"/>
  </w:num>
  <w:num w:numId="26" w16cid:durableId="1164513959">
    <w:abstractNumId w:val="8"/>
  </w:num>
  <w:num w:numId="27" w16cid:durableId="847523791">
    <w:abstractNumId w:val="3"/>
  </w:num>
  <w:num w:numId="28" w16cid:durableId="110049731">
    <w:abstractNumId w:val="2"/>
  </w:num>
  <w:num w:numId="29" w16cid:durableId="848102408">
    <w:abstractNumId w:val="1"/>
  </w:num>
  <w:num w:numId="30" w16cid:durableId="804589622">
    <w:abstractNumId w:val="0"/>
  </w:num>
  <w:num w:numId="31" w16cid:durableId="144782211">
    <w:abstractNumId w:val="9"/>
  </w:num>
  <w:num w:numId="32" w16cid:durableId="1539584097">
    <w:abstractNumId w:val="7"/>
  </w:num>
  <w:num w:numId="33" w16cid:durableId="1860124228">
    <w:abstractNumId w:val="6"/>
  </w:num>
  <w:num w:numId="34" w16cid:durableId="1864244935">
    <w:abstractNumId w:val="5"/>
  </w:num>
  <w:num w:numId="35" w16cid:durableId="1357778672">
    <w:abstractNumId w:val="4"/>
  </w:num>
  <w:num w:numId="36" w16cid:durableId="595551897">
    <w:abstractNumId w:val="8"/>
  </w:num>
  <w:num w:numId="37" w16cid:durableId="1540318531">
    <w:abstractNumId w:val="3"/>
  </w:num>
  <w:num w:numId="38" w16cid:durableId="379135488">
    <w:abstractNumId w:val="2"/>
  </w:num>
  <w:num w:numId="39" w16cid:durableId="1719741394">
    <w:abstractNumId w:val="1"/>
  </w:num>
  <w:num w:numId="40" w16cid:durableId="1328287666">
    <w:abstractNumId w:val="0"/>
  </w:num>
  <w:num w:numId="41" w16cid:durableId="361325726">
    <w:abstractNumId w:val="10"/>
  </w:num>
  <w:num w:numId="42" w16cid:durableId="1141995780">
    <w:abstractNumId w:val="10"/>
  </w:num>
  <w:num w:numId="43" w16cid:durableId="1059128317">
    <w:abstractNumId w:val="10"/>
  </w:num>
  <w:num w:numId="44" w16cid:durableId="17010045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93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3AF9"/>
    <w:rsid w:val="00361C00"/>
    <w:rsid w:val="00395FA1"/>
    <w:rsid w:val="003E15D4"/>
    <w:rsid w:val="00411CCE"/>
    <w:rsid w:val="0041666E"/>
    <w:rsid w:val="00421060"/>
    <w:rsid w:val="004626A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6563"/>
    <w:rsid w:val="006631B6"/>
    <w:rsid w:val="00680577"/>
    <w:rsid w:val="006B752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693A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7329"/>
    <w:rsid w:val="00D56C11"/>
    <w:rsid w:val="00D834A0"/>
    <w:rsid w:val="00D872DF"/>
    <w:rsid w:val="00D91E21"/>
    <w:rsid w:val="00DA7FCD"/>
    <w:rsid w:val="00E365E1"/>
    <w:rsid w:val="00E66D0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18, 0320, 0321 and 0329/2026"/>
    <w:docVar w:name="dvlangue" w:val="BG"/>
    <w:docVar w:name="dvnumam" w:val="0"/>
    <w:docVar w:name="dvpe" w:val="783.374"/>
    <w:docVar w:name="dvtitre" w:val="Резолюция на Европейския парламент от ... 2026 г. относно продължаващите репресии срещу гражданското пространство и основните свободи в Буркина Фасо(2026/2767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138644A"/>
  <w15:chartTrackingRefBased/>
  <w15:docId w15:val="{6A90F610-6C52-423C-83DC-7B1DB8176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B7526"/>
    <w:pPr>
      <w:spacing w:after="240"/>
      <w:ind w:left="567" w:hanging="567"/>
    </w:pPr>
  </w:style>
  <w:style w:type="paragraph" w:customStyle="1" w:styleId="EPComma">
    <w:name w:val="EPComma"/>
    <w:basedOn w:val="Normal"/>
    <w:rsid w:val="006B752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B7526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4276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2026-06-18T11:25:00Z</dcterms:created>
  <dcterms:modified xsi:type="dcterms:W3CDTF">2026-06-18T11:25:00Z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B10-0318, 0320, 0321 and 0329/2026</vt:lpwstr>
  </property>
  <property fmtid="{D5CDD505-2E9C-101B-9397-08002B2CF9AE}" pid="4" name="&lt;Type&gt;">
    <vt:lpwstr>RR</vt:lpwstr>
  </property>
</Properties>
</file>