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D63035" w14:textId="77777777" w:rsidTr="00615181">
        <w:tblPrEx>
          <w:tblW w:w="9072" w:type="dxa"/>
          <w:tblLook w:val="01E0"/>
        </w:tblPrEx>
        <w:trPr>
          <w:trHeight w:hRule="exact" w:val="1418"/>
        </w:trPr>
        <w:tc>
          <w:tcPr>
            <w:tcW w:w="6804" w:type="dxa"/>
            <w:shd w:val="clear" w:color="auto" w:fill="auto"/>
            <w:vAlign w:val="center"/>
          </w:tcPr>
          <w:p w:rsidR="00FD20CF" w:rsidRPr="009E5F8C" w:rsidP="00615181" w14:paraId="658729DD" w14:textId="77777777">
            <w:pPr>
              <w:pStyle w:val="EPName"/>
            </w:pPr>
            <w:bookmarkStart w:id="0" w:name="TANumber"/>
            <w:r w:rsidRPr="009E5F8C">
              <w:t>Eiropas Parlaments</w:t>
            </w:r>
          </w:p>
          <w:p w:rsidR="00FD20CF" w:rsidRPr="009E5F8C" w:rsidP="00615181" w14:paraId="0D5DE5E5" w14:textId="77777777">
            <w:pPr>
              <w:pStyle w:val="EPTerm"/>
              <w:rPr>
                <w:rStyle w:val="HideTWBExt"/>
                <w:noProof w:val="0"/>
                <w:vanish w:val="0"/>
                <w:color w:val="auto"/>
              </w:rPr>
            </w:pPr>
            <w:r w:rsidRPr="009E5F8C">
              <w:t>2024-2029</w:t>
            </w:r>
          </w:p>
        </w:tc>
        <w:tc>
          <w:tcPr>
            <w:tcW w:w="2268" w:type="dxa"/>
            <w:shd w:val="clear" w:color="auto" w:fill="auto"/>
          </w:tcPr>
          <w:p w:rsidR="00FD20CF" w:rsidRPr="009E5F8C" w:rsidP="00615181" w14:paraId="6649372A" w14:textId="77777777">
            <w:pPr>
              <w:pStyle w:val="EPLogo"/>
            </w:pPr>
            <w:r w:rsidRPr="009E5F8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D20CF" w:rsidRPr="009E5F8C" w:rsidP="00FD20CF" w14:paraId="310434F3" w14:textId="77777777">
      <w:pPr>
        <w:pStyle w:val="LineTop"/>
      </w:pPr>
    </w:p>
    <w:p w:rsidR="00FD20CF" w:rsidRPr="009E5F8C" w:rsidP="00FD20CF" w14:paraId="09702400" w14:textId="77777777">
      <w:pPr>
        <w:pStyle w:val="EPBodyTA1"/>
      </w:pPr>
      <w:r w:rsidRPr="009E5F8C">
        <w:t>PIEŅEMTIE TEKSTI</w:t>
      </w:r>
    </w:p>
    <w:p w:rsidR="00FD20CF" w:rsidRPr="009E5F8C" w:rsidP="00FD20CF" w14:paraId="2E21BFAF" w14:textId="77777777">
      <w:pPr>
        <w:pStyle w:val="LineBottom"/>
      </w:pPr>
    </w:p>
    <w:p w:rsidR="00603FDD" w:rsidRPr="009E5F8C" w:rsidP="00603FDD" w14:paraId="62E3B73E" w14:textId="78699142">
      <w:pPr>
        <w:pStyle w:val="ATHeading1"/>
      </w:pPr>
      <w:r w:rsidRPr="009E5F8C">
        <w:t>P10_TA(2026)0</w:t>
      </w:r>
      <w:bookmarkEnd w:id="0"/>
      <w:r w:rsidR="00EE1F0C">
        <w:t>227</w:t>
      </w:r>
    </w:p>
    <w:p w:rsidR="00603FDD" w:rsidRPr="009E5F8C" w:rsidP="00603FDD" w14:paraId="54F9BC5C" w14:textId="2FC59378">
      <w:pPr>
        <w:pStyle w:val="ATHeading2"/>
      </w:pPr>
      <w:bookmarkStart w:id="1" w:name="title"/>
      <w:r w:rsidRPr="009E5F8C">
        <w:t>Aprit</w:t>
      </w:r>
      <w:r w:rsidRPr="009E5F8C">
        <w:rPr>
          <w:rFonts w:hint="eastAsia"/>
        </w:rPr>
        <w:t>ī</w:t>
      </w:r>
      <w:r w:rsidRPr="009E5F8C">
        <w:t>guma</w:t>
      </w:r>
      <w:r w:rsidRPr="009E5F8C">
        <w:t xml:space="preserve"> pras</w:t>
      </w:r>
      <w:r w:rsidRPr="009E5F8C">
        <w:rPr>
          <w:rFonts w:hint="eastAsia"/>
        </w:rPr>
        <w:t>ī</w:t>
      </w:r>
      <w:r w:rsidRPr="009E5F8C">
        <w:t>bas transportl</w:t>
      </w:r>
      <w:r w:rsidRPr="009E5F8C">
        <w:rPr>
          <w:rFonts w:hint="eastAsia"/>
        </w:rPr>
        <w:t>ī</w:t>
      </w:r>
      <w:r w:rsidRPr="009E5F8C">
        <w:t>dzek</w:t>
      </w:r>
      <w:r w:rsidRPr="009E5F8C">
        <w:rPr>
          <w:rFonts w:hint="eastAsia"/>
        </w:rPr>
        <w:t>ļ</w:t>
      </w:r>
      <w:r w:rsidRPr="009E5F8C">
        <w:t>u konstrukcijai un nolietotu transportl</w:t>
      </w:r>
      <w:r w:rsidRPr="009E5F8C">
        <w:rPr>
          <w:rFonts w:hint="eastAsia"/>
        </w:rPr>
        <w:t>ī</w:t>
      </w:r>
      <w:r w:rsidRPr="009E5F8C">
        <w:t>dzek</w:t>
      </w:r>
      <w:r w:rsidRPr="009E5F8C">
        <w:rPr>
          <w:rFonts w:hint="eastAsia"/>
        </w:rPr>
        <w:t>ļ</w:t>
      </w:r>
      <w:r w:rsidRPr="009E5F8C">
        <w:t>u apsaimnieko</w:t>
      </w:r>
      <w:r w:rsidRPr="009E5F8C">
        <w:rPr>
          <w:rFonts w:hint="eastAsia"/>
        </w:rPr>
        <w:t>š</w:t>
      </w:r>
      <w:r w:rsidRPr="009E5F8C">
        <w:t>ana</w:t>
      </w:r>
      <w:bookmarkEnd w:id="1"/>
    </w:p>
    <w:p w:rsidR="00603FDD" w:rsidRPr="009E5F8C" w:rsidP="00603FDD" w14:paraId="0BBBF269" w14:textId="77777777">
      <w:pPr>
        <w:rPr>
          <w:i/>
          <w:vanish/>
        </w:rPr>
      </w:pPr>
      <w:r>
        <w:rPr>
          <w:i/>
        </w:rPr>
        <w:fldChar w:fldCharType="begin"/>
      </w:r>
      <w:r w:rsidRPr="009E5F8C">
        <w:rPr>
          <w:i/>
        </w:rPr>
        <w:instrText xml:space="preserve"> TC"(</w:instrText>
      </w:r>
      <w:bookmarkStart w:id="2" w:name="DocNumber"/>
      <w:r w:rsidRPr="009E5F8C">
        <w:rPr>
          <w:i/>
        </w:rPr>
        <w:instrText>A10-0158/2025</w:instrText>
      </w:r>
      <w:bookmarkEnd w:id="2"/>
      <w:r w:rsidRPr="009E5F8C">
        <w:rPr>
          <w:i/>
        </w:rPr>
        <w:instrText xml:space="preserve"> - Referenti: Jens Gieseke; Paulius Saudargas)"\l3 \n&gt; \* MERGEFORMAT </w:instrText>
      </w:r>
      <w:r>
        <w:rPr>
          <w:i/>
        </w:rPr>
        <w:fldChar w:fldCharType="end"/>
      </w:r>
    </w:p>
    <w:p w:rsidR="00603FDD" w:rsidRPr="009E5F8C" w:rsidP="00603FDD" w14:paraId="444F6994" w14:textId="77777777">
      <w:pPr>
        <w:rPr>
          <w:vanish/>
        </w:rPr>
      </w:pPr>
      <w:bookmarkStart w:id="3" w:name="Commission"/>
      <w:r w:rsidRPr="009E5F8C">
        <w:rPr>
          <w:vanish/>
        </w:rPr>
        <w:t>Vides, klimata un pārtikas nekaitīguma komiteja, Iekšējā tirgus un patērētāju aizsardzības komiteja</w:t>
      </w:r>
      <w:bookmarkEnd w:id="3"/>
    </w:p>
    <w:p w:rsidR="00603FDD" w:rsidRPr="009E5F8C" w:rsidP="00603FDD" w14:paraId="35923EE3" w14:textId="77777777">
      <w:pPr>
        <w:rPr>
          <w:vanish/>
        </w:rPr>
      </w:pPr>
      <w:bookmarkStart w:id="4" w:name="PE"/>
      <w:r w:rsidRPr="009E5F8C">
        <w:rPr>
          <w:vanish/>
        </w:rPr>
        <w:t>PE768.004</w:t>
      </w:r>
      <w:bookmarkEnd w:id="4"/>
    </w:p>
    <w:p w:rsidR="00603FDD" w:rsidRPr="009E5F8C" w:rsidP="00603FDD" w14:paraId="4683686D" w14:textId="372826C6">
      <w:pPr>
        <w:pStyle w:val="ATHeading3"/>
      </w:pPr>
      <w:bookmarkStart w:id="5" w:name="Sujet"/>
      <w:r w:rsidRPr="009E5F8C">
        <w:t xml:space="preserve">Eiropas Parlamenta 2026. gada </w:t>
      </w:r>
      <w:r w:rsidRPr="009E5F8C" w:rsidR="00FD20CF">
        <w:t>18. jūnija</w:t>
      </w:r>
      <w:r w:rsidRPr="009E5F8C">
        <w:t xml:space="preserve"> normatīvā rezolūcija par priekšlikumu Eiropas Parlamenta un Padomes regulai par </w:t>
      </w:r>
      <w:r w:rsidRPr="009E5F8C">
        <w:t>apritīguma</w:t>
      </w:r>
      <w:r w:rsidRPr="009E5F8C">
        <w:t xml:space="preserve"> prasībām transportlīdzekļu konstrukcijai un par nolietotu transportlīdzekļu apsaimniekošanu, un ar ko groza Regulas (ES) 2018/858 un 2019/1020 un atceļ Direktīvas 2000/53/EK un 2005/64/EK</w:t>
      </w:r>
      <w:bookmarkEnd w:id="5"/>
      <w:r w:rsidRPr="009E5F8C">
        <w:t xml:space="preserve"> </w:t>
      </w:r>
      <w:bookmarkStart w:id="6" w:name="References"/>
      <w:r w:rsidRPr="009E5F8C">
        <w:t>(COM(2023)0451 – C9-0308/2023 – 2023/0284(COD))</w:t>
      </w:r>
      <w:bookmarkEnd w:id="6"/>
    </w:p>
    <w:p w:rsidR="00874603" w:rsidRPr="009E5F8C" w:rsidP="00874603" w14:paraId="77BE2622" w14:textId="77777777">
      <w:pPr>
        <w:pStyle w:val="NormalBold"/>
      </w:pPr>
      <w:r w:rsidRPr="009E5F8C">
        <w:t>(Parastā likumdošanas procedūra: pirmais lasījums)</w:t>
      </w:r>
    </w:p>
    <w:p w:rsidR="00874603" w:rsidRPr="009E5F8C" w:rsidP="00874603" w14:paraId="54C9D326" w14:textId="77777777">
      <w:pPr>
        <w:pStyle w:val="EPComma"/>
      </w:pPr>
      <w:r w:rsidRPr="009E5F8C">
        <w:rPr>
          <w:i/>
        </w:rPr>
        <w:t>Eiropas Parlaments</w:t>
      </w:r>
      <w:r w:rsidRPr="009E5F8C">
        <w:t>,</w:t>
      </w:r>
    </w:p>
    <w:p w:rsidR="00874603" w:rsidRPr="009E5F8C" w:rsidP="00874603" w14:paraId="5DB628C0" w14:textId="77777777">
      <w:pPr>
        <w:pStyle w:val="NormalHanging12a"/>
      </w:pPr>
      <w:r w:rsidRPr="009E5F8C">
        <w:t>–</w:t>
      </w:r>
      <w:r w:rsidRPr="009E5F8C">
        <w:tab/>
        <w:t>ņemot vērā Komisijas priekšlikumu Eiropas Parlamentam un Padomei (COM(2023)0451),</w:t>
      </w:r>
    </w:p>
    <w:p w:rsidR="00874603" w:rsidRPr="009E5F8C" w:rsidP="00874603" w14:paraId="304646AF" w14:textId="77777777">
      <w:pPr>
        <w:pStyle w:val="NormalHanging12a"/>
      </w:pPr>
      <w:r w:rsidRPr="009E5F8C">
        <w:t>–</w:t>
      </w:r>
      <w:r w:rsidRPr="009E5F8C">
        <w:tab/>
        <w:t>ņemot vērā Līguma par Eiropas Savienības darbību 294. panta 2. punktu un 114. pantu, saskaņā ar kuriem Komisija tam ir iesniegusi priekšlikumu (C9-0308/2023),</w:t>
      </w:r>
    </w:p>
    <w:p w:rsidR="00FD20CF" w:rsidRPr="009E5F8C" w:rsidP="00874603" w14:paraId="4B1E04BA" w14:textId="0D5F4381">
      <w:pPr>
        <w:pStyle w:val="NormalHanging12a"/>
      </w:pPr>
      <w:r w:rsidRPr="009E5F8C">
        <w:t>–</w:t>
      </w:r>
      <w:r w:rsidRPr="009E5F8C">
        <w:tab/>
        <w:t>ņemot vērā Juridiskās komitejas atzinumu par ierosināto juridisko pamatu,</w:t>
      </w:r>
    </w:p>
    <w:p w:rsidR="00874603" w:rsidRPr="009E5F8C" w:rsidP="00874603" w14:paraId="131287DC" w14:textId="355D9DD0">
      <w:pPr>
        <w:pStyle w:val="NormalHanging12a"/>
      </w:pPr>
      <w:r w:rsidRPr="009E5F8C">
        <w:t>–</w:t>
      </w:r>
      <w:r w:rsidRPr="009E5F8C">
        <w:tab/>
        <w:t>ņemot vērā Līguma par Eiropas Savienības darbību 294. panta 3. punktu</w:t>
      </w:r>
      <w:r w:rsidRPr="009E5F8C" w:rsidR="00997FCF">
        <w:t>,</w:t>
      </w:r>
      <w:r w:rsidRPr="009E5F8C" w:rsidR="00FD20CF">
        <w:t xml:space="preserve"> 114. pantu un 192. panta 1. punktu</w:t>
      </w:r>
      <w:r w:rsidRPr="009E5F8C">
        <w:t>,</w:t>
      </w:r>
    </w:p>
    <w:p w:rsidR="00874603" w:rsidRPr="009E5F8C" w:rsidP="00874603" w14:paraId="48F2C60F" w14:textId="77777777">
      <w:pPr>
        <w:pStyle w:val="NormalHanging12a"/>
      </w:pPr>
      <w:r w:rsidRPr="009E5F8C">
        <w:t xml:space="preserve">– </w:t>
      </w:r>
      <w:r w:rsidRPr="009E5F8C">
        <w:tab/>
        <w:t>ņemot vērā Eiropas Ekonomikas un sociālo lietu komitejas 2023. gada 14. decembra atzinumu</w:t>
      </w:r>
      <w:r>
        <w:rPr>
          <w:rStyle w:val="FootnoteReference"/>
        </w:rPr>
        <w:footnoteReference w:id="2"/>
      </w:r>
      <w:r w:rsidRPr="009E5F8C">
        <w:t>,</w:t>
      </w:r>
    </w:p>
    <w:p w:rsidR="00FD20CF" w:rsidRPr="009E5F8C" w:rsidP="00FD20CF" w14:paraId="1E2EEFAE" w14:textId="7B9657BD">
      <w:pPr>
        <w:pStyle w:val="NormalHanging12a"/>
      </w:pPr>
      <w:r w:rsidRPr="009E5F8C">
        <w:t>–</w:t>
      </w:r>
      <w:r w:rsidRPr="009E5F8C">
        <w:tab/>
        <w:t>pēc apspriešanās ar Reģionu komiteju,</w:t>
      </w:r>
    </w:p>
    <w:p w:rsidR="00FD20CF" w:rsidRPr="009E5F8C" w:rsidP="00FD20CF" w14:paraId="16879D92" w14:textId="29F32567">
      <w:pPr>
        <w:pStyle w:val="NormalHanging12a"/>
      </w:pPr>
      <w:r w:rsidRPr="009E5F8C">
        <w:t>–</w:t>
      </w:r>
      <w:r w:rsidRPr="009E5F8C">
        <w:tab/>
        <w:t>ņemot vērā provizorisko vienošanos, ko atbildīgās komitejas apstiprināja saskaņā ar Reglamenta 75. panta 4. punktu, un Padomes pārstāvja 2026. gada 25. februāra vēstulē pausto apņemšanos apstiprināt Parlamenta nostāju saskaņā ar Līguma par Eiropas Savienības darbību 294. panta 4. punktu,</w:t>
      </w:r>
    </w:p>
    <w:p w:rsidR="00874603" w:rsidRPr="009E5F8C" w:rsidP="00874603" w14:paraId="24A4FDB3" w14:textId="406EFA61">
      <w:pPr>
        <w:pStyle w:val="NormalHanging12a"/>
      </w:pPr>
      <w:r w:rsidRPr="009E5F8C">
        <w:t>–</w:t>
      </w:r>
      <w:r w:rsidRPr="009E5F8C">
        <w:tab/>
        <w:t>ņemot vērā Reglamenta 60. </w:t>
      </w:r>
      <w:r w:rsidRPr="009E5F8C" w:rsidR="00FD20CF">
        <w:t xml:space="preserve">un 41. </w:t>
      </w:r>
      <w:r w:rsidRPr="009E5F8C">
        <w:t>pantu,</w:t>
      </w:r>
    </w:p>
    <w:p w:rsidR="00FD20CF" w:rsidRPr="009E5F8C" w:rsidP="009E5F8C" w14:paraId="6C0C7F84" w14:textId="05659D0D">
      <w:pPr>
        <w:pStyle w:val="NormalHanging12a"/>
        <w:numPr>
          <w:ilvl w:val="0"/>
          <w:numId w:val="42"/>
        </w:numPr>
        <w:ind w:left="567" w:hanging="567"/>
      </w:pPr>
      <w:r w:rsidRPr="009E5F8C">
        <w:t>ņemot vērā Vides, klimata un pārtikas nekaitīguma komitejas un Iekšējā tirgus un patērētāju aizsardzības komitejas kopīgās apspriedes saskaņā ar Reglamenta 59. pantu,</w:t>
      </w:r>
    </w:p>
    <w:p w:rsidR="00874603" w:rsidRPr="009E5F8C" w:rsidP="00874603" w14:paraId="68A5841B" w14:textId="77777777">
      <w:pPr>
        <w:pStyle w:val="NormalHanging12a"/>
      </w:pPr>
      <w:r w:rsidRPr="009E5F8C">
        <w:t>–</w:t>
      </w:r>
      <w:r w:rsidRPr="009E5F8C">
        <w:tab/>
        <w:t>ņemot vērā Transporta un tūrisma komitejas atzinumu,</w:t>
      </w:r>
    </w:p>
    <w:p w:rsidR="00874603" w:rsidRPr="009E5F8C" w:rsidP="00874603" w14:paraId="30C9F5F9" w14:textId="77777777">
      <w:pPr>
        <w:pStyle w:val="NormalHanging12a"/>
      </w:pPr>
      <w:r w:rsidRPr="009E5F8C">
        <w:t>–</w:t>
      </w:r>
      <w:r w:rsidRPr="009E5F8C">
        <w:tab/>
        <w:t>ņemot vērā Vides, klimata un pārtikas nekaitīguma komitejas un Iekšējā tirgus un patērētāju aizsardzības komitejas ziņojumu (A10</w:t>
      </w:r>
      <w:r w:rsidRPr="009E5F8C">
        <w:noBreakHyphen/>
        <w:t>0158/2025),</w:t>
      </w:r>
    </w:p>
    <w:p w:rsidR="00874603" w:rsidRPr="009E5F8C" w:rsidP="00874603" w14:paraId="4EEE1617" w14:textId="0E389620">
      <w:pPr>
        <w:pStyle w:val="NormalHanging12a"/>
      </w:pPr>
      <w:r w:rsidRPr="009E5F8C">
        <w:t>1.</w:t>
      </w:r>
      <w:r w:rsidRPr="009E5F8C">
        <w:tab/>
        <w:t>pieņem pirmajā lasījumā turpmāk izklāstīto nostāju</w:t>
      </w:r>
      <w:r>
        <w:rPr>
          <w:rStyle w:val="FootnoteReference"/>
        </w:rPr>
        <w:footnoteReference w:id="3"/>
      </w:r>
      <w:r w:rsidRPr="009E5F8C">
        <w:t>;</w:t>
      </w:r>
    </w:p>
    <w:p w:rsidR="00874603" w:rsidRPr="009E5F8C" w:rsidP="00874603" w14:paraId="1ED258E2" w14:textId="5CEFF8CE">
      <w:pPr>
        <w:pStyle w:val="NormalHanging12a"/>
      </w:pPr>
      <w:r w:rsidRPr="009E5F8C">
        <w:t>2.</w:t>
      </w:r>
      <w:r w:rsidRPr="009E5F8C">
        <w:tab/>
      </w:r>
      <w:r w:rsidRPr="009E5F8C" w:rsidR="00FD20CF">
        <w:t>prasa Komisijai priekšlikumu Parlamentam iesniegt vēlreiz, ja tā savu priekšlikumu aizstāj, būtiski groza vai ir paredzējusi to būtiski grozīt</w:t>
      </w:r>
      <w:r w:rsidRPr="009E5F8C">
        <w:t>;</w:t>
      </w:r>
    </w:p>
    <w:p w:rsidR="00874603" w:rsidRPr="009E5F8C" w:rsidP="00874603" w14:paraId="06A8987E" w14:textId="77777777">
      <w:pPr>
        <w:pStyle w:val="NormalHanging12a"/>
      </w:pPr>
      <w:r w:rsidRPr="009E5F8C">
        <w:t>3.</w:t>
      </w:r>
      <w:r w:rsidRPr="009E5F8C">
        <w:tab/>
        <w:t>uzdod priekšsēdētājai Parlamenta nostāju nosūtīt Padomei un Komisijai, kā arī dalībvalstu parlamentiem.</w:t>
      </w:r>
    </w:p>
    <w:p w:rsidR="00831041" w:rsidRPr="009E5F8C" w:rsidP="00874603" w14:paraId="27E4D772" w14:textId="77777777">
      <w:pPr>
        <w:widowControl/>
        <w:sectPr w:rsidSect="003154C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1041" w:rsidRPr="009E5F8C" w:rsidP="00831041" w14:paraId="4FB7C2DC" w14:textId="77777777">
      <w:pPr>
        <w:tabs>
          <w:tab w:val="left" w:pos="357"/>
        </w:tabs>
        <w:spacing w:after="240"/>
        <w:ind w:left="357" w:hanging="357"/>
        <w:rPr>
          <w:b/>
        </w:rPr>
      </w:pPr>
      <w:r w:rsidRPr="009E5F8C">
        <w:rPr>
          <w:b/>
        </w:rPr>
        <w:t>P10_TC1-COD(2023)0284</w:t>
      </w:r>
    </w:p>
    <w:p w:rsidR="00831041" w:rsidP="00831041" w14:paraId="57BB4E9B" w14:textId="7D28D52B">
      <w:pPr>
        <w:rPr>
          <w:rFonts w:eastAsia="Calibri"/>
          <w:b/>
          <w:szCs w:val="22"/>
        </w:rPr>
      </w:pPr>
      <w:r w:rsidRPr="009E5F8C">
        <w:rPr>
          <w:b/>
        </w:rPr>
        <w:t xml:space="preserve">Eiropas Parlamenta nostāja, pieņemta pirmajā lasījumā 2026. gada </w:t>
      </w:r>
      <w:r w:rsidRPr="009E5F8C" w:rsidR="00FD20CF">
        <w:rPr>
          <w:b/>
        </w:rPr>
        <w:t>18</w:t>
      </w:r>
      <w:r w:rsidRPr="009E5F8C">
        <w:rPr>
          <w:b/>
        </w:rPr>
        <w:t xml:space="preserve">. jūnijā, lai pieņemtu Eiropas Parlamenta un Padomes Regulu (ES) 2026/... </w:t>
      </w:r>
      <w:r w:rsidRPr="009E5F8C">
        <w:rPr>
          <w:rFonts w:eastAsia="Calibri"/>
          <w:b/>
          <w:szCs w:val="22"/>
        </w:rPr>
        <w:t xml:space="preserve">par aprites prasībām transportlīdzekļu konstrukcijai un par nolietotu transportlīdzekļu </w:t>
      </w:r>
      <w:r w:rsidRPr="009E5F8C">
        <w:rPr>
          <w:rFonts w:eastAsia="Calibri"/>
          <w:b/>
          <w:szCs w:val="22"/>
        </w:rPr>
        <w:t>apsaimniekošanu,un</w:t>
      </w:r>
      <w:r w:rsidRPr="009E5F8C">
        <w:rPr>
          <w:rFonts w:eastAsia="Calibri"/>
          <w:b/>
          <w:szCs w:val="22"/>
        </w:rPr>
        <w:t xml:space="preserve"> ar ko </w:t>
      </w:r>
      <w:r w:rsidRPr="00D97B6D">
        <w:rPr>
          <w:rFonts w:eastAsia="Calibri"/>
          <w:b/>
          <w:szCs w:val="22"/>
        </w:rPr>
        <w:t xml:space="preserve">groza Regulas (ES) Nr. 168/2013, (ES) 2018/858, </w:t>
      </w:r>
      <w:r w:rsidRPr="00D97B6D">
        <w:rPr>
          <w:rFonts w:eastAsia="Calibri"/>
          <w:b/>
          <w:bCs/>
        </w:rPr>
        <w:t>(ES) 2019/1020</w:t>
      </w:r>
      <w:r w:rsidRPr="00D97B6D">
        <w:rPr>
          <w:rFonts w:eastAsia="Calibri"/>
          <w:b/>
          <w:szCs w:val="22"/>
        </w:rPr>
        <w:t xml:space="preserve"> un (ES) 2023/1542un atceļ Direktīvas 2000/53/EK un 2005/64/EK</w:t>
      </w:r>
    </w:p>
    <w:p w:rsidR="00D97B6D" w:rsidP="00831041" w14:paraId="237015FC" w14:textId="77777777">
      <w:pPr>
        <w:rPr>
          <w:rFonts w:eastAsia="Calibri"/>
          <w:b/>
          <w:szCs w:val="22"/>
        </w:rPr>
      </w:pPr>
    </w:p>
    <w:p w:rsidR="00D97B6D" w:rsidRPr="00973E07" w:rsidP="00D97B6D" w14:paraId="6CB9C7E5" w14:textId="09E8CF06">
      <w:pPr>
        <w:rPr>
          <w:lang w:eastAsia="en-US"/>
        </w:rPr>
      </w:pPr>
      <w:r w:rsidRPr="00973E07">
        <w:rPr>
          <w:i/>
        </w:rPr>
        <w:t xml:space="preserve">(Tā kā starp Parlamentu un Padomi tika panākta vienošanās, Parlamenta nostāja atbilst galīgajam tiesību aktam Regulai (ES) </w:t>
      </w:r>
      <w:r w:rsidRPr="00973E07">
        <w:rPr>
          <w:i/>
          <w:lang w:eastAsia="en-US"/>
        </w:rPr>
        <w:t>2026/17</w:t>
      </w:r>
      <w:r>
        <w:rPr>
          <w:i/>
          <w:lang w:eastAsia="en-US"/>
        </w:rPr>
        <w:t>38</w:t>
      </w:r>
      <w:r w:rsidRPr="00973E07">
        <w:rPr>
          <w:i/>
          <w:lang w:eastAsia="en-US"/>
        </w:rPr>
        <w:t>.)</w:t>
      </w:r>
    </w:p>
    <w:p w:rsidR="00D97B6D" w:rsidRPr="00973E07" w:rsidP="00D97B6D" w14:paraId="2E368744" w14:textId="77777777">
      <w:pPr>
        <w:rPr>
          <w:lang w:eastAsia="en-US"/>
        </w:rPr>
      </w:pPr>
    </w:p>
    <w:p w:rsidR="00D97B6D" w:rsidRPr="00D97B6D" w:rsidP="00831041" w14:paraId="3CAD34E1" w14:textId="77777777">
      <w:pPr>
        <w:rPr>
          <w:rFonts w:eastAsia="Calibri"/>
          <w:b/>
          <w:bCs/>
        </w:rPr>
      </w:pPr>
    </w:p>
    <w:sectPr w:rsidSect="003154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03FDD" w:rsidRPr="003154CB" w14:paraId="1DFD7E55" w14:textId="77777777">
      <w:r w:rsidRPr="003154CB">
        <w:separator/>
      </w:r>
    </w:p>
  </w:footnote>
  <w:footnote w:type="continuationSeparator" w:id="1">
    <w:p w:rsidR="00603FDD" w:rsidRPr="003154CB" w14:paraId="6E119236" w14:textId="77777777">
      <w:r w:rsidRPr="003154CB">
        <w:continuationSeparator/>
      </w:r>
    </w:p>
  </w:footnote>
  <w:footnote w:id="2">
    <w:p w:rsidR="00874603" w:rsidRPr="002F3F12" w:rsidP="003154CB" w14:paraId="5C5BAA56" w14:textId="1228A7E2">
      <w:pPr>
        <w:pStyle w:val="FootnoteText"/>
        <w:ind w:left="567" w:hanging="567"/>
        <w:rPr>
          <w:sz w:val="24"/>
          <w:szCs w:val="24"/>
          <w:lang w:val="lv-LV"/>
        </w:rPr>
      </w:pPr>
      <w:r w:rsidRPr="002F3F12">
        <w:rPr>
          <w:rStyle w:val="FootnoteReference"/>
          <w:sz w:val="24"/>
          <w:szCs w:val="24"/>
          <w:lang w:val="lv-LV"/>
        </w:rPr>
        <w:footnoteRef/>
      </w:r>
      <w:r w:rsidRPr="002F3F12" w:rsidR="003154CB">
        <w:rPr>
          <w:sz w:val="24"/>
          <w:szCs w:val="24"/>
          <w:lang w:val="lv-LV"/>
        </w:rPr>
        <w:t xml:space="preserve"> </w:t>
      </w:r>
      <w:r w:rsidRPr="002F3F12" w:rsidR="003154CB">
        <w:rPr>
          <w:sz w:val="24"/>
          <w:szCs w:val="24"/>
          <w:lang w:val="lv-LV"/>
        </w:rPr>
        <w:tab/>
      </w:r>
      <w:r w:rsidRPr="002F3F12">
        <w:rPr>
          <w:sz w:val="24"/>
          <w:szCs w:val="24"/>
          <w:lang w:val="lv-LV"/>
        </w:rPr>
        <w:t xml:space="preserve">OV C, C/2024/1593, 5.3.2024., ELI: </w:t>
      </w:r>
      <w:hyperlink r:id="rId1" w:history="1">
        <w:r w:rsidRPr="009E5F8C">
          <w:rPr>
            <w:rStyle w:val="Hyperlink"/>
            <w:sz w:val="24"/>
            <w:szCs w:val="24"/>
            <w:lang w:val="lv-LV"/>
          </w:rPr>
          <w:t>http://data.europa.eu/eli/C/2024/1593/oj</w:t>
        </w:r>
      </w:hyperlink>
      <w:r w:rsidRPr="002F3F12">
        <w:rPr>
          <w:sz w:val="24"/>
          <w:szCs w:val="24"/>
          <w:lang w:val="lv-LV"/>
        </w:rPr>
        <w:t>.</w:t>
      </w:r>
    </w:p>
  </w:footnote>
  <w:footnote w:id="3">
    <w:p w:rsidR="00FD20CF" w:rsidRPr="009E5F8C" w:rsidP="00FD20CF" w14:paraId="2BE3FA8E" w14:textId="36124328">
      <w:pPr>
        <w:pStyle w:val="FootnoteText"/>
        <w:ind w:left="567" w:hanging="567"/>
        <w:rPr>
          <w:sz w:val="24"/>
          <w:szCs w:val="24"/>
          <w:lang w:val="lv-LV"/>
        </w:rPr>
      </w:pPr>
      <w:r w:rsidRPr="009E5F8C">
        <w:rPr>
          <w:rStyle w:val="FootnoteReference"/>
          <w:sz w:val="24"/>
          <w:szCs w:val="24"/>
        </w:rPr>
        <w:footnoteRef/>
      </w:r>
      <w:r w:rsidRPr="009E5F8C">
        <w:rPr>
          <w:sz w:val="24"/>
          <w:szCs w:val="24"/>
          <w:lang w:val="lv-LV"/>
        </w:rPr>
        <w:t xml:space="preserve"> </w:t>
      </w:r>
      <w:r w:rsidRPr="009E5F8C">
        <w:rPr>
          <w:sz w:val="24"/>
          <w:szCs w:val="24"/>
          <w:lang w:val="lv-LV"/>
        </w:rPr>
        <w:tab/>
        <w:t xml:space="preserve">Ar šo nostāju aizstāj 2025. gada 9. </w:t>
      </w:r>
      <w:r w:rsidRPr="00997FCF" w:rsidR="00997FCF">
        <w:rPr>
          <w:sz w:val="24"/>
          <w:szCs w:val="24"/>
          <w:lang w:val="lv-LV"/>
        </w:rPr>
        <w:t>septembrī</w:t>
      </w:r>
      <w:r w:rsidRPr="009E5F8C">
        <w:rPr>
          <w:sz w:val="24"/>
          <w:szCs w:val="24"/>
          <w:lang w:val="lv-LV"/>
        </w:rPr>
        <w:t xml:space="preserve"> pieņemtos grozījumus (Pieņemtie teksti, P10_TA(2025)0168.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FE22FF"/>
    <w:multiLevelType w:val="hybridMultilevel"/>
    <w:tmpl w:val="EF82E4A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6">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7">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0317599"/>
    <w:multiLevelType w:val="hybridMultilevel"/>
    <w:tmpl w:val="9ECC842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5">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7">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8">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9">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1">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2">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3">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4">
    <w:nsid w:val="56EE3B0F"/>
    <w:multiLevelType w:val="hybridMultilevel"/>
    <w:tmpl w:val="02F4A632"/>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6">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8">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9">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1">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2">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3">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4">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5">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6">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7">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8">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9">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41">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39944690">
    <w:abstractNumId w:val="3"/>
  </w:num>
  <w:num w:numId="2" w16cid:durableId="316150559">
    <w:abstractNumId w:val="15"/>
  </w:num>
  <w:num w:numId="3" w16cid:durableId="1685739777">
    <w:abstractNumId w:val="1"/>
  </w:num>
  <w:num w:numId="4" w16cid:durableId="166291639">
    <w:abstractNumId w:val="11"/>
  </w:num>
  <w:num w:numId="5" w16cid:durableId="1110391513">
    <w:abstractNumId w:val="19"/>
  </w:num>
  <w:num w:numId="6" w16cid:durableId="327631951">
    <w:abstractNumId w:val="10"/>
  </w:num>
  <w:num w:numId="7" w16cid:durableId="849948080">
    <w:abstractNumId w:val="8"/>
  </w:num>
  <w:num w:numId="8" w16cid:durableId="447241554">
    <w:abstractNumId w:val="30"/>
  </w:num>
  <w:num w:numId="9" w16cid:durableId="108356433">
    <w:abstractNumId w:val="35"/>
  </w:num>
  <w:num w:numId="10" w16cid:durableId="16202875">
    <w:abstractNumId w:val="31"/>
  </w:num>
  <w:num w:numId="11" w16cid:durableId="1719740644">
    <w:abstractNumId w:val="2"/>
  </w:num>
  <w:num w:numId="12" w16cid:durableId="1316641683">
    <w:abstractNumId w:val="32"/>
  </w:num>
  <w:num w:numId="13" w16cid:durableId="1918972586">
    <w:abstractNumId w:val="28"/>
  </w:num>
  <w:num w:numId="14" w16cid:durableId="1211957590">
    <w:abstractNumId w:val="4"/>
  </w:num>
  <w:num w:numId="15" w16cid:durableId="785852355">
    <w:abstractNumId w:val="34"/>
  </w:num>
  <w:num w:numId="16" w16cid:durableId="100343276">
    <w:abstractNumId w:val="39"/>
  </w:num>
  <w:num w:numId="17" w16cid:durableId="118036514">
    <w:abstractNumId w:val="25"/>
  </w:num>
  <w:num w:numId="18" w16cid:durableId="1709600658">
    <w:abstractNumId w:val="33"/>
  </w:num>
  <w:num w:numId="19" w16cid:durableId="1815443566">
    <w:abstractNumId w:val="29"/>
  </w:num>
  <w:num w:numId="20" w16cid:durableId="1817143773">
    <w:abstractNumId w:val="26"/>
  </w:num>
  <w:num w:numId="21" w16cid:durableId="914970275">
    <w:abstractNumId w:val="12"/>
  </w:num>
  <w:num w:numId="22" w16cid:durableId="571501031">
    <w:abstractNumId w:val="7"/>
  </w:num>
  <w:num w:numId="23" w16cid:durableId="216286118">
    <w:abstractNumId w:val="6"/>
  </w:num>
  <w:num w:numId="24" w16cid:durableId="717364055">
    <w:abstractNumId w:val="20"/>
  </w:num>
  <w:num w:numId="25" w16cid:durableId="254437804">
    <w:abstractNumId w:val="23"/>
  </w:num>
  <w:num w:numId="26" w16cid:durableId="1506632070">
    <w:abstractNumId w:val="22"/>
  </w:num>
  <w:num w:numId="27" w16cid:durableId="116413259">
    <w:abstractNumId w:val="40"/>
  </w:num>
  <w:num w:numId="28" w16cid:durableId="1999648621">
    <w:abstractNumId w:val="16"/>
  </w:num>
  <w:num w:numId="29" w16cid:durableId="1354920037">
    <w:abstractNumId w:val="17"/>
  </w:num>
  <w:num w:numId="30" w16cid:durableId="2017461581">
    <w:abstractNumId w:val="18"/>
  </w:num>
  <w:num w:numId="31" w16cid:durableId="1358702332">
    <w:abstractNumId w:val="21"/>
  </w:num>
  <w:num w:numId="32" w16cid:durableId="680163427">
    <w:abstractNumId w:val="9"/>
  </w:num>
  <w:num w:numId="33" w16cid:durableId="1614819933">
    <w:abstractNumId w:val="41"/>
  </w:num>
  <w:num w:numId="34" w16cid:durableId="1727030575">
    <w:abstractNumId w:val="14"/>
  </w:num>
  <w:num w:numId="35" w16cid:durableId="1071120550">
    <w:abstractNumId w:val="27"/>
  </w:num>
  <w:num w:numId="36" w16cid:durableId="1121533425">
    <w:abstractNumId w:val="37"/>
  </w:num>
  <w:num w:numId="37" w16cid:durableId="740374139">
    <w:abstractNumId w:val="36"/>
  </w:num>
  <w:num w:numId="38" w16cid:durableId="645473189">
    <w:abstractNumId w:val="38"/>
  </w:num>
  <w:num w:numId="39" w16cid:durableId="921137400">
    <w:abstractNumId w:val="5"/>
  </w:num>
  <w:num w:numId="40" w16cid:durableId="52050637">
    <w:abstractNumId w:val="24"/>
  </w:num>
  <w:num w:numId="41" w16cid:durableId="1629046795">
    <w:abstractNumId w:val="0"/>
  </w:num>
  <w:num w:numId="42" w16cid:durableId="1165130410">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DD"/>
    <w:rsid w:val="00002272"/>
    <w:rsid w:val="00064002"/>
    <w:rsid w:val="000677B9"/>
    <w:rsid w:val="000831BA"/>
    <w:rsid w:val="000A42CC"/>
    <w:rsid w:val="000E7DD9"/>
    <w:rsid w:val="0010095E"/>
    <w:rsid w:val="00125B37"/>
    <w:rsid w:val="00187494"/>
    <w:rsid w:val="001F32AE"/>
    <w:rsid w:val="002767FF"/>
    <w:rsid w:val="002B18FE"/>
    <w:rsid w:val="002B5493"/>
    <w:rsid w:val="002F3F12"/>
    <w:rsid w:val="003154CB"/>
    <w:rsid w:val="00343214"/>
    <w:rsid w:val="00361C00"/>
    <w:rsid w:val="00395FA1"/>
    <w:rsid w:val="003A109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3FDD"/>
    <w:rsid w:val="00615181"/>
    <w:rsid w:val="006631B6"/>
    <w:rsid w:val="0067060D"/>
    <w:rsid w:val="00680577"/>
    <w:rsid w:val="006F74FA"/>
    <w:rsid w:val="00731ADD"/>
    <w:rsid w:val="00734777"/>
    <w:rsid w:val="00747932"/>
    <w:rsid w:val="00751A4A"/>
    <w:rsid w:val="00756632"/>
    <w:rsid w:val="00762C74"/>
    <w:rsid w:val="00786EC0"/>
    <w:rsid w:val="007D1690"/>
    <w:rsid w:val="007E22AD"/>
    <w:rsid w:val="00817416"/>
    <w:rsid w:val="00831041"/>
    <w:rsid w:val="00842779"/>
    <w:rsid w:val="00865F67"/>
    <w:rsid w:val="00874603"/>
    <w:rsid w:val="00881A7B"/>
    <w:rsid w:val="008840E5"/>
    <w:rsid w:val="00887B3E"/>
    <w:rsid w:val="008A3BB9"/>
    <w:rsid w:val="008C2AC6"/>
    <w:rsid w:val="00930C23"/>
    <w:rsid w:val="0093193B"/>
    <w:rsid w:val="009509D8"/>
    <w:rsid w:val="00950B64"/>
    <w:rsid w:val="00973E07"/>
    <w:rsid w:val="00981893"/>
    <w:rsid w:val="00997FCF"/>
    <w:rsid w:val="009E5F8C"/>
    <w:rsid w:val="009F7CFD"/>
    <w:rsid w:val="00A1687D"/>
    <w:rsid w:val="00A43E52"/>
    <w:rsid w:val="00A4678D"/>
    <w:rsid w:val="00A778C7"/>
    <w:rsid w:val="00AB441E"/>
    <w:rsid w:val="00AB6293"/>
    <w:rsid w:val="00AE0928"/>
    <w:rsid w:val="00AF3B82"/>
    <w:rsid w:val="00B12E95"/>
    <w:rsid w:val="00B22876"/>
    <w:rsid w:val="00B42A25"/>
    <w:rsid w:val="00B558F0"/>
    <w:rsid w:val="00BB48C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B6D"/>
    <w:rsid w:val="00DA7FCD"/>
    <w:rsid w:val="00DD3B44"/>
    <w:rsid w:val="00E365E1"/>
    <w:rsid w:val="00E820A4"/>
    <w:rsid w:val="00EB006A"/>
    <w:rsid w:val="00EB4772"/>
    <w:rsid w:val="00ED169E"/>
    <w:rsid w:val="00ED4235"/>
    <w:rsid w:val="00EE1F0C"/>
    <w:rsid w:val="00F04346"/>
    <w:rsid w:val="00F075DC"/>
    <w:rsid w:val="00F149E9"/>
    <w:rsid w:val="00F5134D"/>
    <w:rsid w:val="00F74202"/>
    <w:rsid w:val="00F87713"/>
    <w:rsid w:val="00FB4360"/>
    <w:rsid w:val="00FD0C70"/>
    <w:rsid w:val="00FD20CF"/>
  </w:rsids>
  <w:docVars>
    <w:docVar w:name="dvdocse" w:val="A10-0158/2025"/>
    <w:docVar w:name="dvlangue" w:val="LV"/>
    <w:docVar w:name="dvnumam" w:val="0"/>
    <w:docVar w:name="dvpe" w:val="768.004"/>
    <w:docVar w:name="dvrapporteur" w:val="Referenti: "/>
    <w:docVar w:name="dvstar" w:val="***I"/>
    <w:docVar w:name="dvtitre" w:val="Eiropas Parlamenta 2026. gada XX. XXX normatīvā rezolūcija par priekšlikumu Eiropas Parlamenta un Padomes regulai par apritīguma prasībām transportlīdzekļu konstrukcijai un par nolietotu transportlīdzekļu apsaimniekošanu, un ar ko groza Regulas (ES) 2018/858 un 2019/1020 un atceļ Direktīvas 2000/53/EK un 2005/64/EK(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8759B0"/>
  <w15:chartTrackingRefBased/>
  <w15:docId w15:val="{B6D2F7DF-DA53-45F9-863C-C7BC008E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74603"/>
    <w:rPr>
      <w:b/>
      <w:kern w:val="28"/>
      <w:sz w:val="28"/>
      <w:lang w:val="fr-FR" w:eastAsia="fr-FR"/>
    </w:rPr>
  </w:style>
  <w:style w:type="character" w:customStyle="1" w:styleId="Heading2Char">
    <w:name w:val="Heading 2 Char"/>
    <w:basedOn w:val="DefaultParagraphFont"/>
    <w:link w:val="Heading2"/>
    <w:uiPriority w:val="9"/>
    <w:semiHidden/>
    <w:rsid w:val="00874603"/>
    <w:rPr>
      <w:sz w:val="24"/>
      <w:lang w:val="fr-FR" w:eastAsia="fr-FR"/>
    </w:rPr>
  </w:style>
  <w:style w:type="character" w:customStyle="1" w:styleId="Heading3Char">
    <w:name w:val="Heading 3 Char"/>
    <w:basedOn w:val="DefaultParagraphFont"/>
    <w:link w:val="Heading3"/>
    <w:uiPriority w:val="9"/>
    <w:semiHidden/>
    <w:rsid w:val="00874603"/>
    <w:rPr>
      <w:rFonts w:ascii="Arial" w:hAnsi="Arial"/>
      <w:sz w:val="24"/>
      <w:lang w:val="fr-FR" w:eastAsia="fr-FR"/>
    </w:rPr>
  </w:style>
  <w:style w:type="character" w:customStyle="1" w:styleId="Heading4Char">
    <w:name w:val="Heading 4 Char"/>
    <w:basedOn w:val="DefaultParagraphFont"/>
    <w:link w:val="Heading4"/>
    <w:uiPriority w:val="9"/>
    <w:semiHidden/>
    <w:rsid w:val="00874603"/>
    <w:rPr>
      <w:sz w:val="24"/>
      <w:lang w:val="en-US" w:eastAsia="fr-FR"/>
    </w:rPr>
  </w:style>
  <w:style w:type="character" w:customStyle="1" w:styleId="Heading5Char">
    <w:name w:val="Heading 5 Char"/>
    <w:basedOn w:val="DefaultParagraphFont"/>
    <w:link w:val="Heading5"/>
    <w:uiPriority w:val="9"/>
    <w:semiHidden/>
    <w:rsid w:val="00874603"/>
    <w:rPr>
      <w:sz w:val="24"/>
      <w:lang w:val="en-US" w:eastAsia="fr-FR"/>
    </w:rPr>
  </w:style>
  <w:style w:type="character" w:customStyle="1" w:styleId="Heading6Char">
    <w:name w:val="Heading 6 Char"/>
    <w:basedOn w:val="DefaultParagraphFont"/>
    <w:link w:val="Heading6"/>
    <w:uiPriority w:val="9"/>
    <w:semiHidden/>
    <w:rsid w:val="00874603"/>
    <w:rPr>
      <w:i/>
      <w:sz w:val="22"/>
      <w:lang w:val="lv-LV"/>
    </w:rPr>
  </w:style>
  <w:style w:type="character" w:customStyle="1" w:styleId="Heading7Char">
    <w:name w:val="Heading 7 Char"/>
    <w:basedOn w:val="DefaultParagraphFont"/>
    <w:link w:val="Heading7"/>
    <w:uiPriority w:val="9"/>
    <w:semiHidden/>
    <w:rsid w:val="00874603"/>
    <w:rPr>
      <w:rFonts w:ascii="Arial" w:hAnsi="Arial"/>
      <w:sz w:val="24"/>
      <w:lang w:val="lv-LV"/>
    </w:rPr>
  </w:style>
  <w:style w:type="character" w:customStyle="1" w:styleId="Heading8Char">
    <w:name w:val="Heading 8 Char"/>
    <w:basedOn w:val="DefaultParagraphFont"/>
    <w:link w:val="Heading8"/>
    <w:uiPriority w:val="9"/>
    <w:semiHidden/>
    <w:rsid w:val="00874603"/>
    <w:rPr>
      <w:rFonts w:ascii="Arial" w:hAnsi="Arial"/>
      <w:i/>
      <w:sz w:val="24"/>
      <w:lang w:val="lv-LV"/>
    </w:rPr>
  </w:style>
  <w:style w:type="character" w:customStyle="1" w:styleId="Heading9Char">
    <w:name w:val="Heading 9 Char"/>
    <w:basedOn w:val="DefaultParagraphFont"/>
    <w:link w:val="Heading9"/>
    <w:uiPriority w:val="9"/>
    <w:semiHidden/>
    <w:rsid w:val="00874603"/>
    <w:rPr>
      <w:rFonts w:ascii="Arial" w:hAnsi="Arial"/>
      <w:b/>
      <w:i/>
      <w:sz w:val="18"/>
      <w:lang w:val="lv-LV"/>
    </w:rPr>
  </w:style>
  <w:style w:type="paragraph" w:styleId="TOCHeading">
    <w:name w:val="TOC Heading"/>
    <w:basedOn w:val="Normal"/>
    <w:next w:val="Normal"/>
    <w:unhideWhenUsed/>
    <w:qFormat/>
    <w:rsid w:val="00874603"/>
    <w:pPr>
      <w:widowControl/>
      <w:spacing w:after="240"/>
    </w:pPr>
    <w:rPr>
      <w:lang w:val="en-GB"/>
    </w:rPr>
  </w:style>
  <w:style w:type="paragraph" w:customStyle="1" w:styleId="EPFooter2">
    <w:name w:val="EPFooter2"/>
    <w:basedOn w:val="Normal"/>
    <w:next w:val="Normal"/>
    <w:rsid w:val="008746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74603"/>
    <w:pPr>
      <w:keepNext/>
      <w:spacing w:after="240"/>
      <w:jc w:val="right"/>
    </w:pPr>
    <w:rPr>
      <w:rFonts w:ascii="Arial" w:hAnsi="Arial"/>
      <w:b/>
    </w:rPr>
  </w:style>
  <w:style w:type="paragraph" w:customStyle="1" w:styleId="Normal6a">
    <w:name w:val="Normal6a"/>
    <w:basedOn w:val="Normal"/>
    <w:rsid w:val="00874603"/>
    <w:pPr>
      <w:spacing w:after="120"/>
    </w:pPr>
  </w:style>
  <w:style w:type="paragraph" w:customStyle="1" w:styleId="PageHeading">
    <w:name w:val="PageHeading"/>
    <w:basedOn w:val="Normal"/>
    <w:rsid w:val="00874603"/>
    <w:pPr>
      <w:keepNext/>
      <w:spacing w:after="480"/>
      <w:jc w:val="center"/>
    </w:pPr>
    <w:rPr>
      <w:rFonts w:ascii="Arial" w:hAnsi="Arial" w:cs="Arial"/>
      <w:b/>
    </w:rPr>
  </w:style>
  <w:style w:type="paragraph" w:customStyle="1" w:styleId="NormalBold">
    <w:name w:val="NormalBold"/>
    <w:basedOn w:val="Normal"/>
    <w:link w:val="NormalBoldChar"/>
    <w:rsid w:val="00874603"/>
    <w:rPr>
      <w:b/>
    </w:rPr>
  </w:style>
  <w:style w:type="character" w:customStyle="1" w:styleId="NormalBoldChar">
    <w:name w:val="NormalBold Char"/>
    <w:basedOn w:val="DefaultParagraphFont"/>
    <w:link w:val="NormalBold"/>
    <w:locked/>
    <w:rsid w:val="00874603"/>
    <w:rPr>
      <w:b/>
      <w:sz w:val="24"/>
      <w:lang w:val="lv-LV"/>
    </w:rPr>
  </w:style>
  <w:style w:type="paragraph" w:customStyle="1" w:styleId="NormalBold12a">
    <w:name w:val="NormalBold12a"/>
    <w:basedOn w:val="Normal"/>
    <w:rsid w:val="00874603"/>
    <w:pPr>
      <w:spacing w:after="240"/>
    </w:pPr>
    <w:rPr>
      <w:b/>
    </w:rPr>
  </w:style>
  <w:style w:type="paragraph" w:customStyle="1" w:styleId="AmJustText">
    <w:name w:val="AmJustText"/>
    <w:basedOn w:val="Normal"/>
    <w:rsid w:val="00874603"/>
    <w:pPr>
      <w:spacing w:after="240"/>
    </w:pPr>
    <w:rPr>
      <w:i/>
    </w:rPr>
  </w:style>
  <w:style w:type="paragraph" w:customStyle="1" w:styleId="NormalHanging12a">
    <w:name w:val="NormalHanging12a"/>
    <w:basedOn w:val="Normal"/>
    <w:rsid w:val="00874603"/>
    <w:pPr>
      <w:spacing w:after="240"/>
      <w:ind w:left="567" w:hanging="567"/>
    </w:pPr>
  </w:style>
  <w:style w:type="paragraph" w:customStyle="1" w:styleId="CoverNormal24a">
    <w:name w:val="CoverNormal24a"/>
    <w:basedOn w:val="Normal"/>
    <w:rsid w:val="00874603"/>
    <w:pPr>
      <w:spacing w:after="480"/>
      <w:ind w:left="1417"/>
    </w:pPr>
  </w:style>
  <w:style w:type="paragraph" w:customStyle="1" w:styleId="CoverNormal">
    <w:name w:val="CoverNormal"/>
    <w:basedOn w:val="Normal"/>
    <w:rsid w:val="00874603"/>
    <w:pPr>
      <w:ind w:left="1418"/>
    </w:pPr>
  </w:style>
  <w:style w:type="paragraph" w:customStyle="1" w:styleId="AmCrossRef">
    <w:name w:val="AmCrossRef"/>
    <w:basedOn w:val="Normal"/>
    <w:rsid w:val="00874603"/>
    <w:pPr>
      <w:spacing w:before="240" w:after="240"/>
      <w:jc w:val="center"/>
    </w:pPr>
    <w:rPr>
      <w:i/>
    </w:rPr>
  </w:style>
  <w:style w:type="paragraph" w:customStyle="1" w:styleId="AmJustTitle">
    <w:name w:val="AmJustTitle"/>
    <w:basedOn w:val="Normal"/>
    <w:next w:val="AmJustText"/>
    <w:rsid w:val="00874603"/>
    <w:pPr>
      <w:keepNext/>
      <w:spacing w:before="240" w:after="240"/>
      <w:jc w:val="center"/>
    </w:pPr>
    <w:rPr>
      <w:i/>
    </w:rPr>
  </w:style>
  <w:style w:type="paragraph" w:customStyle="1" w:styleId="CoverReference">
    <w:name w:val="CoverReference"/>
    <w:basedOn w:val="Normal"/>
    <w:rsid w:val="00874603"/>
    <w:pPr>
      <w:spacing w:before="1080"/>
      <w:jc w:val="right"/>
    </w:pPr>
    <w:rPr>
      <w:rFonts w:ascii="Arial" w:hAnsi="Arial" w:cs="Arial"/>
      <w:b/>
    </w:rPr>
  </w:style>
  <w:style w:type="paragraph" w:customStyle="1" w:styleId="CoverDocType">
    <w:name w:val="CoverDocType"/>
    <w:basedOn w:val="Normal"/>
    <w:rsid w:val="00874603"/>
    <w:pPr>
      <w:ind w:left="1418"/>
    </w:pPr>
    <w:rPr>
      <w:rFonts w:ascii="Arial" w:hAnsi="Arial"/>
      <w:b/>
      <w:sz w:val="48"/>
    </w:rPr>
  </w:style>
  <w:style w:type="paragraph" w:customStyle="1" w:styleId="CoverDocType24a">
    <w:name w:val="CoverDocType24a"/>
    <w:basedOn w:val="Normal"/>
    <w:rsid w:val="00874603"/>
    <w:pPr>
      <w:spacing w:after="480"/>
      <w:ind w:left="1418"/>
    </w:pPr>
    <w:rPr>
      <w:rFonts w:ascii="Arial" w:hAnsi="Arial"/>
      <w:b/>
      <w:sz w:val="48"/>
    </w:rPr>
  </w:style>
  <w:style w:type="paragraph" w:customStyle="1" w:styleId="CoverDate">
    <w:name w:val="CoverDate"/>
    <w:basedOn w:val="Normal"/>
    <w:rsid w:val="00874603"/>
    <w:pPr>
      <w:spacing w:before="240" w:after="1200"/>
    </w:pPr>
  </w:style>
  <w:style w:type="paragraph" w:styleId="Header">
    <w:name w:val="header"/>
    <w:basedOn w:val="Normal"/>
    <w:link w:val="HeaderChar"/>
    <w:uiPriority w:val="99"/>
    <w:rsid w:val="00874603"/>
    <w:pPr>
      <w:tabs>
        <w:tab w:val="center" w:pos="4513"/>
        <w:tab w:val="right" w:pos="9026"/>
      </w:tabs>
    </w:pPr>
  </w:style>
  <w:style w:type="character" w:customStyle="1" w:styleId="HeaderChar">
    <w:name w:val="Header Char"/>
    <w:basedOn w:val="DefaultParagraphFont"/>
    <w:link w:val="Header"/>
    <w:uiPriority w:val="99"/>
    <w:rsid w:val="00874603"/>
    <w:rPr>
      <w:sz w:val="24"/>
      <w:lang w:val="lv-LV"/>
    </w:rPr>
  </w:style>
  <w:style w:type="paragraph" w:customStyle="1" w:styleId="AmOrLang">
    <w:name w:val="AmOrLang"/>
    <w:basedOn w:val="Normal"/>
    <w:rsid w:val="00874603"/>
    <w:pPr>
      <w:spacing w:before="240" w:after="240"/>
      <w:jc w:val="right"/>
    </w:pPr>
  </w:style>
  <w:style w:type="paragraph" w:customStyle="1" w:styleId="AmColumnHeading">
    <w:name w:val="AmColumnHeading"/>
    <w:basedOn w:val="Normal"/>
    <w:rsid w:val="00874603"/>
    <w:pPr>
      <w:spacing w:after="240"/>
      <w:jc w:val="center"/>
    </w:pPr>
    <w:rPr>
      <w:i/>
    </w:rPr>
  </w:style>
  <w:style w:type="paragraph" w:customStyle="1" w:styleId="AmNumberTabs">
    <w:name w:val="AmNumberTabs"/>
    <w:basedOn w:val="Normal"/>
    <w:link w:val="AmNumberTabsChar"/>
    <w:rsid w:val="008746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74603"/>
    <w:pPr>
      <w:spacing w:before="240"/>
    </w:pPr>
    <w:rPr>
      <w:b/>
    </w:rPr>
  </w:style>
  <w:style w:type="paragraph" w:customStyle="1" w:styleId="EPBody">
    <w:name w:val="EPBody"/>
    <w:basedOn w:val="Normal"/>
    <w:rsid w:val="00874603"/>
    <w:pPr>
      <w:jc w:val="center"/>
    </w:pPr>
    <w:rPr>
      <w:rFonts w:ascii="Arial" w:hAnsi="Arial" w:cs="Arial"/>
      <w:i/>
      <w:sz w:val="22"/>
      <w:szCs w:val="22"/>
    </w:rPr>
  </w:style>
  <w:style w:type="paragraph" w:customStyle="1" w:styleId="EPFooter">
    <w:name w:val="EPFooter"/>
    <w:basedOn w:val="Normal"/>
    <w:rsid w:val="00874603"/>
    <w:pPr>
      <w:tabs>
        <w:tab w:val="center" w:pos="4535"/>
        <w:tab w:val="right" w:pos="9071"/>
      </w:tabs>
      <w:spacing w:before="240" w:after="240"/>
    </w:pPr>
    <w:rPr>
      <w:color w:val="010000"/>
      <w:sz w:val="22"/>
    </w:rPr>
  </w:style>
  <w:style w:type="paragraph" w:customStyle="1" w:styleId="EPComma">
    <w:name w:val="EPComma"/>
    <w:basedOn w:val="Normal"/>
    <w:rsid w:val="00874603"/>
    <w:pPr>
      <w:spacing w:before="480" w:after="240"/>
    </w:pPr>
  </w:style>
  <w:style w:type="paragraph" w:customStyle="1" w:styleId="Lgendesigne">
    <w:name w:val="Légende signe"/>
    <w:basedOn w:val="Normal"/>
    <w:rsid w:val="00874603"/>
    <w:pPr>
      <w:tabs>
        <w:tab w:val="right" w:pos="454"/>
        <w:tab w:val="left" w:pos="737"/>
      </w:tabs>
      <w:ind w:left="737" w:hanging="737"/>
    </w:pPr>
    <w:rPr>
      <w:snapToGrid w:val="0"/>
      <w:sz w:val="18"/>
      <w:lang w:eastAsia="en-US"/>
    </w:rPr>
  </w:style>
  <w:style w:type="paragraph" w:customStyle="1" w:styleId="Lgendetitre">
    <w:name w:val="Légende titre"/>
    <w:basedOn w:val="Normal"/>
    <w:rsid w:val="00874603"/>
    <w:pPr>
      <w:spacing w:before="240" w:after="240"/>
    </w:pPr>
    <w:rPr>
      <w:b/>
      <w:i/>
      <w:snapToGrid w:val="0"/>
      <w:lang w:eastAsia="en-US"/>
    </w:rPr>
  </w:style>
  <w:style w:type="paragraph" w:customStyle="1" w:styleId="Lgendestandard">
    <w:name w:val="Légende standard"/>
    <w:basedOn w:val="Normal"/>
    <w:rsid w:val="00874603"/>
    <w:rPr>
      <w:sz w:val="18"/>
    </w:rPr>
  </w:style>
  <w:style w:type="paragraph" w:styleId="Footer">
    <w:name w:val="footer"/>
    <w:basedOn w:val="Normal"/>
    <w:link w:val="FooterChar"/>
    <w:uiPriority w:val="99"/>
    <w:rsid w:val="00874603"/>
    <w:pPr>
      <w:tabs>
        <w:tab w:val="center" w:pos="4513"/>
        <w:tab w:val="right" w:pos="9026"/>
      </w:tabs>
    </w:pPr>
  </w:style>
  <w:style w:type="character" w:customStyle="1" w:styleId="FooterChar">
    <w:name w:val="Footer Char"/>
    <w:basedOn w:val="DefaultParagraphFont"/>
    <w:link w:val="Footer"/>
    <w:uiPriority w:val="99"/>
    <w:rsid w:val="00874603"/>
    <w:rPr>
      <w:sz w:val="24"/>
      <w:lang w:val="lv-LV"/>
    </w:rPr>
  </w:style>
  <w:style w:type="character" w:customStyle="1" w:styleId="Normal12Char">
    <w:name w:val="Normal12 Char"/>
    <w:basedOn w:val="DefaultParagraphFont"/>
    <w:link w:val="Normal12"/>
    <w:locked/>
    <w:rsid w:val="00874603"/>
    <w:rPr>
      <w:noProof/>
      <w:sz w:val="24"/>
    </w:rPr>
  </w:style>
  <w:style w:type="paragraph" w:customStyle="1" w:styleId="Normal12">
    <w:name w:val="Normal12"/>
    <w:basedOn w:val="Normal"/>
    <w:link w:val="Normal12Char"/>
    <w:rsid w:val="00874603"/>
    <w:pPr>
      <w:spacing w:after="240"/>
    </w:pPr>
    <w:rPr>
      <w:noProof/>
      <w:lang w:val="en-GB"/>
    </w:rPr>
  </w:style>
  <w:style w:type="character" w:customStyle="1" w:styleId="Normal6Char">
    <w:name w:val="Normal6 Char"/>
    <w:basedOn w:val="DefaultParagraphFont"/>
    <w:link w:val="Normal6"/>
    <w:locked/>
    <w:rsid w:val="00874603"/>
    <w:rPr>
      <w:sz w:val="24"/>
    </w:rPr>
  </w:style>
  <w:style w:type="paragraph" w:customStyle="1" w:styleId="Normal6">
    <w:name w:val="Normal6"/>
    <w:basedOn w:val="Normal"/>
    <w:link w:val="Normal6Char"/>
    <w:rsid w:val="00874603"/>
    <w:pPr>
      <w:spacing w:after="120"/>
    </w:pPr>
    <w:rPr>
      <w:lang w:val="en-GB"/>
    </w:rPr>
  </w:style>
  <w:style w:type="paragraph" w:customStyle="1" w:styleId="Normal12Italic">
    <w:name w:val="Normal12Italic"/>
    <w:basedOn w:val="Normal12"/>
    <w:rsid w:val="00874603"/>
    <w:rPr>
      <w:i/>
    </w:rPr>
  </w:style>
  <w:style w:type="paragraph" w:customStyle="1" w:styleId="EntPE">
    <w:name w:val="EntPE"/>
    <w:basedOn w:val="Normal12"/>
    <w:rsid w:val="00874603"/>
    <w:pPr>
      <w:jc w:val="center"/>
    </w:pPr>
    <w:rPr>
      <w:noProof w:val="0"/>
      <w:sz w:val="56"/>
    </w:rPr>
  </w:style>
  <w:style w:type="paragraph" w:customStyle="1" w:styleId="Normal24a">
    <w:name w:val="Normal24a"/>
    <w:basedOn w:val="Normal"/>
    <w:rsid w:val="00874603"/>
    <w:pPr>
      <w:spacing w:after="480"/>
    </w:pPr>
  </w:style>
  <w:style w:type="paragraph" w:customStyle="1" w:styleId="NormalBoldCenter">
    <w:name w:val="NormalBoldCenter"/>
    <w:basedOn w:val="Normal"/>
    <w:rsid w:val="00874603"/>
    <w:pPr>
      <w:jc w:val="center"/>
    </w:pPr>
    <w:rPr>
      <w:b/>
    </w:rPr>
  </w:style>
  <w:style w:type="paragraph" w:customStyle="1" w:styleId="Footprint12b">
    <w:name w:val="Footprint12b"/>
    <w:basedOn w:val="Normal"/>
    <w:rsid w:val="00874603"/>
    <w:pPr>
      <w:spacing w:before="240"/>
    </w:pPr>
    <w:rPr>
      <w:szCs w:val="24"/>
    </w:rPr>
  </w:style>
  <w:style w:type="paragraph" w:customStyle="1" w:styleId="NormalSingle">
    <w:name w:val="NormalSingle"/>
    <w:basedOn w:val="Normal"/>
    <w:qFormat/>
    <w:rsid w:val="00874603"/>
    <w:rPr>
      <w:szCs w:val="24"/>
    </w:rPr>
  </w:style>
  <w:style w:type="paragraph" w:customStyle="1" w:styleId="AMNumberTabs0">
    <w:name w:val="AMNumberTabs"/>
    <w:basedOn w:val="Normal"/>
    <w:rsid w:val="008746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74603"/>
    <w:pPr>
      <w:spacing w:after="240"/>
      <w:jc w:val="center"/>
    </w:pPr>
    <w:rPr>
      <w:i/>
    </w:rPr>
  </w:style>
  <w:style w:type="paragraph" w:customStyle="1" w:styleId="Olang">
    <w:name w:val="Olang"/>
    <w:basedOn w:val="Normal"/>
    <w:rsid w:val="00874603"/>
    <w:pPr>
      <w:spacing w:before="240" w:after="240"/>
      <w:jc w:val="right"/>
    </w:pPr>
    <w:rPr>
      <w:noProof/>
      <w:szCs w:val="24"/>
    </w:rPr>
  </w:style>
  <w:style w:type="paragraph" w:customStyle="1" w:styleId="JustificationTitle">
    <w:name w:val="JustificationTitle"/>
    <w:basedOn w:val="Normal"/>
    <w:next w:val="Normal12"/>
    <w:rsid w:val="00874603"/>
    <w:pPr>
      <w:keepNext/>
      <w:spacing w:before="240" w:after="240"/>
      <w:jc w:val="center"/>
    </w:pPr>
    <w:rPr>
      <w:i/>
      <w:noProof/>
    </w:rPr>
  </w:style>
  <w:style w:type="paragraph" w:styleId="BalloonText">
    <w:name w:val="Balloon Text"/>
    <w:basedOn w:val="Normal"/>
    <w:link w:val="BalloonTextChar"/>
    <w:unhideWhenUsed/>
    <w:rsid w:val="00874603"/>
    <w:rPr>
      <w:rFonts w:ascii="Segoe UI" w:hAnsi="Segoe UI" w:cs="Segoe UI"/>
      <w:sz w:val="18"/>
      <w:szCs w:val="18"/>
    </w:rPr>
  </w:style>
  <w:style w:type="character" w:customStyle="1" w:styleId="BalloonTextChar">
    <w:name w:val="Balloon Text Char"/>
    <w:basedOn w:val="DefaultParagraphFont"/>
    <w:link w:val="BalloonText"/>
    <w:rsid w:val="00874603"/>
    <w:rPr>
      <w:rFonts w:ascii="Segoe UI" w:hAnsi="Segoe UI" w:cs="Segoe UI"/>
      <w:sz w:val="18"/>
      <w:szCs w:val="18"/>
      <w:lang w:val="lv-LV"/>
    </w:rPr>
  </w:style>
  <w:style w:type="character" w:styleId="CommentReference">
    <w:name w:val="annotation reference"/>
    <w:basedOn w:val="DefaultParagraphFont"/>
    <w:uiPriority w:val="99"/>
    <w:rsid w:val="00874603"/>
    <w:rPr>
      <w:sz w:val="16"/>
      <w:szCs w:val="16"/>
    </w:rPr>
  </w:style>
  <w:style w:type="paragraph" w:styleId="CommentText">
    <w:name w:val="annotation text"/>
    <w:basedOn w:val="Normal"/>
    <w:link w:val="CommentTextChar"/>
    <w:uiPriority w:val="99"/>
    <w:rsid w:val="00874603"/>
    <w:rPr>
      <w:sz w:val="20"/>
    </w:rPr>
  </w:style>
  <w:style w:type="character" w:customStyle="1" w:styleId="CommentTextChar">
    <w:name w:val="Comment Text Char"/>
    <w:basedOn w:val="DefaultParagraphFont"/>
    <w:link w:val="CommentText"/>
    <w:uiPriority w:val="99"/>
    <w:rsid w:val="00874603"/>
    <w:rPr>
      <w:lang w:val="lv-LV"/>
    </w:rPr>
  </w:style>
  <w:style w:type="paragraph" w:styleId="CommentSubject">
    <w:name w:val="annotation subject"/>
    <w:basedOn w:val="CommentText"/>
    <w:next w:val="CommentText"/>
    <w:link w:val="CommentSubjectChar"/>
    <w:uiPriority w:val="99"/>
    <w:unhideWhenUsed/>
    <w:rsid w:val="00874603"/>
    <w:rPr>
      <w:b/>
      <w:bCs/>
    </w:rPr>
  </w:style>
  <w:style w:type="character" w:customStyle="1" w:styleId="CommentSubjectChar">
    <w:name w:val="Comment Subject Char"/>
    <w:basedOn w:val="CommentTextChar"/>
    <w:link w:val="CommentSubject"/>
    <w:uiPriority w:val="99"/>
    <w:rsid w:val="00874603"/>
    <w:rPr>
      <w:b/>
      <w:bCs/>
      <w:lang w:val="lv-LV"/>
    </w:rPr>
  </w:style>
  <w:style w:type="paragraph" w:styleId="Revision">
    <w:name w:val="Revision"/>
    <w:hidden/>
    <w:uiPriority w:val="99"/>
    <w:semiHidden/>
    <w:rsid w:val="00874603"/>
    <w:rPr>
      <w:sz w:val="24"/>
      <w:lang w:val="lv-LV"/>
    </w:rPr>
  </w:style>
  <w:style w:type="paragraph" w:styleId="Index1">
    <w:name w:val="index 1"/>
    <w:basedOn w:val="Normal"/>
    <w:next w:val="Normal"/>
    <w:autoRedefine/>
    <w:rsid w:val="00874603"/>
    <w:pPr>
      <w:ind w:left="240" w:hanging="240"/>
    </w:pPr>
  </w:style>
  <w:style w:type="paragraph" w:styleId="IndexHeading">
    <w:name w:val="index heading"/>
    <w:basedOn w:val="Normal"/>
    <w:next w:val="Index1"/>
    <w:rsid w:val="00874603"/>
    <w:rPr>
      <w:rFonts w:asciiTheme="majorHAnsi" w:eastAsiaTheme="majorEastAsia" w:hAnsiTheme="majorHAnsi" w:cstheme="majorBidi"/>
      <w:b/>
      <w:bCs/>
    </w:rPr>
  </w:style>
  <w:style w:type="character" w:styleId="Hyperlink">
    <w:name w:val="Hyperlink"/>
    <w:basedOn w:val="DefaultParagraphFont"/>
    <w:uiPriority w:val="99"/>
    <w:rsid w:val="00874603"/>
    <w:rPr>
      <w:color w:val="0563C1" w:themeColor="hyperlink"/>
      <w:u w:val="single"/>
    </w:rPr>
  </w:style>
  <w:style w:type="paragraph" w:styleId="NormalWeb">
    <w:name w:val="Normal (Web)"/>
    <w:basedOn w:val="Normal"/>
    <w:uiPriority w:val="99"/>
    <w:unhideWhenUsed/>
    <w:rsid w:val="00874603"/>
    <w:pPr>
      <w:widowControl/>
      <w:spacing w:before="100" w:beforeAutospacing="1" w:after="100" w:afterAutospacing="1"/>
    </w:pPr>
    <w:rPr>
      <w:szCs w:val="24"/>
    </w:rPr>
  </w:style>
  <w:style w:type="paragraph" w:customStyle="1" w:styleId="oj-normal">
    <w:name w:val="oj-normal"/>
    <w:basedOn w:val="Normal"/>
    <w:rsid w:val="00874603"/>
    <w:pPr>
      <w:widowControl/>
      <w:spacing w:before="100" w:beforeAutospacing="1" w:after="100" w:afterAutospacing="1"/>
    </w:pPr>
    <w:rPr>
      <w:szCs w:val="24"/>
    </w:rPr>
  </w:style>
  <w:style w:type="character" w:customStyle="1" w:styleId="oj-super">
    <w:name w:val="oj-super"/>
    <w:basedOn w:val="DefaultParagraphFont"/>
    <w:rsid w:val="00874603"/>
  </w:style>
  <w:style w:type="character" w:customStyle="1" w:styleId="AmNumberTabsChar">
    <w:name w:val="AmNumberTabs Char"/>
    <w:basedOn w:val="DefaultParagraphFont"/>
    <w:link w:val="AmNumberTabs"/>
    <w:rsid w:val="00874603"/>
    <w:rPr>
      <w:b/>
      <w:sz w:val="24"/>
      <w:lang w:val="lv-LV"/>
    </w:rPr>
  </w:style>
  <w:style w:type="character" w:customStyle="1" w:styleId="NormalBold12bChar">
    <w:name w:val="NormalBold12b Char"/>
    <w:basedOn w:val="AmNumberTabsChar"/>
    <w:link w:val="NormalBold12b"/>
    <w:rsid w:val="00874603"/>
    <w:rPr>
      <w:b/>
      <w:sz w:val="24"/>
      <w:lang w:val="lv-LV"/>
    </w:rPr>
  </w:style>
  <w:style w:type="paragraph" w:customStyle="1" w:styleId="Normal12a">
    <w:name w:val="Normal12a"/>
    <w:basedOn w:val="Normal"/>
    <w:rsid w:val="00874603"/>
    <w:pPr>
      <w:spacing w:after="240"/>
    </w:pPr>
  </w:style>
  <w:style w:type="paragraph" w:customStyle="1" w:styleId="PageHeadingNotTOC">
    <w:name w:val="PageHeadingNotTOC"/>
    <w:basedOn w:val="Normal"/>
    <w:rsid w:val="00874603"/>
    <w:pPr>
      <w:keepNext/>
      <w:spacing w:after="480"/>
      <w:jc w:val="center"/>
    </w:pPr>
    <w:rPr>
      <w:rFonts w:ascii="Arial" w:hAnsi="Arial" w:cs="Arial"/>
      <w:b/>
    </w:rPr>
  </w:style>
  <w:style w:type="paragraph" w:customStyle="1" w:styleId="AmHeadingPA">
    <w:name w:val="AmHeadingPA"/>
    <w:basedOn w:val="Normal"/>
    <w:next w:val="Normal"/>
    <w:rsid w:val="0087460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746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74603"/>
    <w:pPr>
      <w:tabs>
        <w:tab w:val="center" w:pos="284"/>
        <w:tab w:val="left" w:pos="426"/>
      </w:tabs>
    </w:pPr>
    <w:rPr>
      <w:snapToGrid w:val="0"/>
      <w:lang w:eastAsia="en-US"/>
    </w:rPr>
  </w:style>
  <w:style w:type="paragraph" w:customStyle="1" w:styleId="RollCallVotes">
    <w:name w:val="RollCallVotes"/>
    <w:basedOn w:val="Normal"/>
    <w:rsid w:val="00874603"/>
    <w:pPr>
      <w:spacing w:before="120" w:after="120"/>
      <w:jc w:val="center"/>
    </w:pPr>
    <w:rPr>
      <w:b/>
      <w:bCs/>
      <w:snapToGrid w:val="0"/>
      <w:sz w:val="16"/>
      <w:lang w:eastAsia="en-US"/>
    </w:rPr>
  </w:style>
  <w:style w:type="paragraph" w:customStyle="1" w:styleId="RollCallTable">
    <w:name w:val="RollCallTable"/>
    <w:basedOn w:val="Normal"/>
    <w:rsid w:val="00874603"/>
    <w:pPr>
      <w:spacing w:before="120" w:after="120"/>
    </w:pPr>
    <w:rPr>
      <w:snapToGrid w:val="0"/>
      <w:sz w:val="16"/>
      <w:lang w:eastAsia="en-US"/>
    </w:rPr>
  </w:style>
  <w:style w:type="paragraph" w:customStyle="1" w:styleId="CoverBold">
    <w:name w:val="CoverBold"/>
    <w:basedOn w:val="Normal"/>
    <w:rsid w:val="00874603"/>
    <w:pPr>
      <w:ind w:left="1417"/>
    </w:pPr>
    <w:rPr>
      <w:b/>
    </w:rPr>
  </w:style>
  <w:style w:type="character" w:customStyle="1" w:styleId="SupBoldItalic">
    <w:name w:val="SupBoldItalic"/>
    <w:uiPriority w:val="1"/>
    <w:qFormat/>
    <w:rsid w:val="00874603"/>
    <w:rPr>
      <w:b/>
      <w:bCs w:val="0"/>
      <w:i/>
      <w:iCs w:val="0"/>
      <w:vertAlign w:val="superscript"/>
    </w:rPr>
  </w:style>
  <w:style w:type="character" w:styleId="Strong">
    <w:name w:val="Strong"/>
    <w:basedOn w:val="DefaultParagraphFont"/>
    <w:uiPriority w:val="22"/>
    <w:qFormat/>
    <w:rsid w:val="00874603"/>
    <w:rPr>
      <w:b/>
      <w:bCs/>
    </w:rPr>
  </w:style>
  <w:style w:type="paragraph" w:styleId="Title">
    <w:name w:val="Title"/>
    <w:basedOn w:val="Normal"/>
    <w:next w:val="Normal"/>
    <w:link w:val="TitleChar"/>
    <w:uiPriority w:val="10"/>
    <w:qFormat/>
    <w:rsid w:val="00831041"/>
    <w:pPr>
      <w:widowControl/>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831041"/>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831041"/>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83104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831041"/>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GB" w:eastAsia="en-US"/>
      <w14:ligatures w14:val="standardContextual"/>
    </w:rPr>
  </w:style>
  <w:style w:type="character" w:customStyle="1" w:styleId="QuoteChar">
    <w:name w:val="Quote Char"/>
    <w:basedOn w:val="DefaultParagraphFont"/>
    <w:link w:val="Quote"/>
    <w:uiPriority w:val="29"/>
    <w:rsid w:val="00831041"/>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lp1,L,Ha"/>
    <w:basedOn w:val="Normal"/>
    <w:link w:val="ListParagraphChar"/>
    <w:uiPriority w:val="34"/>
    <w:qFormat/>
    <w:rsid w:val="00831041"/>
    <w:pPr>
      <w:widowControl/>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character" w:styleId="IntenseEmphasis">
    <w:name w:val="Intense Emphasis"/>
    <w:basedOn w:val="DefaultParagraphFont"/>
    <w:uiPriority w:val="21"/>
    <w:qFormat/>
    <w:rsid w:val="00831041"/>
    <w:rPr>
      <w:i/>
      <w:iCs/>
      <w:color w:val="2E74B5" w:themeColor="accent1" w:themeShade="BF"/>
    </w:rPr>
  </w:style>
  <w:style w:type="paragraph" w:styleId="IntenseQuote">
    <w:name w:val="Intense Quote"/>
    <w:basedOn w:val="Normal"/>
    <w:next w:val="Normal"/>
    <w:link w:val="IntenseQuoteChar"/>
    <w:uiPriority w:val="30"/>
    <w:qFormat/>
    <w:rsid w:val="00831041"/>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val="en-GB" w:eastAsia="en-US"/>
      <w14:ligatures w14:val="standardContextual"/>
    </w:rPr>
  </w:style>
  <w:style w:type="character" w:customStyle="1" w:styleId="IntenseQuoteChar">
    <w:name w:val="Intense Quote Char"/>
    <w:basedOn w:val="DefaultParagraphFont"/>
    <w:link w:val="IntenseQuote"/>
    <w:uiPriority w:val="30"/>
    <w:rsid w:val="00831041"/>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831041"/>
    <w:rPr>
      <w:b/>
      <w:bCs/>
      <w:smallCaps/>
      <w:color w:val="2E74B5" w:themeColor="accent1" w:themeShade="BF"/>
      <w:spacing w:val="5"/>
    </w:rPr>
  </w:style>
  <w:style w:type="numbering" w:customStyle="1" w:styleId="NoList1">
    <w:name w:val="No List1"/>
    <w:next w:val="NoList"/>
    <w:uiPriority w:val="99"/>
    <w:semiHidden/>
    <w:unhideWhenUsed/>
    <w:rsid w:val="00831041"/>
  </w:style>
  <w:style w:type="paragraph" w:customStyle="1" w:styleId="Normal12Hanging">
    <w:name w:val="Normal12Hanging"/>
    <w:basedOn w:val="Normal"/>
    <w:link w:val="Normal12HangingChar"/>
    <w:rsid w:val="00831041"/>
    <w:pPr>
      <w:spacing w:after="240"/>
      <w:ind w:left="357" w:hanging="357"/>
    </w:pPr>
  </w:style>
  <w:style w:type="character" w:customStyle="1" w:styleId="Normal12HangingChar">
    <w:name w:val="Normal12Hanging Char"/>
    <w:basedOn w:val="DefaultParagraphFont"/>
    <w:link w:val="Normal12Hanging"/>
    <w:rsid w:val="00831041"/>
    <w:rPr>
      <w:sz w:val="24"/>
      <w:lang w:val="lv-LV"/>
    </w:rPr>
  </w:style>
  <w:style w:type="paragraph" w:customStyle="1" w:styleId="AmDocTypeTab">
    <w:name w:val="AmDocTypeTab"/>
    <w:basedOn w:val="Normal"/>
    <w:rsid w:val="00831041"/>
    <w:pPr>
      <w:tabs>
        <w:tab w:val="right" w:pos="9072"/>
      </w:tabs>
    </w:pPr>
    <w:rPr>
      <w:b/>
    </w:rPr>
  </w:style>
  <w:style w:type="paragraph" w:customStyle="1" w:styleId="NormalCenter12a">
    <w:name w:val="NormalCenter12a"/>
    <w:basedOn w:val="Normal"/>
    <w:rsid w:val="00831041"/>
    <w:pPr>
      <w:spacing w:after="240"/>
      <w:jc w:val="center"/>
    </w:pPr>
  </w:style>
  <w:style w:type="paragraph" w:customStyle="1" w:styleId="AmDateTab">
    <w:name w:val="AmDateTab"/>
    <w:basedOn w:val="Normal"/>
    <w:rsid w:val="00831041"/>
    <w:pPr>
      <w:tabs>
        <w:tab w:val="right" w:pos="9072"/>
      </w:tabs>
    </w:pPr>
  </w:style>
  <w:style w:type="paragraph" w:customStyle="1" w:styleId="AmHeadingConsam">
    <w:name w:val="AmHeadingConsam"/>
    <w:basedOn w:val="Normal"/>
    <w:next w:val="NormalCenter12a"/>
    <w:rsid w:val="00831041"/>
    <w:pPr>
      <w:spacing w:before="720" w:after="240"/>
      <w:jc w:val="center"/>
    </w:pPr>
  </w:style>
  <w:style w:type="paragraph" w:customStyle="1" w:styleId="TOCHeading1">
    <w:name w:val="TOC Heading1"/>
    <w:basedOn w:val="Normal"/>
    <w:next w:val="Normal"/>
    <w:uiPriority w:val="39"/>
    <w:unhideWhenUsed/>
    <w:qFormat/>
    <w:rsid w:val="00831041"/>
    <w:pPr>
      <w:keepLines/>
      <w:spacing w:after="240"/>
    </w:pPr>
    <w:rPr>
      <w:rFonts w:ascii="Calibri Light" w:eastAsia="Yu Gothic Light" w:hAnsi="Calibri Light" w:cs="DokChampa"/>
      <w:b/>
      <w:color w:val="2E74B5"/>
      <w:sz w:val="32"/>
      <w:szCs w:val="32"/>
    </w:rPr>
  </w:style>
  <w:style w:type="numbering" w:customStyle="1" w:styleId="NoList11">
    <w:name w:val="No List11"/>
    <w:next w:val="NoList"/>
    <w:uiPriority w:val="99"/>
    <w:semiHidden/>
    <w:unhideWhenUsed/>
    <w:rsid w:val="00831041"/>
  </w:style>
  <w:style w:type="paragraph" w:customStyle="1" w:styleId="Title1">
    <w:name w:val="Title1"/>
    <w:basedOn w:val="Normal"/>
    <w:next w:val="Normal"/>
    <w:uiPriority w:val="10"/>
    <w:qFormat/>
    <w:rsid w:val="00831041"/>
    <w:pPr>
      <w:widowControl/>
      <w:spacing w:before="120" w:after="80"/>
      <w:contextualSpacing/>
    </w:pPr>
    <w:rPr>
      <w:rFonts w:ascii="Cambria" w:hAnsi="Cambria"/>
      <w:spacing w:val="-10"/>
      <w:kern w:val="28"/>
      <w:sz w:val="56"/>
      <w:szCs w:val="56"/>
      <w:lang w:eastAsia="en-US"/>
    </w:rPr>
  </w:style>
  <w:style w:type="paragraph" w:customStyle="1" w:styleId="Subtitle1">
    <w:name w:val="Subtitle1"/>
    <w:basedOn w:val="Normal"/>
    <w:next w:val="Normal"/>
    <w:uiPriority w:val="11"/>
    <w:qFormat/>
    <w:rsid w:val="00831041"/>
    <w:pPr>
      <w:widowControl/>
      <w:numPr>
        <w:ilvl w:val="1"/>
      </w:numPr>
      <w:spacing w:before="120" w:after="160" w:line="360" w:lineRule="auto"/>
    </w:pPr>
    <w:rPr>
      <w:rFonts w:ascii="Calibri" w:hAnsi="Calibri"/>
      <w:color w:val="595959"/>
      <w:spacing w:val="15"/>
      <w:sz w:val="28"/>
      <w:szCs w:val="28"/>
      <w:lang w:eastAsia="en-US"/>
    </w:rPr>
  </w:style>
  <w:style w:type="paragraph" w:customStyle="1" w:styleId="Quote1">
    <w:name w:val="Quote1"/>
    <w:basedOn w:val="Normal"/>
    <w:next w:val="Normal"/>
    <w:uiPriority w:val="29"/>
    <w:qFormat/>
    <w:rsid w:val="00831041"/>
    <w:pPr>
      <w:widowControl/>
      <w:spacing w:before="160" w:after="160" w:line="360" w:lineRule="auto"/>
      <w:jc w:val="center"/>
    </w:pPr>
    <w:rPr>
      <w:rFonts w:eastAsia="Calibri"/>
      <w:i/>
      <w:iCs/>
      <w:color w:val="404040"/>
      <w:szCs w:val="22"/>
      <w:lang w:eastAsia="en-US"/>
    </w:rPr>
  </w:style>
  <w:style w:type="character" w:customStyle="1" w:styleId="IntenseEmphasis1">
    <w:name w:val="Intense Emphasis1"/>
    <w:basedOn w:val="DefaultParagraphFont"/>
    <w:uiPriority w:val="21"/>
    <w:qFormat/>
    <w:rsid w:val="00831041"/>
    <w:rPr>
      <w:i/>
      <w:iCs/>
      <w:color w:val="365F91"/>
    </w:rPr>
  </w:style>
  <w:style w:type="paragraph" w:customStyle="1" w:styleId="IntenseQuote1">
    <w:name w:val="Intense Quote1"/>
    <w:basedOn w:val="Normal"/>
    <w:next w:val="Normal"/>
    <w:uiPriority w:val="30"/>
    <w:qFormat/>
    <w:rsid w:val="00831041"/>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Reference1">
    <w:name w:val="Intense Reference1"/>
    <w:basedOn w:val="DefaultParagraphFont"/>
    <w:uiPriority w:val="32"/>
    <w:qFormat/>
    <w:rsid w:val="00831041"/>
    <w:rPr>
      <w:b/>
      <w:bCs/>
      <w:smallCaps/>
      <w:color w:val="365F91"/>
      <w:spacing w:val="5"/>
    </w:rPr>
  </w:style>
  <w:style w:type="paragraph" w:styleId="NoSpacing">
    <w:name w:val="No Spacing"/>
    <w:uiPriority w:val="1"/>
    <w:qFormat/>
    <w:rsid w:val="00831041"/>
    <w:rPr>
      <w:rFonts w:eastAsia="Calibri" w:cs="Arial"/>
      <w:sz w:val="24"/>
      <w:szCs w:val="22"/>
      <w:lang w:val="lv-LV" w:eastAsia="en-US"/>
    </w:rPr>
  </w:style>
  <w:style w:type="paragraph" w:customStyle="1" w:styleId="TechnicalBlockBase">
    <w:name w:val="TechnicalBlockBase"/>
    <w:link w:val="TechnicalBlockBaseChar"/>
    <w:rsid w:val="00831041"/>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831041"/>
    <w:rPr>
      <w:rFonts w:ascii="Arial New Roman" w:hAnsi="Arial New Roman" w:cs="Arial"/>
      <w:b/>
      <w:i/>
      <w:dstrike/>
      <w:color w:val="606060"/>
      <w:w w:val="98"/>
      <w:sz w:val="10"/>
      <w:u w:val="words" w:color="606060"/>
      <w:lang w:val="lv-LV" w:eastAsia="fr-BE"/>
    </w:rPr>
  </w:style>
  <w:style w:type="paragraph" w:customStyle="1" w:styleId="TBEntRefer">
    <w:name w:val="TBEntRefer"/>
    <w:basedOn w:val="TechnicalBlockBase"/>
    <w:link w:val="EntReferChar"/>
    <w:rsid w:val="00831041"/>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831041"/>
    <w:rPr>
      <w:rFonts w:ascii="Arial" w:hAnsi="Arial" w:cs="Arial"/>
      <w:b/>
      <w:sz w:val="23"/>
      <w:u w:color="606060"/>
      <w:lang w:val="lv-LV" w:eastAsia="fr-BE"/>
    </w:rPr>
  </w:style>
  <w:style w:type="paragraph" w:customStyle="1" w:styleId="TBDistrbMarkers">
    <w:name w:val="TBDistrbMarkers"/>
    <w:basedOn w:val="TBEntRefer"/>
    <w:qFormat/>
    <w:rsid w:val="00831041"/>
    <w:pPr>
      <w:tabs>
        <w:tab w:val="left" w:pos="2262"/>
      </w:tabs>
    </w:pPr>
    <w:rPr>
      <w:i/>
      <w:iCs/>
      <w:szCs w:val="23"/>
    </w:rPr>
  </w:style>
  <w:style w:type="paragraph" w:customStyle="1" w:styleId="TBEntACP">
    <w:name w:val="TBEntACP"/>
    <w:basedOn w:val="TechnicalBlockBase"/>
    <w:rsid w:val="00831041"/>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831041"/>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31041"/>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31041"/>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3104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3104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3104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31041"/>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31041"/>
    <w:rPr>
      <w:rFonts w:ascii="Arial" w:hAnsi="Arial" w:cs="Arial"/>
      <w:b/>
      <w:sz w:val="23"/>
      <w:u w:color="606060"/>
      <w:lang w:val="lv-LV" w:eastAsia="fr-BE"/>
    </w:rPr>
  </w:style>
  <w:style w:type="paragraph" w:customStyle="1" w:styleId="TBSubjectTable">
    <w:name w:val="TBSubjectTable"/>
    <w:basedOn w:val="TechnicalBlockBase"/>
    <w:rsid w:val="00831041"/>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831041"/>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831041"/>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831041"/>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831041"/>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831041"/>
    <w:pPr>
      <w:widowControl/>
      <w:spacing w:after="440" w:line="360" w:lineRule="auto"/>
    </w:pPr>
    <w:rPr>
      <w:rFonts w:eastAsia="Calibri"/>
      <w:sz w:val="2"/>
      <w:szCs w:val="22"/>
      <w:lang w:eastAsia="en-US"/>
    </w:rPr>
  </w:style>
  <w:style w:type="paragraph" w:customStyle="1" w:styleId="FooterText0">
    <w:name w:val="Footer Text"/>
    <w:basedOn w:val="Normal"/>
    <w:unhideWhenUsed/>
    <w:rsid w:val="00831041"/>
    <w:pPr>
      <w:widowControl/>
    </w:pPr>
    <w:rPr>
      <w:rFonts w:eastAsia="Calibri"/>
      <w:szCs w:val="22"/>
      <w:lang w:eastAsia="en-US"/>
    </w:rPr>
  </w:style>
  <w:style w:type="paragraph" w:customStyle="1" w:styleId="NormalCentered">
    <w:name w:val="Normal Centered"/>
    <w:basedOn w:val="Normal"/>
    <w:rsid w:val="0083104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83104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83104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83104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3104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31041"/>
    <w:pPr>
      <w:widowControl/>
    </w:pPr>
    <w:rPr>
      <w:rFonts w:eastAsia="Calibri"/>
      <w:sz w:val="2"/>
      <w:szCs w:val="22"/>
      <w:lang w:eastAsia="en-US"/>
    </w:rPr>
  </w:style>
  <w:style w:type="paragraph" w:customStyle="1" w:styleId="FooterCouncil">
    <w:name w:val="Footer Council"/>
    <w:basedOn w:val="Normal"/>
    <w:rsid w:val="00831041"/>
    <w:pPr>
      <w:widowControl/>
    </w:pPr>
    <w:rPr>
      <w:rFonts w:eastAsia="Calibri"/>
      <w:sz w:val="2"/>
      <w:szCs w:val="22"/>
      <w:lang w:eastAsia="en-US"/>
    </w:rPr>
  </w:style>
  <w:style w:type="paragraph" w:customStyle="1" w:styleId="TechnicalBlock">
    <w:name w:val="Technical Block"/>
    <w:basedOn w:val="Normal"/>
    <w:next w:val="Normal"/>
    <w:rsid w:val="00831041"/>
    <w:pPr>
      <w:widowControl/>
      <w:spacing w:after="240"/>
      <w:jc w:val="center"/>
    </w:pPr>
    <w:rPr>
      <w:rFonts w:eastAsia="Calibri"/>
      <w:szCs w:val="22"/>
      <w:lang w:eastAsia="en-US"/>
    </w:rPr>
  </w:style>
  <w:style w:type="paragraph" w:customStyle="1" w:styleId="FinalLine">
    <w:name w:val="Final Line"/>
    <w:basedOn w:val="Normal"/>
    <w:next w:val="Normal"/>
    <w:rsid w:val="0083104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3104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831041"/>
    <w:pPr>
      <w:widowControl/>
      <w:spacing w:before="120" w:after="120" w:line="360" w:lineRule="auto"/>
      <w:ind w:left="567"/>
    </w:pPr>
    <w:rPr>
      <w:rFonts w:eastAsia="Calibri"/>
      <w:szCs w:val="22"/>
      <w:lang w:eastAsia="en-US"/>
    </w:rPr>
  </w:style>
  <w:style w:type="paragraph" w:customStyle="1" w:styleId="Text2">
    <w:name w:val="Text 2"/>
    <w:basedOn w:val="Normal"/>
    <w:qFormat/>
    <w:rsid w:val="00831041"/>
    <w:pPr>
      <w:widowControl/>
      <w:spacing w:before="120" w:after="120" w:line="360" w:lineRule="auto"/>
      <w:ind w:left="1134"/>
    </w:pPr>
    <w:rPr>
      <w:rFonts w:eastAsia="Calibri"/>
      <w:szCs w:val="22"/>
      <w:lang w:eastAsia="en-US"/>
    </w:rPr>
  </w:style>
  <w:style w:type="paragraph" w:customStyle="1" w:styleId="Text3">
    <w:name w:val="Text 3"/>
    <w:basedOn w:val="Normal"/>
    <w:qFormat/>
    <w:rsid w:val="00831041"/>
    <w:pPr>
      <w:widowControl/>
      <w:spacing w:before="120" w:after="120" w:line="360" w:lineRule="auto"/>
      <w:ind w:left="1701"/>
    </w:pPr>
    <w:rPr>
      <w:rFonts w:eastAsia="Calibri"/>
      <w:szCs w:val="22"/>
      <w:lang w:eastAsia="en-US"/>
    </w:rPr>
  </w:style>
  <w:style w:type="paragraph" w:customStyle="1" w:styleId="Text4">
    <w:name w:val="Text 4"/>
    <w:basedOn w:val="Normal"/>
    <w:rsid w:val="00831041"/>
    <w:pPr>
      <w:widowControl/>
      <w:spacing w:before="120" w:after="120" w:line="360" w:lineRule="auto"/>
      <w:ind w:left="2268"/>
    </w:pPr>
    <w:rPr>
      <w:rFonts w:eastAsia="Calibri"/>
      <w:szCs w:val="22"/>
      <w:lang w:eastAsia="en-US"/>
    </w:rPr>
  </w:style>
  <w:style w:type="paragraph" w:customStyle="1" w:styleId="Text5">
    <w:name w:val="Text 5"/>
    <w:basedOn w:val="Normal"/>
    <w:rsid w:val="00831041"/>
    <w:pPr>
      <w:widowControl/>
      <w:spacing w:before="120" w:after="120" w:line="360" w:lineRule="auto"/>
      <w:ind w:left="2835"/>
    </w:pPr>
    <w:rPr>
      <w:rFonts w:eastAsia="Calibri"/>
      <w:szCs w:val="22"/>
      <w:lang w:eastAsia="en-US"/>
    </w:rPr>
  </w:style>
  <w:style w:type="paragraph" w:customStyle="1" w:styleId="Text6">
    <w:name w:val="Text 6"/>
    <w:basedOn w:val="Normal"/>
    <w:rsid w:val="0083104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83104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3104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3104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3104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3104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3104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3104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3104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3104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3104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31041"/>
    <w:pPr>
      <w:widowControl/>
      <w:numPr>
        <w:ilvl w:val="1"/>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831041"/>
    <w:pPr>
      <w:widowControl/>
      <w:numPr>
        <w:ilvl w:val="3"/>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831041"/>
    <w:pPr>
      <w:widowControl/>
      <w:numPr>
        <w:ilvl w:val="5"/>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831041"/>
    <w:pPr>
      <w:widowControl/>
      <w:numPr>
        <w:ilvl w:val="7"/>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831041"/>
    <w:pPr>
      <w:widowControl/>
      <w:numPr>
        <w:ilvl w:val="8"/>
        <w:numId w:val="3"/>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831041"/>
    <w:pPr>
      <w:widowControl/>
      <w:numPr>
        <w:numId w:val="3"/>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831041"/>
    <w:pPr>
      <w:widowControl/>
      <w:numPr>
        <w:ilvl w:val="2"/>
        <w:numId w:val="3"/>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831041"/>
    <w:pPr>
      <w:widowControl/>
      <w:numPr>
        <w:ilvl w:val="4"/>
        <w:numId w:val="3"/>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831041"/>
    <w:pPr>
      <w:widowControl/>
      <w:numPr>
        <w:ilvl w:val="6"/>
        <w:numId w:val="3"/>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831041"/>
    <w:pPr>
      <w:widowControl/>
      <w:numPr>
        <w:numId w:val="4"/>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831041"/>
    <w:pPr>
      <w:widowControl/>
      <w:numPr>
        <w:ilvl w:val="1"/>
        <w:numId w:val="4"/>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831041"/>
    <w:pPr>
      <w:widowControl/>
      <w:numPr>
        <w:ilvl w:val="2"/>
        <w:numId w:val="4"/>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831041"/>
    <w:pPr>
      <w:widowControl/>
      <w:numPr>
        <w:ilvl w:val="3"/>
        <w:numId w:val="4"/>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831041"/>
    <w:pPr>
      <w:widowControl/>
      <w:numPr>
        <w:ilvl w:val="4"/>
        <w:numId w:val="4"/>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831041"/>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831041"/>
    <w:pPr>
      <w:widowControl/>
      <w:numPr>
        <w:numId w:val="6"/>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831041"/>
    <w:pPr>
      <w:widowControl/>
      <w:numPr>
        <w:numId w:val="7"/>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831041"/>
    <w:pPr>
      <w:widowControl/>
      <w:numPr>
        <w:numId w:val="8"/>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831041"/>
    <w:pPr>
      <w:widowControl/>
      <w:numPr>
        <w:numId w:val="9"/>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831041"/>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831041"/>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831041"/>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831041"/>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831041"/>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831041"/>
    <w:pPr>
      <w:numPr>
        <w:numId w:val="15"/>
      </w:numPr>
      <w:tabs>
        <w:tab w:val="clear" w:pos="567"/>
        <w:tab w:val="num" w:pos="720"/>
      </w:tabs>
      <w:ind w:left="720" w:hanging="360"/>
    </w:pPr>
  </w:style>
  <w:style w:type="paragraph" w:customStyle="1" w:styleId="DashEqual1">
    <w:name w:val="Dash Equal 1"/>
    <w:basedOn w:val="Dash1"/>
    <w:rsid w:val="00831041"/>
    <w:pPr>
      <w:numPr>
        <w:numId w:val="16"/>
      </w:numPr>
      <w:tabs>
        <w:tab w:val="num" w:pos="720"/>
        <w:tab w:val="clear" w:pos="1134"/>
      </w:tabs>
      <w:ind w:left="720" w:hanging="360"/>
    </w:pPr>
  </w:style>
  <w:style w:type="paragraph" w:customStyle="1" w:styleId="DashEqual2">
    <w:name w:val="Dash Equal 2"/>
    <w:basedOn w:val="Dash2"/>
    <w:rsid w:val="00831041"/>
    <w:pPr>
      <w:numPr>
        <w:numId w:val="17"/>
      </w:numPr>
      <w:tabs>
        <w:tab w:val="num" w:pos="1080"/>
        <w:tab w:val="clear" w:pos="1701"/>
      </w:tabs>
      <w:ind w:left="1080" w:hanging="360"/>
    </w:pPr>
  </w:style>
  <w:style w:type="paragraph" w:customStyle="1" w:styleId="DashEqual3">
    <w:name w:val="Dash Equal 3"/>
    <w:basedOn w:val="Dash3"/>
    <w:rsid w:val="00831041"/>
    <w:pPr>
      <w:numPr>
        <w:numId w:val="18"/>
      </w:numPr>
      <w:tabs>
        <w:tab w:val="num" w:pos="1080"/>
        <w:tab w:val="clear" w:pos="2268"/>
      </w:tabs>
      <w:ind w:left="1080" w:hanging="360"/>
    </w:pPr>
  </w:style>
  <w:style w:type="paragraph" w:customStyle="1" w:styleId="DashEqual4">
    <w:name w:val="Dash Equal 4"/>
    <w:basedOn w:val="Dash4"/>
    <w:rsid w:val="00831041"/>
    <w:pPr>
      <w:numPr>
        <w:numId w:val="19"/>
      </w:numPr>
      <w:tabs>
        <w:tab w:val="num" w:pos="1440"/>
        <w:tab w:val="clear" w:pos="2835"/>
      </w:tabs>
      <w:ind w:left="1440" w:hanging="360"/>
    </w:pPr>
  </w:style>
  <w:style w:type="character" w:customStyle="1" w:styleId="Marker">
    <w:name w:val="Marker"/>
    <w:basedOn w:val="DefaultParagraphFont"/>
    <w:rsid w:val="00831041"/>
    <w:rPr>
      <w:color w:val="0000FF"/>
      <w:shd w:val="clear" w:color="auto" w:fill="auto"/>
    </w:rPr>
  </w:style>
  <w:style w:type="character" w:customStyle="1" w:styleId="Marker1">
    <w:name w:val="Marker1"/>
    <w:basedOn w:val="DefaultParagraphFont"/>
    <w:rsid w:val="00831041"/>
    <w:rPr>
      <w:color w:val="008000"/>
      <w:shd w:val="clear" w:color="auto" w:fill="auto"/>
    </w:rPr>
  </w:style>
  <w:style w:type="paragraph" w:customStyle="1" w:styleId="HeadingLeft">
    <w:name w:val="Heading Left"/>
    <w:basedOn w:val="Normal"/>
    <w:next w:val="Normal"/>
    <w:rsid w:val="0083104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31041"/>
    <w:pPr>
      <w:numPr>
        <w:numId w:val="20"/>
      </w:numPr>
      <w:tabs>
        <w:tab w:val="clear" w:pos="567"/>
        <w:tab w:val="num" w:pos="1440"/>
      </w:tabs>
      <w:ind w:left="1440" w:hanging="360"/>
    </w:pPr>
  </w:style>
  <w:style w:type="paragraph" w:customStyle="1" w:styleId="Heading123">
    <w:name w:val="Heading 123"/>
    <w:basedOn w:val="HeadingLeft"/>
    <w:next w:val="Normal"/>
    <w:rsid w:val="00831041"/>
    <w:pPr>
      <w:numPr>
        <w:numId w:val="21"/>
      </w:numPr>
      <w:tabs>
        <w:tab w:val="clear" w:pos="567"/>
        <w:tab w:val="num" w:pos="1800"/>
      </w:tabs>
      <w:ind w:left="1800" w:hanging="360"/>
    </w:pPr>
  </w:style>
  <w:style w:type="paragraph" w:customStyle="1" w:styleId="HeadingABC">
    <w:name w:val="Heading ABC"/>
    <w:basedOn w:val="HeadingLeft"/>
    <w:next w:val="Normal"/>
    <w:rsid w:val="00831041"/>
    <w:pPr>
      <w:numPr>
        <w:numId w:val="22"/>
      </w:numPr>
      <w:tabs>
        <w:tab w:val="clear" w:pos="567"/>
        <w:tab w:val="num" w:pos="1800"/>
      </w:tabs>
      <w:ind w:left="1800" w:hanging="360"/>
    </w:pPr>
  </w:style>
  <w:style w:type="paragraph" w:customStyle="1" w:styleId="HeadingCentered">
    <w:name w:val="Heading Centered"/>
    <w:basedOn w:val="HeadingLeft"/>
    <w:next w:val="Normal"/>
    <w:rsid w:val="00831041"/>
    <w:pPr>
      <w:jc w:val="center"/>
    </w:pPr>
  </w:style>
  <w:style w:type="paragraph" w:customStyle="1" w:styleId="Jardin">
    <w:name w:val="Jardin"/>
    <w:basedOn w:val="Normal"/>
    <w:rsid w:val="00831041"/>
    <w:pPr>
      <w:widowControl/>
      <w:spacing w:before="200"/>
      <w:jc w:val="center"/>
    </w:pPr>
    <w:rPr>
      <w:rFonts w:eastAsia="Calibri"/>
      <w:szCs w:val="22"/>
      <w:lang w:eastAsia="en-US"/>
    </w:rPr>
  </w:style>
  <w:style w:type="paragraph" w:customStyle="1" w:styleId="Amendment">
    <w:name w:val="Amendment"/>
    <w:basedOn w:val="Normal"/>
    <w:next w:val="Normal"/>
    <w:rsid w:val="0083104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3104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31041"/>
    <w:pPr>
      <w:widowControl/>
      <w:spacing w:before="120" w:after="480"/>
      <w:contextualSpacing/>
    </w:pPr>
    <w:rPr>
      <w:rFonts w:eastAsia="Calibri"/>
      <w:szCs w:val="22"/>
      <w:lang w:eastAsia="en-US"/>
    </w:rPr>
  </w:style>
  <w:style w:type="paragraph" w:customStyle="1" w:styleId="ReplyBold">
    <w:name w:val="Reply Bold"/>
    <w:basedOn w:val="ReplyRE"/>
    <w:next w:val="Normal"/>
    <w:rsid w:val="00831041"/>
    <w:rPr>
      <w:b/>
    </w:rPr>
  </w:style>
  <w:style w:type="paragraph" w:customStyle="1" w:styleId="Annex">
    <w:name w:val="Annex"/>
    <w:basedOn w:val="Normal"/>
    <w:next w:val="Normal"/>
    <w:rsid w:val="0083104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3104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3104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31041"/>
    <w:rPr>
      <w:rFonts w:ascii="Times New Roman" w:hAnsi="Times New Roman" w:cs="Times New Roman"/>
      <w:b/>
      <w:sz w:val="24"/>
      <w:shd w:val="clear" w:color="auto" w:fill="CCCCCC"/>
    </w:rPr>
  </w:style>
  <w:style w:type="paragraph" w:customStyle="1" w:styleId="NormalCompact">
    <w:name w:val="Normal Compact"/>
    <w:basedOn w:val="Normal"/>
    <w:next w:val="Normal"/>
    <w:rsid w:val="00831041"/>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831041"/>
    <w:pPr>
      <w:widowControl/>
    </w:pPr>
    <w:rPr>
      <w:rFonts w:eastAsia="Calibri"/>
      <w:sz w:val="20"/>
      <w:lang w:eastAsia="en-US"/>
    </w:rPr>
  </w:style>
  <w:style w:type="character" w:customStyle="1" w:styleId="EndnoteTextChar">
    <w:name w:val="Endnote Text Char"/>
    <w:basedOn w:val="DefaultParagraphFont"/>
    <w:link w:val="EndnoteText"/>
    <w:uiPriority w:val="99"/>
    <w:rsid w:val="00831041"/>
    <w:rPr>
      <w:rFonts w:eastAsia="Calibri"/>
      <w:lang w:val="lv-LV" w:eastAsia="en-US"/>
    </w:rPr>
  </w:style>
  <w:style w:type="character" w:styleId="EndnoteReference">
    <w:name w:val="endnote reference"/>
    <w:basedOn w:val="DefaultParagraphFont"/>
    <w:uiPriority w:val="99"/>
    <w:unhideWhenUsed/>
    <w:rsid w:val="00831041"/>
    <w:rPr>
      <w:vertAlign w:val="superscript"/>
    </w:rPr>
  </w:style>
  <w:style w:type="character" w:styleId="PlaceholderText">
    <w:name w:val="Placeholder Text"/>
    <w:basedOn w:val="DefaultParagraphFont"/>
    <w:uiPriority w:val="99"/>
    <w:semiHidden/>
    <w:rsid w:val="00831041"/>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rsid w:val="00831041"/>
    <w:rPr>
      <w:rFonts w:asciiTheme="minorHAnsi" w:eastAsiaTheme="minorHAnsi" w:hAnsiTheme="minorHAnsi" w:cstheme="minorBidi"/>
      <w:kern w:val="2"/>
      <w:sz w:val="24"/>
      <w:szCs w:val="24"/>
      <w:lang w:eastAsia="en-US"/>
      <w14:ligatures w14:val="standardContextual"/>
    </w:rPr>
  </w:style>
  <w:style w:type="paragraph" w:styleId="TOC4">
    <w:name w:val="toc 4"/>
    <w:basedOn w:val="Normal"/>
    <w:next w:val="Normal"/>
    <w:uiPriority w:val="39"/>
    <w:unhideWhenUsed/>
    <w:rsid w:val="00831041"/>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831041"/>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831041"/>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831041"/>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831041"/>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831041"/>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831041"/>
    <w:pPr>
      <w:widowControl/>
      <w:spacing w:before="120" w:after="120" w:line="360" w:lineRule="auto"/>
      <w:ind w:left="4252"/>
    </w:pPr>
    <w:rPr>
      <w:rFonts w:eastAsia="Calibri"/>
      <w:szCs w:val="22"/>
      <w:lang w:eastAsia="en-US"/>
    </w:rPr>
  </w:style>
  <w:style w:type="paragraph" w:customStyle="1" w:styleId="Text8">
    <w:name w:val="Text 8"/>
    <w:basedOn w:val="Normal"/>
    <w:rsid w:val="00831041"/>
    <w:pPr>
      <w:widowControl/>
      <w:spacing w:before="120" w:after="120" w:line="360" w:lineRule="auto"/>
      <w:ind w:left="4819"/>
    </w:pPr>
    <w:rPr>
      <w:rFonts w:eastAsia="Calibri"/>
      <w:szCs w:val="22"/>
      <w:lang w:eastAsia="en-US"/>
    </w:rPr>
  </w:style>
  <w:style w:type="paragraph" w:customStyle="1" w:styleId="Text9">
    <w:name w:val="Text 9"/>
    <w:basedOn w:val="Normal"/>
    <w:rsid w:val="00831041"/>
    <w:pPr>
      <w:widowControl/>
      <w:spacing w:before="120" w:after="120" w:line="360" w:lineRule="auto"/>
      <w:ind w:left="5386"/>
    </w:pPr>
    <w:rPr>
      <w:rFonts w:eastAsia="Calibri"/>
      <w:szCs w:val="22"/>
      <w:lang w:eastAsia="en-US"/>
    </w:rPr>
  </w:style>
  <w:style w:type="paragraph" w:customStyle="1" w:styleId="Text10">
    <w:name w:val="Text 10"/>
    <w:basedOn w:val="Normal"/>
    <w:rsid w:val="00831041"/>
    <w:pPr>
      <w:widowControl/>
      <w:spacing w:before="120" w:after="120" w:line="360" w:lineRule="auto"/>
      <w:ind w:left="5953"/>
    </w:pPr>
    <w:rPr>
      <w:rFonts w:eastAsia="Calibri"/>
      <w:szCs w:val="22"/>
      <w:lang w:eastAsia="en-US"/>
    </w:rPr>
  </w:style>
  <w:style w:type="paragraph" w:customStyle="1" w:styleId="NormalLeft">
    <w:name w:val="Normal Left"/>
    <w:basedOn w:val="Normal"/>
    <w:rsid w:val="00831041"/>
    <w:pPr>
      <w:widowControl/>
      <w:spacing w:before="120" w:after="120" w:line="360" w:lineRule="auto"/>
    </w:pPr>
    <w:rPr>
      <w:rFonts w:eastAsia="Calibri"/>
      <w:szCs w:val="22"/>
      <w:lang w:eastAsia="en-US"/>
    </w:rPr>
  </w:style>
  <w:style w:type="paragraph" w:customStyle="1" w:styleId="QuotedText">
    <w:name w:val="Quoted Text"/>
    <w:basedOn w:val="Normal"/>
    <w:rsid w:val="00831041"/>
    <w:pPr>
      <w:widowControl/>
      <w:spacing w:before="120" w:after="120" w:line="360" w:lineRule="auto"/>
      <w:ind w:left="1417"/>
    </w:pPr>
    <w:rPr>
      <w:rFonts w:eastAsia="Calibri"/>
      <w:szCs w:val="22"/>
      <w:lang w:eastAsia="en-US"/>
    </w:rPr>
  </w:style>
  <w:style w:type="paragraph" w:customStyle="1" w:styleId="Point0">
    <w:name w:val="Point 0"/>
    <w:basedOn w:val="Normal"/>
    <w:rsid w:val="00831041"/>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31041"/>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31041"/>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31041"/>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31041"/>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31041"/>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3104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3104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3104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31041"/>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31041"/>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31041"/>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31041"/>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31041"/>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31041"/>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31041"/>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31041"/>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31041"/>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31041"/>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31041"/>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31041"/>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3104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31041"/>
    <w:pPr>
      <w:widowControl/>
      <w:numPr>
        <w:numId w:val="23"/>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831041"/>
    <w:pPr>
      <w:widowControl/>
      <w:numPr>
        <w:numId w:val="24"/>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831041"/>
    <w:pPr>
      <w:widowControl/>
      <w:numPr>
        <w:numId w:val="25"/>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831041"/>
    <w:pPr>
      <w:widowControl/>
      <w:numPr>
        <w:numId w:val="26"/>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831041"/>
    <w:pPr>
      <w:widowControl/>
      <w:numPr>
        <w:numId w:val="27"/>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831041"/>
    <w:pPr>
      <w:widowControl/>
      <w:numPr>
        <w:numId w:val="28"/>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831041"/>
    <w:pPr>
      <w:widowControl/>
      <w:numPr>
        <w:numId w:val="29"/>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831041"/>
    <w:pPr>
      <w:widowControl/>
      <w:numPr>
        <w:numId w:val="30"/>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831041"/>
    <w:pPr>
      <w:widowControl/>
      <w:numPr>
        <w:numId w:val="31"/>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831041"/>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831041"/>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831041"/>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831041"/>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831041"/>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831041"/>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831041"/>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83104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3104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3104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3104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31041"/>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31041"/>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31041"/>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31041"/>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3104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3104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3104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3104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3104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3104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3104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31041"/>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31041"/>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3104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31041"/>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31041"/>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831041"/>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831041"/>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831041"/>
    <w:pPr>
      <w:widowControl/>
      <w:numPr>
        <w:ilvl w:val="6"/>
        <w:numId w:val="33"/>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831041"/>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831041"/>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831041"/>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831041"/>
    <w:pPr>
      <w:widowControl/>
      <w:numPr>
        <w:ilvl w:val="7"/>
        <w:numId w:val="33"/>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831041"/>
    <w:pPr>
      <w:widowControl/>
      <w:numPr>
        <w:ilvl w:val="8"/>
        <w:numId w:val="33"/>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831041"/>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831041"/>
    <w:pPr>
      <w:widowControl/>
      <w:numPr>
        <w:numId w:val="35"/>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831041"/>
    <w:pPr>
      <w:widowControl/>
      <w:numPr>
        <w:numId w:val="36"/>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831041"/>
    <w:pPr>
      <w:widowControl/>
      <w:numPr>
        <w:numId w:val="37"/>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831041"/>
    <w:pPr>
      <w:widowControl/>
      <w:numPr>
        <w:numId w:val="38"/>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831041"/>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31041"/>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31041"/>
    <w:pPr>
      <w:widowControl/>
      <w:spacing w:before="480" w:after="120" w:line="360" w:lineRule="auto"/>
    </w:pPr>
    <w:rPr>
      <w:rFonts w:eastAsia="Calibri"/>
      <w:szCs w:val="22"/>
      <w:lang w:eastAsia="en-US"/>
    </w:rPr>
  </w:style>
  <w:style w:type="paragraph" w:customStyle="1" w:styleId="Considrant">
    <w:name w:val="Considérant"/>
    <w:basedOn w:val="Normal"/>
    <w:rsid w:val="00831041"/>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831041"/>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31041"/>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31041"/>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31041"/>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31041"/>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31041"/>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31041"/>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31041"/>
    <w:pPr>
      <w:widowControl/>
      <w:spacing w:line="360" w:lineRule="auto"/>
      <w:jc w:val="center"/>
    </w:pPr>
    <w:rPr>
      <w:rFonts w:eastAsia="Calibri"/>
      <w:b/>
      <w:szCs w:val="22"/>
      <w:lang w:eastAsia="en-US"/>
    </w:rPr>
  </w:style>
  <w:style w:type="paragraph" w:customStyle="1" w:styleId="Statut">
    <w:name w:val="Statut"/>
    <w:basedOn w:val="Normal"/>
    <w:next w:val="Typedudocument"/>
    <w:rsid w:val="00831041"/>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31041"/>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31041"/>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31041"/>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3104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3104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31041"/>
    <w:pPr>
      <w:widowControl/>
      <w:spacing w:line="360" w:lineRule="auto"/>
      <w:ind w:left="5103"/>
    </w:pPr>
    <w:rPr>
      <w:rFonts w:eastAsia="Calibri"/>
      <w:szCs w:val="22"/>
      <w:lang w:eastAsia="en-US"/>
    </w:rPr>
  </w:style>
  <w:style w:type="paragraph" w:customStyle="1" w:styleId="EntLogo">
    <w:name w:val="EntLogo"/>
    <w:basedOn w:val="Normal"/>
    <w:rsid w:val="00831041"/>
    <w:pPr>
      <w:widowControl/>
      <w:tabs>
        <w:tab w:val="right" w:pos="9639"/>
      </w:tabs>
      <w:spacing w:line="360" w:lineRule="auto"/>
    </w:pPr>
    <w:rPr>
      <w:rFonts w:eastAsia="Calibri"/>
      <w:b/>
      <w:szCs w:val="22"/>
      <w:lang w:eastAsia="en-US"/>
    </w:rPr>
  </w:style>
  <w:style w:type="paragraph" w:customStyle="1" w:styleId="EntInstit">
    <w:name w:val="EntInstit"/>
    <w:basedOn w:val="Normal"/>
    <w:rsid w:val="00831041"/>
    <w:pPr>
      <w:widowControl/>
      <w:jc w:val="right"/>
    </w:pPr>
    <w:rPr>
      <w:rFonts w:eastAsia="Calibri"/>
      <w:b/>
      <w:szCs w:val="22"/>
      <w:lang w:eastAsia="en-US"/>
    </w:rPr>
  </w:style>
  <w:style w:type="paragraph" w:customStyle="1" w:styleId="EntRefer">
    <w:name w:val="EntRefer"/>
    <w:basedOn w:val="Normal"/>
    <w:rsid w:val="00831041"/>
    <w:pPr>
      <w:widowControl/>
    </w:pPr>
    <w:rPr>
      <w:rFonts w:eastAsia="Calibri"/>
      <w:b/>
      <w:szCs w:val="22"/>
      <w:lang w:eastAsia="en-US"/>
    </w:rPr>
  </w:style>
  <w:style w:type="paragraph" w:customStyle="1" w:styleId="EntEmet">
    <w:name w:val="EntEmet"/>
    <w:basedOn w:val="Normal"/>
    <w:rsid w:val="00831041"/>
    <w:pPr>
      <w:widowControl/>
      <w:spacing w:before="40"/>
    </w:pPr>
    <w:rPr>
      <w:rFonts w:eastAsia="Calibri"/>
      <w:szCs w:val="22"/>
      <w:lang w:eastAsia="en-US"/>
    </w:rPr>
  </w:style>
  <w:style w:type="paragraph" w:customStyle="1" w:styleId="EntText">
    <w:name w:val="EntText"/>
    <w:basedOn w:val="Normal"/>
    <w:rsid w:val="00831041"/>
    <w:pPr>
      <w:widowControl/>
      <w:spacing w:before="120" w:after="120" w:line="360" w:lineRule="auto"/>
    </w:pPr>
    <w:rPr>
      <w:rFonts w:eastAsia="Calibri"/>
      <w:szCs w:val="22"/>
      <w:lang w:eastAsia="en-US"/>
    </w:rPr>
  </w:style>
  <w:style w:type="paragraph" w:customStyle="1" w:styleId="EntEU">
    <w:name w:val="EntEU"/>
    <w:basedOn w:val="Normal"/>
    <w:rsid w:val="00831041"/>
    <w:pPr>
      <w:widowControl/>
      <w:spacing w:before="240" w:after="240"/>
      <w:jc w:val="center"/>
    </w:pPr>
    <w:rPr>
      <w:rFonts w:eastAsia="Calibri"/>
      <w:b/>
      <w:sz w:val="36"/>
      <w:szCs w:val="22"/>
      <w:lang w:eastAsia="en-US"/>
    </w:rPr>
  </w:style>
  <w:style w:type="paragraph" w:customStyle="1" w:styleId="EntASSOC">
    <w:name w:val="EntASSOC"/>
    <w:basedOn w:val="Normal"/>
    <w:rsid w:val="00831041"/>
    <w:pPr>
      <w:widowControl/>
      <w:jc w:val="center"/>
    </w:pPr>
    <w:rPr>
      <w:rFonts w:eastAsia="Calibri"/>
      <w:b/>
      <w:szCs w:val="22"/>
      <w:lang w:eastAsia="en-US"/>
    </w:rPr>
  </w:style>
  <w:style w:type="paragraph" w:customStyle="1" w:styleId="EntACP">
    <w:name w:val="EntACP"/>
    <w:basedOn w:val="Normal"/>
    <w:rsid w:val="00831041"/>
    <w:pPr>
      <w:widowControl/>
      <w:spacing w:after="180"/>
      <w:jc w:val="center"/>
    </w:pPr>
    <w:rPr>
      <w:rFonts w:eastAsia="Calibri"/>
      <w:b/>
      <w:spacing w:val="40"/>
      <w:sz w:val="28"/>
      <w:szCs w:val="22"/>
      <w:lang w:eastAsia="en-US"/>
    </w:rPr>
  </w:style>
  <w:style w:type="paragraph" w:customStyle="1" w:styleId="EntInstitACP">
    <w:name w:val="EntInstitACP"/>
    <w:basedOn w:val="Normal"/>
    <w:rsid w:val="00831041"/>
    <w:pPr>
      <w:widowControl/>
      <w:jc w:val="center"/>
    </w:pPr>
    <w:rPr>
      <w:rFonts w:eastAsia="Calibri"/>
      <w:b/>
      <w:szCs w:val="22"/>
      <w:lang w:eastAsia="en-US"/>
    </w:rPr>
  </w:style>
  <w:style w:type="paragraph" w:customStyle="1" w:styleId="Genredudocument">
    <w:name w:val="Genre du document"/>
    <w:basedOn w:val="EntRefer"/>
    <w:next w:val="EntRefer"/>
    <w:rsid w:val="00831041"/>
    <w:pPr>
      <w:spacing w:before="240"/>
    </w:pPr>
  </w:style>
  <w:style w:type="paragraph" w:customStyle="1" w:styleId="Accordtitre">
    <w:name w:val="Accord titre"/>
    <w:basedOn w:val="Normal"/>
    <w:rsid w:val="00831041"/>
    <w:pPr>
      <w:widowControl/>
      <w:spacing w:line="360" w:lineRule="auto"/>
      <w:jc w:val="center"/>
    </w:pPr>
    <w:rPr>
      <w:rFonts w:eastAsia="Calibri"/>
      <w:szCs w:val="22"/>
      <w:lang w:eastAsia="en-US"/>
    </w:rPr>
  </w:style>
  <w:style w:type="paragraph" w:customStyle="1" w:styleId="FooterAccord">
    <w:name w:val="Footer Accord"/>
    <w:basedOn w:val="Normal"/>
    <w:rsid w:val="0083104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3104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31041"/>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31041"/>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31041"/>
    <w:pPr>
      <w:spacing w:after="240"/>
    </w:pPr>
  </w:style>
  <w:style w:type="paragraph" w:customStyle="1" w:styleId="Annexetitre">
    <w:name w:val="Annexe titre"/>
    <w:basedOn w:val="Normal"/>
    <w:next w:val="Normal"/>
    <w:rsid w:val="00831041"/>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31041"/>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31041"/>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31041"/>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31041"/>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31041"/>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3104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3104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3104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3104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3104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3104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3104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3104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3104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3104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3104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3104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3104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3104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3104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3104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3104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3104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3104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3104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3104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31041"/>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31041"/>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83104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31041"/>
    <w:pPr>
      <w:pBdr>
        <w:top w:val="none" w:sz="0" w:space="0" w:color="auto"/>
        <w:left w:val="single" w:sz="4" w:space="20" w:color="auto"/>
      </w:pBdr>
    </w:pPr>
  </w:style>
  <w:style w:type="character" w:customStyle="1" w:styleId="Hyperlink1">
    <w:name w:val="Hyperlink1"/>
    <w:basedOn w:val="DefaultParagraphFont"/>
    <w:uiPriority w:val="99"/>
    <w:unhideWhenUsed/>
    <w:rsid w:val="00831041"/>
    <w:rPr>
      <w:color w:val="0000FF"/>
      <w:u w:val="single"/>
    </w:rPr>
  </w:style>
  <w:style w:type="character" w:styleId="UnresolvedMention">
    <w:name w:val="Unresolved Mention"/>
    <w:basedOn w:val="DefaultParagraphFont"/>
    <w:uiPriority w:val="99"/>
    <w:semiHidden/>
    <w:unhideWhenUsed/>
    <w:rsid w:val="00831041"/>
    <w:rPr>
      <w:color w:val="605E5C"/>
      <w:shd w:val="clear" w:color="auto" w:fill="E1DFDD"/>
    </w:rPr>
  </w:style>
  <w:style w:type="character" w:customStyle="1" w:styleId="FollowedHyperlink1">
    <w:name w:val="FollowedHyperlink1"/>
    <w:basedOn w:val="DefaultParagraphFont"/>
    <w:uiPriority w:val="99"/>
    <w:semiHidden/>
    <w:unhideWhenUsed/>
    <w:rsid w:val="00831041"/>
    <w:rPr>
      <w:color w:val="800080"/>
      <w:u w:val="single"/>
    </w:rPr>
  </w:style>
  <w:style w:type="character" w:customStyle="1" w:styleId="TitleChar1">
    <w:name w:val="Title Char1"/>
    <w:basedOn w:val="DefaultParagraphFont"/>
    <w:rsid w:val="00831041"/>
    <w:rPr>
      <w:rFonts w:ascii="Calibri Light" w:eastAsia="Yu Gothic Light" w:hAnsi="Calibri Light" w:cs="DokChampa"/>
      <w:spacing w:val="-10"/>
      <w:kern w:val="28"/>
      <w:sz w:val="56"/>
      <w:szCs w:val="56"/>
      <w:lang w:val="lv-LV"/>
    </w:rPr>
  </w:style>
  <w:style w:type="character" w:customStyle="1" w:styleId="SubtitleChar1">
    <w:name w:val="Subtitle Char1"/>
    <w:basedOn w:val="DefaultParagraphFont"/>
    <w:rsid w:val="00831041"/>
    <w:rPr>
      <w:rFonts w:ascii="Calibri" w:eastAsia="Yu Gothic Light" w:hAnsi="Calibri" w:cs="DokChampa"/>
      <w:color w:val="595959"/>
      <w:spacing w:val="15"/>
      <w:sz w:val="28"/>
      <w:szCs w:val="28"/>
      <w:lang w:val="lv-LV"/>
    </w:rPr>
  </w:style>
  <w:style w:type="character" w:customStyle="1" w:styleId="QuoteChar1">
    <w:name w:val="Quote Char1"/>
    <w:basedOn w:val="DefaultParagraphFont"/>
    <w:uiPriority w:val="29"/>
    <w:rsid w:val="00831041"/>
    <w:rPr>
      <w:i/>
      <w:iCs/>
      <w:color w:val="404040"/>
      <w:sz w:val="24"/>
      <w:lang w:val="lv-LV"/>
    </w:rPr>
  </w:style>
  <w:style w:type="character" w:customStyle="1" w:styleId="IntenseQuoteChar1">
    <w:name w:val="Intense Quote Char1"/>
    <w:basedOn w:val="DefaultParagraphFont"/>
    <w:uiPriority w:val="30"/>
    <w:rsid w:val="00831041"/>
    <w:rPr>
      <w:i/>
      <w:iCs/>
      <w:color w:val="2E74B5"/>
      <w:sz w:val="24"/>
      <w:lang w:val="lv-LV"/>
    </w:rPr>
  </w:style>
  <w:style w:type="character" w:customStyle="1" w:styleId="Hyperlink2">
    <w:name w:val="Hyperlink2"/>
    <w:basedOn w:val="DefaultParagraphFont"/>
    <w:rsid w:val="00831041"/>
    <w:rPr>
      <w:color w:val="0563C1"/>
      <w:u w:val="single"/>
    </w:rPr>
  </w:style>
  <w:style w:type="character" w:customStyle="1" w:styleId="FollowedHyperlink2">
    <w:name w:val="FollowedHyperlink2"/>
    <w:basedOn w:val="DefaultParagraphFont"/>
    <w:rsid w:val="00831041"/>
    <w:rPr>
      <w:color w:val="954F72"/>
      <w:u w:val="single"/>
    </w:rPr>
  </w:style>
  <w:style w:type="character" w:styleId="FollowedHyperlink">
    <w:name w:val="FollowedHyperlink"/>
    <w:basedOn w:val="DefaultParagraphFont"/>
    <w:uiPriority w:val="99"/>
    <w:unhideWhenUsed/>
    <w:rsid w:val="008310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342</Words>
  <Characters>2578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2026-08-31T12:04:00Z</dcterms:created>
  <dcterms:modified xsi:type="dcterms:W3CDTF">2026-08-31T12:04:00Z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P10_TA(2026)0227_</vt:lpwstr>
  </property>
  <property fmtid="{D5CDD505-2E9C-101B-9397-08002B2CF9AE}" pid="4" name="&lt;Type&gt;">
    <vt:lpwstr>RR</vt:lpwstr>
  </property>
</Properties>
</file>