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0551E" w14:paraId="77BAEBC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0DB776E" w14:textId="71897D66" w:rsidR="00751A4A" w:rsidRPr="0050551E" w:rsidRDefault="002C1218" w:rsidP="0010095E">
            <w:pPr>
              <w:pStyle w:val="EPName"/>
            </w:pPr>
            <w:r w:rsidRPr="0050551E">
              <w:t>Parlament Ewropew</w:t>
            </w:r>
          </w:p>
          <w:p w14:paraId="1E81868A" w14:textId="77777777" w:rsidR="00751A4A" w:rsidRPr="0050551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0551E">
              <w:t>2024</w:t>
            </w:r>
            <w:r w:rsidR="00817416" w:rsidRPr="0050551E">
              <w:t>-202</w:t>
            </w:r>
            <w:r w:rsidRPr="0050551E">
              <w:t>9</w:t>
            </w:r>
          </w:p>
        </w:tc>
        <w:tc>
          <w:tcPr>
            <w:tcW w:w="2268" w:type="dxa"/>
            <w:shd w:val="clear" w:color="auto" w:fill="auto"/>
          </w:tcPr>
          <w:p w14:paraId="6A130BDC" w14:textId="77777777" w:rsidR="00751A4A" w:rsidRPr="0050551E" w:rsidRDefault="00187494" w:rsidP="0010095E">
            <w:pPr>
              <w:pStyle w:val="EPLogo"/>
            </w:pPr>
            <w:r w:rsidRPr="0050551E">
              <w:rPr>
                <w:noProof/>
                <w:lang w:eastAsia="ja-JP"/>
              </w:rPr>
              <w:drawing>
                <wp:inline distT="0" distB="0" distL="0" distR="0" wp14:anchorId="7AA9A8AB" wp14:editId="59B8964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F54BD3" w14:textId="77777777" w:rsidR="00D058B8" w:rsidRPr="0050551E" w:rsidRDefault="00D058B8" w:rsidP="004C5D52">
      <w:pPr>
        <w:pStyle w:val="LineTop"/>
      </w:pPr>
    </w:p>
    <w:p w14:paraId="556ABF95" w14:textId="0EF6D098" w:rsidR="00680577" w:rsidRPr="0050551E" w:rsidRDefault="002C1218" w:rsidP="00680577">
      <w:pPr>
        <w:pStyle w:val="EPBodyTA1"/>
      </w:pPr>
      <w:r w:rsidRPr="0050551E">
        <w:t>TESTI ADOTTATI</w:t>
      </w:r>
    </w:p>
    <w:p w14:paraId="7B44A07A" w14:textId="77777777" w:rsidR="00D058B8" w:rsidRPr="0050551E" w:rsidRDefault="00D058B8" w:rsidP="00D058B8">
      <w:pPr>
        <w:pStyle w:val="LineBottom"/>
      </w:pPr>
    </w:p>
    <w:p w14:paraId="5B58BE07" w14:textId="1B99CD81" w:rsidR="002C1218" w:rsidRPr="0050551E" w:rsidRDefault="002C1218" w:rsidP="002C1218">
      <w:pPr>
        <w:pStyle w:val="ATHeading1"/>
      </w:pPr>
      <w:bookmarkStart w:id="0" w:name="TANumber"/>
      <w:r w:rsidRPr="0050551E">
        <w:t>P10_TA(2026)0</w:t>
      </w:r>
      <w:bookmarkEnd w:id="0"/>
      <w:r w:rsidR="00FD3FC4">
        <w:t>249</w:t>
      </w:r>
    </w:p>
    <w:p w14:paraId="0814205C" w14:textId="4CD4D716" w:rsidR="002C1218" w:rsidRPr="0050551E" w:rsidRDefault="00044246" w:rsidP="002C1218">
      <w:pPr>
        <w:pStyle w:val="ATHeading2"/>
      </w:pPr>
      <w:bookmarkStart w:id="1" w:name="title"/>
      <w:r>
        <w:t>S</w:t>
      </w:r>
      <w:r w:rsidRPr="0050551E">
        <w:t>trateġija ġdida għal-litteriżmu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</w:t>
      </w:r>
      <w:r w:rsidR="002C1218" w:rsidRPr="0050551E">
        <w:t xml:space="preserve"> </w:t>
      </w:r>
      <w:bookmarkEnd w:id="1"/>
    </w:p>
    <w:p w14:paraId="1BD68921" w14:textId="77777777" w:rsidR="002C1218" w:rsidRPr="0050551E" w:rsidRDefault="002C1218" w:rsidP="002C1218">
      <w:pPr>
        <w:rPr>
          <w:i/>
          <w:vanish/>
        </w:rPr>
      </w:pPr>
      <w:r w:rsidRPr="0050551E">
        <w:rPr>
          <w:i/>
        </w:rPr>
        <w:fldChar w:fldCharType="begin"/>
      </w:r>
      <w:r w:rsidRPr="0050551E">
        <w:rPr>
          <w:i/>
        </w:rPr>
        <w:instrText xml:space="preserve"> TC"(</w:instrText>
      </w:r>
      <w:bookmarkStart w:id="2" w:name="DocNumber"/>
      <w:r w:rsidRPr="0050551E">
        <w:rPr>
          <w:i/>
        </w:rPr>
        <w:instrText>A10-0173/2026</w:instrText>
      </w:r>
      <w:bookmarkEnd w:id="2"/>
      <w:r w:rsidRPr="0050551E">
        <w:rPr>
          <w:i/>
        </w:rPr>
        <w:instrText xml:space="preserve"> - Rapporteur: Marcos </w:instrText>
      </w:r>
      <w:proofErr w:type="spellStart"/>
      <w:r w:rsidRPr="0050551E">
        <w:rPr>
          <w:i/>
        </w:rPr>
        <w:instrText>Ros</w:instrText>
      </w:r>
      <w:proofErr w:type="spellEnd"/>
      <w:r w:rsidRPr="0050551E">
        <w:rPr>
          <w:i/>
        </w:rPr>
        <w:instrText xml:space="preserve"> </w:instrText>
      </w:r>
      <w:proofErr w:type="spellStart"/>
      <w:r w:rsidRPr="0050551E">
        <w:rPr>
          <w:i/>
        </w:rPr>
        <w:instrText>Sempere</w:instrText>
      </w:r>
      <w:proofErr w:type="spellEnd"/>
      <w:r w:rsidRPr="0050551E">
        <w:rPr>
          <w:i/>
        </w:rPr>
        <w:instrText xml:space="preserve">)"\l3 \n&gt; \* MERGEFORMAT </w:instrText>
      </w:r>
      <w:r w:rsidRPr="0050551E">
        <w:rPr>
          <w:i/>
        </w:rPr>
        <w:fldChar w:fldCharType="end"/>
      </w:r>
    </w:p>
    <w:p w14:paraId="1F4011EF" w14:textId="77777777" w:rsidR="002C1218" w:rsidRPr="0050551E" w:rsidRDefault="002C1218" w:rsidP="002C1218">
      <w:pPr>
        <w:rPr>
          <w:vanish/>
        </w:rPr>
      </w:pPr>
      <w:bookmarkStart w:id="3" w:name="Commission"/>
      <w:r w:rsidRPr="0050551E">
        <w:rPr>
          <w:vanish/>
        </w:rPr>
        <w:t>Kumitat għall-Kultura u l-Edukazzjoni</w:t>
      </w:r>
      <w:bookmarkEnd w:id="3"/>
    </w:p>
    <w:p w14:paraId="7AC4A37D" w14:textId="77777777" w:rsidR="002C1218" w:rsidRPr="0050551E" w:rsidRDefault="002C1218" w:rsidP="002C1218">
      <w:pPr>
        <w:rPr>
          <w:vanish/>
        </w:rPr>
      </w:pPr>
      <w:bookmarkStart w:id="4" w:name="PE"/>
      <w:r w:rsidRPr="0050551E">
        <w:rPr>
          <w:vanish/>
        </w:rPr>
        <w:t>PE784.483</w:t>
      </w:r>
      <w:bookmarkEnd w:id="4"/>
    </w:p>
    <w:p w14:paraId="746375CF" w14:textId="2915F6F5" w:rsidR="002C1218" w:rsidRPr="0050551E" w:rsidRDefault="002C1218" w:rsidP="002C1218">
      <w:pPr>
        <w:pStyle w:val="ATHeading3"/>
      </w:pPr>
      <w:bookmarkStart w:id="5" w:name="Sujet"/>
      <w:r w:rsidRPr="0050551E">
        <w:t xml:space="preserve">Riżoluzzjoni tal-Parlament Ewropew </w:t>
      </w:r>
      <w:r w:rsidR="00044246">
        <w:t>tas-7 ta’ Lulju</w:t>
      </w:r>
      <w:r w:rsidRPr="0050551E">
        <w:t xml:space="preserve"> 2026 dwar strateġija ġdida għal-litteriżmu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</w:t>
      </w:r>
      <w:bookmarkEnd w:id="5"/>
      <w:r w:rsidRPr="0050551E">
        <w:t xml:space="preserve"> </w:t>
      </w:r>
      <w:bookmarkStart w:id="6" w:name="References"/>
      <w:r w:rsidRPr="0050551E">
        <w:t>(2025/2181(INI))</w:t>
      </w:r>
      <w:bookmarkEnd w:id="6"/>
    </w:p>
    <w:p w14:paraId="254F12D8" w14:textId="77777777" w:rsidR="003D5CEF" w:rsidRPr="0050551E" w:rsidRDefault="003D5CEF" w:rsidP="003D5CEF">
      <w:pPr>
        <w:pStyle w:val="Normal12"/>
      </w:pPr>
      <w:r w:rsidRPr="0050551E">
        <w:rPr>
          <w:i/>
        </w:rPr>
        <w:t>Il-Parlament Ewropew</w:t>
      </w:r>
      <w:r w:rsidRPr="0050551E">
        <w:t>,</w:t>
      </w:r>
    </w:p>
    <w:p w14:paraId="6592C048" w14:textId="248AC9A7" w:rsidR="003D5CEF" w:rsidRPr="0050551E" w:rsidRDefault="003D5CEF" w:rsidP="003D5CEF">
      <w:pPr>
        <w:pStyle w:val="NormalHanging"/>
      </w:pPr>
      <w:r w:rsidRPr="0050551E">
        <w:t>–</w:t>
      </w:r>
      <w:r w:rsidRPr="0050551E">
        <w:tab/>
        <w:t>wara li kkunsidra d-Direttiva (UE) 2018/1808 tal-Parlament Ewropew u tal-Kunsill tal-14 ta’ Novembru 2018 li temenda d-Direttiva 2010/13/UE dwar il-koordinazzjoni ta’ ċerti dispożizzjonijiet stabbiliti bil-liġi, b’regolament jew b’azzjoni amministrattiva fi Stati Membri dwar il-forniment ta’ servizzi tal-media awdjoviżiva (Direttiva dwar is-Servizzi tal-Media Awdjoviżiva) fid-dawl ta’ realtajiet tas-suq li qed jinbidlu</w:t>
      </w:r>
      <w:r w:rsidR="00044246">
        <w:rPr>
          <w:rStyle w:val="FootnoteReference"/>
        </w:rPr>
        <w:footnoteReference w:id="1"/>
      </w:r>
      <w:r w:rsidRPr="0050551E">
        <w:t>,</w:t>
      </w:r>
    </w:p>
    <w:p w14:paraId="49E785DD" w14:textId="77777777" w:rsidR="003D5CEF" w:rsidRPr="0050551E" w:rsidRDefault="003D5CEF" w:rsidP="003D5CEF">
      <w:pPr>
        <w:pStyle w:val="NormalHanging12a"/>
      </w:pPr>
      <w:r w:rsidRPr="0050551E">
        <w:t>–</w:t>
      </w:r>
      <w:r w:rsidRPr="0050551E">
        <w:tab/>
        <w:t>wara li kkunsidra r-Regolament (UE) 2024/1083 tal-Parlament Ewropew u tal-Kunsill tal-11 ta’ April 2024 li jistabbilixxi qafas komuni għas-servizzi tal-media fis-suq intern u li jemenda d-Direttiva 2010/13/UE (l-Att Ewropew dwar il-Libertà tal-Media)</w:t>
      </w:r>
      <w:r w:rsidRPr="0050551E">
        <w:rPr>
          <w:rStyle w:val="FootnoteReference"/>
        </w:rPr>
        <w:footnoteReference w:id="2"/>
      </w:r>
      <w:r w:rsidRPr="0050551E">
        <w:t>,</w:t>
      </w:r>
    </w:p>
    <w:p w14:paraId="520744DA" w14:textId="77777777" w:rsidR="003D5CEF" w:rsidRPr="0050551E" w:rsidRDefault="003D5CEF" w:rsidP="003D5CEF">
      <w:pPr>
        <w:pStyle w:val="NormalHanging12a"/>
      </w:pPr>
      <w:r w:rsidRPr="0050551E">
        <w:t>–</w:t>
      </w:r>
      <w:r w:rsidRPr="0050551E">
        <w:tab/>
        <w:t>wara li kkunsidra r-Regolament (UE) 2022/2065 tal-Parlament Ewropew u tal-Kunsill tad-19 ta’ Ottubru 2022 dwar Suq Uniku għas-Servizzi Diġitali u li jemenda d-Direttiva 2000/31/KE (l-Att dwar is-Servizzi Diġitali)</w:t>
      </w:r>
      <w:r w:rsidRPr="0050551E">
        <w:rPr>
          <w:vertAlign w:val="superscript"/>
        </w:rPr>
        <w:footnoteReference w:id="3"/>
      </w:r>
      <w:r w:rsidRPr="0050551E">
        <w:t>,</w:t>
      </w:r>
    </w:p>
    <w:p w14:paraId="7BE949AA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i/>
        </w:rPr>
        <w:tab/>
      </w:r>
      <w:r w:rsidRPr="0050551E">
        <w:t>wara li kkunsidra r-Regolament (UE) 2024/1689 tal-Parlament Ewropew u tal-Kunsill tat-13 ta’ Ġunju 2024 li jistabbilixxi regoli armonizzati dwar l-intelliġenza artifiċjali u li jemenda r-Regolamenti (KE) Nru 300/2008, (UE) Nru 167/2013, (UE) Nru 168/2013, (UE) 2018/858, (UE) 2018/1139 u (UE) 2019/2144 u d-Direttivi 2014/90/UE, (UE) 2016/797 u (UE) 2020/1828 (l-Att dwar l-Intelliġenza Artifiċjali)</w:t>
      </w:r>
      <w:r w:rsidRPr="0050551E">
        <w:rPr>
          <w:rStyle w:val="FootnoteReference"/>
          <w:bCs/>
          <w:iCs/>
        </w:rPr>
        <w:footnoteReference w:id="4"/>
      </w:r>
      <w:r w:rsidRPr="0050551E">
        <w:t>,</w:t>
      </w:r>
    </w:p>
    <w:p w14:paraId="3FBC033B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r-riżoluzzjoni tiegħu tal-25 ta’ Marzu 2021 dwar it-tfassil tal-politika tal-edukazzjoni diġitali</w:t>
      </w:r>
      <w:r w:rsidRPr="0050551E">
        <w:rPr>
          <w:rStyle w:val="FootnoteReference"/>
          <w:bCs/>
          <w:iCs/>
        </w:rPr>
        <w:footnoteReference w:id="5"/>
      </w:r>
      <w:r w:rsidRPr="0050551E">
        <w:t>,</w:t>
      </w:r>
    </w:p>
    <w:p w14:paraId="2AD4CDAB" w14:textId="77777777" w:rsidR="003D5CEF" w:rsidRPr="0050551E" w:rsidRDefault="003D5CEF" w:rsidP="003D5CEF">
      <w:pPr>
        <w:pStyle w:val="NormalHanging"/>
      </w:pPr>
      <w:r w:rsidRPr="0050551E">
        <w:lastRenderedPageBreak/>
        <w:t>–</w:t>
      </w:r>
      <w:r w:rsidRPr="0050551E">
        <w:tab/>
        <w:t>wara li kkunsidra l-komunikazzjoni tal-Kummissjoni tal-11 ta’ Mejju 2022 intitolata “Deċennju Diġitali għat-tfal u ż-żgħażagħ: l-istrateġija Ewropea l-ġdida għal internet aħjar għat-tfal (BIK+)” (COM(2022)0212),</w:t>
      </w:r>
    </w:p>
    <w:p w14:paraId="40E2EDCA" w14:textId="77777777" w:rsidR="003D5CEF" w:rsidRPr="0050551E" w:rsidRDefault="003D5CEF" w:rsidP="003D5CEF">
      <w:pPr>
        <w:pStyle w:val="NormalHanging12a"/>
      </w:pPr>
      <w:r w:rsidRPr="0050551E">
        <w:t>–</w:t>
      </w:r>
      <w:r w:rsidRPr="0050551E">
        <w:tab/>
        <w:t xml:space="preserve">wara li kkunsidra l-komunikazzjoni konġunta tal-Kummissjoni u tar-Rappreżentant Għoli tal-Unjoni għall-Affarijiet Barranin u l-Politika ta’ Sigurtà tat-12 ta’ Novembru 2025 intitolata “It-Tarka Ewropea għad-Demokrazija: it-tisħiħ ta’ </w:t>
      </w:r>
      <w:proofErr w:type="spellStart"/>
      <w:r w:rsidRPr="0050551E">
        <w:t>demokraziji</w:t>
      </w:r>
      <w:proofErr w:type="spellEnd"/>
      <w:r w:rsidRPr="0050551E">
        <w:t xml:space="preserve"> b’saħħithom u reżiljenti” (JOIN(2025)0791),</w:t>
      </w:r>
    </w:p>
    <w:p w14:paraId="5CC941F6" w14:textId="77777777" w:rsidR="003D5CEF" w:rsidRPr="0050551E" w:rsidRDefault="003D5CEF" w:rsidP="003D5CEF">
      <w:pPr>
        <w:pStyle w:val="NormalHanging"/>
      </w:pPr>
      <w:r w:rsidRPr="0050551E">
        <w:t>–</w:t>
      </w:r>
      <w:r w:rsidRPr="0050551E">
        <w:tab/>
        <w:t>wara li kkunsidra l-Komunikazzjoni tal-Kummissjoni tal-5 ta’ Marzu 2025 dwar il-pjan ta’ azzjoni għall-ħiliet bażiċi (COM(2025)0088),</w:t>
      </w:r>
    </w:p>
    <w:p w14:paraId="2FF46391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 xml:space="preserve">wara li kkunsidra l-komunikazzjoni tal-Kummissjoni tat-3 ta’ Diċembru 2020 intitolata “Il-Midja tal-Ewropa </w:t>
      </w:r>
      <w:proofErr w:type="spellStart"/>
      <w:r w:rsidRPr="0050551E">
        <w:t>fid</w:t>
      </w:r>
      <w:proofErr w:type="spellEnd"/>
      <w:r w:rsidRPr="0050551E">
        <w:t>-Deċennju Diġitali: Pjan ta’ Azzjoni li jappoġġa l-Irkupru u t-Trasformazzjoni” (COM(2020)0784),</w:t>
      </w:r>
    </w:p>
    <w:p w14:paraId="4D9C8C6A" w14:textId="77777777" w:rsidR="003D5CEF" w:rsidRPr="0050551E" w:rsidRDefault="003D5CEF" w:rsidP="003D5CEF">
      <w:pPr>
        <w:pStyle w:val="NormalHanging"/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 xml:space="preserve">wara li kkunsidra l-komunikazzjoni tal-Kummissjoni tal-10 ta’ Frar 2026 intitolat “Pjan ta’ azzjoni kontra l-bullying </w:t>
      </w:r>
      <w:proofErr w:type="spellStart"/>
      <w:r w:rsidRPr="0050551E">
        <w:t>ċibernetiku</w:t>
      </w:r>
      <w:proofErr w:type="spellEnd"/>
      <w:r w:rsidRPr="0050551E">
        <w:t xml:space="preserve"> - ‘Aktar sikuri online, flimkien aktar b’saħħitna’” (COM(2026)0071),</w:t>
      </w:r>
    </w:p>
    <w:p w14:paraId="09C39714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 xml:space="preserve">wara li kkunsidra l-komunikazzjoni tal-Kummissjoni tal-5 ta’ Marzu 2026 bit-titolu “Strateġija dwar l-ekwità </w:t>
      </w:r>
      <w:proofErr w:type="spellStart"/>
      <w:r w:rsidRPr="0050551E">
        <w:t>interġenerazzjonali</w:t>
      </w:r>
      <w:proofErr w:type="spellEnd"/>
      <w:r w:rsidRPr="0050551E">
        <w:t>” (COM(2026)0110),</w:t>
      </w:r>
    </w:p>
    <w:p w14:paraId="2F878234" w14:textId="77777777" w:rsidR="003D5CEF" w:rsidRPr="0050551E" w:rsidRDefault="003D5CEF" w:rsidP="003D5CEF">
      <w:pPr>
        <w:pStyle w:val="NormalHanging"/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r-riżoluzzjoni tiegħu tas-26 ta’ Novembru 2025 dwar il-protezzjoni tal-minorenni online</w:t>
      </w:r>
      <w:r w:rsidRPr="0050551E">
        <w:rPr>
          <w:rStyle w:val="FootnoteReference"/>
        </w:rPr>
        <w:footnoteReference w:id="6"/>
      </w:r>
      <w:r w:rsidRPr="0050551E">
        <w:t>,</w:t>
      </w:r>
    </w:p>
    <w:p w14:paraId="7C9AD79C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rPr>
          <w:b/>
          <w:i/>
        </w:rPr>
        <w:t>–</w:t>
      </w:r>
      <w:r w:rsidRPr="0050551E">
        <w:tab/>
        <w:t>wara li kkunsidra l-Patt tan-NU għall-Futur tat-22 ta’ Settembru 2024,</w:t>
      </w:r>
    </w:p>
    <w:p w14:paraId="5B4E69E4" w14:textId="77777777" w:rsidR="003D5CEF" w:rsidRPr="0050551E" w:rsidRDefault="003D5CEF" w:rsidP="003D5CEF">
      <w:pPr>
        <w:pStyle w:val="NormalHanging"/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r-riżoluzzjoni tal-Kunsill tal-Unjoni Ewropea u tar-Rappreżentanti tal-Gvernijiet tal-Istati Membri mlaqqgħin fil-Kunsill dwar qafas għall-kooperazzjoni Ewropea fil-qasam taż-żgħażagħ: “L-Istrateġija tal-Unjoni Ewropea għaż-Żgħażagħ 2019-2027”</w:t>
      </w:r>
      <w:r w:rsidRPr="0050551E">
        <w:rPr>
          <w:rStyle w:val="FootnoteReference"/>
        </w:rPr>
        <w:footnoteReference w:id="7"/>
      </w:r>
      <w:r w:rsidRPr="0050551E">
        <w:t>,</w:t>
      </w:r>
    </w:p>
    <w:p w14:paraId="6A413128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l-pubblikazzjoni tal-Kummissjoni bit-titolu “</w:t>
      </w:r>
      <w:proofErr w:type="spellStart"/>
      <w:r w:rsidRPr="0050551E">
        <w:t>Guidelines</w:t>
      </w:r>
      <w:proofErr w:type="spellEnd"/>
      <w:r w:rsidRPr="0050551E">
        <w:t xml:space="preserve"> </w:t>
      </w:r>
      <w:proofErr w:type="spellStart"/>
      <w:r w:rsidRPr="0050551E">
        <w:t>on</w:t>
      </w:r>
      <w:proofErr w:type="spellEnd"/>
      <w:r w:rsidRPr="0050551E">
        <w:t xml:space="preserve"> </w:t>
      </w:r>
      <w:proofErr w:type="spellStart"/>
      <w:r w:rsidRPr="0050551E">
        <w:t>the</w:t>
      </w:r>
      <w:proofErr w:type="spellEnd"/>
      <w:r w:rsidRPr="0050551E">
        <w:t xml:space="preserve"> </w:t>
      </w:r>
      <w:proofErr w:type="spellStart"/>
      <w:r w:rsidRPr="0050551E">
        <w:t>ethical</w:t>
      </w:r>
      <w:proofErr w:type="spellEnd"/>
      <w:r w:rsidRPr="0050551E">
        <w:t xml:space="preserve"> </w:t>
      </w:r>
      <w:proofErr w:type="spellStart"/>
      <w:r w:rsidRPr="0050551E">
        <w:t>use</w:t>
      </w:r>
      <w:proofErr w:type="spellEnd"/>
      <w:r w:rsidRPr="0050551E">
        <w:t xml:space="preserve"> of </w:t>
      </w:r>
      <w:proofErr w:type="spellStart"/>
      <w:r w:rsidRPr="0050551E">
        <w:t>artificial</w:t>
      </w:r>
      <w:proofErr w:type="spellEnd"/>
      <w:r w:rsidRPr="0050551E">
        <w:t xml:space="preserve"> intelligence </w:t>
      </w:r>
      <w:proofErr w:type="spellStart"/>
      <w:r w:rsidRPr="0050551E">
        <w:t>and</w:t>
      </w:r>
      <w:proofErr w:type="spellEnd"/>
      <w:r w:rsidRPr="0050551E">
        <w:t xml:space="preserve"> data in </w:t>
      </w:r>
      <w:proofErr w:type="spellStart"/>
      <w:r w:rsidRPr="0050551E">
        <w:t>teaching</w:t>
      </w:r>
      <w:proofErr w:type="spellEnd"/>
      <w:r w:rsidRPr="0050551E">
        <w:t xml:space="preserve">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learning</w:t>
      </w:r>
      <w:proofErr w:type="spellEnd"/>
      <w:r w:rsidRPr="0050551E">
        <w:t xml:space="preserve"> </w:t>
      </w:r>
      <w:proofErr w:type="spellStart"/>
      <w:r w:rsidRPr="0050551E">
        <w:t>for</w:t>
      </w:r>
      <w:proofErr w:type="spellEnd"/>
      <w:r w:rsidRPr="0050551E">
        <w:t xml:space="preserve"> </w:t>
      </w:r>
      <w:proofErr w:type="spellStart"/>
      <w:r w:rsidRPr="0050551E">
        <w:t>Educators</w:t>
      </w:r>
      <w:proofErr w:type="spellEnd"/>
      <w:r w:rsidRPr="0050551E">
        <w:t xml:space="preserve">” (Linji gwida dwar l-użu </w:t>
      </w:r>
      <w:proofErr w:type="spellStart"/>
      <w:r w:rsidRPr="0050551E">
        <w:t>etiku</w:t>
      </w:r>
      <w:proofErr w:type="spellEnd"/>
      <w:r w:rsidRPr="0050551E">
        <w:t xml:space="preserve"> tal-intelliġenza artifiċjali u tad-data fit-tagħlim u fl-</w:t>
      </w:r>
      <w:proofErr w:type="spellStart"/>
      <w:r w:rsidRPr="0050551E">
        <w:t>apprendiment</w:t>
      </w:r>
      <w:proofErr w:type="spellEnd"/>
      <w:r w:rsidRPr="0050551E">
        <w:t xml:space="preserve"> għall-edukaturi), ippubblikata fl-2026,</w:t>
      </w:r>
    </w:p>
    <w:p w14:paraId="6207C9DC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tab/>
        <w:t>wara li kkunsidra l-pubblikazzjoni tal-Kummissjoni bit-titolu “</w:t>
      </w:r>
      <w:proofErr w:type="spellStart"/>
      <w:r w:rsidRPr="0050551E">
        <w:t>Guidelines</w:t>
      </w:r>
      <w:proofErr w:type="spellEnd"/>
      <w:r w:rsidRPr="0050551E">
        <w:t xml:space="preserve"> </w:t>
      </w:r>
      <w:proofErr w:type="spellStart"/>
      <w:r w:rsidRPr="0050551E">
        <w:t>for</w:t>
      </w:r>
      <w:proofErr w:type="spellEnd"/>
      <w:r w:rsidRPr="0050551E">
        <w:t xml:space="preserve"> </w:t>
      </w:r>
      <w:proofErr w:type="spellStart"/>
      <w:r w:rsidRPr="0050551E">
        <w:t>teaching</w:t>
      </w:r>
      <w:proofErr w:type="spellEnd"/>
      <w:r w:rsidRPr="0050551E">
        <w:t xml:space="preserve"> </w:t>
      </w:r>
      <w:proofErr w:type="spellStart"/>
      <w:r w:rsidRPr="0050551E">
        <w:t>informatics</w:t>
      </w:r>
      <w:proofErr w:type="spellEnd"/>
      <w:r w:rsidRPr="0050551E">
        <w:t xml:space="preserve">: </w:t>
      </w:r>
      <w:proofErr w:type="spellStart"/>
      <w:r w:rsidRPr="0050551E">
        <w:t>practical</w:t>
      </w:r>
      <w:proofErr w:type="spellEnd"/>
      <w:r w:rsidRPr="0050551E">
        <w:t xml:space="preserve"> </w:t>
      </w:r>
      <w:proofErr w:type="spellStart"/>
      <w:r w:rsidRPr="0050551E">
        <w:t>strategies</w:t>
      </w:r>
      <w:proofErr w:type="spellEnd"/>
      <w:r w:rsidRPr="0050551E">
        <w:t xml:space="preserve"> </w:t>
      </w:r>
      <w:proofErr w:type="spellStart"/>
      <w:r w:rsidRPr="0050551E">
        <w:t>for</w:t>
      </w:r>
      <w:proofErr w:type="spellEnd"/>
      <w:r w:rsidRPr="0050551E">
        <w:t xml:space="preserve"> </w:t>
      </w:r>
      <w:proofErr w:type="spellStart"/>
      <w:r w:rsidRPr="0050551E">
        <w:t>European</w:t>
      </w:r>
      <w:proofErr w:type="spellEnd"/>
      <w:r w:rsidRPr="0050551E">
        <w:t xml:space="preserve"> </w:t>
      </w:r>
      <w:proofErr w:type="spellStart"/>
      <w:r w:rsidRPr="0050551E">
        <w:t>classrooms</w:t>
      </w:r>
      <w:proofErr w:type="spellEnd"/>
      <w:r w:rsidRPr="0050551E">
        <w:t>” (Linji gwida għat-tagħlim tal-informatika: strateġiji prattiċi għall-klassijiet Ewropej), ippubblikata fl-2026,</w:t>
      </w:r>
    </w:p>
    <w:p w14:paraId="5FD7E033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l-pubblikazzjoni tal-Kummissjoni bit-titolu “</w:t>
      </w:r>
      <w:proofErr w:type="spellStart"/>
      <w:r w:rsidRPr="0050551E">
        <w:t>Wellbeing</w:t>
      </w:r>
      <w:proofErr w:type="spellEnd"/>
      <w:r w:rsidRPr="0050551E">
        <w:t xml:space="preserve">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mental</w:t>
      </w:r>
      <w:proofErr w:type="spellEnd"/>
      <w:r w:rsidRPr="0050551E">
        <w:t xml:space="preserve"> </w:t>
      </w:r>
      <w:proofErr w:type="spellStart"/>
      <w:r w:rsidRPr="0050551E">
        <w:t>health</w:t>
      </w:r>
      <w:proofErr w:type="spellEnd"/>
      <w:r w:rsidRPr="0050551E">
        <w:t xml:space="preserve"> </w:t>
      </w:r>
      <w:proofErr w:type="spellStart"/>
      <w:r w:rsidRPr="0050551E">
        <w:t>at</w:t>
      </w:r>
      <w:proofErr w:type="spellEnd"/>
      <w:r w:rsidRPr="0050551E">
        <w:t xml:space="preserve"> </w:t>
      </w:r>
      <w:proofErr w:type="spellStart"/>
      <w:r w:rsidRPr="0050551E">
        <w:t>school</w:t>
      </w:r>
      <w:proofErr w:type="spellEnd"/>
      <w:r w:rsidRPr="0050551E">
        <w:t xml:space="preserve"> – </w:t>
      </w:r>
      <w:proofErr w:type="spellStart"/>
      <w:r w:rsidRPr="0050551E">
        <w:t>Guidelines</w:t>
      </w:r>
      <w:proofErr w:type="spellEnd"/>
      <w:r w:rsidRPr="0050551E">
        <w:t xml:space="preserve"> </w:t>
      </w:r>
      <w:proofErr w:type="spellStart"/>
      <w:r w:rsidRPr="0050551E">
        <w:t>for</w:t>
      </w:r>
      <w:proofErr w:type="spellEnd"/>
      <w:r w:rsidRPr="0050551E">
        <w:t xml:space="preserve"> </w:t>
      </w:r>
      <w:proofErr w:type="spellStart"/>
      <w:r w:rsidRPr="0050551E">
        <w:t>education</w:t>
      </w:r>
      <w:proofErr w:type="spellEnd"/>
      <w:r w:rsidRPr="0050551E">
        <w:t xml:space="preserve"> </w:t>
      </w:r>
      <w:proofErr w:type="spellStart"/>
      <w:r w:rsidRPr="0050551E">
        <w:t>policymakers</w:t>
      </w:r>
      <w:proofErr w:type="spellEnd"/>
      <w:r w:rsidRPr="0050551E">
        <w:t>” (Il-benesseri u s-saħħa mentali fl-iskejjel – Linji gwida għal dawk li jfasslu l-politika tal-edukazzjoni), ippubblikata fl-2024,</w:t>
      </w:r>
    </w:p>
    <w:p w14:paraId="77C0F837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lastRenderedPageBreak/>
        <w:t>–</w:t>
      </w:r>
      <w:r w:rsidRPr="0050551E">
        <w:rPr>
          <w:b/>
          <w:i/>
        </w:rPr>
        <w:tab/>
      </w:r>
      <w:r w:rsidRPr="0050551E">
        <w:t>wara li kkunsidra l-pubblikazzjoni taċ-Ċentru Konġunt tar-Riċerka bit-titolu “</w:t>
      </w:r>
      <w:proofErr w:type="spellStart"/>
      <w:r w:rsidRPr="0050551E">
        <w:t>Social</w:t>
      </w:r>
      <w:proofErr w:type="spellEnd"/>
      <w:r w:rsidRPr="0050551E">
        <w:t xml:space="preserve"> media </w:t>
      </w:r>
      <w:proofErr w:type="spellStart"/>
      <w:r w:rsidRPr="0050551E">
        <w:t>use</w:t>
      </w:r>
      <w:proofErr w:type="spellEnd"/>
      <w:r w:rsidRPr="0050551E">
        <w:t xml:space="preserve">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adolescents</w:t>
      </w:r>
      <w:proofErr w:type="spellEnd"/>
      <w:r w:rsidRPr="0050551E">
        <w:t xml:space="preserve">’ </w:t>
      </w:r>
      <w:proofErr w:type="spellStart"/>
      <w:r w:rsidRPr="0050551E">
        <w:t>mental</w:t>
      </w:r>
      <w:proofErr w:type="spellEnd"/>
      <w:r w:rsidRPr="0050551E">
        <w:t xml:space="preserve"> </w:t>
      </w:r>
      <w:proofErr w:type="spellStart"/>
      <w:r w:rsidRPr="0050551E">
        <w:t>health</w:t>
      </w:r>
      <w:proofErr w:type="spellEnd"/>
      <w:r w:rsidRPr="0050551E">
        <w:t xml:space="preserve"> in </w:t>
      </w:r>
      <w:proofErr w:type="spellStart"/>
      <w:r w:rsidRPr="0050551E">
        <w:t>the</w:t>
      </w:r>
      <w:proofErr w:type="spellEnd"/>
      <w:r w:rsidRPr="0050551E">
        <w:t xml:space="preserve"> EU” (L-użu tal-media soċjali u s-saħħa mentali tal-</w:t>
      </w:r>
      <w:proofErr w:type="spellStart"/>
      <w:r w:rsidRPr="0050551E">
        <w:t>adolexxenti</w:t>
      </w:r>
      <w:proofErr w:type="spellEnd"/>
      <w:r w:rsidRPr="0050551E">
        <w:t xml:space="preserve"> fl-UE), ippubblikata fl-2025,</w:t>
      </w:r>
    </w:p>
    <w:p w14:paraId="40FF4134" w14:textId="77777777" w:rsidR="003D5CEF" w:rsidRPr="0050551E" w:rsidRDefault="003D5CEF" w:rsidP="003D5CEF">
      <w:pPr>
        <w:pStyle w:val="NormalHanging"/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 xml:space="preserve">wara li kkunsidra r-rapporti tal-UNESCO, b’mod partikolari r-rapport intitolat “Media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information</w:t>
      </w:r>
      <w:proofErr w:type="spellEnd"/>
      <w:r w:rsidRPr="0050551E">
        <w:t xml:space="preserve"> </w:t>
      </w:r>
      <w:proofErr w:type="spellStart"/>
      <w:r w:rsidRPr="0050551E">
        <w:t>literacy</w:t>
      </w:r>
      <w:proofErr w:type="spellEnd"/>
      <w:r w:rsidRPr="0050551E">
        <w:t xml:space="preserve"> </w:t>
      </w:r>
      <w:proofErr w:type="spellStart"/>
      <w:r w:rsidRPr="0050551E">
        <w:t>for</w:t>
      </w:r>
      <w:proofErr w:type="spellEnd"/>
      <w:r w:rsidRPr="0050551E">
        <w:t xml:space="preserve"> </w:t>
      </w:r>
      <w:proofErr w:type="spellStart"/>
      <w:r w:rsidRPr="0050551E">
        <w:t>all</w:t>
      </w:r>
      <w:proofErr w:type="spellEnd"/>
      <w:r w:rsidRPr="0050551E">
        <w:t xml:space="preserve">: </w:t>
      </w:r>
      <w:proofErr w:type="spellStart"/>
      <w:r w:rsidRPr="0050551E">
        <w:t>closing</w:t>
      </w:r>
      <w:proofErr w:type="spellEnd"/>
      <w:r w:rsidRPr="0050551E">
        <w:t xml:space="preserve"> </w:t>
      </w:r>
      <w:proofErr w:type="spellStart"/>
      <w:r w:rsidRPr="0050551E">
        <w:t>the</w:t>
      </w:r>
      <w:proofErr w:type="spellEnd"/>
      <w:r w:rsidRPr="0050551E">
        <w:t xml:space="preserve"> </w:t>
      </w:r>
      <w:proofErr w:type="spellStart"/>
      <w:r w:rsidRPr="0050551E">
        <w:t>gaps</w:t>
      </w:r>
      <w:proofErr w:type="spellEnd"/>
      <w:r w:rsidRPr="0050551E">
        <w:t xml:space="preserve">: </w:t>
      </w:r>
      <w:proofErr w:type="spellStart"/>
      <w:r w:rsidRPr="0050551E">
        <w:t>global</w:t>
      </w:r>
      <w:proofErr w:type="spellEnd"/>
      <w:r w:rsidRPr="0050551E">
        <w:t xml:space="preserve"> </w:t>
      </w:r>
      <w:proofErr w:type="spellStart"/>
      <w:r w:rsidRPr="0050551E">
        <w:t>analysis</w:t>
      </w:r>
      <w:proofErr w:type="spellEnd"/>
      <w:r w:rsidRPr="0050551E">
        <w:t xml:space="preserve"> of </w:t>
      </w:r>
      <w:proofErr w:type="spellStart"/>
      <w:r w:rsidRPr="0050551E">
        <w:t>the</w:t>
      </w:r>
      <w:proofErr w:type="spellEnd"/>
      <w:r w:rsidRPr="0050551E">
        <w:t xml:space="preserve"> </w:t>
      </w:r>
      <w:proofErr w:type="spellStart"/>
      <w:r w:rsidRPr="0050551E">
        <w:t>current</w:t>
      </w:r>
      <w:proofErr w:type="spellEnd"/>
      <w:r w:rsidRPr="0050551E">
        <w:t xml:space="preserve"> </w:t>
      </w:r>
      <w:proofErr w:type="spellStart"/>
      <w:r w:rsidRPr="0050551E">
        <w:t>state</w:t>
      </w:r>
      <w:proofErr w:type="spellEnd"/>
      <w:r w:rsidRPr="0050551E">
        <w:t xml:space="preserve"> of media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information</w:t>
      </w:r>
      <w:proofErr w:type="spellEnd"/>
      <w:r w:rsidRPr="0050551E">
        <w:t xml:space="preserve"> </w:t>
      </w:r>
      <w:proofErr w:type="spellStart"/>
      <w:r w:rsidRPr="0050551E">
        <w:t>literacy</w:t>
      </w:r>
      <w:proofErr w:type="spellEnd"/>
      <w:r w:rsidRPr="0050551E">
        <w:t>” (Il-litteriżmu fil-media u tal-informazzjoni għal kulħadd: nagħlqu l-lakuni: analiżi globali tas-sitwazzjoni attwali tal-litteriżmu fil-media u fl-informazzjoni), ippubblikati fl-2025,</w:t>
      </w:r>
    </w:p>
    <w:p w14:paraId="1B753F09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 xml:space="preserve">wara li kkunsidra l-pubblikazzjoni tal-OECD bit-titolu “Pisa 2022 </w:t>
      </w:r>
      <w:proofErr w:type="spellStart"/>
      <w:r w:rsidRPr="0050551E">
        <w:t>Results</w:t>
      </w:r>
      <w:proofErr w:type="spellEnd"/>
      <w:r w:rsidRPr="0050551E">
        <w:t xml:space="preserve"> (Volum II): </w:t>
      </w:r>
      <w:proofErr w:type="spellStart"/>
      <w:r w:rsidRPr="0050551E">
        <w:t>Learning</w:t>
      </w:r>
      <w:proofErr w:type="spellEnd"/>
      <w:r w:rsidRPr="0050551E">
        <w:t xml:space="preserve"> </w:t>
      </w:r>
      <w:proofErr w:type="spellStart"/>
      <w:r w:rsidRPr="0050551E">
        <w:t>During</w:t>
      </w:r>
      <w:proofErr w:type="spellEnd"/>
      <w:r w:rsidRPr="0050551E">
        <w:t xml:space="preserve"> –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From</w:t>
      </w:r>
      <w:proofErr w:type="spellEnd"/>
      <w:r w:rsidRPr="0050551E">
        <w:t xml:space="preserve"> – </w:t>
      </w:r>
      <w:proofErr w:type="spellStart"/>
      <w:r w:rsidRPr="0050551E">
        <w:t>Disruption</w:t>
      </w:r>
      <w:proofErr w:type="spellEnd"/>
      <w:r w:rsidRPr="0050551E">
        <w:t>” (Nitgħallmu Matul it-Tfixkil u mit-Tfixkil), ippubblikata fl-2023,</w:t>
      </w:r>
    </w:p>
    <w:p w14:paraId="7BFFF942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l-komunikazzjoni tal-Kummissjoni tal-10 ta’ Ottubru 2025 bit-titolu “Linji gwida dwar miżuri biex jiġi żgurat livell għoli ta’ privatezza, sikurezza u sigurtà għall-minorenni online, skont l-Artikolu 28(4) tar-Regolament (UE) 2022/2065”</w:t>
      </w:r>
      <w:r w:rsidRPr="0050551E">
        <w:rPr>
          <w:rStyle w:val="FootnoteReference"/>
          <w:bCs/>
          <w:iCs/>
        </w:rPr>
        <w:footnoteReference w:id="8"/>
      </w:r>
      <w:r w:rsidRPr="0050551E">
        <w:t>,</w:t>
      </w:r>
    </w:p>
    <w:p w14:paraId="260A53A3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tab/>
        <w:t>wara li kkunsidra l-Konvenzjoni tan-NU dwar id-Drittijiet tat-Tfal tal-20 ta’ Novembru 1989, u l-Kumment Ġenerali Nru 25 tal-2021 dwar id-drittijiet tat-tfal relatati mal-ambjent diġitali,</w:t>
      </w:r>
    </w:p>
    <w:p w14:paraId="75375506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l-pubblikazzjoni tal-OECD bit-titolu “</w:t>
      </w:r>
      <w:proofErr w:type="spellStart"/>
      <w:r w:rsidRPr="0050551E">
        <w:t>Recommendation</w:t>
      </w:r>
      <w:proofErr w:type="spellEnd"/>
      <w:r w:rsidRPr="0050551E">
        <w:t xml:space="preserve"> of </w:t>
      </w:r>
      <w:proofErr w:type="spellStart"/>
      <w:r w:rsidRPr="0050551E">
        <w:t>the</w:t>
      </w:r>
      <w:proofErr w:type="spellEnd"/>
      <w:r w:rsidRPr="0050551E">
        <w:t xml:space="preserve"> </w:t>
      </w:r>
      <w:proofErr w:type="spellStart"/>
      <w:r w:rsidRPr="0050551E">
        <w:t>Council</w:t>
      </w:r>
      <w:proofErr w:type="spellEnd"/>
      <w:r w:rsidRPr="0050551E">
        <w:t xml:space="preserve"> </w:t>
      </w:r>
      <w:proofErr w:type="spellStart"/>
      <w:r w:rsidRPr="0050551E">
        <w:t>on</w:t>
      </w:r>
      <w:proofErr w:type="spellEnd"/>
      <w:r w:rsidRPr="0050551E">
        <w:t xml:space="preserve"> </w:t>
      </w:r>
      <w:proofErr w:type="spellStart"/>
      <w:r w:rsidRPr="0050551E">
        <w:t>Children</w:t>
      </w:r>
      <w:proofErr w:type="spellEnd"/>
      <w:r w:rsidRPr="0050551E">
        <w:t xml:space="preserve"> in </w:t>
      </w:r>
      <w:proofErr w:type="spellStart"/>
      <w:r w:rsidRPr="0050551E">
        <w:t>the</w:t>
      </w:r>
      <w:proofErr w:type="spellEnd"/>
      <w:r w:rsidRPr="0050551E">
        <w:t xml:space="preserve"> </w:t>
      </w:r>
      <w:proofErr w:type="spellStart"/>
      <w:r w:rsidRPr="0050551E">
        <w:t>Digital</w:t>
      </w:r>
      <w:proofErr w:type="spellEnd"/>
      <w:r w:rsidRPr="0050551E">
        <w:t xml:space="preserve"> </w:t>
      </w:r>
      <w:proofErr w:type="spellStart"/>
      <w:r w:rsidRPr="0050551E">
        <w:t>Environment</w:t>
      </w:r>
      <w:proofErr w:type="spellEnd"/>
      <w:r w:rsidRPr="0050551E">
        <w:t>” (Rakkomandazzjoni tal-Kunsill dwar it-Tfal fl-Ambjent Diġitali), ippubblikata fl-2025,</w:t>
      </w:r>
    </w:p>
    <w:p w14:paraId="66C5CBF3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l-Linji Gwida tal-Kunsill tal-Ewropa dwar ir-rispett, il-protezzjoni u t-twettiq tad-drittijiet tat-tfal fl-ambjent diġitali, ippubblikati fl-2018,</w:t>
      </w:r>
    </w:p>
    <w:p w14:paraId="4D2E2462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 xml:space="preserve">wara li kkunsidra r-rapport tal-Kunsill tal-Ewropa bit-titolu “Media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information</w:t>
      </w:r>
      <w:proofErr w:type="spellEnd"/>
      <w:r w:rsidRPr="0050551E">
        <w:t xml:space="preserve"> </w:t>
      </w:r>
      <w:proofErr w:type="spellStart"/>
      <w:r w:rsidRPr="0050551E">
        <w:t>literacy</w:t>
      </w:r>
      <w:proofErr w:type="spellEnd"/>
      <w:r w:rsidRPr="0050551E">
        <w:t xml:space="preserve"> </w:t>
      </w:r>
      <w:proofErr w:type="spellStart"/>
      <w:r w:rsidRPr="0050551E">
        <w:t>for</w:t>
      </w:r>
      <w:proofErr w:type="spellEnd"/>
      <w:r w:rsidRPr="0050551E">
        <w:t xml:space="preserve"> </w:t>
      </w:r>
      <w:proofErr w:type="spellStart"/>
      <w:r w:rsidRPr="0050551E">
        <w:t>all</w:t>
      </w:r>
      <w:proofErr w:type="spellEnd"/>
      <w:r w:rsidRPr="0050551E">
        <w:t xml:space="preserve">: </w:t>
      </w:r>
      <w:proofErr w:type="spellStart"/>
      <w:r w:rsidRPr="0050551E">
        <w:t>Supporting</w:t>
      </w:r>
      <w:proofErr w:type="spellEnd"/>
      <w:r w:rsidRPr="0050551E">
        <w:t xml:space="preserve"> </w:t>
      </w:r>
      <w:proofErr w:type="spellStart"/>
      <w:r w:rsidRPr="0050551E">
        <w:t>marginalised</w:t>
      </w:r>
      <w:proofErr w:type="spellEnd"/>
      <w:r w:rsidRPr="0050551E">
        <w:t xml:space="preserve"> </w:t>
      </w:r>
      <w:proofErr w:type="spellStart"/>
      <w:r w:rsidRPr="0050551E">
        <w:t>groups</w:t>
      </w:r>
      <w:proofErr w:type="spellEnd"/>
      <w:r w:rsidRPr="0050551E">
        <w:t xml:space="preserve"> </w:t>
      </w:r>
      <w:proofErr w:type="spellStart"/>
      <w:r w:rsidRPr="0050551E">
        <w:t>through</w:t>
      </w:r>
      <w:proofErr w:type="spellEnd"/>
      <w:r w:rsidRPr="0050551E">
        <w:t xml:space="preserve"> </w:t>
      </w:r>
      <w:proofErr w:type="spellStart"/>
      <w:r w:rsidRPr="0050551E">
        <w:t>community</w:t>
      </w:r>
      <w:proofErr w:type="spellEnd"/>
      <w:r w:rsidRPr="0050551E">
        <w:t xml:space="preserve"> media” (Il-litteriżmu fil-media u fl-informazzjoni għal kulħadd: Appoġġ għal gruppi emarġinati permezz tal-media komunitarja), ippubblikat fl-2020,</w:t>
      </w:r>
    </w:p>
    <w:p w14:paraId="7E36AE25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d-dokument ta’ politika tal-Kumitat ta’ Tmexxija tal-Kunsill tal-Ewropa dwar il-Media u s-Soċjetà tal-Informazzjoni (CDMSI) bit-titolu “</w:t>
      </w:r>
      <w:proofErr w:type="spellStart"/>
      <w:r w:rsidRPr="0050551E">
        <w:t>National</w:t>
      </w:r>
      <w:proofErr w:type="spellEnd"/>
      <w:r w:rsidRPr="0050551E">
        <w:t xml:space="preserve"> Media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Information</w:t>
      </w:r>
      <w:proofErr w:type="spellEnd"/>
      <w:r w:rsidRPr="0050551E">
        <w:t xml:space="preserve"> </w:t>
      </w:r>
      <w:proofErr w:type="spellStart"/>
      <w:r w:rsidRPr="0050551E">
        <w:t>Literacy</w:t>
      </w:r>
      <w:proofErr w:type="spellEnd"/>
      <w:r w:rsidRPr="0050551E">
        <w:t xml:space="preserve"> (MIL) </w:t>
      </w:r>
      <w:proofErr w:type="spellStart"/>
      <w:r w:rsidRPr="0050551E">
        <w:t>Strategies</w:t>
      </w:r>
      <w:proofErr w:type="spellEnd"/>
      <w:r w:rsidRPr="0050551E">
        <w:t xml:space="preserve">: </w:t>
      </w:r>
      <w:proofErr w:type="spellStart"/>
      <w:r w:rsidRPr="0050551E">
        <w:t>Practical</w:t>
      </w:r>
      <w:proofErr w:type="spellEnd"/>
      <w:r w:rsidRPr="0050551E">
        <w:t xml:space="preserve"> </w:t>
      </w:r>
      <w:proofErr w:type="spellStart"/>
      <w:r w:rsidRPr="0050551E">
        <w:t>Steps</w:t>
      </w:r>
      <w:proofErr w:type="spellEnd"/>
      <w:r w:rsidRPr="0050551E">
        <w:t xml:space="preserve"> </w:t>
      </w:r>
      <w:proofErr w:type="spellStart"/>
      <w:r w:rsidRPr="0050551E">
        <w:t>and</w:t>
      </w:r>
      <w:proofErr w:type="spellEnd"/>
      <w:r w:rsidRPr="0050551E">
        <w:t xml:space="preserve"> </w:t>
      </w:r>
      <w:proofErr w:type="spellStart"/>
      <w:r w:rsidRPr="0050551E">
        <w:t>Indicators</w:t>
      </w:r>
      <w:proofErr w:type="spellEnd"/>
      <w:r w:rsidRPr="0050551E">
        <w:t>” (Strateġiji Nazzjonali dwar il-Litteriżmu fil-Media u fl-Informazzjoni: Passi u Indikaturi Prattiċi), adottat f’Diċembru 2025,</w:t>
      </w:r>
    </w:p>
    <w:p w14:paraId="12C3CCE3" w14:textId="77777777" w:rsidR="003D5CEF" w:rsidRPr="0050551E" w:rsidRDefault="003D5CEF" w:rsidP="003D5CEF">
      <w:pPr>
        <w:pStyle w:val="NormalHanging"/>
      </w:pPr>
      <w:r w:rsidRPr="0050551E">
        <w:rPr>
          <w:b/>
          <w:i/>
        </w:rPr>
        <w:t>–</w:t>
      </w:r>
      <w:r w:rsidRPr="0050551E">
        <w:rPr>
          <w:b/>
          <w:i/>
        </w:rPr>
        <w:tab/>
      </w:r>
      <w:r w:rsidRPr="0050551E">
        <w:t>wara li kkunsidra l-Artikolu 55 tar-Regoli ta’ Proċedura tiegħu,</w:t>
      </w:r>
    </w:p>
    <w:p w14:paraId="7C97D549" w14:textId="77777777" w:rsidR="003D5CEF" w:rsidRPr="0050551E" w:rsidRDefault="003D5CEF" w:rsidP="003D5CEF">
      <w:pPr>
        <w:pStyle w:val="NormalHanging"/>
      </w:pPr>
      <w:r w:rsidRPr="0050551E">
        <w:t>–</w:t>
      </w:r>
      <w:r w:rsidRPr="0050551E">
        <w:tab/>
        <w:t>wara li kkunsidra r-rapport tal-Kumitat għall-Kultura u l-Edukazzjoni (A10-0173/2026),</w:t>
      </w:r>
    </w:p>
    <w:p w14:paraId="67DE53E5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t>A.</w:t>
      </w:r>
      <w:r w:rsidRPr="0050551E">
        <w:rPr>
          <w:b/>
          <w:i/>
        </w:rPr>
        <w:tab/>
      </w:r>
      <w:r w:rsidRPr="0050551E">
        <w:t>billi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huma essenzjali biex iċ-ċittadini jingħataw is-setgħa bil-ħiliet kritiċi meħtieġa biex jivvalutaw, jivverifikaw, joħolqu u jikkondividu l-informazzjoni u l-kontenut tal-media b’mod awtonomu u responsabbli fil-pjattaformi tradizzjonali u online, u jagħmlu għażliet infurmati f’ambjent ta’ </w:t>
      </w:r>
      <w:r w:rsidRPr="0050551E">
        <w:lastRenderedPageBreak/>
        <w:t xml:space="preserve">informazzjoni li qed jevolvi b’mod kostanti; billi dawn il-ħiliet isaħħu l-parteċipazzjoni </w:t>
      </w:r>
      <w:proofErr w:type="spellStart"/>
      <w:r w:rsidRPr="0050551E">
        <w:t>ċivika</w:t>
      </w:r>
      <w:proofErr w:type="spellEnd"/>
      <w:r w:rsidRPr="0050551E">
        <w:t>, l-inklużjoni soċjali u r-reżiljenza demokratika;</w:t>
      </w:r>
    </w:p>
    <w:p w14:paraId="57455421" w14:textId="77777777" w:rsidR="003D5CEF" w:rsidRPr="0050551E" w:rsidRDefault="003D5CEF" w:rsidP="003D5CEF">
      <w:pPr>
        <w:pStyle w:val="NormalHanging12a"/>
      </w:pPr>
      <w:r w:rsidRPr="0050551E">
        <w:t>B.</w:t>
      </w:r>
      <w:r w:rsidRPr="0050551E">
        <w:tab/>
        <w:t>billi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jipprovdu ħiliet bażiċi fis-soċjetà moderna u huma kruċjali biex jindirizzaw il-proliferazzjoni tad-diżinformazzjoni, it-tnaqqis fil-fiduċja fil-media, u l-impatt tal-pjattaformi online, l-atturi ġodda tal-media, bħall-influwenzaturi u l-</w:t>
      </w:r>
      <w:proofErr w:type="spellStart"/>
      <w:r w:rsidRPr="0050551E">
        <w:t>ħallieqa</w:t>
      </w:r>
      <w:proofErr w:type="spellEnd"/>
      <w:r w:rsidRPr="0050551E">
        <w:t xml:space="preserve"> tal-kontenut, u l-intelliġenza artifiċjali; billi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huma meħtieġa fil-kuntest tax-xejriet differenti fil-konsum tal-informazzjoni, </w:t>
      </w:r>
      <w:proofErr w:type="spellStart"/>
      <w:r w:rsidRPr="0050551E">
        <w:t>mirfuda</w:t>
      </w:r>
      <w:proofErr w:type="spellEnd"/>
      <w:r w:rsidRPr="0050551E">
        <w:t xml:space="preserve"> mill-“kultura tal-</w:t>
      </w:r>
      <w:proofErr w:type="spellStart"/>
      <w:r w:rsidRPr="0050551E">
        <w:t>iskrolljar</w:t>
      </w:r>
      <w:proofErr w:type="spellEnd"/>
      <w:r w:rsidRPr="0050551E">
        <w:t>”;</w:t>
      </w:r>
    </w:p>
    <w:p w14:paraId="19B94AF6" w14:textId="77777777" w:rsidR="003D5CEF" w:rsidRPr="0050551E" w:rsidRDefault="003D5CEF" w:rsidP="003D5CEF">
      <w:pPr>
        <w:pStyle w:val="NormalHanging12a"/>
      </w:pPr>
      <w:r w:rsidRPr="0050551E">
        <w:t>C.</w:t>
      </w:r>
      <w:r w:rsidRPr="0050551E">
        <w:tab/>
        <w:t>billi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huma indispensabbli biex jiġi żgurat il-benesseri diġitali tal-utenti;</w:t>
      </w:r>
    </w:p>
    <w:p w14:paraId="747D7217" w14:textId="77777777" w:rsidR="003D5CEF" w:rsidRPr="0050551E" w:rsidRDefault="003D5CEF" w:rsidP="003D5CEF">
      <w:pPr>
        <w:pStyle w:val="NormalHanging12a"/>
      </w:pPr>
      <w:r w:rsidRPr="0050551E">
        <w:t>D.</w:t>
      </w:r>
      <w:r w:rsidRPr="0050551E">
        <w:tab/>
        <w:t xml:space="preserve">billi l-modi kif jiġu </w:t>
      </w:r>
      <w:proofErr w:type="spellStart"/>
      <w:r w:rsidRPr="0050551E">
        <w:t>aċċessati</w:t>
      </w:r>
      <w:proofErr w:type="spellEnd"/>
      <w:r w:rsidRPr="0050551E">
        <w:t xml:space="preserve"> l-media u l-kontenut diġitali nbidlu b’mod sinifikanti, fejn l-utenti, b’mod partikolari l-minorenni u ż-żgħażagħ, qed jagħżlu dejjem aktar forom ta’ kontenut imfassla apposta fuq il-pjattaformi tal-media soċjali, isegwu mill-qrib l-attivitajiet tal-influwenzaturi, jiddependu ħafna fuq rakkomandazzjonijiet </w:t>
      </w:r>
      <w:proofErr w:type="spellStart"/>
      <w:r w:rsidRPr="0050551E">
        <w:t>algoritmiċi</w:t>
      </w:r>
      <w:proofErr w:type="spellEnd"/>
      <w:r w:rsidRPr="0050551E">
        <w:t xml:space="preserve"> u spiss ikollhom firxa ta’ attenzjoni iqsar milli meta kienu jużaw media tradizzjonali; billi l-media soċjali tista’ </w:t>
      </w:r>
      <w:proofErr w:type="spellStart"/>
      <w:r w:rsidRPr="0050551E">
        <w:t>tippersonalizza</w:t>
      </w:r>
      <w:proofErr w:type="spellEnd"/>
      <w:r w:rsidRPr="0050551E">
        <w:t xml:space="preserve"> malajr il-</w:t>
      </w:r>
      <w:proofErr w:type="spellStart"/>
      <w:r w:rsidRPr="0050551E">
        <w:t>feeds</w:t>
      </w:r>
      <w:proofErr w:type="spellEnd"/>
      <w:r w:rsidRPr="0050551E">
        <w:t xml:space="preserve"> tagħha, u tesponi lill-utenti, b’mod partikolari lill-minorenni, lill-utenti anzjani u lill-utenti vulnerabbli, għar-riskju li l-kontenut </w:t>
      </w:r>
      <w:proofErr w:type="spellStart"/>
      <w:r w:rsidRPr="0050551E">
        <w:t>dannuż</w:t>
      </w:r>
      <w:proofErr w:type="spellEnd"/>
      <w:r w:rsidRPr="0050551E">
        <w:t xml:space="preserve"> jiġi </w:t>
      </w:r>
      <w:proofErr w:type="spellStart"/>
      <w:r w:rsidRPr="0050551E">
        <w:t>amplifikat</w:t>
      </w:r>
      <w:proofErr w:type="spellEnd"/>
      <w:r w:rsidRPr="0050551E">
        <w:t xml:space="preserve"> jew għar-riskju li jinqabdu fi bżieżaq tal-informazzjoni;</w:t>
      </w:r>
    </w:p>
    <w:p w14:paraId="0B8EDB70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E.</w:t>
      </w:r>
      <w:r w:rsidRPr="0050551E">
        <w:tab/>
        <w:t xml:space="preserve">billi ċerti karatteristiċi tad-disinn tal-pjattaformi diġitali, inklużi s-sistemi ta’ rakkomandazzjoni algoritmika, jistgħu jinfluwenzaw l-għażla u l-viżibbiltà tal-kontenut u jistgħu jikkontribwixxu għal riskji relatati mal-benesseri tal-utenti u mal-esponiment tagħhom għal kontenut </w:t>
      </w:r>
      <w:proofErr w:type="spellStart"/>
      <w:r w:rsidRPr="0050551E">
        <w:t>dannuż</w:t>
      </w:r>
      <w:proofErr w:type="spellEnd"/>
      <w:r w:rsidRPr="0050551E">
        <w:t>;</w:t>
      </w:r>
    </w:p>
    <w:p w14:paraId="02850D91" w14:textId="77777777" w:rsidR="003D5CEF" w:rsidRPr="0050551E" w:rsidRDefault="003D5CEF" w:rsidP="003D5CEF">
      <w:pPr>
        <w:pStyle w:val="NormalHanging12a"/>
      </w:pPr>
      <w:r w:rsidRPr="0050551E">
        <w:t>F.</w:t>
      </w:r>
      <w:r w:rsidRPr="0050551E">
        <w:tab/>
        <w:t xml:space="preserve">billi fis-sitwazzjoni ġeopolitika attwali, in-nies fl-UE għandhom ikunu mgħammra b’firxa wiesgħa ta’ ħiliet </w:t>
      </w:r>
      <w:proofErr w:type="spellStart"/>
      <w:r w:rsidRPr="0050551E">
        <w:t>konjittivi</w:t>
      </w:r>
      <w:proofErr w:type="spellEnd"/>
      <w:r w:rsidRPr="0050551E">
        <w:t xml:space="preserve">, tekniċi u soċjali biex jaċċessaw u janalizzaw il-kontenut tal-media b’mod effettiv u b’hekk jibqgħu reżiljenti għal azzjonijiet </w:t>
      </w:r>
      <w:proofErr w:type="spellStart"/>
      <w:r w:rsidRPr="0050551E">
        <w:t>manipulatorji</w:t>
      </w:r>
      <w:proofErr w:type="spellEnd"/>
      <w:r w:rsidRPr="0050551E">
        <w:t xml:space="preserve"> potenzjali jew attakki ibridi li għandhom l-għan li jiddestabbilizzaw id-diskors ċiviku u l-proċessi demokratiċi;</w:t>
      </w:r>
    </w:p>
    <w:p w14:paraId="456617CB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t>G.</w:t>
      </w:r>
      <w:r w:rsidRPr="0050551E">
        <w:rPr>
          <w:b/>
          <w:i/>
        </w:rPr>
        <w:tab/>
      </w:r>
      <w:r w:rsidRPr="0050551E">
        <w:t>billi ġurnaliżmu ta’ kwalità għolja, indipendenti u pluralistiku huwa l-pedament tas-soċjetajiet demokratiċi u għandu rwol ewlieni fit-tisħiħ tal-litteriżmu fil-media, fil-ġlieda kontra d-diżinformazzjoni u fiż-żieda tal-fiduċja taċ-ċittadini fl-ekosistema tal-informazzjoni, b’impatt pożittiv fuq is-sostenibbiltà ekonomika tas-settur tal-media; billi l-media tas-servizz pubbliku għandha rwol ewlieni fl-ilħuq ta’ dawn l-objettivi u tirrikjedi finanzjament adegwat u sostenibbli;</w:t>
      </w:r>
    </w:p>
    <w:p w14:paraId="78AB8F5A" w14:textId="77777777" w:rsidR="003D5CEF" w:rsidRPr="0050551E" w:rsidRDefault="003D5CEF" w:rsidP="003D5CEF">
      <w:pPr>
        <w:pStyle w:val="NormalHanging12a"/>
      </w:pPr>
      <w:r w:rsidRPr="0050551E">
        <w:t>H.</w:t>
      </w:r>
      <w:r w:rsidRPr="0050551E">
        <w:tab/>
        <w:t>billi l-litteriżmu fil-media u l-edukazzjoni diġitali jridu jitqiesu bħala komponenti integrali ta’ strateġija komprensiva ta’ tagħlim tul il-ħajja, li għandha tkopri l-ħtiġijiet speċifiċi tal-istudenti, u tal-partijiet ikkonċernati fl-ekosistema tal-edukazzjoni u l-informazzjoni, inklużi l-ġenituri, l-</w:t>
      </w:r>
      <w:proofErr w:type="spellStart"/>
      <w:r w:rsidRPr="0050551E">
        <w:t>indokraturi</w:t>
      </w:r>
      <w:proofErr w:type="spellEnd"/>
      <w:r w:rsidRPr="0050551E">
        <w:t>, l-edukaturi, il-media, il-ġurnalisti, il-libreriji, l-organizzazzjonijiet tas-soċjetà ċivili u atturi ġodda tal-media, bħall-influwenzaturi u l-</w:t>
      </w:r>
      <w:proofErr w:type="spellStart"/>
      <w:r w:rsidRPr="0050551E">
        <w:t>ħallieqa</w:t>
      </w:r>
      <w:proofErr w:type="spellEnd"/>
      <w:r w:rsidRPr="0050551E">
        <w:t xml:space="preserve"> tal-kontenut; billi l-Istrateġija dwar l-Ekwità </w:t>
      </w:r>
      <w:proofErr w:type="spellStart"/>
      <w:r w:rsidRPr="0050551E">
        <w:t>Interġenerazzjonali</w:t>
      </w:r>
      <w:proofErr w:type="spellEnd"/>
      <w:r w:rsidRPr="0050551E">
        <w:t xml:space="preserve"> tirrikonoxxi t-tagħlim tul il-ħajja, il-ħiliet diġitali, il-litteriżmu fil-media u l-parteċipazzjoni attiva tal-gruppi tal-etajiet kollha bħala kundizzjonijiet ewlenin għall-ġustizzja </w:t>
      </w:r>
      <w:proofErr w:type="spellStart"/>
      <w:r w:rsidRPr="0050551E">
        <w:t>interġenerazzjonali</w:t>
      </w:r>
      <w:proofErr w:type="spellEnd"/>
      <w:r w:rsidRPr="0050551E">
        <w:t xml:space="preserve"> u r-reżiljenza tas-soċjetajiet demokratiċi;</w:t>
      </w:r>
    </w:p>
    <w:p w14:paraId="68A760E9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lastRenderedPageBreak/>
        <w:t>I.</w:t>
      </w:r>
      <w:r w:rsidRPr="0050551E">
        <w:tab/>
        <w:t>billi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effettivi jirrikjedu opportunitajiet indaqs fl-aċċess għall-edukazzjoni u ambjent ta’ informazzjoni pluralistiku;</w:t>
      </w:r>
    </w:p>
    <w:p w14:paraId="783DB62A" w14:textId="77777777" w:rsidR="003D5CEF" w:rsidRPr="0050551E" w:rsidRDefault="003D5CEF" w:rsidP="003D5CEF">
      <w:pPr>
        <w:pStyle w:val="NormalHanging12a"/>
      </w:pPr>
      <w:r w:rsidRPr="0050551E">
        <w:t>J.</w:t>
      </w:r>
      <w:r w:rsidRPr="0050551E">
        <w:tab/>
        <w:t>billi t-tfal jaċċessaw il-media soċjali f’età dejjem aktar żagħżugħa, u 97 % taż-żgħażagħ fl-UE jużaw il-pjattaformi tal-internet ta’ kuljum, u fejn il-media soċjali saret is-sors ewlieni ta’ informazzjoni għaż-żgħażagħ ta’ bejn il-15 u l-24 sena</w:t>
      </w:r>
      <w:r w:rsidRPr="0050551E">
        <w:rPr>
          <w:vertAlign w:val="superscript"/>
        </w:rPr>
        <w:footnoteReference w:id="9"/>
      </w:r>
      <w:r w:rsidRPr="0050551E">
        <w:t>;</w:t>
      </w:r>
    </w:p>
    <w:p w14:paraId="72825C32" w14:textId="77777777" w:rsidR="003D5CEF" w:rsidRPr="0050551E" w:rsidRDefault="003D5CEF" w:rsidP="003D5CEF">
      <w:pPr>
        <w:pStyle w:val="NormalHanging12a"/>
      </w:pPr>
      <w:r w:rsidRPr="0050551E">
        <w:t>K.</w:t>
      </w:r>
      <w:r w:rsidRPr="0050551E">
        <w:tab/>
        <w:t>billi l-approċċi għal-litteriżmu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jvarjaw madwar l-UE, u hemm differenzi sinifikanti fir-rigward tal-inkorporazzjoni tagħhom fil-</w:t>
      </w:r>
      <w:proofErr w:type="spellStart"/>
      <w:r w:rsidRPr="0050551E">
        <w:t>kurrikuli</w:t>
      </w:r>
      <w:proofErr w:type="spellEnd"/>
      <w:r w:rsidRPr="0050551E">
        <w:t xml:space="preserve"> tal-iskejjel u fil-livell ta’ appoġġ finanzjarju jew amministrattiv ipprovdut għal azzjonijiet jew programmi relatati, u fir-rigward tal-awtoritajiet jew il-korpi kompetenti u l-kooperazzjoni bejniethom;</w:t>
      </w:r>
    </w:p>
    <w:p w14:paraId="0E17DC95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L.</w:t>
      </w:r>
      <w:r w:rsidRPr="0050551E">
        <w:tab/>
        <w:t>billi l-Kumment ġenerali Nru 25 dwar id-drittijiet tat-tfal fir-rigward tal-ambjent diġitali adottat mill-Kumitat tan-NU dwar id-Drittijiet tat-Tfal fl-2021 jistabbilixxi li d-drittijiet tat-tfal iridu jiġu rispettati, protetti u ssodisfati fl-ambjent diġitali u li, meta jagħmlu l-prodotti u s-servizzi tagħhom disponibbli għat-tfal, il-fornituri tas-servizzi diġitali jeħtiġilhom isegwu l-ogħla standards ta’ etika, privatezza u sikurezza, u adegwatezza għall-età;</w:t>
      </w:r>
    </w:p>
    <w:p w14:paraId="447601B1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M.</w:t>
      </w:r>
      <w:r w:rsidRPr="0050551E">
        <w:tab/>
        <w:t>billi l-litteriżmu fil-media u l-ħiliet tal-</w:t>
      </w:r>
      <w:proofErr w:type="spellStart"/>
      <w:r w:rsidRPr="0050551E">
        <w:t>apprendiment</w:t>
      </w:r>
      <w:proofErr w:type="spellEnd"/>
      <w:r w:rsidRPr="0050551E">
        <w:t xml:space="preserve"> diġitali għandhom jiġu żviluppati minn età bikrija, u li l-introduzzjoni tagħhom fl-edukazzjoni primarja tikkontribwixxi għal tħejjija aħjar tat-tfal għall-isfidi tal-ambjent diġitali, b’mod xieraq għall-età u l-iżvilupp tagħhom; billi dawn il-ħiliet huma daqstant essenzjali tul il-ħajja ta’ persuna, u jirrikjedu approċċ ta’ tagħlim tul il-ħajja;</w:t>
      </w:r>
    </w:p>
    <w:p w14:paraId="7E2BBAAA" w14:textId="77777777" w:rsidR="003D5CEF" w:rsidRPr="0050551E" w:rsidRDefault="003D5CEF" w:rsidP="003D5CEF">
      <w:pPr>
        <w:pStyle w:val="NormalHanging12a"/>
      </w:pPr>
      <w:r w:rsidRPr="0050551E">
        <w:t>N.</w:t>
      </w:r>
      <w:r w:rsidRPr="0050551E">
        <w:tab/>
        <w:t xml:space="preserve">billi l-introduzzjoni </w:t>
      </w:r>
      <w:proofErr w:type="spellStart"/>
      <w:r w:rsidRPr="0050551E">
        <w:t>prematura</w:t>
      </w:r>
      <w:proofErr w:type="spellEnd"/>
      <w:r w:rsidRPr="0050551E">
        <w:t xml:space="preserve"> ta’ għodod jew teknoloġiji diġitali lill-minorenni qabel ma jkunu ġew żviluppati ħiliet bażiċi ta’ litteriżmu fil-media u ħsieb kritiku b’għodod </w:t>
      </w:r>
      <w:proofErr w:type="spellStart"/>
      <w:r w:rsidRPr="0050551E">
        <w:t>analogi</w:t>
      </w:r>
      <w:proofErr w:type="spellEnd"/>
      <w:r w:rsidRPr="0050551E">
        <w:t xml:space="preserve"> </w:t>
      </w:r>
      <w:proofErr w:type="spellStart"/>
      <w:r w:rsidRPr="0050551E">
        <w:t>tesponihom</w:t>
      </w:r>
      <w:proofErr w:type="spellEnd"/>
      <w:r w:rsidRPr="0050551E">
        <w:t xml:space="preserve"> għal għadd kbir ta’ riskji diġitali u ħsara online li jistgħu jkunu għadhom ma ġewx mgħammra biex jirrikonoxxu jew jimmaniġġjaw;</w:t>
      </w:r>
    </w:p>
    <w:p w14:paraId="6EA50404" w14:textId="77777777" w:rsidR="003D5CEF" w:rsidRPr="0050551E" w:rsidRDefault="003D5CEF" w:rsidP="003D5CEF">
      <w:pPr>
        <w:pStyle w:val="NormalHanging12a"/>
      </w:pPr>
      <w:r w:rsidRPr="0050551E">
        <w:t>O.</w:t>
      </w:r>
      <w:r w:rsidRPr="0050551E">
        <w:tab/>
        <w:t xml:space="preserve">billi l-popolazzjonijiet kollha, b’mod partikolari l-minorenni, iż-żgħażagħ, l-anzjani, il-persuni b’diżabilità u l-persuni f’żoni rurali jew remoti b’infrastruttura diġitali limitata, għadhom f’riskju ogħla li jiġu sfruttati fl-ambjent diġitali; billi ċ-ċittadini ta’ kull età, speċjalment il-minorenni li l-kapaċitajiet </w:t>
      </w:r>
      <w:proofErr w:type="spellStart"/>
      <w:r w:rsidRPr="0050551E">
        <w:t>konjittivi</w:t>
      </w:r>
      <w:proofErr w:type="spellEnd"/>
      <w:r w:rsidRPr="0050551E">
        <w:t xml:space="preserve"> tagħhom għadhom qed jiżviluppaw, huma vulnerabbli għal riskji relatati mal-kontenut iġġenerat mill-IA u ċ-</w:t>
      </w:r>
      <w:proofErr w:type="spellStart"/>
      <w:r w:rsidRPr="0050551E">
        <w:t>chatbots</w:t>
      </w:r>
      <w:proofErr w:type="spellEnd"/>
      <w:r w:rsidRPr="0050551E">
        <w:t>;</w:t>
      </w:r>
    </w:p>
    <w:p w14:paraId="4B97FBD2" w14:textId="77777777" w:rsidR="003D5CEF" w:rsidRPr="0050551E" w:rsidRDefault="003D5CEF" w:rsidP="003D5CEF">
      <w:pPr>
        <w:pStyle w:val="NormalHanging12a"/>
      </w:pPr>
      <w:r w:rsidRPr="0050551E">
        <w:t>P.</w:t>
      </w:r>
      <w:r w:rsidRPr="0050551E">
        <w:tab/>
        <w:t>billi l-introduzzjoni ta’ età minima għas-salvagwardja tal-minorenni meta jużaw pjattaformi online, inklużi diskussjonijiet dwar l-età minima, il-verifika tal-età u l-kontroll tal-ġenituri, ġiet eżaminata minn dawk li jfasslu l-politika kemm fil-livell nazzjonali kif ukoll f’dak tal-UE;</w:t>
      </w:r>
    </w:p>
    <w:p w14:paraId="20A4968F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Q.</w:t>
      </w:r>
      <w:r w:rsidRPr="0050551E">
        <w:tab/>
        <w:t xml:space="preserve">billi f’Marzu 2026 il-Kummissjoni stabbiliet </w:t>
      </w:r>
      <w:proofErr w:type="spellStart"/>
      <w:r w:rsidRPr="0050551E">
        <w:t>panel</w:t>
      </w:r>
      <w:proofErr w:type="spellEnd"/>
      <w:r w:rsidRPr="0050551E">
        <w:t xml:space="preserve"> speċjali </w:t>
      </w:r>
      <w:proofErr w:type="spellStart"/>
      <w:r w:rsidRPr="0050551E">
        <w:t>ddedikat</w:t>
      </w:r>
      <w:proofErr w:type="spellEnd"/>
      <w:r w:rsidRPr="0050551E">
        <w:t xml:space="preserve"> ta’ esperti dwar is-sikurezza tat-tfal online, bil-kompitu li jiżviluppa rakkomandazzjonijiet biex it-tfal jiġu protetti u </w:t>
      </w:r>
      <w:proofErr w:type="spellStart"/>
      <w:r w:rsidRPr="0050551E">
        <w:t>awtonomizzati</w:t>
      </w:r>
      <w:proofErr w:type="spellEnd"/>
      <w:r w:rsidRPr="0050551E">
        <w:t xml:space="preserve"> aħjar fl-ambjent diġitali; billi l-</w:t>
      </w:r>
      <w:proofErr w:type="spellStart"/>
      <w:r w:rsidRPr="0050551E">
        <w:t>panel</w:t>
      </w:r>
      <w:proofErr w:type="spellEnd"/>
      <w:r w:rsidRPr="0050551E">
        <w:t xml:space="preserve"> janalizza wkoll l-</w:t>
      </w:r>
      <w:r w:rsidRPr="0050551E">
        <w:lastRenderedPageBreak/>
        <w:t>importanza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għat-tfal, il-ġenituri u l-edukaturi;</w:t>
      </w:r>
    </w:p>
    <w:p w14:paraId="6530BBAC" w14:textId="77777777" w:rsidR="003D5CEF" w:rsidRPr="0050551E" w:rsidRDefault="003D5CEF" w:rsidP="003D5CEF">
      <w:pPr>
        <w:pStyle w:val="NormalHanging12a"/>
      </w:pPr>
      <w:r w:rsidRPr="0050551E">
        <w:t>R.</w:t>
      </w:r>
      <w:r w:rsidRPr="0050551E">
        <w:tab/>
        <w:t xml:space="preserve">billi l-leġiżlazzjoni awdjoviżiva u tal-media tal-UE tipprovdi definizzjoni u tirrikonoxxi l-importanza tal-litteriżmu fil-media, b’mod partikolari permezz tal-Artikolu 2(21) tal-Att Ewropew dwar il-Libertà tal-Media (EMFA) u l-obbligi tal-litteriżmu fil-media skont id-Direttiva dwar is-Servizzi tal-Media Awdjoviżiva (AVMSD); billi l-Artikolu 13 tal-EMFA </w:t>
      </w:r>
      <w:proofErr w:type="spellStart"/>
      <w:r w:rsidRPr="0050551E">
        <w:t>jinkariga</w:t>
      </w:r>
      <w:proofErr w:type="spellEnd"/>
      <w:r w:rsidRPr="0050551E">
        <w:t xml:space="preserve"> lill-Bord Ewropew għas-Servizzi tal-Media bl-iskambju tal-aħjar prattiki dwar il-litteriżmu fil-media;</w:t>
      </w:r>
    </w:p>
    <w:p w14:paraId="199C9984" w14:textId="77777777" w:rsidR="003D5CEF" w:rsidRPr="0050551E" w:rsidRDefault="003D5CEF" w:rsidP="003D5CEF">
      <w:pPr>
        <w:pStyle w:val="Normal12a"/>
        <w:rPr>
          <w:i/>
          <w:iCs/>
        </w:rPr>
      </w:pPr>
      <w:r w:rsidRPr="0050551E">
        <w:rPr>
          <w:b/>
          <w:i/>
        </w:rPr>
        <w:t>Elementi ewlenin tal-approċċ il-ġdid għal-litteriżmu fil-media u l-</w:t>
      </w:r>
      <w:proofErr w:type="spellStart"/>
      <w:r w:rsidRPr="0050551E">
        <w:rPr>
          <w:b/>
          <w:i/>
        </w:rPr>
        <w:t>apprendiment</w:t>
      </w:r>
      <w:proofErr w:type="spellEnd"/>
      <w:r w:rsidRPr="0050551E">
        <w:rPr>
          <w:b/>
          <w:i/>
        </w:rPr>
        <w:t xml:space="preserve"> diġitali</w:t>
      </w:r>
    </w:p>
    <w:p w14:paraId="27BA233D" w14:textId="77777777" w:rsidR="003D5CEF" w:rsidRPr="0050551E" w:rsidRDefault="003D5CEF" w:rsidP="003D5CEF">
      <w:pPr>
        <w:pStyle w:val="NormalHanging12a"/>
      </w:pPr>
      <w:r w:rsidRPr="0050551E">
        <w:t>1.</w:t>
      </w:r>
      <w:r w:rsidRPr="0050551E">
        <w:tab/>
        <w:t>Jissottolinja li approċċ li jħares ’il quddiem għal-litteriżmu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għandu jkollu l-għan li jagħti s-setgħa lin-nies tal-etajiet kollha b’ħiliet bażiċi li </w:t>
      </w:r>
      <w:proofErr w:type="spellStart"/>
      <w:r w:rsidRPr="0050551E">
        <w:t>jippermettulhom</w:t>
      </w:r>
      <w:proofErr w:type="spellEnd"/>
      <w:r w:rsidRPr="0050551E">
        <w:t xml:space="preserve"> jibbenefikaw bis-sħiħ mill-ambjent diġitali, jagħtu spinta lill-ħiliet kreattivi tagħhom, jibbenefikaw mill-esponiment għal varjetà ta’ sorsi u jevitaw riskji relatati mal-użu u d-disinn ta’ pjattaformi online;</w:t>
      </w:r>
    </w:p>
    <w:p w14:paraId="2AE69D2C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2.</w:t>
      </w:r>
      <w:r w:rsidRPr="0050551E">
        <w:tab/>
        <w:t xml:space="preserve">Jenfasizza r-rwol tal-litteriżmu fil-media biex l-individwi jiġu mgħammra b’ħiliet ta’ ħsieb kritiku li jikkontribwixxu għal teħid ta’ deċiżjonijiet infurmat u awtonomu fil-proċessi demokratiċi u jsaħħu r-responsabbiltà </w:t>
      </w:r>
      <w:proofErr w:type="spellStart"/>
      <w:r w:rsidRPr="0050551E">
        <w:t>ċivika</w:t>
      </w:r>
      <w:proofErr w:type="spellEnd"/>
      <w:r w:rsidRPr="0050551E">
        <w:t xml:space="preserve"> biex jiġu miġġielda d-diżinformazzjoni, il-polarizzazzjoni u l-manipulazzjoni tal-informazzjoni u interferenza minn barranin, b’mod partikolari f’kuntesti elettorali;</w:t>
      </w:r>
    </w:p>
    <w:p w14:paraId="6C287BCC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3.</w:t>
      </w:r>
      <w:r w:rsidRPr="0050551E">
        <w:tab/>
        <w:t>Jisħaq li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għandhom jiġu riflessi f’inizjattivi usa’ tal-UE mmirati lejn is-salvagwardja tal-proċessi demokratiċi, inkluż fil-kuntest tat-Tarka għad-Demokrazija tal-UE;</w:t>
      </w:r>
    </w:p>
    <w:p w14:paraId="682220A4" w14:textId="77777777" w:rsidR="003D5CEF" w:rsidRPr="0050551E" w:rsidRDefault="003D5CEF" w:rsidP="003D5CEF">
      <w:pPr>
        <w:pStyle w:val="NormalHanging12a"/>
      </w:pPr>
      <w:r w:rsidRPr="0050551E">
        <w:t>4.</w:t>
      </w:r>
      <w:r w:rsidRPr="0050551E">
        <w:tab/>
        <w:t>Jirrikonoxxi li l-approċċi għat-tagħlim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jeħtieġ li jkunu innovattivi, maħsuba għall-gruppi kollha tal-popolazzjoni u adattati għall-ħtiġijiet tal-istudenti, b’mod partikolari l-utenti vulnerabbli li jesperjenzaw </w:t>
      </w:r>
      <w:proofErr w:type="spellStart"/>
      <w:r w:rsidRPr="0050551E">
        <w:t>żvantaġġi</w:t>
      </w:r>
      <w:proofErr w:type="spellEnd"/>
      <w:r w:rsidRPr="0050551E">
        <w:t xml:space="preserve"> minħabba fatturi ġeografiċi, soċjali, kulturali u ekonomiċi;</w:t>
      </w:r>
    </w:p>
    <w:p w14:paraId="004B2433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5.</w:t>
      </w:r>
      <w:r w:rsidRPr="0050551E">
        <w:tab/>
        <w:t>Jirrikonoxxi l-valur tal-edukazzjoni bejn il-pari implimentata miċ-Ċentri għal Internet Aktar Sikur u l-organizzazzjonijiet tas-soċjetà ċivili bħala għodda effettiva biex jintlaħqu t-tfal u l-</w:t>
      </w:r>
      <w:proofErr w:type="spellStart"/>
      <w:r w:rsidRPr="0050551E">
        <w:t>adolexxenti</w:t>
      </w:r>
      <w:proofErr w:type="spellEnd"/>
      <w:r w:rsidRPr="0050551E">
        <w:t xml:space="preserve"> b’messaġġi dwar l-użu sikur tal-internet, li jikkomplementaw l-edukazzjoni formali;</w:t>
      </w:r>
    </w:p>
    <w:p w14:paraId="5DB86C3A" w14:textId="77777777" w:rsidR="003D5CEF" w:rsidRPr="0050551E" w:rsidRDefault="003D5CEF" w:rsidP="003D5CEF">
      <w:pPr>
        <w:pStyle w:val="NormalHanging12a"/>
      </w:pPr>
      <w:r w:rsidRPr="0050551E">
        <w:t>6.</w:t>
      </w:r>
      <w:r w:rsidRPr="0050551E">
        <w:tab/>
        <w:t>Jisħaq fuq ir-rwoli ewlenin li għandhom il-litteriżmu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fl-għoti tas-setgħa lill-utenti biex </w:t>
      </w:r>
      <w:proofErr w:type="spellStart"/>
      <w:r w:rsidRPr="0050551E">
        <w:t>jinnavigaw</w:t>
      </w:r>
      <w:proofErr w:type="spellEnd"/>
      <w:r w:rsidRPr="0050551E">
        <w:t xml:space="preserve"> l-ambjent diġitali b’mod sikur, inkluż fil-ġlieda kontra l-bullying </w:t>
      </w:r>
      <w:proofErr w:type="spellStart"/>
      <w:r w:rsidRPr="0050551E">
        <w:t>ċibernetiku</w:t>
      </w:r>
      <w:proofErr w:type="spellEnd"/>
      <w:r w:rsidRPr="0050551E">
        <w:t xml:space="preserve"> u forom oħra ta’ ħsara online; jenfasizza, b’mod partikolari, li l-għoti ta’ ħiliet fil-litteriżmu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tul il-perkors kollu tal-edukazzjoni u fl-attivitajiet ta’ tagħlim tul il-ħajja huwa kruċjali għall-iżvilupp u t-tisħiħ tal-ħsieb kritiku, l-</w:t>
      </w:r>
      <w:proofErr w:type="spellStart"/>
      <w:r w:rsidRPr="0050551E">
        <w:t>awtosensibilizzazzjoni</w:t>
      </w:r>
      <w:proofErr w:type="spellEnd"/>
      <w:r w:rsidRPr="0050551E">
        <w:t xml:space="preserve"> u l-imġiba responsabbli online;</w:t>
      </w:r>
    </w:p>
    <w:p w14:paraId="071CD3A7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7.</w:t>
      </w:r>
      <w:r w:rsidRPr="0050551E">
        <w:tab/>
        <w:t xml:space="preserve">Jisħaq li l-politiki tal-litteriżmu fil-media għandhom iqajmu kuxjenza dwar kif l-ambjenti diġitali u d-disinn tal-pjattaformi jinfluwenzaw il-mod kif tiġi </w:t>
      </w:r>
      <w:proofErr w:type="spellStart"/>
      <w:r w:rsidRPr="0050551E">
        <w:t>aċċessata</w:t>
      </w:r>
      <w:proofErr w:type="spellEnd"/>
      <w:r w:rsidRPr="0050551E">
        <w:t xml:space="preserve"> l-informazzjoni, inkluża l-kapaċità li wieħed jifhem il-funzjonament tal-algoritmi u li jirrikonoxxi d-disinn li joħloq dipendenza u l-kontenut </w:t>
      </w:r>
      <w:proofErr w:type="spellStart"/>
      <w:r w:rsidRPr="0050551E">
        <w:t>emozzjonalment</w:t>
      </w:r>
      <w:proofErr w:type="spellEnd"/>
      <w:r w:rsidRPr="0050551E">
        <w:t xml:space="preserve"> </w:t>
      </w:r>
      <w:proofErr w:type="spellStart"/>
      <w:r w:rsidRPr="0050551E">
        <w:t>manipulattiv</w:t>
      </w:r>
      <w:proofErr w:type="spellEnd"/>
      <w:r w:rsidRPr="0050551E">
        <w:t>;</w:t>
      </w:r>
    </w:p>
    <w:p w14:paraId="77F062B7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lastRenderedPageBreak/>
        <w:t>8.</w:t>
      </w:r>
      <w:r w:rsidRPr="0050551E">
        <w:tab/>
        <w:t>Jisħaq fuq l-impatt dejjem jikber tal-ambjenti diġitali fuq is-saħħa mentali u l-benesseri tal-utenti; jistieden lill-Kummissjoni u lill-Istati Membri jinkludu fil-programmi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l-iżvilupp ta’ </w:t>
      </w:r>
      <w:proofErr w:type="spellStart"/>
      <w:r w:rsidRPr="0050551E">
        <w:t>empatija</w:t>
      </w:r>
      <w:proofErr w:type="spellEnd"/>
      <w:r w:rsidRPr="0050551E">
        <w:t xml:space="preserve"> diġitali, imġiba online responsabbli u fehim tal-impatt tal-ambjent diġitali fuq is-saħħa u l-benesseri mentali, bħala elementi importanti fil-prevenzjoni tal-bullying </w:t>
      </w:r>
      <w:proofErr w:type="spellStart"/>
      <w:r w:rsidRPr="0050551E">
        <w:t>ċibernetiku</w:t>
      </w:r>
      <w:proofErr w:type="spellEnd"/>
      <w:r w:rsidRPr="0050551E">
        <w:t xml:space="preserve"> u l-promozzjoni tal-benesseri diġitali;</w:t>
      </w:r>
    </w:p>
    <w:p w14:paraId="5C07F765" w14:textId="77777777" w:rsidR="003D5CEF" w:rsidRPr="0050551E" w:rsidRDefault="003D5CEF" w:rsidP="003D5CEF">
      <w:pPr>
        <w:pStyle w:val="NormalHanging12a"/>
      </w:pPr>
      <w:r w:rsidRPr="0050551E">
        <w:t>9.</w:t>
      </w:r>
      <w:r w:rsidRPr="0050551E">
        <w:tab/>
        <w:t>Jissottolinja l-importanza li jintużaw l-istrumenti regolatorji rilevanti kollha disponibbli u li titrawwem il-kooperazzjoni bejn l-atturi rilevanti kollha kif ikun meħtieġ, sabiex jinkiseb approċċ tal-UE għall-litteriżmu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diġitali;</w:t>
      </w:r>
    </w:p>
    <w:p w14:paraId="38AAD3B4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10.</w:t>
      </w:r>
      <w:r w:rsidRPr="0050551E">
        <w:tab/>
        <w:t>Jenfasizza l-importanza li tissaħħaħ il-kooperazzjoni bejn il-partijiet ikkonċernati pubbliċi u privati biex jiġi promoss il-litteriżmu fil-media madwar l-UE; jenfasizza r-rwol importanti tal-organizzazzjonijiet tas-soċjetà ċivili, l-inizjattivi komunitarji, il-voluntiera u l-atturi kulturali fil-bini tal-fiduċja, u b’hekk jitrawwem id-djalogu fid-dibattitu pubbliku;</w:t>
      </w:r>
    </w:p>
    <w:p w14:paraId="0C887D74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11.</w:t>
      </w:r>
      <w:r w:rsidRPr="0050551E">
        <w:tab/>
        <w:t xml:space="preserve">Jilqa’ l-ħidma tal-Grupp ta’ Esperti dwar il-Litteriżmu fil-Media u l-Osservatorju Ewropew tal-Media Diġitali (EDMO), u r-rwol importanti tagħhom biex ilaqqgħu flimkien lil dawk li jfasslu l-politika, lir-riċerkaturi u lill-prattikanti biex jibnu komunità </w:t>
      </w:r>
      <w:proofErr w:type="spellStart"/>
      <w:r w:rsidRPr="0050551E">
        <w:t>multidixxiplinari</w:t>
      </w:r>
      <w:proofErr w:type="spellEnd"/>
      <w:r w:rsidRPr="0050551E">
        <w:t xml:space="preserve"> ta’ esperti, jikkondividu l-aħjar prattiki u jsaħħu s-sensibilizzazzjoni; jitlob li jissaħħu l-attivitajiet tagħhom dwar il-litteriżmu fil-media biex tiġi appoġġata l-kooperazzjoni fost l-Istati Membri;</w:t>
      </w:r>
    </w:p>
    <w:p w14:paraId="6B41958B" w14:textId="77777777" w:rsidR="003D5CEF" w:rsidRPr="0050551E" w:rsidRDefault="003D5CEF" w:rsidP="003D5CEF">
      <w:pPr>
        <w:pStyle w:val="NormalHanging12a"/>
      </w:pPr>
      <w:r w:rsidRPr="0050551E">
        <w:t>12.</w:t>
      </w:r>
      <w:r w:rsidRPr="0050551E">
        <w:tab/>
        <w:t>Jissottolinja l-importanza tal-introduzzjoni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fil-</w:t>
      </w:r>
      <w:proofErr w:type="spellStart"/>
      <w:r w:rsidRPr="0050551E">
        <w:t>kurrikuli</w:t>
      </w:r>
      <w:proofErr w:type="spellEnd"/>
      <w:r w:rsidRPr="0050551E">
        <w:t xml:space="preserve"> tal-iskejjel matul il-proċess kollu tal-edukazzjoni formali u l-ħtieġa li jiġi żviluppat approċċ olistiku u bbażat fuq l-evidenza għall-użu tat-teknoloġiji diġitali fl-iskejjel;</w:t>
      </w:r>
    </w:p>
    <w:p w14:paraId="4E12DD7F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13.</w:t>
      </w:r>
      <w:r w:rsidRPr="0050551E">
        <w:tab/>
        <w:t>Jenfasizza l-importanza tal-promozzjoni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lil hinn mill-edukazzjoni formali u fuq il-post tax-xogħol, filwaqt li jiġi żgurat approċċ ta’ tagħlim tul il-ħajja u tas-soċjetà kollha li jinvolvi l-gvernijiet, l-istituzzjonijiet edukattivi, is-soċjetà ċivili, l-organizzazzjonijiet tal-media, il-pjattaformi tat-teknoloġija u l-familji;</w:t>
      </w:r>
    </w:p>
    <w:p w14:paraId="44C82F79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14.</w:t>
      </w:r>
      <w:r w:rsidRPr="0050551E">
        <w:tab/>
        <w:t xml:space="preserve">Jistieden lill-Kummissjoni, f’kooperazzjoni mal-Istati Membri, tistabbilixxi qafas strutturat ta’ monitoraġġ u evalwazzjoni għall-azzjonijiet nazzjonali tal-litteriżmu fil-media, inklużi indikaturi li jistgħu jitkejlu li jivvalutaw l-għarfien, l-eżiti tal-imġiba, l-iżvilupp tal-ħsieb kritiku, u r-reżiljenza għad-diżinformazzjoni, inkluż permezz ta’ studji </w:t>
      </w:r>
      <w:proofErr w:type="spellStart"/>
      <w:r w:rsidRPr="0050551E">
        <w:t>lonġitudinali</w:t>
      </w:r>
      <w:proofErr w:type="spellEnd"/>
      <w:r w:rsidRPr="0050551E">
        <w:t xml:space="preserve"> u l-evalwazzjoni ta’ approċċi xierqa għall-età u programmi ta’ appoġġ għall-ġenituri;</w:t>
      </w:r>
    </w:p>
    <w:p w14:paraId="4ED202BB" w14:textId="77777777" w:rsidR="003D5CEF" w:rsidRPr="0050551E" w:rsidRDefault="003D5CEF" w:rsidP="003D5CEF">
      <w:pPr>
        <w:pStyle w:val="Normal12a"/>
        <w:rPr>
          <w:b/>
          <w:bCs/>
          <w:i/>
          <w:iCs/>
        </w:rPr>
      </w:pPr>
      <w:r w:rsidRPr="0050551E">
        <w:rPr>
          <w:b/>
          <w:i/>
        </w:rPr>
        <w:t>Il-litteriżmu fil-media u l-</w:t>
      </w:r>
      <w:proofErr w:type="spellStart"/>
      <w:r w:rsidRPr="0050551E">
        <w:rPr>
          <w:b/>
          <w:i/>
        </w:rPr>
        <w:t>apprendiment</w:t>
      </w:r>
      <w:proofErr w:type="spellEnd"/>
      <w:r w:rsidRPr="0050551E">
        <w:rPr>
          <w:b/>
          <w:i/>
        </w:rPr>
        <w:t xml:space="preserve"> diġitali: it-tisħiħ tal-pilastri tal-ekosistema moderna tal-media</w:t>
      </w:r>
    </w:p>
    <w:p w14:paraId="69BFAE9A" w14:textId="77777777" w:rsidR="003D5CEF" w:rsidRPr="0050551E" w:rsidRDefault="003D5CEF" w:rsidP="003D5CEF">
      <w:pPr>
        <w:pStyle w:val="NormalHanging12a"/>
      </w:pPr>
      <w:r w:rsidRPr="0050551E">
        <w:t>15.</w:t>
      </w:r>
      <w:r w:rsidRPr="0050551E">
        <w:tab/>
        <w:t>Jistieden lill-istituzzjonijiet tal-UE u lill-Istati Membri jikkooperaw biex jistabbilixxu approċċ koordinat tal-UE għal-litteriżmu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diġitali;</w:t>
      </w:r>
    </w:p>
    <w:p w14:paraId="799A2EA5" w14:textId="77777777" w:rsidR="003D5CEF" w:rsidRPr="0050551E" w:rsidRDefault="003D5CEF" w:rsidP="003D5CEF">
      <w:pPr>
        <w:pStyle w:val="NormalHanging12a"/>
      </w:pPr>
      <w:r w:rsidRPr="0050551E">
        <w:t>16.</w:t>
      </w:r>
      <w:r w:rsidRPr="0050551E">
        <w:tab/>
        <w:t>Jistieden lill-Kummissjoni tivvaluta u, fejn xieraq, tipproponi approċċ komuni ċar tal-UE dwar l-aċċess xieraq għall-età għall-pjattaformi online, b’mod partikolari l-pjattaformi tal-media soċjali, skont approċċ ibbażat fuq il-protezzjoni tal-benesseri tat-</w:t>
      </w:r>
      <w:r w:rsidRPr="0050551E">
        <w:lastRenderedPageBreak/>
        <w:t xml:space="preserve">tfal, ir-rikonoxximent tal-ħtiġijiet ta’ iżvilupp </w:t>
      </w:r>
      <w:proofErr w:type="spellStart"/>
      <w:r w:rsidRPr="0050551E">
        <w:t>konjittiv</w:t>
      </w:r>
      <w:proofErr w:type="spellEnd"/>
      <w:r w:rsidRPr="0050551E">
        <w:t xml:space="preserve"> u emozzjonali tal-minorenni, u l-ħtieġa li jiġi żgurat ambjent diġitali sikur u xieraq għall-età, filwaqt li jiġu rrispettati bis-sħiħ id-drittijiet fundamentali u d-differenza fl-approċċi nazzjonali;</w:t>
      </w:r>
    </w:p>
    <w:p w14:paraId="2AFC74F1" w14:textId="77777777" w:rsidR="003D5CEF" w:rsidRPr="0050551E" w:rsidRDefault="003D5CEF" w:rsidP="003D5CEF">
      <w:pPr>
        <w:pStyle w:val="NormalHanging12a"/>
      </w:pPr>
      <w:r w:rsidRPr="0050551E">
        <w:t>17.</w:t>
      </w:r>
      <w:r w:rsidRPr="0050551E">
        <w:tab/>
        <w:t>Jistieden lill-Kummissjoni tevalwa d-dispożizzjonijiet rilevanti tal-AVMSD, tiżgura l-infurzar tagħha u tipproponi emendi mmirati biex tkompli żżid il-livelli ta’ protezzjoni għall-utenti fuq pjattaformi ta’ video-</w:t>
      </w:r>
      <w:proofErr w:type="spellStart"/>
      <w:r w:rsidRPr="0050551E">
        <w:t>sharing</w:t>
      </w:r>
      <w:proofErr w:type="spellEnd"/>
      <w:r w:rsidRPr="0050551E">
        <w:t>, b’mod partikolari l-minorenni, tespandi r-regoli dwar il-kontenut tal-media għall-influwenzaturi u l-</w:t>
      </w:r>
      <w:proofErr w:type="spellStart"/>
      <w:r w:rsidRPr="0050551E">
        <w:t>ħallieqa</w:t>
      </w:r>
      <w:proofErr w:type="spellEnd"/>
      <w:r w:rsidRPr="0050551E">
        <w:t xml:space="preserve"> tal-kontenut, u tiżgura tikkettar effettiv ta’ kontenut iġġenerat mill-IA, </w:t>
      </w:r>
      <w:proofErr w:type="spellStart"/>
      <w:r w:rsidRPr="0050551E">
        <w:t>manipulat</w:t>
      </w:r>
      <w:proofErr w:type="spellEnd"/>
      <w:r w:rsidRPr="0050551E">
        <w:t xml:space="preserve"> mill-IA u sponsorjat kummerċjalment, mingħajr ma tiddependi biss fuq tikketti jew indikaturi </w:t>
      </w:r>
      <w:proofErr w:type="spellStart"/>
      <w:r w:rsidRPr="0050551E">
        <w:t>awtomatizzati</w:t>
      </w:r>
      <w:proofErr w:type="spellEnd"/>
      <w:r w:rsidRPr="0050551E">
        <w:t>;</w:t>
      </w:r>
    </w:p>
    <w:p w14:paraId="321F04EA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18.</w:t>
      </w:r>
      <w:r w:rsidRPr="0050551E">
        <w:tab/>
        <w:t xml:space="preserve">Jappella għall-iżvilupp u l-promozzjoni ta’ </w:t>
      </w:r>
      <w:proofErr w:type="spellStart"/>
      <w:r w:rsidRPr="0050551E">
        <w:t>kodiċijiet</w:t>
      </w:r>
      <w:proofErr w:type="spellEnd"/>
      <w:r w:rsidRPr="0050551E">
        <w:t xml:space="preserve"> ta’ kondotta u linji gwida ċari għall-influwenzaturi u l-</w:t>
      </w:r>
      <w:proofErr w:type="spellStart"/>
      <w:r w:rsidRPr="0050551E">
        <w:t>ħallieqa</w:t>
      </w:r>
      <w:proofErr w:type="spellEnd"/>
      <w:r w:rsidRPr="0050551E">
        <w:t xml:space="preserve"> tal-kontenut dwar l-integrazzjoni tal-prinċipji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fil-kontenut tagħhom, fid-dawl tar-rwol sinifikanti tagħhom fit-tfassil tax-xejriet tal-konsum tal-informazzjoni, b’mod partikolari fost iż-żgħażagħ; iħeġġeġ lill-pjattaformi online jagħtu viżibbiltà akbar, inkluż permezz ta’ sistemi ta’ rakkomandazzjoni, lil kontenut li jippromwovi b’mod attiv il-litteriżmu fil-media, il-ħsieb kritiku u s-sikurezza online;</w:t>
      </w:r>
    </w:p>
    <w:p w14:paraId="6B0C43CC" w14:textId="77777777" w:rsidR="003D5CEF" w:rsidRPr="0050551E" w:rsidRDefault="003D5CEF" w:rsidP="003D5CEF">
      <w:pPr>
        <w:pStyle w:val="NormalHanging12a"/>
      </w:pPr>
      <w:r w:rsidRPr="0050551E">
        <w:t>19.</w:t>
      </w:r>
      <w:r w:rsidRPr="0050551E">
        <w:tab/>
        <w:t>Jistieden lill-Istati Membri jipprovdu sorveljanza effettiva u jiżguraw li l-pjattaformi ta’ video-</w:t>
      </w:r>
      <w:proofErr w:type="spellStart"/>
      <w:r w:rsidRPr="0050551E">
        <w:t>sharing</w:t>
      </w:r>
      <w:proofErr w:type="spellEnd"/>
      <w:r w:rsidRPr="0050551E">
        <w:t xml:space="preserve"> jikkonformaw mal-obbligu tagħhom li jipprovdu miżuri u għodod effettivi ta’ litteriżmu fil-media u li jżidu l-għarfien tal-utenti dwar tali miżuri u għodod, kif stipulat fl-Artikolu 28(b)(3) tal-AVMSD; jistieden lill-awtoritajiet u lill-korpi regolatorji nazzjonali jużaw il-mekkaniżmu ta’ kooperazzjoni stabbilit skont l-Artikolu 15 tal-Att Ewropew dwar il-Libertà tal-Media biex jiżguraw li dan l-obbligu jiġi infurzat b’mod effettiv madwar l-UE;</w:t>
      </w:r>
    </w:p>
    <w:p w14:paraId="5091CB31" w14:textId="77777777" w:rsidR="003D5CEF" w:rsidRPr="0050551E" w:rsidRDefault="003D5CEF" w:rsidP="003D5CEF">
      <w:pPr>
        <w:pStyle w:val="NormalHanging12a"/>
      </w:pPr>
      <w:r w:rsidRPr="0050551E">
        <w:t>20.</w:t>
      </w:r>
      <w:r w:rsidRPr="0050551E">
        <w:tab/>
        <w:t xml:space="preserve">Ifakkar li l-Istati Membri għandhom l-obbligu, skont l-Artikolu 33(a) tal-AVMSD, li jippromwovu u jieħdu miżuri għall-iżvilupp tal-ħiliet fil-litteriżmu fil-media u li jirrapportaw lill-Kummissjoni dwar l-implimentazzjoni ta’ dawk il-miżuri; iħeġġeġ lir-regolaturi nazzjonali tal-media jikkonsultaw lir-rappreżentanti tal-gruppi kollha tal-popolazzjoni meta jiżviluppaw tali miżuri, u jieħdu approċċ imfassal apposta, li jindirizza l-ħtiġijiet tal-etajiet kollha, meta japplikaw tali miżuri; jistieden lill-Istati Membri jiżguraw li tali awtoritajiet ikollhom finanzjament stabbli u </w:t>
      </w:r>
      <w:proofErr w:type="spellStart"/>
      <w:r w:rsidRPr="0050551E">
        <w:t>ddedikat</w:t>
      </w:r>
      <w:proofErr w:type="spellEnd"/>
      <w:r w:rsidRPr="0050551E">
        <w:t xml:space="preserve"> biex jippromwovu u jimplimentaw miżuri ta’ litteriżmu fil-media;</w:t>
      </w:r>
    </w:p>
    <w:p w14:paraId="042CE7CD" w14:textId="77777777" w:rsidR="003D5CEF" w:rsidRPr="0050551E" w:rsidRDefault="003D5CEF" w:rsidP="003D5CEF">
      <w:pPr>
        <w:pStyle w:val="NormalHanging12a"/>
      </w:pPr>
      <w:r w:rsidRPr="0050551E">
        <w:t>21.</w:t>
      </w:r>
      <w:r w:rsidRPr="0050551E">
        <w:tab/>
        <w:t xml:space="preserve">Iħeġġeġ lill-pjattaformi online kbar ħafna jistabbilixxu miżuri ta’ mitigazzjoni raġonevoli, proporzjonati u effettivi biex jindirizzaw ir-riskji sistemiċi li jirriżultaw mill-isfruttament ta’ litteriżmu fil-media u ħiliet ta’ </w:t>
      </w:r>
      <w:proofErr w:type="spellStart"/>
      <w:r w:rsidRPr="0050551E">
        <w:t>apprendiment</w:t>
      </w:r>
      <w:proofErr w:type="spellEnd"/>
      <w:r w:rsidRPr="0050551E">
        <w:t xml:space="preserve"> diġitali insuffiċjenti tal-utenti, b’mod partikolari l-minorenni, kif meħtieġ mill-Att dwar is-Servizz Diġitali (DSA); jistieden lill-pjattaformi online kbar ħafna jwettqu valutazzjonijiet tal-impatt tal-litteriżmu fil-media u tal-</w:t>
      </w:r>
      <w:proofErr w:type="spellStart"/>
      <w:r w:rsidRPr="0050551E">
        <w:t>apprendiment</w:t>
      </w:r>
      <w:proofErr w:type="spellEnd"/>
      <w:r w:rsidRPr="0050551E">
        <w:t xml:space="preserve"> diġitali biex jidentifikaw b’mod proattiv kif it-tfassil tas-servizzi tagħhom jista’ jaffettwa l-kapaċità tal-utenti li jaċċessaw, joħolqu u jinvolvu ruħhom fil-kontenut;</w:t>
      </w:r>
    </w:p>
    <w:p w14:paraId="49C56483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22.</w:t>
      </w:r>
      <w:r w:rsidRPr="0050551E">
        <w:tab/>
        <w:t xml:space="preserve">Jisħaq li tali valutazzjonijiet tal-impatt għandhom iqisu wkoll l-effetti fuq il-benesseri tal-utenti u l-iżvilupp </w:t>
      </w:r>
      <w:proofErr w:type="spellStart"/>
      <w:r w:rsidRPr="0050551E">
        <w:t>konjittiv</w:t>
      </w:r>
      <w:proofErr w:type="spellEnd"/>
      <w:r w:rsidRPr="0050551E">
        <w:t xml:space="preserve"> u </w:t>
      </w:r>
      <w:proofErr w:type="spellStart"/>
      <w:r w:rsidRPr="0050551E">
        <w:t>soċjoemozzjonali</w:t>
      </w:r>
      <w:proofErr w:type="spellEnd"/>
      <w:r w:rsidRPr="0050551E">
        <w:t xml:space="preserve"> u s-saħħa mentali, kif ukoll ir-riskji marbuta ma’ karatteristiċi tad-disinn xprunati mill-involviment jew li potenzjalment joħolqu dipendenza; jitlob li tali valutazzjonijiet isiru trasparenti, indipendenti u disponibbli għall-pubbliku;</w:t>
      </w:r>
    </w:p>
    <w:p w14:paraId="34ADC28B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lastRenderedPageBreak/>
        <w:t>23.</w:t>
      </w:r>
      <w:r w:rsidRPr="0050551E">
        <w:tab/>
        <w:t>Jistieden lill-Kummissjoni tiżgura li l-impenji tal-litteriżmu fil-media jiġu implimentati b’mod effettiv skont il-Kodiċi ta’ Kondotta tad-DSA dwar id-diżinformazzjoni;</w:t>
      </w:r>
    </w:p>
    <w:p w14:paraId="090D16E1" w14:textId="77777777" w:rsidR="003D5CEF" w:rsidRPr="0050551E" w:rsidRDefault="003D5CEF" w:rsidP="003D5CEF">
      <w:pPr>
        <w:pStyle w:val="NormalHanging12a"/>
      </w:pPr>
      <w:r w:rsidRPr="0050551E">
        <w:t>24.</w:t>
      </w:r>
      <w:r w:rsidRPr="0050551E">
        <w:tab/>
        <w:t>Jistieden lill-Kummissjoni tkopri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fir-rieżami tagħha tal-linji gwida tad-DSA dwar miżuri biex jiġi żgurat livell għoli ta’ privatezza, sikurezza u sigurtà għall-minorenni online, b’mod partikolari fir-rigward tal-miżuri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li jistgħu jittieħdu mill-pjattaformi online biex tiġi żgurata esperjenza xierqa għall-età għall-minorenni online;</w:t>
      </w:r>
    </w:p>
    <w:p w14:paraId="56337B0C" w14:textId="77777777" w:rsidR="003D5CEF" w:rsidRPr="0050551E" w:rsidRDefault="003D5CEF" w:rsidP="003D5CEF">
      <w:pPr>
        <w:pStyle w:val="NormalHanging12a"/>
      </w:pPr>
      <w:r w:rsidRPr="0050551E">
        <w:t>25.</w:t>
      </w:r>
      <w:r w:rsidRPr="0050551E">
        <w:tab/>
        <w:t>Jistieden lill-Bord Ewropew għas-Servizzi tal-Media juża d-djalogu strutturat stabbilit fl-Artikolu 19 tal-EMFA biex jimmonitorja l-azzjonijiet meħuda mill-pjattaformi online kbar ħafna dwar il-litteriżmu fil-media kif ukoll biex isaħħaħ id-djalogu bejn il-fornituri tas-servizzi tal-media dwar il-promozzjoni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u l-viżibbiltà tal-media ta’ reputazzjoni tajba;</w:t>
      </w:r>
    </w:p>
    <w:p w14:paraId="100455E0" w14:textId="77777777" w:rsidR="003D5CEF" w:rsidRPr="0050551E" w:rsidRDefault="003D5CEF" w:rsidP="003D5CEF">
      <w:pPr>
        <w:pStyle w:val="NormalHanging12a"/>
        <w:rPr>
          <w:b/>
          <w:i/>
        </w:rPr>
      </w:pPr>
      <w:r w:rsidRPr="0050551E">
        <w:t>26.</w:t>
      </w:r>
      <w:r w:rsidRPr="0050551E">
        <w:tab/>
        <w:t>Jenfasizza li l-politiki tal-litteriżmu fil-media jridu jirrispettaw bis-sħiħ il-libertà tal-espressjoni u l-pluraliżmu tal-media u għandhom jagħtu s-setgħa lill-utenti mingħajr ma jirrestrinġu l-aċċess għal sorsi differenti ta’ informazzjoni;</w:t>
      </w:r>
    </w:p>
    <w:p w14:paraId="115F360A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27.</w:t>
      </w:r>
      <w:r w:rsidRPr="0050551E">
        <w:tab/>
        <w:t xml:space="preserve">Jenfasizza li l-litteriżmu fil-media jiddependi mhux biss fuq il-kapaċità tal-utenti li jivvalutaw l-informazzjoni b’mod kritiku, iżda wkoll fuq l-eżistenza ta’ ġurnaliżmu b’saħħtu, indipendenti u ta’ kwalità għolja li jipprovdi informazzjoni affidabbli, verifikata u pluralistika; jistieden lill-Kummissjoni ssaħħaħ l-appoġġ għall-media tradizzjonali fil-livell Ewropew, nazzjonali, reġjonali u lokali, minħabba r-rwol essenzjali tagħhom biex jinfurmaw liċ-ċittadini, inkluż billi jippromwovu remunerazzjoni ġusta għall-kontenut ġurnalistiku u jiżguraw finanzjament sostenibbli, b’mod partikolari permezz ta’ programmi bħall-programm futur </w:t>
      </w:r>
      <w:proofErr w:type="spellStart"/>
      <w:r w:rsidRPr="0050551E">
        <w:t>AgoraEU</w:t>
      </w:r>
      <w:proofErr w:type="spellEnd"/>
      <w:r w:rsidRPr="0050551E">
        <w:t>;</w:t>
      </w:r>
    </w:p>
    <w:p w14:paraId="0CA8D1F0" w14:textId="77777777" w:rsidR="003D5CEF" w:rsidRPr="0050551E" w:rsidRDefault="003D5CEF" w:rsidP="003D5CEF">
      <w:pPr>
        <w:pStyle w:val="NormalHanging12a"/>
      </w:pPr>
      <w:r w:rsidRPr="0050551E">
        <w:t>28.</w:t>
      </w:r>
      <w:r w:rsidRPr="0050551E">
        <w:tab/>
        <w:t>Jitlob lill-Kummissjoni tagħti prijorità lill-azzjonijiet ta’ litteriżmu fil-media fil-programm ta’ reżiljenza tal-media u tiżgura li tali azzjonijiet jilħqu l-kategoriji kollha tal-età (żgħażagħ, adulti, anzjani) f’żoni rurali, remoti u urbani;</w:t>
      </w:r>
    </w:p>
    <w:p w14:paraId="438A8F6C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29.</w:t>
      </w:r>
      <w:r w:rsidRPr="0050551E">
        <w:tab/>
        <w:t xml:space="preserve">Jistieden lill-Istati Membri jiżguraw li l-miżuri nazzjonali tal-litteriżmu fil-media jinkludu strateġiji speċifiċi ta’ sensibilizzazzjoni għal gruppi </w:t>
      </w:r>
      <w:proofErr w:type="spellStart"/>
      <w:r w:rsidRPr="0050551E">
        <w:t>soċjoekonomikament</w:t>
      </w:r>
      <w:proofErr w:type="spellEnd"/>
      <w:r w:rsidRPr="0050551E">
        <w:t xml:space="preserve"> żvantaġġati, persuni b’diżabilità, persuni li jgħixu f’żoni remoti, u dawk b’livelli aktar baxxi ta’ ħiliet diġitali, sabiex jiġi evitat li l-lakuni fil-litteriżmu fil-media u fl-</w:t>
      </w:r>
      <w:proofErr w:type="spellStart"/>
      <w:r w:rsidRPr="0050551E">
        <w:t>apprendiment</w:t>
      </w:r>
      <w:proofErr w:type="spellEnd"/>
      <w:r w:rsidRPr="0050551E">
        <w:t xml:space="preserve"> diġitali jsaħħu inugwaljanzi usa’;</w:t>
      </w:r>
    </w:p>
    <w:p w14:paraId="35ACF4A8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30.</w:t>
      </w:r>
      <w:r w:rsidRPr="0050551E">
        <w:tab/>
        <w:t>Jisħaq fuq il-ħtieġa li jiġi żgurat finanzjament stabbli u fit-tul tal-UE għal-litteriżmu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diġitali; jistieden lill-Kummissjoni tagħti prijorità lill-inizjattivi tal-litteriżmu fil-media fl-ambitu tal-programmi rilevanti tal-UE, inkluż il-programm futur </w:t>
      </w:r>
      <w:proofErr w:type="spellStart"/>
      <w:r w:rsidRPr="0050551E">
        <w:t>AgoraEU</w:t>
      </w:r>
      <w:proofErr w:type="spellEnd"/>
      <w:r w:rsidRPr="0050551E">
        <w:t>, b’enfasi fuq il-ħsieb kritiku, ir-reżiljenza għad-diżinformazzjoni u l-pluraliżmu tal-media;</w:t>
      </w:r>
    </w:p>
    <w:p w14:paraId="4732A361" w14:textId="77777777" w:rsidR="003D5CEF" w:rsidRPr="0050551E" w:rsidRDefault="003D5CEF" w:rsidP="003D5CEF">
      <w:pPr>
        <w:pStyle w:val="NormalHanging12a"/>
      </w:pPr>
      <w:r w:rsidRPr="0050551E">
        <w:t>31.</w:t>
      </w:r>
      <w:r w:rsidRPr="0050551E">
        <w:tab/>
        <w:t>Jistieden lill-Grupp ta’ Esperti tal-Kummissjoni dwar il-Litteriżmu fil-Media, lill-Bord Ewropew għas-Servizzi tal-Media u lill-Bord Ewropew għas-Servizzi Diġitali jikkooperaw mill-qrib dwar kwistjonijiet relatati mal-litteriżmu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diġitali, u jipprovdu aktar gwida dwar azzjonijiet prattiċi li jistgħu jittieħdu fil-livell nazzjonali;</w:t>
      </w:r>
    </w:p>
    <w:p w14:paraId="7CB28B9D" w14:textId="77777777" w:rsidR="003D5CEF" w:rsidRPr="0050551E" w:rsidRDefault="003D5CEF" w:rsidP="003D5CEF">
      <w:pPr>
        <w:pStyle w:val="NormalHanging12a"/>
      </w:pPr>
      <w:r w:rsidRPr="0050551E">
        <w:lastRenderedPageBreak/>
        <w:t>32.</w:t>
      </w:r>
      <w:r w:rsidRPr="0050551E">
        <w:tab/>
        <w:t xml:space="preserve">Jitlob lill-Kummissjoni tibni fuq il-Ġimgħa Ewropea għal-Litteriżmu fil-Media bħala avveniment </w:t>
      </w:r>
      <w:proofErr w:type="spellStart"/>
      <w:r w:rsidRPr="0050551E">
        <w:t>emblematiku</w:t>
      </w:r>
      <w:proofErr w:type="spellEnd"/>
      <w:r w:rsidRPr="0050551E">
        <w:t xml:space="preserve"> annwali biex jintwerew eżempji tal-aħjar prattika u jiġi pprovdut forum inklużiv għad-diskussjoni u l-bini tal-kapaċità, u biex tiġi mħeġġa firxa wiesgħa ta’ partijiet ikkonċernati u istituzzjonijiet, inklużi l-uffiċċji ta’ </w:t>
      </w:r>
      <w:proofErr w:type="spellStart"/>
      <w:r w:rsidRPr="0050551E">
        <w:t>kollegament</w:t>
      </w:r>
      <w:proofErr w:type="spellEnd"/>
      <w:r w:rsidRPr="0050551E">
        <w:t xml:space="preserve"> tal-Parlament Ewropew (</w:t>
      </w:r>
      <w:proofErr w:type="spellStart"/>
      <w:r w:rsidRPr="0050551E">
        <w:t>EPLOs</w:t>
      </w:r>
      <w:proofErr w:type="spellEnd"/>
      <w:r w:rsidRPr="0050551E">
        <w:t>) fl-Istati Membri u l-organizzazzjonijiet internazzjonali, biex jipparteċipaw b’mod attiv fil-promozzjoni tal-litteriżmu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diġitali, u jiżguraw li tali avvenimenti jirriflettu opinjonijiet differenti;</w:t>
      </w:r>
    </w:p>
    <w:p w14:paraId="68A2FBE5" w14:textId="77777777" w:rsidR="003D5CEF" w:rsidRPr="0050551E" w:rsidRDefault="003D5CEF" w:rsidP="003D5CEF">
      <w:pPr>
        <w:pStyle w:val="Normal12a"/>
        <w:rPr>
          <w:b/>
          <w:i/>
          <w:iCs/>
        </w:rPr>
      </w:pPr>
      <w:r w:rsidRPr="0050551E">
        <w:rPr>
          <w:b/>
          <w:i/>
        </w:rPr>
        <w:t>Il-litteriżmu fil-media u l-</w:t>
      </w:r>
      <w:proofErr w:type="spellStart"/>
      <w:r w:rsidRPr="0050551E">
        <w:rPr>
          <w:b/>
          <w:i/>
        </w:rPr>
        <w:t>apprendiment</w:t>
      </w:r>
      <w:proofErr w:type="spellEnd"/>
      <w:r w:rsidRPr="0050551E">
        <w:rPr>
          <w:b/>
          <w:i/>
        </w:rPr>
        <w:t xml:space="preserve"> diġitali: il-promozzjoni ta’ sistema edukattiva olistika u orjentata lejn il-futur </w:t>
      </w:r>
    </w:p>
    <w:p w14:paraId="4FA675C1" w14:textId="77777777" w:rsidR="003D5CEF" w:rsidRPr="0050551E" w:rsidRDefault="003D5CEF" w:rsidP="003D5CEF">
      <w:pPr>
        <w:pStyle w:val="NormalHanging12a"/>
      </w:pPr>
      <w:r w:rsidRPr="0050551E">
        <w:t>33.</w:t>
      </w:r>
      <w:r w:rsidRPr="0050551E">
        <w:tab/>
        <w:t>Jistieden lill-Kummissjoni tirrikonoxxi l-litteriżmu fil-media u l-edukazzjoni diġitali bħala ħiliet bażiċi għaċ-ċittadini kollha; jistieden lill-Istati Membri jinkorporaw il-litteriżmu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fil-</w:t>
      </w:r>
      <w:proofErr w:type="spellStart"/>
      <w:r w:rsidRPr="0050551E">
        <w:t>kurrikuli</w:t>
      </w:r>
      <w:proofErr w:type="spellEnd"/>
      <w:r w:rsidRPr="0050551E">
        <w:t xml:space="preserve"> edukattivi tagħhom b’mod li jkun xieraq għall-etajiet; jenfasizza li jistgħu jintużaw għodod </w:t>
      </w:r>
      <w:proofErr w:type="spellStart"/>
      <w:r w:rsidRPr="0050551E">
        <w:t>analogi</w:t>
      </w:r>
      <w:proofErr w:type="spellEnd"/>
      <w:r w:rsidRPr="0050551E">
        <w:t xml:space="preserve"> biex jitrawwem il-litteriżmu fil-media;</w:t>
      </w:r>
    </w:p>
    <w:p w14:paraId="400046BA" w14:textId="77777777" w:rsidR="003D5CEF" w:rsidRPr="0050551E" w:rsidRDefault="003D5CEF" w:rsidP="003D5CEF">
      <w:pPr>
        <w:pStyle w:val="NormalHanging12a"/>
      </w:pPr>
      <w:r w:rsidRPr="0050551E">
        <w:t>34.</w:t>
      </w:r>
      <w:r w:rsidRPr="0050551E">
        <w:tab/>
        <w:t xml:space="preserve">Jistieden lill-Kummissjoni tagħti attenzjoni partikolari lil-litteriżmu fil-media fil-pjan direzzjonali tal-2030 dwar il-futur tal-edukazzjoni u l-ħiliet diġitali, u ssaħħaħ il-kompetenzi diġitali, tipprevjeni l-bullying </w:t>
      </w:r>
      <w:proofErr w:type="spellStart"/>
      <w:r w:rsidRPr="0050551E">
        <w:t>ċibernetiku</w:t>
      </w:r>
      <w:proofErr w:type="spellEnd"/>
      <w:r w:rsidRPr="0050551E">
        <w:t xml:space="preserve"> u tippromwovi l-benesseri diġitali;</w:t>
      </w:r>
    </w:p>
    <w:p w14:paraId="65A630B3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35.</w:t>
      </w:r>
      <w:r w:rsidRPr="0050551E">
        <w:tab/>
        <w:t xml:space="preserve">Jistieden lill-Kummissjoni, f’kooperazzjoni mal-Istati Membri, tipprovdi gwida Ewropea u materjal edukattiv ieħor dwar il-litteriżmu fil-media mfassal għall-gruppi tal-etajiet u l-livelli edukattivi kollha, u torganizza sessjonijiet ta’ ħidma regolari, li jiffukaw fuq il-ħsieb kritiku, il-verifika tas-sorsi ta’ informazzjoni, il-pluraliżmu tal-media, il-parteċipazzjoni responsabbli tal-media, u r-rwol tal-organizzazzjonijiet tal-verifika tal-fatti, il-korpi </w:t>
      </w:r>
      <w:proofErr w:type="spellStart"/>
      <w:r w:rsidRPr="0050551E">
        <w:t>awtoregolatorji</w:t>
      </w:r>
      <w:proofErr w:type="spellEnd"/>
      <w:r w:rsidRPr="0050551E">
        <w:t xml:space="preserve"> ġurnalistiċi u l-media komunitarja, kif ukoll gwida għall-ġenituri u l-</w:t>
      </w:r>
      <w:proofErr w:type="spellStart"/>
      <w:r w:rsidRPr="0050551E">
        <w:t>indokraturi</w:t>
      </w:r>
      <w:proofErr w:type="spellEnd"/>
      <w:r w:rsidRPr="0050551E">
        <w:t xml:space="preserve"> dwar l-użu tal-media xieraq għall-età, ir-riskji online u l-għodod tal-IA;</w:t>
      </w:r>
    </w:p>
    <w:p w14:paraId="33A728C8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36.</w:t>
      </w:r>
      <w:r w:rsidRPr="0050551E">
        <w:tab/>
        <w:t>Iħeġġeġ lill-Istati Membri jikkonsultaw u jikkooperaw mal-edukaturi, ir-riċerkaturi, l-akkademja, l-organizzazzjonijiet tas-soċjetà ċivili, il-ġenituri, l-</w:t>
      </w:r>
      <w:proofErr w:type="spellStart"/>
      <w:r w:rsidRPr="0050551E">
        <w:t>indokraturi</w:t>
      </w:r>
      <w:proofErr w:type="spellEnd"/>
      <w:r w:rsidRPr="0050551E">
        <w:t xml:space="preserve"> u l-organizzazzjonijiet taż-żgħażagħ meta jiżviluppaw u jevalwaw l-inizjattivi tal-litteriżmu fil-media u tal-</w:t>
      </w:r>
      <w:proofErr w:type="spellStart"/>
      <w:r w:rsidRPr="0050551E">
        <w:t>apprendiment</w:t>
      </w:r>
      <w:proofErr w:type="spellEnd"/>
      <w:r w:rsidRPr="0050551E">
        <w:t xml:space="preserve"> diġitali, biex jiżguraw li jwieġbu għall-ħtiġijiet tal-istudenti u tal-edukaturi;</w:t>
      </w:r>
    </w:p>
    <w:p w14:paraId="2ED44DC2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37.</w:t>
      </w:r>
      <w:r w:rsidRPr="0050551E">
        <w:tab/>
        <w:t>Jistieden lill-Istati Membri u lill-Kummissjoni jiżguraw li l-użu tal-għodod tal-</w:t>
      </w:r>
      <w:proofErr w:type="spellStart"/>
      <w:r w:rsidRPr="0050551E">
        <w:t>apprendiment</w:t>
      </w:r>
      <w:proofErr w:type="spellEnd"/>
      <w:r w:rsidRPr="0050551E">
        <w:t xml:space="preserve"> diġitali fl-edukazzjoni jkun ħieles minn influwenza kummerċjali </w:t>
      </w:r>
      <w:proofErr w:type="spellStart"/>
      <w:r w:rsidRPr="0050551E">
        <w:t>indebita</w:t>
      </w:r>
      <w:proofErr w:type="spellEnd"/>
      <w:r w:rsidRPr="0050551E">
        <w:t>; jenfasizza li l-kooperazzjoni mal-atturi tas-settur privat għandha tkun trasparenti, immexxija mill-edukazzjoni u fl-interess pubbliku;</w:t>
      </w:r>
    </w:p>
    <w:p w14:paraId="21B7E1CC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38.</w:t>
      </w:r>
      <w:r w:rsidRPr="0050551E">
        <w:tab/>
        <w:t>Jistieden lill-Istati Membri jsaħħu l-programmi tal-litteriżmu fil-media u tal-</w:t>
      </w:r>
      <w:proofErr w:type="spellStart"/>
      <w:r w:rsidRPr="0050551E">
        <w:t>apprendiment</w:t>
      </w:r>
      <w:proofErr w:type="spellEnd"/>
      <w:r w:rsidRPr="0050551E">
        <w:t xml:space="preserve"> diġitali biex jippermettu lill-utenti jiddistingwu bejn kontenut editorjali, kummerċjali u </w:t>
      </w:r>
      <w:proofErr w:type="spellStart"/>
      <w:r w:rsidRPr="0050551E">
        <w:t>sintetiku</w:t>
      </w:r>
      <w:proofErr w:type="spellEnd"/>
      <w:r w:rsidRPr="0050551E">
        <w:t xml:space="preserve"> u jidentifikaw </w:t>
      </w:r>
      <w:proofErr w:type="spellStart"/>
      <w:r w:rsidRPr="0050551E">
        <w:t>tekniki</w:t>
      </w:r>
      <w:proofErr w:type="spellEnd"/>
      <w:r w:rsidRPr="0050551E">
        <w:t xml:space="preserve"> </w:t>
      </w:r>
      <w:proofErr w:type="spellStart"/>
      <w:r w:rsidRPr="0050551E">
        <w:t>persważivi</w:t>
      </w:r>
      <w:proofErr w:type="spellEnd"/>
      <w:r w:rsidRPr="0050551E">
        <w:t>; jisħaq fuq il-ħtieġa li l-litteriżmu fl-IA jiġi integrat f’dawn il-programmi biex il-kontenut iġġenerat mill-IA u r-riskji relatati ta’ manipulazzjoni u miżinformazzjoni jkunu jistgħu jiġu rikonoxxuti;</w:t>
      </w:r>
    </w:p>
    <w:p w14:paraId="265E0C2E" w14:textId="77777777" w:rsidR="003D5CEF" w:rsidRPr="0050551E" w:rsidRDefault="003D5CEF" w:rsidP="003D5CEF">
      <w:pPr>
        <w:pStyle w:val="NormalHanging12a"/>
      </w:pPr>
      <w:r w:rsidRPr="0050551E">
        <w:t>39.</w:t>
      </w:r>
      <w:r w:rsidRPr="0050551E">
        <w:tab/>
        <w:t>Jistieden lill-Kummissjoni, f’kooperazzjoni mill-qrib mal-Istati Membri, tivvaluta b’mod urġenti u komprensiv l-impatt tal-apparati u s-servizzi diġitali, inklużi l-għodod tal-IA, f’ambjenti edukattivi fuq l-eżiti tal-</w:t>
      </w:r>
      <w:proofErr w:type="spellStart"/>
      <w:r w:rsidRPr="0050551E">
        <w:t>apprendiment</w:t>
      </w:r>
      <w:proofErr w:type="spellEnd"/>
      <w:r w:rsidRPr="0050551E">
        <w:t xml:space="preserve">, l-iżvilupp </w:t>
      </w:r>
      <w:proofErr w:type="spellStart"/>
      <w:r w:rsidRPr="0050551E">
        <w:t>konjittiv</w:t>
      </w:r>
      <w:proofErr w:type="spellEnd"/>
      <w:r w:rsidRPr="0050551E">
        <w:t>, il-</w:t>
      </w:r>
      <w:r w:rsidRPr="0050551E">
        <w:lastRenderedPageBreak/>
        <w:t>benesseri, is-saħħa mentali u l-firxa ta’ attenzjoni, sabiex tappoġġa l-użu responsabbli tagħhom fl-iskejjel; iħeġġeġ lill-Kummissjoni tipproponi, fejn meħtieġ, miżuri ta’ politika, li jistgħu jipprevedu restrizzjonijiet jew projbizzjonijiet immirati, b’mod partikolari fl-edukazzjoni bikrija tat-tfal, biex jiġi żgurat li l-użu tat-teknoloġiji diġitali fl-edukazzjoni jkun strettament ġustifikat mil-lat pedagoġiku, xieraq għall-età, proporzjonat u bbażat fuq evidenza xjentifika indipendenti, sabiex tali għodod jappoġġaw il-proċessi tal-</w:t>
      </w:r>
      <w:proofErr w:type="spellStart"/>
      <w:r w:rsidRPr="0050551E">
        <w:t>apprendiment</w:t>
      </w:r>
      <w:proofErr w:type="spellEnd"/>
      <w:r w:rsidRPr="0050551E">
        <w:t xml:space="preserve"> minflok </w:t>
      </w:r>
      <w:proofErr w:type="spellStart"/>
      <w:r w:rsidRPr="0050551E">
        <w:t>jissostitwuhom</w:t>
      </w:r>
      <w:proofErr w:type="spellEnd"/>
      <w:r w:rsidRPr="0050551E">
        <w:t>;</w:t>
      </w:r>
    </w:p>
    <w:p w14:paraId="0105F59D" w14:textId="77777777" w:rsidR="003D5CEF" w:rsidRPr="0050551E" w:rsidRDefault="003D5CEF" w:rsidP="003D5CEF">
      <w:pPr>
        <w:pStyle w:val="NormalHanging12a"/>
      </w:pPr>
      <w:r w:rsidRPr="0050551E">
        <w:t>40.</w:t>
      </w:r>
      <w:r w:rsidRPr="0050551E">
        <w:tab/>
        <w:t>Iħeġġeġ lill-Istati Membri jiżguraw taħriġ kontinwu kemm għall-edukaturi – fl-edukazzjoni formali, mhux formali jew informali – kif ukoll għal-librara fil-media u fl-edukazzjoni diġitali, appoġġat minn finanzjament adegwat; jistieden lill-Kummissjoni ssaħħaħ it-taħriġ fil-litteriżmu tal-media permezz ta’ Ċentri għal Internet Aktar Sikur, il-pjattaforma Internet Aħjar għat-Tfal u l-pjattaformi rilevanti tal-UE;</w:t>
      </w:r>
    </w:p>
    <w:p w14:paraId="5CAC44A7" w14:textId="77777777" w:rsidR="003D5CEF" w:rsidRPr="0050551E" w:rsidRDefault="003D5CEF" w:rsidP="003D5CEF">
      <w:pPr>
        <w:pStyle w:val="NormalHanging12a"/>
      </w:pPr>
      <w:r w:rsidRPr="0050551E">
        <w:t>41.</w:t>
      </w:r>
      <w:r w:rsidRPr="0050551E">
        <w:tab/>
        <w:t>Jistieden lill-Kummissjoni u lill-awtoritajiet jew lill-korpi regolatorji nazzjonali rilevanti jwettqu kampanji edukattivi u ta’ sensibilizzazzjoni pubblika dwar il-litteriżmu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diġitali, sabiex iżidu s-sensibilizzazzjoni dwar kif l-ambjenti diġitali jfasslu l-imġiba online, u dwar miżuri ta’ kontroll mill-ġenituri disponibbli online, l-obbligi legali eżistenti tal-pjattaformi online, u l-mekkaniżmi ta’ appoġġ disponibbli, inklużi l-organizzazzjonijiet li jipprovdu appoġġ għas-saħħa mentali;</w:t>
      </w:r>
    </w:p>
    <w:p w14:paraId="57D2927C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42.</w:t>
      </w:r>
      <w:r w:rsidRPr="0050551E">
        <w:tab/>
        <w:t>Jistieden lill-Kummissjoni u lill-Istati Membri jippromwovu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tul il-ħajja għaċ-ċittadini kollha, u sabiex fil-mira jkollhom lill-adulti, l-anzjani u l-popolazzjonijiet vulnerabbli;</w:t>
      </w:r>
    </w:p>
    <w:p w14:paraId="444A7FDB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43.</w:t>
      </w:r>
      <w:r w:rsidRPr="0050551E">
        <w:tab/>
        <w:t>Jirrikonoxxi r-rwol tal-libreriji pubbliċi, taċ-ċentri komunitarji u tal-organizzazzjonijiet tas-soċjetà ċivili bħala ċentri fdati, aċċessibbli u inklużivi għal-litteriżmu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li jikkontribwixxu għall-inklużjoni soċjali, il-parteċipazzjoni demokratika u l-aċċess ugwali għall-għarfien, il-kultura u l-informazzjoni; jistieden lill-Istati Membri jsaħħu s-sħubijiet u l-investiment f’dawn l-</w:t>
      </w:r>
      <w:proofErr w:type="spellStart"/>
      <w:r w:rsidRPr="0050551E">
        <w:t>infrastrutturi</w:t>
      </w:r>
      <w:proofErr w:type="spellEnd"/>
      <w:r w:rsidRPr="0050551E">
        <w:t xml:space="preserve"> lokali ewlenin permezz ta’ finanzjament adegwat, taħriġ tal-persunal u aċċess għal għodod u riżorsi diġitali aġġornati;</w:t>
      </w:r>
    </w:p>
    <w:p w14:paraId="7917C21B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44.</w:t>
      </w:r>
      <w:r w:rsidRPr="0050551E">
        <w:tab/>
        <w:t>Jistieden lill-Kummissjoni u lill-Istati Membri jappoġġaw, f’kooperazzjoni mal-atturi ta’ interess pubbliku u l-partijiet ikkonċernati rilevanti, l-iżvilupp ta’ ekosistemi diġitali reżiljenti u affidabbli li jsaħħu r-reżiljenza diġitali tal-Ewropa, il-pluraliżmu tal-media u l-aċċess taċ-ċittadini għal informazzjoni preċiża u affidabbli;</w:t>
      </w:r>
    </w:p>
    <w:p w14:paraId="1F7E85F0" w14:textId="77777777" w:rsidR="003D5CEF" w:rsidRPr="0050551E" w:rsidRDefault="003D5CEF" w:rsidP="003D5CEF">
      <w:pPr>
        <w:pStyle w:val="NormalHanging12a"/>
        <w:rPr>
          <w:bCs/>
          <w:iCs/>
        </w:rPr>
      </w:pPr>
      <w:r w:rsidRPr="0050551E">
        <w:t>45.</w:t>
      </w:r>
      <w:r w:rsidRPr="0050551E">
        <w:tab/>
        <w:t>Jistieden lill-Istati Membri u lill-awtoritajiet reġjonali u lokali tagħhom jippromwovu l-litteriżmu fil-media u l-</w:t>
      </w:r>
      <w:proofErr w:type="spellStart"/>
      <w:r w:rsidRPr="0050551E">
        <w:t>apprendiment</w:t>
      </w:r>
      <w:proofErr w:type="spellEnd"/>
      <w:r w:rsidRPr="0050551E">
        <w:t xml:space="preserve"> diġitali b’mod </w:t>
      </w:r>
      <w:proofErr w:type="spellStart"/>
      <w:r w:rsidRPr="0050551E">
        <w:t>innovattiv</w:t>
      </w:r>
      <w:proofErr w:type="spellEnd"/>
      <w:r w:rsidRPr="0050551E">
        <w:t xml:space="preserve"> u </w:t>
      </w:r>
      <w:proofErr w:type="spellStart"/>
      <w:r w:rsidRPr="0050551E">
        <w:t>kreattiv</w:t>
      </w:r>
      <w:proofErr w:type="spellEnd"/>
      <w:r w:rsidRPr="0050551E">
        <w:t xml:space="preserve"> fl-ambjenti urbani, kemm fiżiċi kif ukoll diġitali, sabiex jitrawmu l-parteċipazzjoni demokratika u l-involviment ċiviku; jenfasizza li l-bliet għandhom rwol kruċjali biex jiżguraw is-sikurezza u s-sigurtà tal-ispazji pubbliċi, li qed jiġu affettwati dejjem aktar mill-ambjent tal-informazzjoni;</w:t>
      </w:r>
    </w:p>
    <w:p w14:paraId="53E5130A" w14:textId="77777777" w:rsidR="003D5CEF" w:rsidRPr="0050551E" w:rsidRDefault="003D5CEF" w:rsidP="003D5CEF">
      <w:pPr>
        <w:pStyle w:val="NormalCenter12a"/>
      </w:pPr>
    </w:p>
    <w:p w14:paraId="16185215" w14:textId="77777777" w:rsidR="003D5CEF" w:rsidRPr="0050551E" w:rsidRDefault="003D5CEF" w:rsidP="003D5CEF">
      <w:pPr>
        <w:pStyle w:val="NormalCenter12a"/>
      </w:pPr>
      <w:r w:rsidRPr="0050551E">
        <w:t>°</w:t>
      </w:r>
      <w:r w:rsidRPr="0050551E">
        <w:tab/>
        <w:t>°</w:t>
      </w:r>
    </w:p>
    <w:p w14:paraId="342A056E" w14:textId="22DD1D45" w:rsidR="00E365E1" w:rsidRPr="0050551E" w:rsidRDefault="003D5CEF" w:rsidP="00044246">
      <w:pPr>
        <w:pStyle w:val="NormalHanging12a"/>
      </w:pPr>
      <w:r w:rsidRPr="0050551E">
        <w:t>46.</w:t>
      </w:r>
      <w:r w:rsidRPr="0050551E">
        <w:tab/>
        <w:t>Jagħti istruzzjonijiet lill-President tiegħu biex tgħaddi din ir-riżoluzzjoni lill-Kunsill u lill-Kummissjoni.</w:t>
      </w:r>
    </w:p>
    <w:sectPr w:rsidR="00E365E1" w:rsidRPr="0050551E" w:rsidSect="005055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5527" w14:textId="77777777" w:rsidR="002C1218" w:rsidRPr="0050551E" w:rsidRDefault="002C1218">
      <w:r w:rsidRPr="0050551E">
        <w:separator/>
      </w:r>
    </w:p>
  </w:endnote>
  <w:endnote w:type="continuationSeparator" w:id="0">
    <w:p w14:paraId="5A549C37" w14:textId="77777777" w:rsidR="002C1218" w:rsidRPr="0050551E" w:rsidRDefault="002C1218">
      <w:r w:rsidRPr="005055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2063" w14:textId="77777777" w:rsidR="00064002" w:rsidRPr="0050551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AF35" w14:textId="77777777" w:rsidR="00064002" w:rsidRPr="0050551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2707" w14:textId="77777777" w:rsidR="00064002" w:rsidRPr="0050551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D23" w14:textId="77777777" w:rsidR="002C1218" w:rsidRPr="0050551E" w:rsidRDefault="002C1218">
      <w:r w:rsidRPr="0050551E">
        <w:separator/>
      </w:r>
    </w:p>
  </w:footnote>
  <w:footnote w:type="continuationSeparator" w:id="0">
    <w:p w14:paraId="70DCFFF0" w14:textId="77777777" w:rsidR="002C1218" w:rsidRPr="0050551E" w:rsidRDefault="002C1218">
      <w:r w:rsidRPr="0050551E">
        <w:continuationSeparator/>
      </w:r>
    </w:p>
  </w:footnote>
  <w:footnote w:id="1">
    <w:p w14:paraId="7B66D279" w14:textId="10D1B665" w:rsidR="00044246" w:rsidRPr="00044246" w:rsidRDefault="00044246" w:rsidP="00044246">
      <w:pPr>
        <w:pStyle w:val="FootnoteText"/>
        <w:ind w:left="567" w:hanging="567"/>
        <w:rPr>
          <w:lang w:val="fi-FI"/>
        </w:rPr>
      </w:pPr>
      <w:r>
        <w:rPr>
          <w:rStyle w:val="FootnoteReference"/>
        </w:rPr>
        <w:footnoteRef/>
      </w:r>
      <w:r w:rsidRPr="00044246">
        <w:rPr>
          <w:lang w:val="fi-FI"/>
        </w:rPr>
        <w:t xml:space="preserve"> </w:t>
      </w:r>
      <w:r w:rsidRPr="00044246">
        <w:rPr>
          <w:lang w:val="fi-FI"/>
        </w:rPr>
        <w:tab/>
      </w:r>
      <w:r w:rsidRPr="0050551E">
        <w:rPr>
          <w:sz w:val="24"/>
          <w:lang w:val="mt-MT"/>
        </w:rPr>
        <w:t xml:space="preserve">ĠU L 303, 28.11.2018, p. 69, ELI: </w:t>
      </w:r>
      <w:hyperlink r:id="rId1" w:tgtFrame="http://data.europa.eu/eli/dir/2018/1808/oj" w:history="1">
        <w:r w:rsidRPr="0050551E">
          <w:rPr>
            <w:rStyle w:val="Hyperlink"/>
            <w:sz w:val="24"/>
            <w:lang w:val="mt-MT"/>
          </w:rPr>
          <w:t>http://data.europa.eu/eli/dir/2018/1808/oj</w:t>
        </w:r>
      </w:hyperlink>
      <w:r w:rsidRPr="00044246">
        <w:rPr>
          <w:lang w:val="fi-FI"/>
        </w:rPr>
        <w:t>.</w:t>
      </w:r>
    </w:p>
  </w:footnote>
  <w:footnote w:id="2">
    <w:p w14:paraId="25575433" w14:textId="72C792FF" w:rsidR="003D5CEF" w:rsidRPr="0050551E" w:rsidRDefault="003D5CEF" w:rsidP="0050551E">
      <w:pPr>
        <w:pStyle w:val="FootnoteText"/>
        <w:ind w:left="567" w:hanging="567"/>
        <w:rPr>
          <w:sz w:val="24"/>
          <w:lang w:val="mt-MT"/>
        </w:rPr>
      </w:pPr>
      <w:r w:rsidRPr="0050551E">
        <w:rPr>
          <w:rStyle w:val="FootnoteReference"/>
          <w:sz w:val="24"/>
          <w:lang w:val="mt-MT"/>
        </w:rPr>
        <w:footnoteRef/>
      </w:r>
      <w:r w:rsidR="0050551E" w:rsidRPr="0050551E">
        <w:rPr>
          <w:sz w:val="24"/>
          <w:lang w:val="mt-MT"/>
        </w:rPr>
        <w:t xml:space="preserve"> </w:t>
      </w:r>
      <w:r w:rsidR="0050551E" w:rsidRPr="0050551E">
        <w:rPr>
          <w:sz w:val="24"/>
          <w:lang w:val="mt-MT"/>
        </w:rPr>
        <w:tab/>
      </w:r>
      <w:r w:rsidRPr="0050551E">
        <w:rPr>
          <w:sz w:val="24"/>
          <w:lang w:val="mt-MT"/>
        </w:rPr>
        <w:t>ĠU L, 2024/1083, 17.4.2024, ELI: </w:t>
      </w:r>
      <w:hyperlink r:id="rId2" w:tgtFrame="_blank" w:tooltip="Aċċess għad-dokument permezz tal-URI tal-ELI." w:history="1">
        <w:r w:rsidRPr="0050551E">
          <w:rPr>
            <w:rStyle w:val="Hyperlink"/>
            <w:sz w:val="24"/>
            <w:lang w:val="mt-MT"/>
          </w:rPr>
          <w:t>http://data.europa.eu/eli/reg/2024/1083/oj</w:t>
        </w:r>
      </w:hyperlink>
      <w:r w:rsidRPr="0050551E">
        <w:rPr>
          <w:sz w:val="24"/>
          <w:lang w:val="mt-MT"/>
        </w:rPr>
        <w:t>.</w:t>
      </w:r>
    </w:p>
  </w:footnote>
  <w:footnote w:id="3">
    <w:p w14:paraId="2245EC0A" w14:textId="7B4CDE28" w:rsidR="003D5CEF" w:rsidRPr="0050551E" w:rsidRDefault="003D5CEF" w:rsidP="0050551E">
      <w:pPr>
        <w:pStyle w:val="FootnoteText"/>
        <w:ind w:left="567" w:hanging="567"/>
        <w:rPr>
          <w:sz w:val="24"/>
          <w:lang w:val="mt-MT"/>
        </w:rPr>
      </w:pPr>
      <w:r w:rsidRPr="0050551E">
        <w:rPr>
          <w:rStyle w:val="FootnoteReference"/>
          <w:sz w:val="24"/>
          <w:lang w:val="mt-MT"/>
        </w:rPr>
        <w:footnoteRef/>
      </w:r>
      <w:r w:rsidR="0050551E" w:rsidRPr="0050551E">
        <w:rPr>
          <w:sz w:val="24"/>
          <w:lang w:val="mt-MT"/>
        </w:rPr>
        <w:t xml:space="preserve"> </w:t>
      </w:r>
      <w:r w:rsidR="0050551E" w:rsidRPr="0050551E">
        <w:rPr>
          <w:sz w:val="24"/>
          <w:lang w:val="mt-MT"/>
        </w:rPr>
        <w:tab/>
      </w:r>
      <w:r w:rsidRPr="0050551E">
        <w:rPr>
          <w:sz w:val="24"/>
          <w:lang w:val="mt-MT"/>
        </w:rPr>
        <w:t>ĠU L 277, 27.10.2022, p. 1, ELI: </w:t>
      </w:r>
      <w:hyperlink r:id="rId3" w:tooltip="Aċċess għad-dokument permezz tal-URI tal-ELI." w:history="1">
        <w:r w:rsidRPr="0050551E">
          <w:rPr>
            <w:rStyle w:val="Hyperlink"/>
            <w:sz w:val="24"/>
            <w:lang w:val="mt-MT"/>
          </w:rPr>
          <w:t>http://data.europa.eu/eli/reg/2022/2065/oj</w:t>
        </w:r>
      </w:hyperlink>
      <w:r w:rsidRPr="0050551E">
        <w:rPr>
          <w:sz w:val="24"/>
          <w:lang w:val="mt-MT"/>
        </w:rPr>
        <w:t>.</w:t>
      </w:r>
    </w:p>
  </w:footnote>
  <w:footnote w:id="4">
    <w:p w14:paraId="6F7D085B" w14:textId="7196ADFA" w:rsidR="003D5CEF" w:rsidRPr="0050551E" w:rsidRDefault="003D5CEF" w:rsidP="0050551E">
      <w:pPr>
        <w:pStyle w:val="FootnoteText"/>
        <w:ind w:left="567" w:hanging="567"/>
        <w:rPr>
          <w:sz w:val="24"/>
          <w:lang w:val="mt-MT"/>
        </w:rPr>
      </w:pPr>
      <w:r w:rsidRPr="0050551E">
        <w:rPr>
          <w:rStyle w:val="FootnoteReference"/>
          <w:sz w:val="24"/>
          <w:lang w:val="mt-MT"/>
        </w:rPr>
        <w:footnoteRef/>
      </w:r>
      <w:r w:rsidR="0050551E" w:rsidRPr="0050551E">
        <w:rPr>
          <w:sz w:val="24"/>
          <w:lang w:val="mt-MT"/>
        </w:rPr>
        <w:t xml:space="preserve"> </w:t>
      </w:r>
      <w:r w:rsidR="0050551E" w:rsidRPr="0050551E">
        <w:rPr>
          <w:sz w:val="24"/>
          <w:lang w:val="mt-MT"/>
        </w:rPr>
        <w:tab/>
      </w:r>
      <w:r w:rsidRPr="0050551E">
        <w:rPr>
          <w:sz w:val="24"/>
          <w:lang w:val="mt-MT"/>
        </w:rPr>
        <w:t>OJ L, 2024/1689, 12.7.2024, ELI: </w:t>
      </w:r>
      <w:hyperlink r:id="rId4" w:tgtFrame="_blank" w:tooltip="Aċċess għad-dokument permezz tal-URI tal-ELI." w:history="1">
        <w:r w:rsidRPr="0050551E">
          <w:rPr>
            <w:rStyle w:val="Hyperlink"/>
            <w:sz w:val="24"/>
            <w:lang w:val="mt-MT"/>
          </w:rPr>
          <w:t>http://data.europa.eu/eli/reg/2024/1689/oj</w:t>
        </w:r>
      </w:hyperlink>
      <w:r w:rsidRPr="0050551E">
        <w:rPr>
          <w:sz w:val="24"/>
          <w:lang w:val="mt-MT"/>
        </w:rPr>
        <w:t>.</w:t>
      </w:r>
    </w:p>
  </w:footnote>
  <w:footnote w:id="5">
    <w:p w14:paraId="2AB68B43" w14:textId="76791183" w:rsidR="003D5CEF" w:rsidRPr="0050551E" w:rsidRDefault="003D5CEF" w:rsidP="0050551E">
      <w:pPr>
        <w:pStyle w:val="FootnoteText"/>
        <w:ind w:left="567" w:hanging="567"/>
        <w:rPr>
          <w:sz w:val="24"/>
          <w:lang w:val="mt-MT"/>
        </w:rPr>
      </w:pPr>
      <w:r w:rsidRPr="0050551E">
        <w:rPr>
          <w:rStyle w:val="FootnoteReference"/>
          <w:sz w:val="24"/>
          <w:lang w:val="mt-MT"/>
        </w:rPr>
        <w:footnoteRef/>
      </w:r>
      <w:r w:rsidR="0050551E" w:rsidRPr="0050551E">
        <w:rPr>
          <w:sz w:val="24"/>
          <w:lang w:val="mt-MT"/>
        </w:rPr>
        <w:t xml:space="preserve"> </w:t>
      </w:r>
      <w:r w:rsidR="0050551E" w:rsidRPr="0050551E">
        <w:rPr>
          <w:sz w:val="24"/>
          <w:lang w:val="mt-MT"/>
        </w:rPr>
        <w:tab/>
      </w:r>
      <w:r w:rsidRPr="0050551E">
        <w:rPr>
          <w:sz w:val="24"/>
          <w:lang w:val="mt-MT"/>
        </w:rPr>
        <w:t xml:space="preserve">ĠU C 494, 8.12.2021, p. 2. </w:t>
      </w:r>
    </w:p>
  </w:footnote>
  <w:footnote w:id="6">
    <w:p w14:paraId="38095B16" w14:textId="6292BE8F" w:rsidR="003D5CEF" w:rsidRPr="0050551E" w:rsidRDefault="003D5CEF" w:rsidP="0050551E">
      <w:pPr>
        <w:pStyle w:val="FootnoteText"/>
        <w:ind w:left="567" w:hanging="567"/>
        <w:rPr>
          <w:sz w:val="24"/>
          <w:lang w:val="mt-MT"/>
        </w:rPr>
      </w:pPr>
      <w:r w:rsidRPr="0050551E">
        <w:rPr>
          <w:rStyle w:val="FootnoteReference"/>
          <w:sz w:val="24"/>
          <w:lang w:val="mt-MT"/>
        </w:rPr>
        <w:footnoteRef/>
      </w:r>
      <w:r w:rsidR="0050551E" w:rsidRPr="0050551E">
        <w:rPr>
          <w:sz w:val="24"/>
          <w:lang w:val="mt-MT"/>
        </w:rPr>
        <w:t xml:space="preserve"> </w:t>
      </w:r>
      <w:r w:rsidR="0050551E" w:rsidRPr="0050551E">
        <w:rPr>
          <w:sz w:val="24"/>
          <w:lang w:val="mt-MT"/>
        </w:rPr>
        <w:tab/>
      </w:r>
      <w:r w:rsidRPr="0050551E">
        <w:rPr>
          <w:sz w:val="24"/>
          <w:lang w:val="mt-MT"/>
        </w:rPr>
        <w:t>ĠU C, C/2026/1708, 24.4.2026, ELI: </w:t>
      </w:r>
      <w:hyperlink r:id="rId5" w:tgtFrame="_blank" w:tooltip="Aċċess għad-dokument permezz tal-URI tal-ELI." w:history="1">
        <w:r w:rsidRPr="0050551E">
          <w:rPr>
            <w:rStyle w:val="Hyperlink"/>
            <w:sz w:val="24"/>
            <w:lang w:val="mt-MT"/>
          </w:rPr>
          <w:t>http://data.europa.eu/eli/C/2026/1708/oj</w:t>
        </w:r>
      </w:hyperlink>
      <w:r w:rsidRPr="0050551E">
        <w:rPr>
          <w:sz w:val="24"/>
          <w:lang w:val="mt-MT"/>
        </w:rPr>
        <w:t>.</w:t>
      </w:r>
    </w:p>
  </w:footnote>
  <w:footnote w:id="7">
    <w:p w14:paraId="59F83B59" w14:textId="0D6C101D" w:rsidR="003D5CEF" w:rsidRPr="0050551E" w:rsidRDefault="003D5CEF" w:rsidP="0050551E">
      <w:pPr>
        <w:pStyle w:val="FootnoteText"/>
        <w:ind w:left="567" w:hanging="567"/>
        <w:rPr>
          <w:sz w:val="24"/>
          <w:lang w:val="mt-MT"/>
        </w:rPr>
      </w:pPr>
      <w:r w:rsidRPr="0050551E">
        <w:rPr>
          <w:rStyle w:val="FootnoteReference"/>
          <w:sz w:val="24"/>
          <w:lang w:val="mt-MT"/>
        </w:rPr>
        <w:footnoteRef/>
      </w:r>
      <w:r w:rsidR="0050551E" w:rsidRPr="0050551E">
        <w:rPr>
          <w:sz w:val="24"/>
          <w:lang w:val="mt-MT"/>
        </w:rPr>
        <w:t xml:space="preserve"> </w:t>
      </w:r>
      <w:r w:rsidR="0050551E" w:rsidRPr="0050551E">
        <w:rPr>
          <w:sz w:val="24"/>
          <w:lang w:val="mt-MT"/>
        </w:rPr>
        <w:tab/>
      </w:r>
      <w:r w:rsidRPr="0050551E">
        <w:rPr>
          <w:sz w:val="24"/>
          <w:lang w:val="mt-MT"/>
        </w:rPr>
        <w:t>ĠU C 456, 18.12.2018, p. 1.</w:t>
      </w:r>
    </w:p>
  </w:footnote>
  <w:footnote w:id="8">
    <w:p w14:paraId="2309B5CD" w14:textId="3C4CF2A1" w:rsidR="003D5CEF" w:rsidRPr="0050551E" w:rsidRDefault="003D5CEF" w:rsidP="0050551E">
      <w:pPr>
        <w:pStyle w:val="FootnoteText"/>
        <w:ind w:left="567" w:hanging="567"/>
        <w:rPr>
          <w:sz w:val="24"/>
          <w:lang w:val="mt-MT"/>
        </w:rPr>
      </w:pPr>
      <w:r w:rsidRPr="0050551E">
        <w:rPr>
          <w:rStyle w:val="FootnoteReference"/>
          <w:sz w:val="24"/>
          <w:lang w:val="mt-MT"/>
        </w:rPr>
        <w:footnoteRef/>
      </w:r>
      <w:r w:rsidR="0050551E" w:rsidRPr="0050551E">
        <w:rPr>
          <w:sz w:val="24"/>
          <w:lang w:val="mt-MT"/>
        </w:rPr>
        <w:t xml:space="preserve"> </w:t>
      </w:r>
      <w:r w:rsidR="0050551E" w:rsidRPr="0050551E">
        <w:rPr>
          <w:sz w:val="24"/>
          <w:lang w:val="mt-MT"/>
        </w:rPr>
        <w:tab/>
      </w:r>
      <w:r w:rsidRPr="0050551E">
        <w:rPr>
          <w:sz w:val="24"/>
          <w:lang w:val="mt-MT"/>
        </w:rPr>
        <w:t>ĠU C, C/2025/5519, 10.10.2025, ELI: </w:t>
      </w:r>
      <w:hyperlink r:id="rId6" w:tgtFrame="_blank" w:tooltip="Aċċess għad-dokument permezz tal-URI tal-ELI." w:history="1">
        <w:r w:rsidRPr="0050551E">
          <w:rPr>
            <w:rStyle w:val="Hyperlink"/>
            <w:sz w:val="24"/>
            <w:lang w:val="mt-MT"/>
          </w:rPr>
          <w:t>http://data.europa.eu/eli/C/2025/5519/oj</w:t>
        </w:r>
      </w:hyperlink>
      <w:r w:rsidRPr="0050551E">
        <w:rPr>
          <w:sz w:val="24"/>
          <w:lang w:val="mt-MT"/>
        </w:rPr>
        <w:t>.</w:t>
      </w:r>
    </w:p>
  </w:footnote>
  <w:footnote w:id="9">
    <w:p w14:paraId="4690459A" w14:textId="297BDEE8" w:rsidR="003D5CEF" w:rsidRPr="0050551E" w:rsidRDefault="003D5CEF" w:rsidP="0050551E">
      <w:pPr>
        <w:pStyle w:val="FootnoteText"/>
        <w:ind w:left="567" w:hanging="567"/>
        <w:rPr>
          <w:sz w:val="24"/>
          <w:lang w:val="mt-MT"/>
        </w:rPr>
      </w:pPr>
      <w:r w:rsidRPr="0050551E">
        <w:rPr>
          <w:rStyle w:val="FootnoteReference"/>
          <w:sz w:val="24"/>
          <w:lang w:val="mt-MT"/>
        </w:rPr>
        <w:footnoteRef/>
      </w:r>
      <w:r w:rsidR="0050551E" w:rsidRPr="0050551E">
        <w:rPr>
          <w:sz w:val="24"/>
          <w:lang w:val="mt-MT"/>
        </w:rPr>
        <w:t xml:space="preserve"> </w:t>
      </w:r>
      <w:r w:rsidR="0050551E" w:rsidRPr="0050551E">
        <w:rPr>
          <w:sz w:val="24"/>
          <w:lang w:val="mt-MT"/>
        </w:rPr>
        <w:tab/>
      </w:r>
      <w:proofErr w:type="spellStart"/>
      <w:r w:rsidRPr="0050551E">
        <w:rPr>
          <w:sz w:val="24"/>
          <w:lang w:val="mt-MT"/>
        </w:rPr>
        <w:t>Maza</w:t>
      </w:r>
      <w:proofErr w:type="spellEnd"/>
      <w:r w:rsidRPr="0050551E">
        <w:rPr>
          <w:sz w:val="24"/>
          <w:lang w:val="mt-MT"/>
        </w:rPr>
        <w:t xml:space="preserve">, M.T. </w:t>
      </w:r>
      <w:proofErr w:type="spellStart"/>
      <w:r w:rsidRPr="0050551E">
        <w:rPr>
          <w:sz w:val="24"/>
          <w:lang w:val="mt-MT"/>
        </w:rPr>
        <w:t>et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al</w:t>
      </w:r>
      <w:proofErr w:type="spellEnd"/>
      <w:r w:rsidRPr="0050551E">
        <w:rPr>
          <w:sz w:val="24"/>
          <w:lang w:val="mt-MT"/>
        </w:rPr>
        <w:t>., “</w:t>
      </w:r>
      <w:proofErr w:type="spellStart"/>
      <w:r w:rsidRPr="0050551E">
        <w:rPr>
          <w:sz w:val="24"/>
          <w:lang w:val="mt-MT"/>
        </w:rPr>
        <w:t>Association</w:t>
      </w:r>
      <w:proofErr w:type="spellEnd"/>
      <w:r w:rsidRPr="0050551E">
        <w:rPr>
          <w:sz w:val="24"/>
          <w:lang w:val="mt-MT"/>
        </w:rPr>
        <w:t xml:space="preserve"> of </w:t>
      </w:r>
      <w:proofErr w:type="spellStart"/>
      <w:r w:rsidRPr="0050551E">
        <w:rPr>
          <w:sz w:val="24"/>
          <w:lang w:val="mt-MT"/>
        </w:rPr>
        <w:t>Habitual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Checking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Behaviors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on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Social</w:t>
      </w:r>
      <w:proofErr w:type="spellEnd"/>
      <w:r w:rsidRPr="0050551E">
        <w:rPr>
          <w:sz w:val="24"/>
          <w:lang w:val="mt-MT"/>
        </w:rPr>
        <w:t xml:space="preserve"> Media </w:t>
      </w:r>
      <w:proofErr w:type="spellStart"/>
      <w:r w:rsidRPr="0050551E">
        <w:rPr>
          <w:sz w:val="24"/>
          <w:lang w:val="mt-MT"/>
        </w:rPr>
        <w:t>with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Longitudinal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Functional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Brain</w:t>
      </w:r>
      <w:proofErr w:type="spellEnd"/>
      <w:r w:rsidRPr="0050551E">
        <w:rPr>
          <w:sz w:val="24"/>
          <w:lang w:val="mt-MT"/>
        </w:rPr>
        <w:t xml:space="preserve"> </w:t>
      </w:r>
      <w:proofErr w:type="spellStart"/>
      <w:r w:rsidRPr="0050551E">
        <w:rPr>
          <w:sz w:val="24"/>
          <w:lang w:val="mt-MT"/>
        </w:rPr>
        <w:t>Development</w:t>
      </w:r>
      <w:proofErr w:type="spellEnd"/>
      <w:r w:rsidRPr="0050551E">
        <w:rPr>
          <w:sz w:val="24"/>
          <w:lang w:val="mt-MT"/>
        </w:rPr>
        <w:t xml:space="preserve">” (Ir-relazzjoni tal-imġiba ta’ verifika </w:t>
      </w:r>
      <w:proofErr w:type="spellStart"/>
      <w:r w:rsidRPr="0050551E">
        <w:rPr>
          <w:sz w:val="24"/>
          <w:lang w:val="mt-MT"/>
        </w:rPr>
        <w:t>abitwali</w:t>
      </w:r>
      <w:proofErr w:type="spellEnd"/>
      <w:r w:rsidRPr="0050551E">
        <w:rPr>
          <w:sz w:val="24"/>
          <w:lang w:val="mt-MT"/>
        </w:rPr>
        <w:t xml:space="preserve"> fuq il-media soċjali mal-iżvilupp funzjonali </w:t>
      </w:r>
      <w:proofErr w:type="spellStart"/>
      <w:r w:rsidRPr="0050551E">
        <w:rPr>
          <w:sz w:val="24"/>
          <w:lang w:val="mt-MT"/>
        </w:rPr>
        <w:t>lonġitudinali</w:t>
      </w:r>
      <w:proofErr w:type="spellEnd"/>
      <w:r w:rsidRPr="0050551E">
        <w:rPr>
          <w:sz w:val="24"/>
          <w:lang w:val="mt-MT"/>
        </w:rPr>
        <w:t xml:space="preserve"> tal-moħħ), </w:t>
      </w:r>
      <w:r w:rsidRPr="0050551E">
        <w:rPr>
          <w:i/>
          <w:iCs/>
          <w:sz w:val="24"/>
          <w:u w:val="single"/>
          <w:lang w:val="mt-MT"/>
        </w:rPr>
        <w:t xml:space="preserve">JAMA </w:t>
      </w:r>
      <w:proofErr w:type="spellStart"/>
      <w:r w:rsidRPr="0050551E">
        <w:rPr>
          <w:i/>
          <w:iCs/>
          <w:sz w:val="24"/>
          <w:u w:val="single"/>
          <w:lang w:val="mt-MT"/>
        </w:rPr>
        <w:t>Pediatrics</w:t>
      </w:r>
      <w:proofErr w:type="spellEnd"/>
      <w:r w:rsidRPr="0050551E">
        <w:rPr>
          <w:sz w:val="24"/>
          <w:lang w:val="mt-MT"/>
        </w:rPr>
        <w:t xml:space="preserve">, , </w:t>
      </w:r>
      <w:proofErr w:type="spellStart"/>
      <w:r w:rsidRPr="0050551E">
        <w:rPr>
          <w:sz w:val="24"/>
          <w:lang w:val="mt-MT"/>
        </w:rPr>
        <w:t>Vol</w:t>
      </w:r>
      <w:proofErr w:type="spellEnd"/>
      <w:r w:rsidRPr="0050551E">
        <w:rPr>
          <w:sz w:val="24"/>
          <w:lang w:val="mt-MT"/>
        </w:rPr>
        <w:t xml:space="preserve">. 177, Ħarġa 2, 2023, </w:t>
      </w:r>
      <w:proofErr w:type="spellStart"/>
      <w:r w:rsidRPr="0050551E">
        <w:rPr>
          <w:sz w:val="24"/>
          <w:lang w:val="mt-MT"/>
        </w:rPr>
        <w:t>pp</w:t>
      </w:r>
      <w:proofErr w:type="spellEnd"/>
      <w:r w:rsidRPr="0050551E">
        <w:rPr>
          <w:sz w:val="24"/>
          <w:lang w:val="mt-MT"/>
        </w:rPr>
        <w:t xml:space="preserve">. 160-167.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E909" w14:textId="77777777" w:rsidR="00064002" w:rsidRPr="0050551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F415" w14:textId="77777777" w:rsidR="00064002" w:rsidRPr="0050551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EA75" w14:textId="77777777" w:rsidR="00064002" w:rsidRPr="0050551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260333893">
    <w:abstractNumId w:val="9"/>
  </w:num>
  <w:num w:numId="2" w16cid:durableId="170801999">
    <w:abstractNumId w:val="9"/>
  </w:num>
  <w:num w:numId="3" w16cid:durableId="322783159">
    <w:abstractNumId w:val="7"/>
  </w:num>
  <w:num w:numId="4" w16cid:durableId="2089226921">
    <w:abstractNumId w:val="7"/>
  </w:num>
  <w:num w:numId="5" w16cid:durableId="859007109">
    <w:abstractNumId w:val="6"/>
  </w:num>
  <w:num w:numId="6" w16cid:durableId="1038318761">
    <w:abstractNumId w:val="6"/>
  </w:num>
  <w:num w:numId="7" w16cid:durableId="1930575457">
    <w:abstractNumId w:val="5"/>
  </w:num>
  <w:num w:numId="8" w16cid:durableId="559172284">
    <w:abstractNumId w:val="5"/>
  </w:num>
  <w:num w:numId="9" w16cid:durableId="1475098445">
    <w:abstractNumId w:val="4"/>
  </w:num>
  <w:num w:numId="10" w16cid:durableId="1313021198">
    <w:abstractNumId w:val="4"/>
  </w:num>
  <w:num w:numId="11" w16cid:durableId="1696491906">
    <w:abstractNumId w:val="8"/>
  </w:num>
  <w:num w:numId="12" w16cid:durableId="2046755489">
    <w:abstractNumId w:val="8"/>
  </w:num>
  <w:num w:numId="13" w16cid:durableId="1102535573">
    <w:abstractNumId w:val="3"/>
  </w:num>
  <w:num w:numId="14" w16cid:durableId="1224754888">
    <w:abstractNumId w:val="3"/>
  </w:num>
  <w:num w:numId="15" w16cid:durableId="1282613929">
    <w:abstractNumId w:val="2"/>
  </w:num>
  <w:num w:numId="16" w16cid:durableId="1510099344">
    <w:abstractNumId w:val="2"/>
  </w:num>
  <w:num w:numId="17" w16cid:durableId="1250315403">
    <w:abstractNumId w:val="1"/>
  </w:num>
  <w:num w:numId="18" w16cid:durableId="671878977">
    <w:abstractNumId w:val="1"/>
  </w:num>
  <w:num w:numId="19" w16cid:durableId="916094808">
    <w:abstractNumId w:val="0"/>
  </w:num>
  <w:num w:numId="20" w16cid:durableId="1103111856">
    <w:abstractNumId w:val="0"/>
  </w:num>
  <w:num w:numId="21" w16cid:durableId="588925565">
    <w:abstractNumId w:val="9"/>
  </w:num>
  <w:num w:numId="22" w16cid:durableId="37435158">
    <w:abstractNumId w:val="7"/>
  </w:num>
  <w:num w:numId="23" w16cid:durableId="282269924">
    <w:abstractNumId w:val="6"/>
  </w:num>
  <w:num w:numId="24" w16cid:durableId="1725257339">
    <w:abstractNumId w:val="5"/>
  </w:num>
  <w:num w:numId="25" w16cid:durableId="384331846">
    <w:abstractNumId w:val="4"/>
  </w:num>
  <w:num w:numId="26" w16cid:durableId="1886602500">
    <w:abstractNumId w:val="8"/>
  </w:num>
  <w:num w:numId="27" w16cid:durableId="309553267">
    <w:abstractNumId w:val="3"/>
  </w:num>
  <w:num w:numId="28" w16cid:durableId="1884054236">
    <w:abstractNumId w:val="2"/>
  </w:num>
  <w:num w:numId="29" w16cid:durableId="1279410379">
    <w:abstractNumId w:val="1"/>
  </w:num>
  <w:num w:numId="30" w16cid:durableId="1578251057">
    <w:abstractNumId w:val="0"/>
  </w:num>
  <w:num w:numId="31" w16cid:durableId="1589928375">
    <w:abstractNumId w:val="9"/>
  </w:num>
  <w:num w:numId="32" w16cid:durableId="1852841624">
    <w:abstractNumId w:val="7"/>
  </w:num>
  <w:num w:numId="33" w16cid:durableId="1054960701">
    <w:abstractNumId w:val="6"/>
  </w:num>
  <w:num w:numId="34" w16cid:durableId="1444765414">
    <w:abstractNumId w:val="5"/>
  </w:num>
  <w:num w:numId="35" w16cid:durableId="1160343448">
    <w:abstractNumId w:val="4"/>
  </w:num>
  <w:num w:numId="36" w16cid:durableId="96557741">
    <w:abstractNumId w:val="8"/>
  </w:num>
  <w:num w:numId="37" w16cid:durableId="1533422920">
    <w:abstractNumId w:val="3"/>
  </w:num>
  <w:num w:numId="38" w16cid:durableId="1694072466">
    <w:abstractNumId w:val="2"/>
  </w:num>
  <w:num w:numId="39" w16cid:durableId="492523608">
    <w:abstractNumId w:val="1"/>
  </w:num>
  <w:num w:numId="40" w16cid:durableId="1066220731">
    <w:abstractNumId w:val="0"/>
  </w:num>
  <w:num w:numId="41" w16cid:durableId="1543397932">
    <w:abstractNumId w:val="10"/>
  </w:num>
  <w:num w:numId="42" w16cid:durableId="900287500">
    <w:abstractNumId w:val="10"/>
  </w:num>
  <w:num w:numId="43" w16cid:durableId="945428752">
    <w:abstractNumId w:val="10"/>
  </w:num>
  <w:num w:numId="44" w16cid:durableId="8869880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73/2026"/>
    <w:docVar w:name="dvlangue" w:val="MT"/>
    <w:docVar w:name="dvnumam" w:val="0"/>
    <w:docVar w:name="dvpe" w:val="784.483"/>
    <w:docVar w:name="dvrapporteur" w:val="Rapporteur: "/>
    <w:docVar w:name="dvtitre" w:val="Riżoluzzjoni tal-Parlament Ewropew xx xx xxxx 2026 dwar strateġija ġdida għal-litteriżmu fil-media u l-apprendiment diġitali(2025/2181(INI))"/>
  </w:docVars>
  <w:rsids>
    <w:rsidRoot w:val="002C1218"/>
    <w:rsid w:val="00002272"/>
    <w:rsid w:val="00044246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C1218"/>
    <w:rsid w:val="00343214"/>
    <w:rsid w:val="00361C00"/>
    <w:rsid w:val="00395FA1"/>
    <w:rsid w:val="003D5CEF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551E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C1663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319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649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375F5"/>
  <w15:chartTrackingRefBased/>
  <w15:docId w15:val="{72999576-2AAE-432D-A2C7-B71EB878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12a">
    <w:name w:val="Normal12a"/>
    <w:basedOn w:val="Normal"/>
    <w:rsid w:val="003D5CEF"/>
    <w:pPr>
      <w:widowControl/>
      <w:spacing w:after="240"/>
    </w:pPr>
    <w:rPr>
      <w:szCs w:val="24"/>
      <w:lang w:eastAsia="en-US"/>
    </w:rPr>
  </w:style>
  <w:style w:type="paragraph" w:customStyle="1" w:styleId="NormalHanging12a">
    <w:name w:val="NormalHanging12a"/>
    <w:basedOn w:val="Normal"/>
    <w:link w:val="NormalHanging12aChar"/>
    <w:rsid w:val="003D5CEF"/>
    <w:pPr>
      <w:widowControl/>
      <w:spacing w:after="240"/>
      <w:ind w:left="566" w:hanging="566"/>
    </w:pPr>
    <w:rPr>
      <w:szCs w:val="24"/>
      <w:lang w:eastAsia="en-US"/>
    </w:rPr>
  </w:style>
  <w:style w:type="paragraph" w:customStyle="1" w:styleId="Normal12">
    <w:name w:val="Normal12"/>
    <w:basedOn w:val="Normal"/>
    <w:rsid w:val="003D5CEF"/>
    <w:pPr>
      <w:widowControl/>
      <w:spacing w:after="240"/>
    </w:pPr>
    <w:rPr>
      <w:szCs w:val="24"/>
      <w:lang w:eastAsia="en-US"/>
    </w:rPr>
  </w:style>
  <w:style w:type="paragraph" w:customStyle="1" w:styleId="NormalHanging">
    <w:name w:val="NormalHanging"/>
    <w:basedOn w:val="Normal"/>
    <w:rsid w:val="003D5CEF"/>
    <w:pPr>
      <w:widowControl/>
      <w:spacing w:after="240"/>
      <w:ind w:left="566" w:hanging="566"/>
    </w:pPr>
    <w:rPr>
      <w:szCs w:val="24"/>
      <w:lang w:eastAsia="en-US"/>
    </w:rPr>
  </w:style>
  <w:style w:type="paragraph" w:customStyle="1" w:styleId="NormalCenter12a">
    <w:name w:val="NormalCenter12a"/>
    <w:basedOn w:val="Normal"/>
    <w:rsid w:val="003D5CEF"/>
    <w:pPr>
      <w:widowControl/>
      <w:spacing w:after="240"/>
      <w:jc w:val="center"/>
    </w:pPr>
    <w:rPr>
      <w:szCs w:val="24"/>
      <w:lang w:eastAsia="en-US"/>
    </w:rPr>
  </w:style>
  <w:style w:type="character" w:styleId="Hyperlink">
    <w:name w:val="Hyperlink"/>
    <w:basedOn w:val="DefaultParagraphFont"/>
    <w:rsid w:val="003D5CEF"/>
    <w:rPr>
      <w:color w:val="0000FF"/>
      <w:u w:val="single"/>
    </w:rPr>
  </w:style>
  <w:style w:type="character" w:customStyle="1" w:styleId="NormalHanging12aChar">
    <w:name w:val="NormalHanging12a Char"/>
    <w:basedOn w:val="DefaultParagraphFont"/>
    <w:link w:val="NormalHanging12a"/>
    <w:rsid w:val="003D5CEF"/>
    <w:rPr>
      <w:sz w:val="24"/>
      <w:szCs w:val="24"/>
      <w:lang w:val="mt-M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reg/2022/2065/oj" TargetMode="External"/><Relationship Id="rId2" Type="http://schemas.openxmlformats.org/officeDocument/2006/relationships/hyperlink" Target="http://data.europa.eu/eli/reg/2024/1083/oj" TargetMode="External"/><Relationship Id="rId1" Type="http://schemas.openxmlformats.org/officeDocument/2006/relationships/hyperlink" Target="http://data.europa.eu/eli/dir/2018/1808/oj" TargetMode="External"/><Relationship Id="rId6" Type="http://schemas.openxmlformats.org/officeDocument/2006/relationships/hyperlink" Target="http://data.europa.eu/eli/C/2025/5519/oj" TargetMode="External"/><Relationship Id="rId5" Type="http://schemas.openxmlformats.org/officeDocument/2006/relationships/hyperlink" Target="http://data.europa.eu/eli/C/2026/1708/oj" TargetMode="External"/><Relationship Id="rId4" Type="http://schemas.openxmlformats.org/officeDocument/2006/relationships/hyperlink" Target="http://data.europa.eu/eli/reg/2024/168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3813</Words>
  <Characters>29960</Characters>
  <Application>Microsoft Office Word</Application>
  <DocSecurity>0</DocSecurity>
  <Lines>249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ZAHRA Ritienne</dc:creator>
  <cp:keywords/>
  <cp:lastModifiedBy>CAMILLERI Denise</cp:lastModifiedBy>
  <cp:revision>2</cp:revision>
  <cp:lastPrinted>2004-11-19T15:42:00Z</cp:lastPrinted>
  <dcterms:created xsi:type="dcterms:W3CDTF">2026-07-07T14:20:00Z</dcterms:created>
  <dcterms:modified xsi:type="dcterms:W3CDTF">2026-07-07T14:20:00Z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A10-0173/2026</vt:lpwstr>
  </property>
  <property fmtid="{D5CDD505-2E9C-101B-9397-08002B2CF9AE}" pid="4" name="&lt;Type&gt;">
    <vt:lpwstr>RR</vt:lpwstr>
  </property>
</Properties>
</file>