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E73A53C" w14:textId="77777777" w:rsidTr="0010095E">
        <w:tblPrEx>
          <w:tblW w:w="9072" w:type="dxa"/>
          <w:tblLook w:val="01E0"/>
        </w:tblPrEx>
        <w:trPr>
          <w:trHeight w:hRule="exact" w:val="1418"/>
        </w:trPr>
        <w:tc>
          <w:tcPr>
            <w:tcW w:w="6804" w:type="dxa"/>
            <w:shd w:val="clear" w:color="auto" w:fill="auto"/>
            <w:vAlign w:val="center"/>
          </w:tcPr>
          <w:p w:rsidR="00751A4A" w:rsidRPr="00B70901" w:rsidP="0010095E" w14:paraId="18A5C01E" w14:textId="77777777">
            <w:pPr>
              <w:pStyle w:val="EPName"/>
            </w:pPr>
            <w:r w:rsidRPr="00B70901">
              <w:t>Euroopa Parlament</w:t>
            </w:r>
          </w:p>
          <w:p w:rsidR="00751A4A" w:rsidRPr="00B70901" w:rsidP="005F1B17" w14:paraId="29C80901" w14:textId="77777777">
            <w:pPr>
              <w:pStyle w:val="EPTerm"/>
              <w:rPr>
                <w:rStyle w:val="HideTWBExt"/>
                <w:noProof w:val="0"/>
                <w:vanish w:val="0"/>
                <w:color w:val="auto"/>
              </w:rPr>
            </w:pPr>
            <w:r w:rsidRPr="00B70901">
              <w:t>2024</w:t>
            </w:r>
            <w:r w:rsidRPr="00B70901" w:rsidR="00817416">
              <w:t>-202</w:t>
            </w:r>
            <w:r w:rsidRPr="00B70901">
              <w:t>9</w:t>
            </w:r>
          </w:p>
        </w:tc>
        <w:tc>
          <w:tcPr>
            <w:tcW w:w="2268" w:type="dxa"/>
            <w:shd w:val="clear" w:color="auto" w:fill="auto"/>
          </w:tcPr>
          <w:p w:rsidR="00751A4A" w:rsidRPr="00B70901" w:rsidP="0010095E" w14:paraId="7A0E377D" w14:textId="77777777">
            <w:pPr>
              <w:pStyle w:val="EPLogo"/>
            </w:pPr>
            <w:r w:rsidRPr="00B7090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70901" w:rsidP="004C5D52" w14:paraId="059694CA" w14:textId="77777777">
      <w:pPr>
        <w:pStyle w:val="LineTop"/>
      </w:pPr>
    </w:p>
    <w:p w:rsidR="00680577" w:rsidRPr="00B70901" w:rsidP="00680577" w14:paraId="7CD6C060" w14:textId="77777777">
      <w:pPr>
        <w:pStyle w:val="EPBodyTA1"/>
      </w:pPr>
      <w:r w:rsidRPr="00B70901">
        <w:t>VASTUVÕETUD TEKSTID</w:t>
      </w:r>
    </w:p>
    <w:p w:rsidR="00D058B8" w:rsidRPr="00B70901" w:rsidP="00D058B8" w14:paraId="559F2F84" w14:textId="77777777">
      <w:pPr>
        <w:pStyle w:val="LineBottom"/>
      </w:pPr>
    </w:p>
    <w:p w:rsidR="007D454A" w:rsidRPr="00B70901" w:rsidP="007D454A" w14:paraId="56EEB28B" w14:textId="2319977D">
      <w:pPr>
        <w:pStyle w:val="ATHeading1"/>
      </w:pPr>
      <w:bookmarkStart w:id="0" w:name="TANumber"/>
      <w:r w:rsidRPr="00B70901">
        <w:t>P10_TA(2026)</w:t>
      </w:r>
      <w:bookmarkEnd w:id="0"/>
      <w:r w:rsidRPr="00B70901" w:rsidR="009B0675">
        <w:t>0253</w:t>
      </w:r>
    </w:p>
    <w:p w:rsidR="007D454A" w:rsidRPr="00B70901" w:rsidP="007D454A" w14:paraId="1E44654D" w14:textId="77777777">
      <w:pPr>
        <w:pStyle w:val="ATHeading2"/>
      </w:pPr>
      <w:bookmarkStart w:id="1" w:name="title"/>
      <w:r w:rsidRPr="00B70901">
        <w:t>ELi ja Mehhiko vaheline poliitilise, majandusliku ja koostööalase strateegilise partnerluse leping</w:t>
      </w:r>
      <w:bookmarkEnd w:id="1"/>
    </w:p>
    <w:p w:rsidR="007D454A" w:rsidRPr="00B70901" w:rsidP="007D454A" w14:paraId="40EEF68A" w14:textId="59C3CBA0">
      <w:pPr>
        <w:rPr>
          <w:i/>
          <w:vanish/>
        </w:rPr>
      </w:pPr>
      <w:r>
        <w:rPr>
          <w:i/>
        </w:rPr>
        <w:fldChar w:fldCharType="begin"/>
      </w:r>
      <w:r w:rsidRPr="00B70901">
        <w:rPr>
          <w:i/>
        </w:rPr>
        <w:instrText xml:space="preserve"> TC"(</w:instrText>
      </w:r>
      <w:bookmarkStart w:id="2" w:name="DocNumber"/>
      <w:r w:rsidRPr="00B70901">
        <w:rPr>
          <w:i/>
        </w:rPr>
        <w:instrText>A10-0181/2026</w:instrText>
      </w:r>
      <w:bookmarkEnd w:id="2"/>
      <w:r w:rsidRPr="00B70901">
        <w:rPr>
          <w:i/>
        </w:rPr>
        <w:instrText xml:space="preserve"> - Raportöör</w:instrText>
      </w:r>
      <w:r w:rsidRPr="00B70901" w:rsidR="00AC19B2">
        <w:rPr>
          <w:i/>
        </w:rPr>
        <w:instrText>id</w:instrText>
      </w:r>
      <w:r w:rsidRPr="00B70901">
        <w:rPr>
          <w:i/>
        </w:rPr>
        <w:instrText xml:space="preserve">: Javi López, Borja Giménez Larraz)"\l3 \n&gt; \* MERGEFORMAT </w:instrText>
      </w:r>
      <w:r>
        <w:rPr>
          <w:i/>
        </w:rPr>
        <w:fldChar w:fldCharType="end"/>
      </w:r>
    </w:p>
    <w:p w:rsidR="007D454A" w:rsidRPr="00B70901" w:rsidP="007D454A" w14:paraId="2A74F57C" w14:textId="27D5525B">
      <w:pPr>
        <w:rPr>
          <w:vanish/>
        </w:rPr>
      </w:pPr>
      <w:bookmarkStart w:id="3" w:name="Commission"/>
      <w:r w:rsidRPr="00B70901">
        <w:rPr>
          <w:vanish/>
        </w:rPr>
        <w:t xml:space="preserve">Väliskomisjon, </w:t>
      </w:r>
      <w:r w:rsidRPr="00B70901" w:rsidR="00AC19B2">
        <w:rPr>
          <w:vanish/>
        </w:rPr>
        <w:t>r</w:t>
      </w:r>
      <w:r w:rsidRPr="00B70901">
        <w:rPr>
          <w:vanish/>
        </w:rPr>
        <w:t>ahvusvahelise kaubanduse komisjon</w:t>
      </w:r>
      <w:bookmarkEnd w:id="3"/>
    </w:p>
    <w:p w:rsidR="007D454A" w:rsidRPr="00B70901" w:rsidP="007D454A" w14:paraId="63FA585B" w14:textId="77777777">
      <w:pPr>
        <w:rPr>
          <w:vanish/>
        </w:rPr>
      </w:pPr>
      <w:bookmarkStart w:id="4" w:name="PE"/>
      <w:r w:rsidRPr="00B70901">
        <w:rPr>
          <w:vanish/>
        </w:rPr>
        <w:t>PE786.667</w:t>
      </w:r>
      <w:bookmarkEnd w:id="4"/>
    </w:p>
    <w:p w:rsidR="007D454A" w:rsidRPr="00B70901" w:rsidP="00AC19B2" w14:paraId="61101B6F" w14:textId="76C780DD">
      <w:pPr>
        <w:pStyle w:val="ATHeading3"/>
      </w:pPr>
      <w:bookmarkStart w:id="5" w:name="Sujet"/>
      <w:r w:rsidRPr="00B70901">
        <w:t xml:space="preserve">Euroopa Parlamendi </w:t>
      </w:r>
      <w:r w:rsidRPr="00B70901" w:rsidR="0016410D">
        <w:t>8. juuli</w:t>
      </w:r>
      <w:r w:rsidRPr="00B70901">
        <w:t xml:space="preserve"> 2026. aasta seadusandlik resolutsioon ettepaneku kohta võtta vastu nõukogu otsus ühelt poolt Euroopa Liidu ja selle liikmesriikide ning teiselt poolt Mehhiko Ühendriikide vahelise poliitilise, majandusliku ja koostööalase strateegilise partnerluse lepingu Euroopa Liidu nimel sõlmimise kohta</w:t>
      </w:r>
      <w:bookmarkEnd w:id="5"/>
      <w:r w:rsidRPr="00B70901">
        <w:t xml:space="preserve"> </w:t>
      </w:r>
      <w:bookmarkStart w:id="6" w:name="References"/>
      <w:r w:rsidRPr="00B70901">
        <w:t>(COM(2025)0810 – C10-0128/2026 – 2025/0810(NLE))</w:t>
      </w:r>
      <w:bookmarkEnd w:id="6"/>
    </w:p>
    <w:p w:rsidR="0053706B" w:rsidRPr="00B70901" w:rsidP="0053706B" w14:paraId="41F9635E" w14:textId="77777777">
      <w:pPr>
        <w:pStyle w:val="NormalBold"/>
      </w:pPr>
      <w:bookmarkStart w:id="7" w:name="TextBodyBegin"/>
      <w:bookmarkEnd w:id="7"/>
      <w:r w:rsidRPr="00B70901">
        <w:t>(Nõusolek)</w:t>
      </w:r>
    </w:p>
    <w:p w:rsidR="0053706B" w:rsidRPr="00B70901" w:rsidP="0053706B" w14:paraId="1765D229" w14:textId="77777777">
      <w:pPr>
        <w:pStyle w:val="EPComma"/>
      </w:pPr>
      <w:r w:rsidRPr="00B70901">
        <w:rPr>
          <w:i/>
        </w:rPr>
        <w:t>Euroopa Parlament</w:t>
      </w:r>
      <w:r w:rsidRPr="00B70901">
        <w:t>,</w:t>
      </w:r>
    </w:p>
    <w:p w:rsidR="0053706B" w:rsidRPr="00B70901" w:rsidP="0053706B" w14:paraId="383C2D89" w14:textId="77777777">
      <w:pPr>
        <w:pStyle w:val="NormalHanging12a"/>
      </w:pPr>
      <w:r w:rsidRPr="00B70901">
        <w:t>–</w:t>
      </w:r>
      <w:r w:rsidRPr="00B70901">
        <w:tab/>
        <w:t>võttes arvesse ettepanekut võtta vastu nõukogu otsus (COM(2025)0810),</w:t>
      </w:r>
    </w:p>
    <w:p w:rsidR="0053706B" w:rsidRPr="00B70901" w:rsidP="0053706B" w14:paraId="77ABB4E9" w14:textId="02B7CC4A">
      <w:pPr>
        <w:pStyle w:val="NormalHanging12a"/>
      </w:pPr>
      <w:r w:rsidRPr="00B70901">
        <w:t>–</w:t>
      </w:r>
      <w:r w:rsidRPr="00B70901">
        <w:tab/>
        <w:t>võttes arvesse ühelt poolt Euroopa Liidu ja selle liikmesriikide ning teiselt poolt Mehhiko Ühendriikide vahelise poliitilise, majandusliku ja koostööalase strateegilise partnerluse lepingu eelnõu (1246</w:t>
      </w:r>
      <w:r w:rsidRPr="00B70901" w:rsidR="00AC19B2">
        <w:t>3</w:t>
      </w:r>
      <w:r w:rsidRPr="00B70901">
        <w:t>/2025),</w:t>
      </w:r>
    </w:p>
    <w:p w:rsidR="0053706B" w:rsidRPr="00B70901" w:rsidP="0053706B" w14:paraId="11484E2D" w14:textId="77777777">
      <w:pPr>
        <w:pStyle w:val="NormalHanging12a"/>
      </w:pPr>
      <w:r w:rsidRPr="00B70901">
        <w:t>–</w:t>
      </w:r>
      <w:r w:rsidRPr="00B70901">
        <w:tab/>
        <w:t>võttes arvesse nõusoleku taotlust, mille nõukogu esitas vastavalt Euroopa Liidu toimimise lepingu artiklile 91, artikli 100 lõikele 2, artikli 207 lõike 4 esimesele lõigule, artikli 209 lõikele 2 ja artikli 218 lõike 6 teise lõigu punktile a ja artikli 218 lõikele 7 (C10-0128/2026),</w:t>
      </w:r>
    </w:p>
    <w:p w:rsidR="0053706B" w:rsidRPr="00B70901" w:rsidP="0053706B" w14:paraId="1DEBCDD2" w14:textId="79E35ED6">
      <w:pPr>
        <w:pStyle w:val="NormalHanging12a"/>
        <w:rPr>
          <w:b/>
        </w:rPr>
      </w:pPr>
      <w:r w:rsidRPr="00B70901">
        <w:t>–</w:t>
      </w:r>
      <w:r w:rsidRPr="00B70901">
        <w:tab/>
        <w:t xml:space="preserve">võttes arvesse oma </w:t>
      </w:r>
      <w:r w:rsidRPr="00B70901" w:rsidR="009B0675">
        <w:t>8. juuli 2026. aasta</w:t>
      </w:r>
      <w:r>
        <w:rPr>
          <w:rStyle w:val="FootnoteReference"/>
        </w:rPr>
        <w:footnoteReference w:id="2"/>
      </w:r>
      <w:r w:rsidRPr="00B70901">
        <w:t xml:space="preserve"> </w:t>
      </w:r>
      <w:r w:rsidRPr="00B70901" w:rsidR="00C04A98">
        <w:t>vahe</w:t>
      </w:r>
      <w:r w:rsidRPr="00B70901">
        <w:t>resolutsiooni ettepaneku kohta võtta vastu otsus,</w:t>
      </w:r>
    </w:p>
    <w:p w:rsidR="0053706B" w:rsidRPr="00B70901" w:rsidP="0053706B" w14:paraId="7A43B0FA" w14:textId="77777777">
      <w:pPr>
        <w:pStyle w:val="NormalHanging12a"/>
      </w:pPr>
      <w:r w:rsidRPr="00B70901">
        <w:t>–</w:t>
      </w:r>
      <w:r w:rsidRPr="00B70901">
        <w:tab/>
        <w:t>võttes arvesse kodukorra artikli 107 lõikeid 1 ja 4 ning artikli 117 lõiget 7,</w:t>
      </w:r>
    </w:p>
    <w:p w:rsidR="0053706B" w:rsidRPr="00B70901" w:rsidP="0053706B" w14:paraId="11E94FCC" w14:textId="77777777">
      <w:pPr>
        <w:pStyle w:val="NormalHanging12a"/>
      </w:pPr>
      <w:r w:rsidRPr="00B70901">
        <w:t>–</w:t>
      </w:r>
      <w:r w:rsidRPr="00B70901">
        <w:tab/>
        <w:t>võttes arvesse välisasjade komisjoni ja rahvusvahelise kaubanduse komisjoni soovitust (A10-0181/2026),</w:t>
      </w:r>
    </w:p>
    <w:p w:rsidR="0053706B" w:rsidRPr="00B70901" w:rsidP="0053706B" w14:paraId="3EA70B05" w14:textId="77777777">
      <w:pPr>
        <w:pStyle w:val="NormalHanging12a"/>
      </w:pPr>
      <w:r w:rsidRPr="00B70901">
        <w:t>1.</w:t>
      </w:r>
      <w:r w:rsidRPr="00B70901">
        <w:tab/>
        <w:t>annab nõusoleku lepingu sõlmimiseks;</w:t>
      </w:r>
    </w:p>
    <w:p w:rsidR="00E365E1" w:rsidRPr="00B70901" w:rsidP="00AC19B2" w14:paraId="295E845A" w14:textId="77777777">
      <w:pPr>
        <w:pStyle w:val="NormalHanging12a"/>
      </w:pPr>
      <w:r w:rsidRPr="00B70901">
        <w:t>2.</w:t>
      </w:r>
      <w:r w:rsidRPr="00B70901">
        <w:tab/>
        <w:t>teeb presidendile ülesandeks edastada Euroopa Parlamendi seisukoht nõukogule, komisjonile, liikmesriikide valitsustele ja parlamentidele ning Mehhiko Ühendriikide valitsusele ja parlamendile.</w:t>
      </w:r>
    </w:p>
    <w:sectPr w:rsidSect="001E2E8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2E82" w14:paraId="2CB0854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2E82" w14:paraId="2A8DDF7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2E82" w14:paraId="600B04F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D454A" w:rsidRPr="001E2E82" w14:paraId="687A731F" w14:textId="77777777">
      <w:r w:rsidRPr="001E2E82">
        <w:separator/>
      </w:r>
    </w:p>
  </w:footnote>
  <w:footnote w:type="continuationSeparator" w:id="1">
    <w:p w:rsidR="007D454A" w:rsidRPr="001E2E82" w14:paraId="496D35C9" w14:textId="77777777">
      <w:r w:rsidRPr="001E2E82">
        <w:continuationSeparator/>
      </w:r>
    </w:p>
  </w:footnote>
  <w:footnote w:id="2">
    <w:p w:rsidR="00AC19B2" w:rsidRPr="00AC19B2" w:rsidP="00AC19B2" w14:paraId="6751F331" w14:textId="59E1F49D">
      <w:pPr>
        <w:pStyle w:val="FootnoteText"/>
        <w:ind w:left="567" w:hanging="567"/>
        <w:rPr>
          <w:sz w:val="24"/>
          <w:szCs w:val="24"/>
          <w:lang w:val="et-EE"/>
        </w:rPr>
      </w:pPr>
      <w:r w:rsidRPr="00AC19B2">
        <w:rPr>
          <w:rStyle w:val="FootnoteReference"/>
          <w:sz w:val="24"/>
          <w:szCs w:val="24"/>
        </w:rPr>
        <w:footnoteRef/>
      </w:r>
      <w:r w:rsidRPr="00AC19B2">
        <w:rPr>
          <w:sz w:val="24"/>
          <w:szCs w:val="24"/>
          <w:lang w:val="et-EE"/>
        </w:rPr>
        <w:tab/>
        <w:t>Vastuvõetud tekstid, P10_TA(</w:t>
      </w:r>
      <w:r w:rsidR="009B0675">
        <w:rPr>
          <w:sz w:val="24"/>
          <w:szCs w:val="24"/>
          <w:lang w:val="et-EE"/>
        </w:rPr>
        <w:t>2026</w:t>
      </w:r>
      <w:r w:rsidRPr="00AC19B2">
        <w:rPr>
          <w:sz w:val="24"/>
          <w:szCs w:val="24"/>
          <w:lang w:val="et-EE"/>
        </w:rPr>
        <w:t>)</w:t>
      </w:r>
      <w:r w:rsidR="009B0675">
        <w:rPr>
          <w:sz w:val="24"/>
          <w:szCs w:val="24"/>
          <w:lang w:val="et-EE"/>
        </w:rPr>
        <w:t>025</w:t>
      </w:r>
      <w:r w:rsidR="00784D31">
        <w:rPr>
          <w:sz w:val="24"/>
          <w:szCs w:val="24"/>
          <w:lang w:val="et-EE"/>
        </w:rPr>
        <w:t>4</w:t>
      </w:r>
      <w:r>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2E82" w14:paraId="07AA8D8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2E82" w14:paraId="15CA3B5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2E82" w14:paraId="7EBF7DC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218159">
    <w:abstractNumId w:val="9"/>
  </w:num>
  <w:num w:numId="2" w16cid:durableId="275017898">
    <w:abstractNumId w:val="9"/>
  </w:num>
  <w:num w:numId="3" w16cid:durableId="235283125">
    <w:abstractNumId w:val="7"/>
  </w:num>
  <w:num w:numId="4" w16cid:durableId="422579337">
    <w:abstractNumId w:val="7"/>
  </w:num>
  <w:num w:numId="5" w16cid:durableId="316766775">
    <w:abstractNumId w:val="6"/>
  </w:num>
  <w:num w:numId="6" w16cid:durableId="165633365">
    <w:abstractNumId w:val="6"/>
  </w:num>
  <w:num w:numId="7" w16cid:durableId="537277426">
    <w:abstractNumId w:val="5"/>
  </w:num>
  <w:num w:numId="8" w16cid:durableId="1854413406">
    <w:abstractNumId w:val="5"/>
  </w:num>
  <w:num w:numId="9" w16cid:durableId="1639342159">
    <w:abstractNumId w:val="4"/>
  </w:num>
  <w:num w:numId="10" w16cid:durableId="1918055439">
    <w:abstractNumId w:val="4"/>
  </w:num>
  <w:num w:numId="11" w16cid:durableId="797189319">
    <w:abstractNumId w:val="8"/>
  </w:num>
  <w:num w:numId="12" w16cid:durableId="626855534">
    <w:abstractNumId w:val="8"/>
  </w:num>
  <w:num w:numId="13" w16cid:durableId="994795712">
    <w:abstractNumId w:val="3"/>
  </w:num>
  <w:num w:numId="14" w16cid:durableId="611866115">
    <w:abstractNumId w:val="3"/>
  </w:num>
  <w:num w:numId="15" w16cid:durableId="1696229628">
    <w:abstractNumId w:val="2"/>
  </w:num>
  <w:num w:numId="16" w16cid:durableId="1435250172">
    <w:abstractNumId w:val="2"/>
  </w:num>
  <w:num w:numId="17" w16cid:durableId="1148474905">
    <w:abstractNumId w:val="1"/>
  </w:num>
  <w:num w:numId="18" w16cid:durableId="1523129702">
    <w:abstractNumId w:val="1"/>
  </w:num>
  <w:num w:numId="19" w16cid:durableId="836387250">
    <w:abstractNumId w:val="0"/>
  </w:num>
  <w:num w:numId="20" w16cid:durableId="1009017361">
    <w:abstractNumId w:val="0"/>
  </w:num>
  <w:num w:numId="21" w16cid:durableId="2070495793">
    <w:abstractNumId w:val="9"/>
  </w:num>
  <w:num w:numId="22" w16cid:durableId="468937753">
    <w:abstractNumId w:val="7"/>
  </w:num>
  <w:num w:numId="23" w16cid:durableId="1334184904">
    <w:abstractNumId w:val="6"/>
  </w:num>
  <w:num w:numId="24" w16cid:durableId="1485193857">
    <w:abstractNumId w:val="5"/>
  </w:num>
  <w:num w:numId="25" w16cid:durableId="1781752783">
    <w:abstractNumId w:val="4"/>
  </w:num>
  <w:num w:numId="26" w16cid:durableId="974218606">
    <w:abstractNumId w:val="8"/>
  </w:num>
  <w:num w:numId="27" w16cid:durableId="1891305743">
    <w:abstractNumId w:val="3"/>
  </w:num>
  <w:num w:numId="28" w16cid:durableId="454645224">
    <w:abstractNumId w:val="2"/>
  </w:num>
  <w:num w:numId="29" w16cid:durableId="1337998632">
    <w:abstractNumId w:val="1"/>
  </w:num>
  <w:num w:numId="30" w16cid:durableId="891503659">
    <w:abstractNumId w:val="0"/>
  </w:num>
  <w:num w:numId="31" w16cid:durableId="1291549990">
    <w:abstractNumId w:val="9"/>
  </w:num>
  <w:num w:numId="32" w16cid:durableId="1998269284">
    <w:abstractNumId w:val="7"/>
  </w:num>
  <w:num w:numId="33" w16cid:durableId="429744179">
    <w:abstractNumId w:val="6"/>
  </w:num>
  <w:num w:numId="34" w16cid:durableId="76247001">
    <w:abstractNumId w:val="5"/>
  </w:num>
  <w:num w:numId="35" w16cid:durableId="2118088883">
    <w:abstractNumId w:val="4"/>
  </w:num>
  <w:num w:numId="36" w16cid:durableId="1014772584">
    <w:abstractNumId w:val="8"/>
  </w:num>
  <w:num w:numId="37" w16cid:durableId="1341739518">
    <w:abstractNumId w:val="3"/>
  </w:num>
  <w:num w:numId="38" w16cid:durableId="1178275582">
    <w:abstractNumId w:val="2"/>
  </w:num>
  <w:num w:numId="39" w16cid:durableId="649559315">
    <w:abstractNumId w:val="1"/>
  </w:num>
  <w:num w:numId="40" w16cid:durableId="1341617023">
    <w:abstractNumId w:val="0"/>
  </w:num>
  <w:num w:numId="41" w16cid:durableId="372925948">
    <w:abstractNumId w:val="10"/>
  </w:num>
  <w:num w:numId="42" w16cid:durableId="1874727875">
    <w:abstractNumId w:val="10"/>
  </w:num>
  <w:num w:numId="43" w16cid:durableId="283387947">
    <w:abstractNumId w:val="10"/>
  </w:num>
  <w:num w:numId="44" w16cid:durableId="19140052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54A"/>
    <w:rsid w:val="00002272"/>
    <w:rsid w:val="00064002"/>
    <w:rsid w:val="000677B9"/>
    <w:rsid w:val="000831BA"/>
    <w:rsid w:val="000A42CC"/>
    <w:rsid w:val="000E7DD9"/>
    <w:rsid w:val="0010095E"/>
    <w:rsid w:val="00125B37"/>
    <w:rsid w:val="0016410D"/>
    <w:rsid w:val="00187494"/>
    <w:rsid w:val="001E2E82"/>
    <w:rsid w:val="001F32AE"/>
    <w:rsid w:val="002767FF"/>
    <w:rsid w:val="002B18FE"/>
    <w:rsid w:val="002B5493"/>
    <w:rsid w:val="00343214"/>
    <w:rsid w:val="00361C00"/>
    <w:rsid w:val="00381A08"/>
    <w:rsid w:val="003916BD"/>
    <w:rsid w:val="00395FA1"/>
    <w:rsid w:val="003E15D4"/>
    <w:rsid w:val="00411CCE"/>
    <w:rsid w:val="0041666E"/>
    <w:rsid w:val="00421060"/>
    <w:rsid w:val="00471C19"/>
    <w:rsid w:val="004867E3"/>
    <w:rsid w:val="00494A28"/>
    <w:rsid w:val="004C0004"/>
    <w:rsid w:val="004C5D52"/>
    <w:rsid w:val="0050519A"/>
    <w:rsid w:val="005072A1"/>
    <w:rsid w:val="00514517"/>
    <w:rsid w:val="0053706B"/>
    <w:rsid w:val="00545827"/>
    <w:rsid w:val="00560270"/>
    <w:rsid w:val="005C2568"/>
    <w:rsid w:val="005F1B17"/>
    <w:rsid w:val="006037C0"/>
    <w:rsid w:val="006631B6"/>
    <w:rsid w:val="00680577"/>
    <w:rsid w:val="006F74FA"/>
    <w:rsid w:val="00731ADD"/>
    <w:rsid w:val="00734777"/>
    <w:rsid w:val="00736A62"/>
    <w:rsid w:val="00747932"/>
    <w:rsid w:val="00751A4A"/>
    <w:rsid w:val="00756632"/>
    <w:rsid w:val="00762C74"/>
    <w:rsid w:val="00784D31"/>
    <w:rsid w:val="00786EC0"/>
    <w:rsid w:val="007D1690"/>
    <w:rsid w:val="007D454A"/>
    <w:rsid w:val="007E22AD"/>
    <w:rsid w:val="00817416"/>
    <w:rsid w:val="00842779"/>
    <w:rsid w:val="00856034"/>
    <w:rsid w:val="00865F67"/>
    <w:rsid w:val="00881A7B"/>
    <w:rsid w:val="008840E5"/>
    <w:rsid w:val="00887B3E"/>
    <w:rsid w:val="008C2AC6"/>
    <w:rsid w:val="00930C23"/>
    <w:rsid w:val="0093193B"/>
    <w:rsid w:val="009509D8"/>
    <w:rsid w:val="00950B64"/>
    <w:rsid w:val="00981893"/>
    <w:rsid w:val="009B0675"/>
    <w:rsid w:val="00A1687D"/>
    <w:rsid w:val="00A43E52"/>
    <w:rsid w:val="00A4678D"/>
    <w:rsid w:val="00A663DD"/>
    <w:rsid w:val="00A778C7"/>
    <w:rsid w:val="00AB441E"/>
    <w:rsid w:val="00AB6293"/>
    <w:rsid w:val="00AC19B2"/>
    <w:rsid w:val="00AE0928"/>
    <w:rsid w:val="00AF3B82"/>
    <w:rsid w:val="00B12E95"/>
    <w:rsid w:val="00B22876"/>
    <w:rsid w:val="00B558F0"/>
    <w:rsid w:val="00B70901"/>
    <w:rsid w:val="00BD48FE"/>
    <w:rsid w:val="00BD7BD8"/>
    <w:rsid w:val="00BE6ADC"/>
    <w:rsid w:val="00C04A98"/>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81/2026"/>
    <w:docVar w:name="dvlangue" w:val="ET"/>
    <w:docVar w:name="dvnumam" w:val="0"/>
    <w:docVar w:name="dvpe" w:val="786.667"/>
    <w:docVar w:name="dvrapporteur" w:val="Raportöör: "/>
    <w:docVar w:name="dvstar" w:val="***"/>
    <w:docVar w:name="dvtitre" w:val="Euroopa Parlamendi .... 2026. aasta seadusandlik resolutsioon ettepaneku kohta võtta vastu nõukogu otsus ühelt poolt Euroopa Liidu ja selle liikmesriikide ning teiselt poolt Mehhiko Ühendriikide vahelise poliitilise, majandusliku ja koostööalase strateegilise partnerluse lepingu Euroopa Liidu nimel sõlmimise kohta(COM(2025)0810 – C10-0128/2026 – 2025/0810(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8AB3D42"/>
  <w15:chartTrackingRefBased/>
  <w15:docId w15:val="{1A065415-2FB3-4C04-9183-ED49A325B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706B"/>
    <w:pPr>
      <w:spacing w:before="480" w:after="240"/>
    </w:pPr>
  </w:style>
  <w:style w:type="paragraph" w:customStyle="1" w:styleId="NormalBold">
    <w:name w:val="NormalBold"/>
    <w:basedOn w:val="Normal"/>
    <w:rsid w:val="0053706B"/>
    <w:rPr>
      <w:b/>
    </w:rPr>
  </w:style>
  <w:style w:type="paragraph" w:customStyle="1" w:styleId="NormalHanging12a">
    <w:name w:val="NormalHanging12a"/>
    <w:basedOn w:val="Normal"/>
    <w:rsid w:val="0053706B"/>
    <w:pPr>
      <w:spacing w:after="240"/>
      <w:ind w:left="567" w:hanging="567"/>
    </w:pPr>
  </w:style>
  <w:style w:type="paragraph" w:styleId="Revision">
    <w:name w:val="Revision"/>
    <w:hidden/>
    <w:uiPriority w:val="99"/>
    <w:semiHidden/>
    <w:rsid w:val="00AC19B2"/>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199</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2026-07-08T11:50:00Z</dcterms:created>
  <dcterms:modified xsi:type="dcterms:W3CDTF">2026-07-08T11:50:00Z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A10-0181/2026</vt:lpwstr>
  </property>
  <property fmtid="{D5CDD505-2E9C-101B-9397-08002B2CF9AE}" pid="4" name="&lt;Type&gt;">
    <vt:lpwstr>RR</vt:lpwstr>
  </property>
</Properties>
</file>