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2851CA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040D4A" w:rsidP="0010095E" w14:paraId="35EE94FE" w14:textId="77777777">
            <w:pPr>
              <w:pStyle w:val="EPName"/>
            </w:pPr>
            <w:r w:rsidRPr="00040D4A">
              <w:t>Europski parlament</w:t>
            </w:r>
          </w:p>
          <w:p w:rsidR="00751A4A" w:rsidRPr="00040D4A" w:rsidP="005F1B17" w14:paraId="1CD6AF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0D4A">
              <w:t>2024</w:t>
            </w:r>
            <w:r w:rsidRPr="00040D4A" w:rsidR="00817416">
              <w:t>-202</w:t>
            </w:r>
            <w:r w:rsidRPr="00040D4A">
              <w:t>9</w:t>
            </w:r>
          </w:p>
        </w:tc>
        <w:tc>
          <w:tcPr>
            <w:tcW w:w="2268" w:type="dxa"/>
          </w:tcPr>
          <w:p w:rsidR="00751A4A" w:rsidRPr="00040D4A" w:rsidP="0010095E" w14:paraId="73161DE0" w14:textId="77777777">
            <w:pPr>
              <w:pStyle w:val="EPLogo"/>
            </w:pPr>
            <w:r w:rsidRPr="00040D4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0D4A" w:rsidP="004C5D52" w14:paraId="37A9EDE4" w14:textId="77777777">
      <w:pPr>
        <w:pStyle w:val="LineTop"/>
      </w:pPr>
    </w:p>
    <w:p w:rsidR="00680577" w:rsidRPr="00040D4A" w:rsidP="00680577" w14:paraId="0D1823E4" w14:textId="77777777">
      <w:pPr>
        <w:pStyle w:val="EPBodyTA1"/>
      </w:pPr>
      <w:r w:rsidRPr="00040D4A">
        <w:t>USVOJENI TEKSTOVI</w:t>
      </w:r>
    </w:p>
    <w:p w:rsidR="00D058B8" w:rsidRPr="00040D4A" w:rsidP="00D058B8" w14:paraId="7225900E" w14:textId="77777777">
      <w:pPr>
        <w:pStyle w:val="LineBottom"/>
      </w:pPr>
    </w:p>
    <w:p w:rsidR="00DC466B" w:rsidRPr="00040D4A" w:rsidP="00DC466B" w14:paraId="26146C10" w14:textId="01FDAF15">
      <w:pPr>
        <w:pStyle w:val="ATHeading1"/>
      </w:pPr>
      <w:bookmarkStart w:id="0" w:name="TANumber"/>
      <w:r w:rsidRPr="00040D4A">
        <w:t>P10_TA(2026)0</w:t>
      </w:r>
      <w:r w:rsidRPr="00040D4A" w:rsidR="00040D4A">
        <w:t>253</w:t>
      </w:r>
      <w:bookmarkEnd w:id="0"/>
    </w:p>
    <w:p w:rsidR="00DC466B" w:rsidRPr="00040D4A" w:rsidP="00DC466B" w14:paraId="788268C4" w14:textId="77777777">
      <w:pPr>
        <w:pStyle w:val="ATHeading2"/>
      </w:pPr>
      <w:bookmarkStart w:id="1" w:name="title"/>
      <w:r w:rsidRPr="00040D4A">
        <w:t>Sporazum o političkom i gospodarskom strateškom partnerstvu i suradnji između EU-a i Meksika</w:t>
      </w:r>
      <w:bookmarkEnd w:id="1"/>
    </w:p>
    <w:p w:rsidR="00DC466B" w:rsidRPr="00040D4A" w:rsidP="00DC466B" w14:paraId="3DFA27EE" w14:textId="77777777">
      <w:pPr>
        <w:rPr>
          <w:i/>
          <w:vanish/>
        </w:rPr>
      </w:pPr>
      <w:r>
        <w:rPr>
          <w:i/>
        </w:rPr>
        <w:fldChar w:fldCharType="begin"/>
      </w:r>
      <w:r w:rsidRPr="00040D4A">
        <w:rPr>
          <w:i/>
        </w:rPr>
        <w:instrText xml:space="preserve"> TC"(</w:instrText>
      </w:r>
      <w:bookmarkStart w:id="2" w:name="DocNumber"/>
      <w:r w:rsidRPr="00040D4A">
        <w:rPr>
          <w:i/>
        </w:rPr>
        <w:instrText>A10-0181/2026</w:instrText>
      </w:r>
      <w:bookmarkEnd w:id="2"/>
      <w:r w:rsidRPr="00040D4A">
        <w:rPr>
          <w:i/>
        </w:rPr>
        <w:instrText xml:space="preserve"> - Izvjestitelji: Javi López, Borja Giménez Larraz)"\l3 \n&gt; \* MERGEFORMAT </w:instrText>
      </w:r>
      <w:r>
        <w:rPr>
          <w:i/>
        </w:rPr>
        <w:fldChar w:fldCharType="end"/>
      </w:r>
    </w:p>
    <w:p w:rsidR="00DC466B" w:rsidRPr="00040D4A" w:rsidP="00DC466B" w14:paraId="40DAB1B3" w14:textId="77777777">
      <w:pPr>
        <w:rPr>
          <w:vanish/>
        </w:rPr>
      </w:pPr>
      <w:bookmarkStart w:id="3" w:name="Commission"/>
      <w:r w:rsidRPr="00040D4A">
        <w:rPr>
          <w:vanish/>
        </w:rPr>
        <w:t>Odbor za vanjske poslove, Odbor za međunarodnu trgovinu</w:t>
      </w:r>
      <w:bookmarkEnd w:id="3"/>
    </w:p>
    <w:p w:rsidR="00DC466B" w:rsidRPr="00040D4A" w:rsidP="00DC466B" w14:paraId="20DFEA82" w14:textId="77777777">
      <w:pPr>
        <w:rPr>
          <w:vanish/>
        </w:rPr>
      </w:pPr>
      <w:bookmarkStart w:id="4" w:name="PE"/>
      <w:r w:rsidRPr="00040D4A">
        <w:rPr>
          <w:vanish/>
        </w:rPr>
        <w:t>PE786.667</w:t>
      </w:r>
      <w:bookmarkEnd w:id="4"/>
    </w:p>
    <w:p w:rsidR="00DC466B" w:rsidRPr="00040D4A" w:rsidP="00DC466B" w14:paraId="493445D5" w14:textId="51DCB4B0">
      <w:pPr>
        <w:pStyle w:val="ATHeading3"/>
      </w:pPr>
      <w:bookmarkStart w:id="5" w:name="Sujet"/>
      <w:r w:rsidRPr="00040D4A">
        <w:t xml:space="preserve">Zakonodavna rezolucija Europskog parlamenta od </w:t>
      </w:r>
      <w:r w:rsidRPr="00040D4A" w:rsidR="006B59E7">
        <w:t>8. srpnja</w:t>
      </w:r>
      <w:r w:rsidRPr="00040D4A">
        <w:t xml:space="preserve"> 2026. o Prijedlogu odluke Vijeća o sklapanju, u ime Europske unije, Sporazuma o političkom i gospodarskom strateškom partnerstvu i suradnji između Europske unije i njezinih država članica, s jedne strane, i Sjedinjenih Meksičkih Država, s druge strane</w:t>
      </w:r>
      <w:bookmarkEnd w:id="5"/>
      <w:r w:rsidRPr="00040D4A">
        <w:t xml:space="preserve"> </w:t>
      </w:r>
      <w:bookmarkStart w:id="6" w:name="References"/>
      <w:r w:rsidRPr="00040D4A">
        <w:t>(COM(2025)0810 – C10-0128/2026 – 2025/0810(NLE))</w:t>
      </w:r>
      <w:bookmarkEnd w:id="6"/>
    </w:p>
    <w:p w:rsidR="006456C2" w:rsidRPr="00040D4A" w:rsidP="006456C2" w14:paraId="4948F6FE" w14:textId="77777777">
      <w:pPr>
        <w:pStyle w:val="NormalBold"/>
      </w:pPr>
      <w:bookmarkStart w:id="7" w:name="TextBodyBegin"/>
      <w:bookmarkEnd w:id="7"/>
      <w:r w:rsidRPr="00040D4A">
        <w:t>(Suglasnost)</w:t>
      </w:r>
    </w:p>
    <w:p w:rsidR="006456C2" w:rsidRPr="00040D4A" w:rsidP="006456C2" w14:paraId="0F384F9C" w14:textId="77777777">
      <w:pPr>
        <w:pStyle w:val="EPComma"/>
      </w:pPr>
      <w:r w:rsidRPr="00040D4A">
        <w:rPr>
          <w:i/>
        </w:rPr>
        <w:t>Europski parlament</w:t>
      </w:r>
      <w:r w:rsidRPr="00040D4A">
        <w:t>,</w:t>
      </w:r>
    </w:p>
    <w:p w:rsidR="006456C2" w:rsidRPr="00040D4A" w:rsidP="006456C2" w14:paraId="7E52C545" w14:textId="37DD1C1C">
      <w:pPr>
        <w:pStyle w:val="NormalHanging12a"/>
      </w:pPr>
      <w:r w:rsidRPr="00040D4A">
        <w:t>–</w:t>
      </w:r>
      <w:r w:rsidRPr="00040D4A">
        <w:tab/>
        <w:t>uzimajući u obzir Prijedlog odluke Vijeća (COM(2025)</w:t>
      </w:r>
      <w:r w:rsidR="00DF214F">
        <w:t>0</w:t>
      </w:r>
      <w:r w:rsidRPr="00040D4A">
        <w:t>810),</w:t>
      </w:r>
    </w:p>
    <w:p w:rsidR="006456C2" w:rsidRPr="00040D4A" w:rsidP="006456C2" w14:paraId="4866F1B6" w14:textId="4CF6D982">
      <w:pPr>
        <w:pStyle w:val="NormalHanging12a"/>
      </w:pPr>
      <w:r w:rsidRPr="00040D4A">
        <w:t>–</w:t>
      </w:r>
      <w:r w:rsidRPr="00040D4A">
        <w:tab/>
        <w:t>uzimajući u obzir nacrt Sporazuma o strateškom partnerstvu između Europske unije i njezinih država članica, s jedne strane, i Sjedinjenih Meksičkih Država, s druge strane (1246</w:t>
      </w:r>
      <w:r w:rsidRPr="00040D4A" w:rsidR="006B59E7">
        <w:t>3</w:t>
      </w:r>
      <w:r w:rsidRPr="00040D4A">
        <w:t>/2025),</w:t>
      </w:r>
    </w:p>
    <w:p w:rsidR="006456C2" w:rsidRPr="00040D4A" w:rsidP="006456C2" w14:paraId="3053A085" w14:textId="77777777">
      <w:pPr>
        <w:pStyle w:val="NormalHanging12a"/>
      </w:pPr>
      <w:r w:rsidRPr="00040D4A">
        <w:t>–</w:t>
      </w:r>
      <w:r w:rsidRPr="00040D4A">
        <w:tab/>
        <w:t>uzimajući u obzir zahtjev Vijeća za davanje suglasnosti u skladu s člankom 91., člankom 100. stavkom 2., člankom 207. stavkom 4. prvim podstavkom, člankom 209. stavkom 2., člankom 218. stavkom 6. drugim podstavkom točkom (a) i člankom 218. stavkom 7. Ugovora o funkcioniranju Europske unije (C10-0128/2026),</w:t>
      </w:r>
    </w:p>
    <w:p w:rsidR="006456C2" w:rsidRPr="00040D4A" w:rsidP="006456C2" w14:paraId="1341DA26" w14:textId="5B373925">
      <w:pPr>
        <w:pStyle w:val="NormalHanging12a"/>
        <w:rPr>
          <w:b/>
        </w:rPr>
      </w:pPr>
      <w:r w:rsidRPr="00040D4A">
        <w:t>–</w:t>
      </w:r>
      <w:r w:rsidRPr="00040D4A">
        <w:tab/>
        <w:t xml:space="preserve">uzimajući u obzir svoju </w:t>
      </w:r>
      <w:r w:rsidRPr="00040D4A" w:rsidR="00E03A21">
        <w:t>privremenu</w:t>
      </w:r>
      <w:r w:rsidRPr="00040D4A">
        <w:t xml:space="preserve"> rezoluciju od </w:t>
      </w:r>
      <w:r w:rsidRPr="00040D4A" w:rsidR="007C7135">
        <w:t>8. srpnja 2026.</w:t>
      </w:r>
      <w:r>
        <w:rPr>
          <w:rStyle w:val="FootnoteReference"/>
        </w:rPr>
        <w:footnoteReference w:id="2"/>
      </w:r>
      <w:r w:rsidRPr="00040D4A">
        <w:t xml:space="preserve"> o Prijedlogu odluke,</w:t>
      </w:r>
    </w:p>
    <w:p w:rsidR="006456C2" w:rsidRPr="00040D4A" w:rsidP="006456C2" w14:paraId="605A9063" w14:textId="77777777">
      <w:pPr>
        <w:pStyle w:val="NormalHanging12a"/>
      </w:pPr>
      <w:r w:rsidRPr="00040D4A">
        <w:t>–</w:t>
      </w:r>
      <w:r w:rsidRPr="00040D4A">
        <w:tab/>
        <w:t>uzimajući u obzir članak 107. stavke 1. i 4. te članak 117. stavak 7. Poslovnika,</w:t>
      </w:r>
    </w:p>
    <w:p w:rsidR="006456C2" w:rsidRPr="00040D4A" w:rsidP="006456C2" w14:paraId="0D6202BB" w14:textId="77777777">
      <w:pPr>
        <w:pStyle w:val="NormalHanging12a"/>
      </w:pPr>
      <w:r w:rsidRPr="00040D4A">
        <w:t>–</w:t>
      </w:r>
      <w:r w:rsidRPr="00040D4A">
        <w:tab/>
        <w:t>uzimajući u obzir preporuku Odbora za vanjske poslove i Odbora za međunarodnu trgovinu (A10</w:t>
      </w:r>
      <w:r w:rsidRPr="00040D4A">
        <w:noBreakHyphen/>
        <w:t>0181/2026),</w:t>
      </w:r>
    </w:p>
    <w:p w:rsidR="006456C2" w:rsidRPr="00040D4A" w:rsidP="006456C2" w14:paraId="040F6E78" w14:textId="77777777">
      <w:pPr>
        <w:pStyle w:val="NormalHanging12a"/>
      </w:pPr>
      <w:r w:rsidRPr="00040D4A">
        <w:t>1.</w:t>
      </w:r>
      <w:r w:rsidRPr="00040D4A">
        <w:tab/>
        <w:t>daje suglasnost za sklapanje sporazuma;</w:t>
      </w:r>
    </w:p>
    <w:p w:rsidR="00B849D9" w:rsidRPr="00040D4A" w:rsidP="00B849D9" w14:paraId="5F0D9D5A" w14:textId="7AB9618E">
      <w:pPr>
        <w:pStyle w:val="NormalHanging12a"/>
      </w:pPr>
      <w:r w:rsidRPr="00040D4A">
        <w:t>2.</w:t>
      </w:r>
      <w:r w:rsidRPr="00040D4A">
        <w:tab/>
        <w:t xml:space="preserve">nalaže svojoj predsjednici da stajalište Parlamenta proslijedi Vijeću, Komisiji te </w:t>
      </w:r>
      <w:r w:rsidRPr="00040D4A">
        <w:t>vladama i parlamentima država članica i Sjedinjenih Meksičkih Država.</w:t>
      </w:r>
    </w:p>
    <w:p w:rsidR="00E365E1" w:rsidRPr="00040D4A" w:rsidP="00DC466B" w14:paraId="40AB285F" w14:textId="1B29D12D"/>
    <w:sectPr w:rsidSect="00B849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49D9" w14:paraId="66B1AA1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49D9" w14:paraId="7926956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49D9" w14:paraId="6E230D9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A0036" w:rsidRPr="00B849D9" w14:paraId="48CC9C48" w14:textId="77777777">
      <w:r w:rsidRPr="00B849D9">
        <w:separator/>
      </w:r>
    </w:p>
  </w:footnote>
  <w:footnote w:type="continuationSeparator" w:id="1">
    <w:p w:rsidR="00CA0036" w:rsidRPr="00B849D9" w14:paraId="1029F112" w14:textId="77777777">
      <w:r w:rsidRPr="00B849D9">
        <w:continuationSeparator/>
      </w:r>
    </w:p>
  </w:footnote>
  <w:footnote w:id="2">
    <w:p w:rsidR="006B59E7" w:rsidRPr="00DF214F" w:rsidP="006B59E7" w14:paraId="0A8A9460" w14:textId="2564F6BA">
      <w:pPr>
        <w:pStyle w:val="FootnoteText"/>
        <w:ind w:left="567" w:hanging="567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DF214F">
        <w:rPr>
          <w:sz w:val="24"/>
          <w:szCs w:val="24"/>
          <w:lang w:val="hr-HR"/>
        </w:rPr>
        <w:t>Usvojeni tekstovi, P10_TA(</w:t>
      </w:r>
      <w:r w:rsidRPr="00DF214F" w:rsidR="00B53FD5">
        <w:rPr>
          <w:sz w:val="24"/>
          <w:szCs w:val="24"/>
          <w:lang w:val="hr-HR"/>
        </w:rPr>
        <w:t>2026</w:t>
      </w:r>
      <w:r w:rsidRPr="00DF214F">
        <w:rPr>
          <w:sz w:val="24"/>
          <w:szCs w:val="24"/>
          <w:lang w:val="hr-HR"/>
        </w:rPr>
        <w:t>)0</w:t>
      </w:r>
      <w:r w:rsidRPr="00DF214F" w:rsidR="00B53FD5">
        <w:rPr>
          <w:sz w:val="24"/>
          <w:szCs w:val="24"/>
          <w:lang w:val="hr-HR"/>
        </w:rPr>
        <w:t>254</w:t>
      </w:r>
      <w:r w:rsidRPr="00DF214F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49D9" w14:paraId="6818729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49D9" w14:paraId="3D32CF9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849D9" w14:paraId="12FA480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9369740">
    <w:abstractNumId w:val="9"/>
  </w:num>
  <w:num w:numId="2" w16cid:durableId="1565943044">
    <w:abstractNumId w:val="9"/>
  </w:num>
  <w:num w:numId="3" w16cid:durableId="575826602">
    <w:abstractNumId w:val="7"/>
  </w:num>
  <w:num w:numId="4" w16cid:durableId="2091123957">
    <w:abstractNumId w:val="7"/>
  </w:num>
  <w:num w:numId="5" w16cid:durableId="1421173480">
    <w:abstractNumId w:val="6"/>
  </w:num>
  <w:num w:numId="6" w16cid:durableId="441464805">
    <w:abstractNumId w:val="6"/>
  </w:num>
  <w:num w:numId="7" w16cid:durableId="1138301479">
    <w:abstractNumId w:val="5"/>
  </w:num>
  <w:num w:numId="8" w16cid:durableId="1103067057">
    <w:abstractNumId w:val="5"/>
  </w:num>
  <w:num w:numId="9" w16cid:durableId="1087653177">
    <w:abstractNumId w:val="4"/>
  </w:num>
  <w:num w:numId="10" w16cid:durableId="744645717">
    <w:abstractNumId w:val="4"/>
  </w:num>
  <w:num w:numId="11" w16cid:durableId="1706713761">
    <w:abstractNumId w:val="8"/>
  </w:num>
  <w:num w:numId="12" w16cid:durableId="1051806514">
    <w:abstractNumId w:val="8"/>
  </w:num>
  <w:num w:numId="13" w16cid:durableId="1409182616">
    <w:abstractNumId w:val="3"/>
  </w:num>
  <w:num w:numId="14" w16cid:durableId="1048260295">
    <w:abstractNumId w:val="3"/>
  </w:num>
  <w:num w:numId="15" w16cid:durableId="1041202514">
    <w:abstractNumId w:val="2"/>
  </w:num>
  <w:num w:numId="16" w16cid:durableId="356855616">
    <w:abstractNumId w:val="2"/>
  </w:num>
  <w:num w:numId="17" w16cid:durableId="105781810">
    <w:abstractNumId w:val="1"/>
  </w:num>
  <w:num w:numId="18" w16cid:durableId="2105420690">
    <w:abstractNumId w:val="1"/>
  </w:num>
  <w:num w:numId="19" w16cid:durableId="1966958539">
    <w:abstractNumId w:val="0"/>
  </w:num>
  <w:num w:numId="20" w16cid:durableId="1861359417">
    <w:abstractNumId w:val="0"/>
  </w:num>
  <w:num w:numId="21" w16cid:durableId="973868069">
    <w:abstractNumId w:val="9"/>
  </w:num>
  <w:num w:numId="22" w16cid:durableId="1223830364">
    <w:abstractNumId w:val="7"/>
  </w:num>
  <w:num w:numId="23" w16cid:durableId="1606424753">
    <w:abstractNumId w:val="6"/>
  </w:num>
  <w:num w:numId="24" w16cid:durableId="1442214725">
    <w:abstractNumId w:val="5"/>
  </w:num>
  <w:num w:numId="25" w16cid:durableId="564723916">
    <w:abstractNumId w:val="4"/>
  </w:num>
  <w:num w:numId="26" w16cid:durableId="218714472">
    <w:abstractNumId w:val="8"/>
  </w:num>
  <w:num w:numId="27" w16cid:durableId="588462372">
    <w:abstractNumId w:val="3"/>
  </w:num>
  <w:num w:numId="28" w16cid:durableId="960457567">
    <w:abstractNumId w:val="2"/>
  </w:num>
  <w:num w:numId="29" w16cid:durableId="2067608663">
    <w:abstractNumId w:val="1"/>
  </w:num>
  <w:num w:numId="30" w16cid:durableId="518394256">
    <w:abstractNumId w:val="0"/>
  </w:num>
  <w:num w:numId="31" w16cid:durableId="1412383704">
    <w:abstractNumId w:val="9"/>
  </w:num>
  <w:num w:numId="32" w16cid:durableId="893977010">
    <w:abstractNumId w:val="7"/>
  </w:num>
  <w:num w:numId="33" w16cid:durableId="1880051818">
    <w:abstractNumId w:val="6"/>
  </w:num>
  <w:num w:numId="34" w16cid:durableId="915557622">
    <w:abstractNumId w:val="5"/>
  </w:num>
  <w:num w:numId="35" w16cid:durableId="2047363138">
    <w:abstractNumId w:val="4"/>
  </w:num>
  <w:num w:numId="36" w16cid:durableId="931357637">
    <w:abstractNumId w:val="8"/>
  </w:num>
  <w:num w:numId="37" w16cid:durableId="527450153">
    <w:abstractNumId w:val="3"/>
  </w:num>
  <w:num w:numId="38" w16cid:durableId="475530006">
    <w:abstractNumId w:val="2"/>
  </w:num>
  <w:num w:numId="39" w16cid:durableId="361325970">
    <w:abstractNumId w:val="1"/>
  </w:num>
  <w:num w:numId="40" w16cid:durableId="1108621536">
    <w:abstractNumId w:val="0"/>
  </w:num>
  <w:num w:numId="41" w16cid:durableId="1900238500">
    <w:abstractNumId w:val="10"/>
  </w:num>
  <w:num w:numId="42" w16cid:durableId="588461609">
    <w:abstractNumId w:val="10"/>
  </w:num>
  <w:num w:numId="43" w16cid:durableId="993605722">
    <w:abstractNumId w:val="10"/>
  </w:num>
  <w:num w:numId="44" w16cid:durableId="19530524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66B"/>
    <w:rsid w:val="00002272"/>
    <w:rsid w:val="00040D4A"/>
    <w:rsid w:val="00064002"/>
    <w:rsid w:val="000677B9"/>
    <w:rsid w:val="000831BA"/>
    <w:rsid w:val="000A42CC"/>
    <w:rsid w:val="000B4AA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C61"/>
    <w:rsid w:val="0050519A"/>
    <w:rsid w:val="005072A1"/>
    <w:rsid w:val="00514517"/>
    <w:rsid w:val="00545827"/>
    <w:rsid w:val="00555ECE"/>
    <w:rsid w:val="00560270"/>
    <w:rsid w:val="005C2568"/>
    <w:rsid w:val="005F096C"/>
    <w:rsid w:val="005F1B17"/>
    <w:rsid w:val="006037C0"/>
    <w:rsid w:val="006456C2"/>
    <w:rsid w:val="006631B6"/>
    <w:rsid w:val="00680577"/>
    <w:rsid w:val="006B59E7"/>
    <w:rsid w:val="006F74FA"/>
    <w:rsid w:val="00731ADD"/>
    <w:rsid w:val="00734777"/>
    <w:rsid w:val="00747932"/>
    <w:rsid w:val="00751A4A"/>
    <w:rsid w:val="00756632"/>
    <w:rsid w:val="00762C74"/>
    <w:rsid w:val="00786EC0"/>
    <w:rsid w:val="007C713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E6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FD5"/>
    <w:rsid w:val="00B558F0"/>
    <w:rsid w:val="00B849D9"/>
    <w:rsid w:val="00BD48FE"/>
    <w:rsid w:val="00BD7BD8"/>
    <w:rsid w:val="00BE354A"/>
    <w:rsid w:val="00BE6ADC"/>
    <w:rsid w:val="00C05BFE"/>
    <w:rsid w:val="00C23CD4"/>
    <w:rsid w:val="00C61C0C"/>
    <w:rsid w:val="00C941CB"/>
    <w:rsid w:val="00CA0036"/>
    <w:rsid w:val="00CC2357"/>
    <w:rsid w:val="00CF071A"/>
    <w:rsid w:val="00D058B8"/>
    <w:rsid w:val="00D56C11"/>
    <w:rsid w:val="00D834A0"/>
    <w:rsid w:val="00D872DF"/>
    <w:rsid w:val="00D91E21"/>
    <w:rsid w:val="00DA7FCD"/>
    <w:rsid w:val="00DC466B"/>
    <w:rsid w:val="00DF214F"/>
    <w:rsid w:val="00E03A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FBB"/>
    <w:rsid w:val="00FD0C70"/>
  </w:rsids>
  <w:docVars>
    <w:docVar w:name="dvdocse" w:val="A10-0181/2026"/>
    <w:docVar w:name="dvlangue" w:val="HR"/>
    <w:docVar w:name="dvnumam" w:val="0"/>
    <w:docVar w:name="dvpe" w:val="786.667"/>
    <w:docVar w:name="dvrapporteur" w:val="Izvjestitelji: "/>
    <w:docVar w:name="dvstar" w:val="***"/>
    <w:docVar w:name="dvtitre" w:val="Zakonodavna rezolucija Europskog parlamenta od .... 2026. o Prijedlogu odluke Vijeća o sklapanju, u ime Europske unije, Sporazuma o političkom i gospodarskom strateškom partnerstvu i suradnji između Europske unije i njezinih država članica, s jedne strane, i Sjedinjenih Meksičkih Država, s druge strane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DFAE3C"/>
  <w15:chartTrackingRefBased/>
  <w15:docId w15:val="{A68497D2-6C68-4B85-A5D1-1C5ED847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56C2"/>
    <w:pPr>
      <w:spacing w:before="480" w:after="240"/>
    </w:pPr>
  </w:style>
  <w:style w:type="paragraph" w:customStyle="1" w:styleId="NormalBold">
    <w:name w:val="NormalBold"/>
    <w:basedOn w:val="Normal"/>
    <w:rsid w:val="006456C2"/>
    <w:rPr>
      <w:b/>
    </w:rPr>
  </w:style>
  <w:style w:type="paragraph" w:customStyle="1" w:styleId="NormalHanging12a">
    <w:name w:val="NormalHanging12a"/>
    <w:basedOn w:val="Normal"/>
    <w:rsid w:val="006456C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C7135"/>
    <w:rPr>
      <w:sz w:val="24"/>
      <w:lang w:val="hr-HR"/>
    </w:rPr>
  </w:style>
  <w:style w:type="character" w:styleId="CommentReference">
    <w:name w:val="annotation reference"/>
    <w:basedOn w:val="DefaultParagraphFont"/>
    <w:rsid w:val="007C71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71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7135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7C71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7135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2026-09-29T14:44:00Z</dcterms:created>
  <dcterms:modified xsi:type="dcterms:W3CDTF">2026-09-29T14:44:00Z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P10_TA(2026)0253_</vt:lpwstr>
  </property>
  <property fmtid="{D5CDD505-2E9C-101B-9397-08002B2CF9AE}" pid="4" name="&lt;Type&gt;">
    <vt:lpwstr>RR</vt:lpwstr>
  </property>
</Properties>
</file>