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BB07E54" w14:textId="77777777" w:rsidTr="0010095E">
        <w:tblPrEx>
          <w:tblW w:w="9072" w:type="dxa"/>
          <w:tblLook w:val="01E0"/>
        </w:tblPrEx>
        <w:trPr>
          <w:trHeight w:hRule="exact" w:val="1418"/>
        </w:trPr>
        <w:tc>
          <w:tcPr>
            <w:tcW w:w="6804" w:type="dxa"/>
            <w:shd w:val="clear" w:color="auto" w:fill="auto"/>
            <w:vAlign w:val="center"/>
          </w:tcPr>
          <w:p w:rsidR="00751A4A" w:rsidRPr="00D623D2" w:rsidP="0010095E" w14:paraId="426D65A3" w14:textId="77777777">
            <w:pPr>
              <w:pStyle w:val="EPName"/>
            </w:pPr>
            <w:r w:rsidRPr="00D623D2">
              <w:t>Europees Parlement</w:t>
            </w:r>
          </w:p>
          <w:p w:rsidR="00751A4A" w:rsidRPr="00D623D2" w:rsidP="005F1B17" w14:paraId="79E0EF82" w14:textId="77777777">
            <w:pPr>
              <w:pStyle w:val="EPTerm"/>
              <w:rPr>
                <w:rStyle w:val="HideTWBExt"/>
                <w:noProof w:val="0"/>
                <w:vanish w:val="0"/>
                <w:color w:val="auto"/>
              </w:rPr>
            </w:pPr>
            <w:r w:rsidRPr="00D623D2">
              <w:t>2024</w:t>
            </w:r>
            <w:r w:rsidRPr="00D623D2" w:rsidR="00817416">
              <w:t>-202</w:t>
            </w:r>
            <w:r w:rsidRPr="00D623D2">
              <w:t>9</w:t>
            </w:r>
          </w:p>
        </w:tc>
        <w:tc>
          <w:tcPr>
            <w:tcW w:w="2268" w:type="dxa"/>
            <w:shd w:val="clear" w:color="auto" w:fill="auto"/>
          </w:tcPr>
          <w:p w:rsidR="00751A4A" w:rsidRPr="00D623D2" w:rsidP="0010095E" w14:paraId="45515180" w14:textId="77777777">
            <w:pPr>
              <w:pStyle w:val="EPLogo"/>
            </w:pPr>
            <w:r w:rsidRPr="00D623D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623D2" w:rsidP="004C5D52" w14:paraId="1CEB4CC3" w14:textId="77777777">
      <w:pPr>
        <w:pStyle w:val="LineTop"/>
      </w:pPr>
    </w:p>
    <w:p w:rsidR="00680577" w:rsidRPr="00D623D2" w:rsidP="00680577" w14:paraId="09EC8C11" w14:textId="77777777">
      <w:pPr>
        <w:pStyle w:val="EPBodyTA1"/>
      </w:pPr>
      <w:r w:rsidRPr="00D623D2">
        <w:t>AANGENOMEN TEKSTEN</w:t>
      </w:r>
    </w:p>
    <w:p w:rsidR="00D058B8" w:rsidRPr="00D623D2" w:rsidP="00D058B8" w14:paraId="52C616A1" w14:textId="77777777">
      <w:pPr>
        <w:pStyle w:val="LineBottom"/>
      </w:pPr>
    </w:p>
    <w:p w:rsidR="00EC00A8" w:rsidRPr="00D623D2" w:rsidP="00EC00A8" w14:paraId="145F1002" w14:textId="2A1E7EC5">
      <w:pPr>
        <w:pStyle w:val="ATHeading1"/>
      </w:pPr>
      <w:bookmarkStart w:id="0" w:name="TANumber"/>
      <w:r w:rsidRPr="00D623D2">
        <w:t>P10_TA(2026)0</w:t>
      </w:r>
      <w:r w:rsidRPr="00D623D2" w:rsidR="008F2607">
        <w:t>253</w:t>
      </w:r>
      <w:bookmarkEnd w:id="0"/>
    </w:p>
    <w:p w:rsidR="00EC00A8" w:rsidRPr="00D623D2" w:rsidP="00EC00A8" w14:paraId="1DF5D753" w14:textId="71B193A5">
      <w:pPr>
        <w:pStyle w:val="ATHeading2"/>
      </w:pPr>
      <w:bookmarkStart w:id="1" w:name="_Hlk234404026"/>
      <w:bookmarkStart w:id="2" w:name="title"/>
      <w:r w:rsidRPr="00D623D2">
        <w:t xml:space="preserve">Overeenkomst EU-Mexico inzake een strategisch </w:t>
      </w:r>
      <w:r w:rsidRPr="00D623D2" w:rsidR="00A2201A">
        <w:t>politiek, economisch en samenwerkings</w:t>
      </w:r>
      <w:r w:rsidRPr="00D623D2">
        <w:t>partnerschap</w:t>
      </w:r>
      <w:bookmarkEnd w:id="1"/>
      <w:bookmarkEnd w:id="2"/>
    </w:p>
    <w:p w:rsidR="00EC00A8" w:rsidRPr="00D623D2" w:rsidP="00EC00A8" w14:paraId="7B524046" w14:textId="77777777">
      <w:pPr>
        <w:rPr>
          <w:i/>
          <w:vanish/>
        </w:rPr>
      </w:pPr>
      <w:r>
        <w:rPr>
          <w:i/>
        </w:rPr>
        <w:fldChar w:fldCharType="begin"/>
      </w:r>
      <w:r w:rsidRPr="00D623D2">
        <w:rPr>
          <w:i/>
        </w:rPr>
        <w:instrText xml:space="preserve"> TC"(</w:instrText>
      </w:r>
      <w:bookmarkStart w:id="3" w:name="DocNumber"/>
      <w:r w:rsidRPr="00D623D2">
        <w:rPr>
          <w:i/>
        </w:rPr>
        <w:instrText>A10-0181/2026</w:instrText>
      </w:r>
      <w:bookmarkEnd w:id="3"/>
      <w:r w:rsidRPr="00D623D2">
        <w:rPr>
          <w:i/>
        </w:rPr>
        <w:instrText xml:space="preserve"> - Rapporteur: Javi López, Borja Giménez Larraz)"\l3 \n&gt; \* MERGEFORMAT </w:instrText>
      </w:r>
      <w:r>
        <w:rPr>
          <w:i/>
        </w:rPr>
        <w:fldChar w:fldCharType="end"/>
      </w:r>
    </w:p>
    <w:p w:rsidR="00EC00A8" w:rsidRPr="00D623D2" w:rsidP="00EC00A8" w14:paraId="1D78B551" w14:textId="77777777">
      <w:pPr>
        <w:rPr>
          <w:vanish/>
        </w:rPr>
      </w:pPr>
      <w:bookmarkStart w:id="4" w:name="Commission"/>
      <w:r w:rsidRPr="00D623D2">
        <w:rPr>
          <w:vanish/>
        </w:rPr>
        <w:t>Commissie buitenlandse zaken, Commissie internationale handel</w:t>
      </w:r>
      <w:bookmarkEnd w:id="4"/>
    </w:p>
    <w:p w:rsidR="00EC00A8" w:rsidRPr="00D623D2" w:rsidP="00EC00A8" w14:paraId="3AD0AFE1" w14:textId="77777777">
      <w:pPr>
        <w:rPr>
          <w:vanish/>
        </w:rPr>
      </w:pPr>
      <w:bookmarkStart w:id="5" w:name="PE"/>
      <w:r w:rsidRPr="00D623D2">
        <w:rPr>
          <w:vanish/>
        </w:rPr>
        <w:t>PE786.667</w:t>
      </w:r>
      <w:bookmarkEnd w:id="5"/>
    </w:p>
    <w:p w:rsidR="00EC00A8" w:rsidRPr="00D623D2" w:rsidP="00EC00A8" w14:paraId="72F82134" w14:textId="0A60E005">
      <w:pPr>
        <w:pStyle w:val="ATHeading3"/>
      </w:pPr>
      <w:bookmarkStart w:id="6" w:name="Sujet"/>
      <w:r w:rsidRPr="00D623D2">
        <w:t xml:space="preserve">Wetgevingsresolutie van het Europees Parlement van </w:t>
      </w:r>
      <w:r w:rsidRPr="00D623D2" w:rsidR="001A3184">
        <w:t>8</w:t>
      </w:r>
      <w:r w:rsidRPr="00D623D2" w:rsidR="005C1632">
        <w:t xml:space="preserve"> </w:t>
      </w:r>
      <w:r w:rsidRPr="00D623D2">
        <w:t>juli 2026 over het voorstel voor een besluit van de Raad betreffende de sluiting, namens de Europese Unie, van de Overeenkomst inzake een strategisch politiek, economisch en samenwerkingspartnerschap tussen de Europese Unie en haar lidstaten, enerzijds, en de Verenigde Mexicaanse Staten, anderzijds</w:t>
      </w:r>
      <w:bookmarkEnd w:id="6"/>
      <w:r w:rsidRPr="00D623D2">
        <w:t xml:space="preserve"> </w:t>
      </w:r>
      <w:bookmarkStart w:id="7" w:name="References"/>
      <w:r w:rsidRPr="00D623D2">
        <w:t>(COM(2025)0810 – C10-0128/2026 – 2025/0810(NLE))</w:t>
      </w:r>
      <w:bookmarkEnd w:id="7"/>
    </w:p>
    <w:p w:rsidR="00EC00A8" w:rsidRPr="00D623D2" w:rsidP="00EC00A8" w14:paraId="341EB942" w14:textId="77777777"/>
    <w:p w:rsidR="00D15A8E" w:rsidRPr="00D623D2" w:rsidP="00D15A8E" w14:paraId="1A03009C" w14:textId="77777777">
      <w:pPr>
        <w:pStyle w:val="NormalBold"/>
      </w:pPr>
      <w:bookmarkStart w:id="8" w:name="TextBodyBegin"/>
      <w:bookmarkEnd w:id="8"/>
      <w:r w:rsidRPr="00D623D2">
        <w:t>(Goedkeuring)</w:t>
      </w:r>
    </w:p>
    <w:p w:rsidR="00D15A8E" w:rsidRPr="00D623D2" w:rsidP="00D15A8E" w14:paraId="003B32F3" w14:textId="77777777">
      <w:pPr>
        <w:pStyle w:val="EPComma"/>
      </w:pPr>
      <w:r w:rsidRPr="00D623D2">
        <w:rPr>
          <w:i/>
          <w:iCs/>
        </w:rPr>
        <w:t>Het Europees Parlement</w:t>
      </w:r>
      <w:r w:rsidRPr="00D623D2">
        <w:t>,</w:t>
      </w:r>
    </w:p>
    <w:p w:rsidR="00D15A8E" w:rsidRPr="00D623D2" w:rsidP="00D15A8E" w14:paraId="7A1E3252" w14:textId="77777777">
      <w:pPr>
        <w:pStyle w:val="NormalHanging12a"/>
      </w:pPr>
      <w:r w:rsidRPr="00D623D2">
        <w:t>–</w:t>
      </w:r>
      <w:r w:rsidRPr="00D623D2">
        <w:tab/>
        <w:t>gezien het voorstel voor een besluit van de Raad (COM(2025)0810),</w:t>
      </w:r>
    </w:p>
    <w:p w:rsidR="00D15A8E" w:rsidRPr="00D623D2" w:rsidP="00D15A8E" w14:paraId="737D6DC5" w14:textId="41E91964">
      <w:pPr>
        <w:pStyle w:val="NormalHanging12a"/>
      </w:pPr>
      <w:r w:rsidRPr="00D623D2">
        <w:t>–</w:t>
      </w:r>
      <w:r w:rsidRPr="00D623D2">
        <w:tab/>
        <w:t>gezien het ontwerp voor een besluit betreffende de sluiting, namens de Europese Unie, van de Overeenkomst inzake een strategisch politiek, economisch en samenwerkingspartnerschap tussen de Europese Unie en haar lidstaten, enerzijds, en de Verenigde Mexicaanse Staten, anderzijds (1246</w:t>
      </w:r>
      <w:r w:rsidRPr="00D623D2" w:rsidR="00D56CA2">
        <w:t>3</w:t>
      </w:r>
      <w:r w:rsidRPr="00D623D2">
        <w:t>/2025),</w:t>
      </w:r>
    </w:p>
    <w:p w:rsidR="00D15A8E" w:rsidRPr="00D623D2" w:rsidP="00D15A8E" w14:paraId="2DE92211" w14:textId="77777777">
      <w:pPr>
        <w:pStyle w:val="NormalHanging12a"/>
      </w:pPr>
      <w:r w:rsidRPr="00D623D2">
        <w:t>–</w:t>
      </w:r>
      <w:r w:rsidRPr="00D623D2">
        <w:tab/>
        <w:t>gezien het verzoek om goedkeuring dat de Raad heeft ingediend op grond van artikel 91, artikel 100, lid 2, artikel 207, lid 4, eerste alinea, artikel 209, lid 2, en artikel 218, lid 6, tweede alinea, punt a), en artikel 218, lid 7, van het Verdrag betreffende de werking van de Europese Unie (C10-0128/2026),</w:t>
      </w:r>
    </w:p>
    <w:p w:rsidR="00D15A8E" w:rsidRPr="00D623D2" w:rsidP="00D15A8E" w14:paraId="63CCB79F" w14:textId="07035D06">
      <w:pPr>
        <w:pStyle w:val="NormalHanging12a"/>
        <w:rPr>
          <w:b/>
        </w:rPr>
      </w:pPr>
      <w:r w:rsidRPr="00D623D2">
        <w:t>–</w:t>
      </w:r>
      <w:r w:rsidRPr="00D623D2">
        <w:tab/>
        <w:t xml:space="preserve">gezien zijn </w:t>
      </w:r>
      <w:r w:rsidRPr="00D623D2" w:rsidR="00A33B65">
        <w:t xml:space="preserve">tussentijdse </w:t>
      </w:r>
      <w:r w:rsidRPr="00D623D2">
        <w:t xml:space="preserve">resolutie van </w:t>
      </w:r>
      <w:r w:rsidRPr="00D623D2" w:rsidR="008F2607">
        <w:t>8 juli 2026</w:t>
      </w:r>
      <w:r>
        <w:rPr>
          <w:rStyle w:val="FootnoteReference"/>
        </w:rPr>
        <w:footnoteReference w:id="2"/>
      </w:r>
      <w:r w:rsidRPr="00D623D2">
        <w:t xml:space="preserve"> over het voorstel voor een besluit,</w:t>
      </w:r>
    </w:p>
    <w:p w:rsidR="00D15A8E" w:rsidRPr="00D623D2" w:rsidP="00D15A8E" w14:paraId="3FAD399C" w14:textId="77777777">
      <w:pPr>
        <w:pStyle w:val="NormalHanging12a"/>
      </w:pPr>
      <w:r w:rsidRPr="00D623D2">
        <w:t>–</w:t>
      </w:r>
      <w:r w:rsidRPr="00D623D2">
        <w:tab/>
        <w:t>gezien artikel 107, leden 1 en 4, en artikel 117, lid 7, van zijn Reglement,</w:t>
      </w:r>
    </w:p>
    <w:p w:rsidR="00D15A8E" w:rsidRPr="00D623D2" w:rsidP="00D15A8E" w14:paraId="7387F042" w14:textId="77777777">
      <w:pPr>
        <w:pStyle w:val="NormalHanging12a"/>
      </w:pPr>
      <w:r w:rsidRPr="00D623D2">
        <w:t>–</w:t>
      </w:r>
      <w:r w:rsidRPr="00D623D2">
        <w:tab/>
        <w:t xml:space="preserve">gezien de aanbeveling van de Commissie buitenlandse zaken en de Commissie </w:t>
      </w:r>
      <w:r w:rsidRPr="00D623D2">
        <w:t>internationale handel (A10-0181/2026),</w:t>
      </w:r>
    </w:p>
    <w:p w:rsidR="00D15A8E" w:rsidRPr="00D623D2" w:rsidP="00D15A8E" w14:paraId="411904F8" w14:textId="77777777">
      <w:pPr>
        <w:pStyle w:val="NormalHanging12a"/>
      </w:pPr>
      <w:r w:rsidRPr="00D623D2">
        <w:t>1.</w:t>
      </w:r>
      <w:r w:rsidRPr="00D623D2">
        <w:tab/>
        <w:t>hecht zijn goedkeuring aan de sluiting van de overeenkomst;</w:t>
      </w:r>
    </w:p>
    <w:p w:rsidR="006C137D" w:rsidRPr="00D623D2" w:rsidP="006C137D" w14:paraId="77E074A2" w14:textId="38556D80">
      <w:pPr>
        <w:pStyle w:val="NormalHanging12a"/>
      </w:pPr>
      <w:r w:rsidRPr="00D623D2">
        <w:t>2.</w:t>
      </w:r>
      <w:r w:rsidRPr="00D623D2">
        <w:tab/>
        <w:t>verzoekt zijn Voorzitter het standpunt van het Parlement te doen toekomen aan de Raad en aan de Commissie, alsmede aan de regeringen en parlementen van de lidstaten en de Verenigde Mexicaanse Staten.</w:t>
      </w:r>
    </w:p>
    <w:p w:rsidR="00E365E1" w:rsidRPr="00D623D2" w:rsidP="00EC00A8" w14:paraId="732E593C" w14:textId="0A83E4B9"/>
    <w:sectPr w:rsidSect="006C137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C137D" w14:paraId="2B01FFA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C137D" w14:paraId="6F95DDE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C137D" w14:paraId="00F7480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C00A8" w:rsidRPr="006C137D" w14:paraId="22992079" w14:textId="77777777">
      <w:r w:rsidRPr="006C137D">
        <w:separator/>
      </w:r>
    </w:p>
  </w:footnote>
  <w:footnote w:type="continuationSeparator" w:id="1">
    <w:p w:rsidR="00EC00A8" w:rsidRPr="006C137D" w14:paraId="24BF7BD6" w14:textId="77777777">
      <w:r w:rsidRPr="006C137D">
        <w:continuationSeparator/>
      </w:r>
    </w:p>
  </w:footnote>
  <w:footnote w:id="2">
    <w:p w:rsidR="00FF742A" w:rsidRPr="00A2201A" w14:paraId="2E6502DA" w14:textId="79410649">
      <w:pPr>
        <w:pStyle w:val="FootnoteText"/>
        <w:rPr>
          <w:lang w:val="nl-NL"/>
        </w:rPr>
      </w:pPr>
      <w:r w:rsidRPr="00D623D2">
        <w:rPr>
          <w:rStyle w:val="FootnoteReference"/>
          <w:sz w:val="24"/>
          <w:szCs w:val="22"/>
        </w:rPr>
        <w:footnoteRef/>
      </w:r>
      <w:r w:rsidRPr="00D623D2">
        <w:rPr>
          <w:sz w:val="24"/>
          <w:szCs w:val="22"/>
          <w:lang w:val="nl-NL"/>
        </w:rPr>
        <w:t xml:space="preserve"> </w:t>
      </w:r>
      <w:r w:rsidRPr="00D623D2">
        <w:rPr>
          <w:sz w:val="24"/>
          <w:szCs w:val="22"/>
          <w:lang w:val="nl-NL"/>
        </w:rPr>
        <w:tab/>
        <w:t>Aangenomen teksten, P10_TA(</w:t>
      </w:r>
      <w:r w:rsidRPr="00D623D2" w:rsidR="008F2607">
        <w:rPr>
          <w:sz w:val="24"/>
          <w:szCs w:val="22"/>
          <w:lang w:val="nl-NL"/>
        </w:rPr>
        <w:t>2026</w:t>
      </w:r>
      <w:r w:rsidRPr="00D623D2">
        <w:rPr>
          <w:sz w:val="24"/>
          <w:szCs w:val="22"/>
          <w:lang w:val="nl-NL"/>
        </w:rPr>
        <w:t>)</w:t>
      </w:r>
      <w:r w:rsidRPr="00D623D2" w:rsidR="008F2607">
        <w:rPr>
          <w:sz w:val="24"/>
          <w:szCs w:val="22"/>
          <w:lang w:val="nl-NL"/>
        </w:rPr>
        <w:t>0254</w:t>
      </w:r>
      <w:r w:rsidRPr="00D623D2" w:rsidR="00D623D2">
        <w:rPr>
          <w:sz w:val="24"/>
          <w:szCs w:val="22"/>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C137D" w14:paraId="4432A08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C137D" w14:paraId="24989E0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C137D" w14:paraId="59C9882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15281296">
    <w:abstractNumId w:val="9"/>
  </w:num>
  <w:num w:numId="2" w16cid:durableId="394209197">
    <w:abstractNumId w:val="9"/>
  </w:num>
  <w:num w:numId="3" w16cid:durableId="385302783">
    <w:abstractNumId w:val="7"/>
  </w:num>
  <w:num w:numId="4" w16cid:durableId="1689062188">
    <w:abstractNumId w:val="7"/>
  </w:num>
  <w:num w:numId="5" w16cid:durableId="1516770905">
    <w:abstractNumId w:val="6"/>
  </w:num>
  <w:num w:numId="6" w16cid:durableId="2084257680">
    <w:abstractNumId w:val="6"/>
  </w:num>
  <w:num w:numId="7" w16cid:durableId="86076929">
    <w:abstractNumId w:val="5"/>
  </w:num>
  <w:num w:numId="8" w16cid:durableId="1287934338">
    <w:abstractNumId w:val="5"/>
  </w:num>
  <w:num w:numId="9" w16cid:durableId="944533384">
    <w:abstractNumId w:val="4"/>
  </w:num>
  <w:num w:numId="10" w16cid:durableId="415981097">
    <w:abstractNumId w:val="4"/>
  </w:num>
  <w:num w:numId="11" w16cid:durableId="954555875">
    <w:abstractNumId w:val="8"/>
  </w:num>
  <w:num w:numId="12" w16cid:durableId="1222055200">
    <w:abstractNumId w:val="8"/>
  </w:num>
  <w:num w:numId="13" w16cid:durableId="1497191123">
    <w:abstractNumId w:val="3"/>
  </w:num>
  <w:num w:numId="14" w16cid:durableId="178783942">
    <w:abstractNumId w:val="3"/>
  </w:num>
  <w:num w:numId="15" w16cid:durableId="141697990">
    <w:abstractNumId w:val="2"/>
  </w:num>
  <w:num w:numId="16" w16cid:durableId="1544749285">
    <w:abstractNumId w:val="2"/>
  </w:num>
  <w:num w:numId="17" w16cid:durableId="747851548">
    <w:abstractNumId w:val="1"/>
  </w:num>
  <w:num w:numId="18" w16cid:durableId="533881069">
    <w:abstractNumId w:val="1"/>
  </w:num>
  <w:num w:numId="19" w16cid:durableId="421991186">
    <w:abstractNumId w:val="0"/>
  </w:num>
  <w:num w:numId="20" w16cid:durableId="434398627">
    <w:abstractNumId w:val="0"/>
  </w:num>
  <w:num w:numId="21" w16cid:durableId="1501844551">
    <w:abstractNumId w:val="9"/>
  </w:num>
  <w:num w:numId="22" w16cid:durableId="861164393">
    <w:abstractNumId w:val="7"/>
  </w:num>
  <w:num w:numId="23" w16cid:durableId="1065450002">
    <w:abstractNumId w:val="6"/>
  </w:num>
  <w:num w:numId="24" w16cid:durableId="2021930944">
    <w:abstractNumId w:val="5"/>
  </w:num>
  <w:num w:numId="25" w16cid:durableId="1753620795">
    <w:abstractNumId w:val="4"/>
  </w:num>
  <w:num w:numId="26" w16cid:durableId="1649942563">
    <w:abstractNumId w:val="8"/>
  </w:num>
  <w:num w:numId="27" w16cid:durableId="2029284300">
    <w:abstractNumId w:val="3"/>
  </w:num>
  <w:num w:numId="28" w16cid:durableId="124665839">
    <w:abstractNumId w:val="2"/>
  </w:num>
  <w:num w:numId="29" w16cid:durableId="761029390">
    <w:abstractNumId w:val="1"/>
  </w:num>
  <w:num w:numId="30" w16cid:durableId="1206915709">
    <w:abstractNumId w:val="0"/>
  </w:num>
  <w:num w:numId="31" w16cid:durableId="1358390210">
    <w:abstractNumId w:val="9"/>
  </w:num>
  <w:num w:numId="32" w16cid:durableId="438375095">
    <w:abstractNumId w:val="7"/>
  </w:num>
  <w:num w:numId="33" w16cid:durableId="708067896">
    <w:abstractNumId w:val="6"/>
  </w:num>
  <w:num w:numId="34" w16cid:durableId="1606503163">
    <w:abstractNumId w:val="5"/>
  </w:num>
  <w:num w:numId="35" w16cid:durableId="601569978">
    <w:abstractNumId w:val="4"/>
  </w:num>
  <w:num w:numId="36" w16cid:durableId="196234522">
    <w:abstractNumId w:val="8"/>
  </w:num>
  <w:num w:numId="37" w16cid:durableId="1265379303">
    <w:abstractNumId w:val="3"/>
  </w:num>
  <w:num w:numId="38" w16cid:durableId="1251278857">
    <w:abstractNumId w:val="2"/>
  </w:num>
  <w:num w:numId="39" w16cid:durableId="1698585293">
    <w:abstractNumId w:val="1"/>
  </w:num>
  <w:num w:numId="40" w16cid:durableId="1585452530">
    <w:abstractNumId w:val="0"/>
  </w:num>
  <w:num w:numId="41" w16cid:durableId="1782141871">
    <w:abstractNumId w:val="10"/>
  </w:num>
  <w:num w:numId="42" w16cid:durableId="402920546">
    <w:abstractNumId w:val="10"/>
  </w:num>
  <w:num w:numId="43" w16cid:durableId="2131126774">
    <w:abstractNumId w:val="10"/>
  </w:num>
  <w:num w:numId="44" w16cid:durableId="660717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0A8"/>
    <w:rsid w:val="00002272"/>
    <w:rsid w:val="00064002"/>
    <w:rsid w:val="00066E25"/>
    <w:rsid w:val="000677B9"/>
    <w:rsid w:val="000831BA"/>
    <w:rsid w:val="000A42CC"/>
    <w:rsid w:val="000E7DD9"/>
    <w:rsid w:val="0010095E"/>
    <w:rsid w:val="00125B37"/>
    <w:rsid w:val="00187494"/>
    <w:rsid w:val="001A318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1632"/>
    <w:rsid w:val="005C2568"/>
    <w:rsid w:val="005F1B17"/>
    <w:rsid w:val="006037C0"/>
    <w:rsid w:val="006631B6"/>
    <w:rsid w:val="00680577"/>
    <w:rsid w:val="006C137D"/>
    <w:rsid w:val="006F74FA"/>
    <w:rsid w:val="00730133"/>
    <w:rsid w:val="00731ADD"/>
    <w:rsid w:val="00734777"/>
    <w:rsid w:val="00747932"/>
    <w:rsid w:val="00751A4A"/>
    <w:rsid w:val="00756632"/>
    <w:rsid w:val="00757AE0"/>
    <w:rsid w:val="00762C74"/>
    <w:rsid w:val="00786EC0"/>
    <w:rsid w:val="007D1690"/>
    <w:rsid w:val="007E22AD"/>
    <w:rsid w:val="00817416"/>
    <w:rsid w:val="00842779"/>
    <w:rsid w:val="00865F67"/>
    <w:rsid w:val="00881A7B"/>
    <w:rsid w:val="008840E5"/>
    <w:rsid w:val="00887B3E"/>
    <w:rsid w:val="008C2AC6"/>
    <w:rsid w:val="008F2607"/>
    <w:rsid w:val="00930C23"/>
    <w:rsid w:val="0093193B"/>
    <w:rsid w:val="009509D8"/>
    <w:rsid w:val="00950B64"/>
    <w:rsid w:val="00981893"/>
    <w:rsid w:val="009A2EE5"/>
    <w:rsid w:val="00A1687D"/>
    <w:rsid w:val="00A2201A"/>
    <w:rsid w:val="00A33B65"/>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5A8E"/>
    <w:rsid w:val="00D56C11"/>
    <w:rsid w:val="00D56CA2"/>
    <w:rsid w:val="00D623D2"/>
    <w:rsid w:val="00D834A0"/>
    <w:rsid w:val="00D872DF"/>
    <w:rsid w:val="00D91E21"/>
    <w:rsid w:val="00DA06F0"/>
    <w:rsid w:val="00DA7FCD"/>
    <w:rsid w:val="00E365E1"/>
    <w:rsid w:val="00E820A4"/>
    <w:rsid w:val="00EB006A"/>
    <w:rsid w:val="00EB4772"/>
    <w:rsid w:val="00EC00A8"/>
    <w:rsid w:val="00ED169E"/>
    <w:rsid w:val="00ED4235"/>
    <w:rsid w:val="00F04346"/>
    <w:rsid w:val="00F075DC"/>
    <w:rsid w:val="00F149E9"/>
    <w:rsid w:val="00F5134D"/>
    <w:rsid w:val="00F74202"/>
    <w:rsid w:val="00F87713"/>
    <w:rsid w:val="00FB4360"/>
    <w:rsid w:val="00FD0C70"/>
    <w:rsid w:val="00FF742A"/>
  </w:rsids>
  <w:docVars>
    <w:docVar w:name="dvdocse" w:val="A10-0181/2026"/>
    <w:docVar w:name="dvlangue" w:val="NL"/>
    <w:docVar w:name="dvnumam" w:val="0"/>
    <w:docVar w:name="dvpe" w:val="786.667"/>
    <w:docVar w:name="dvrapporteur" w:val="Rapporteur: "/>
    <w:docVar w:name="dvstar" w:val="***"/>
    <w:docVar w:name="dvtitre" w:val="Wetgevingsresolutie van het Europees Parlement van xx juli 2026 over het voorstel voor een besluit van de Raad betreffende de sluiting, namens de Europese Unie, van de Overeenkomst inzake een strategisch politiek, economisch en samenwerkingspartnerschap tussen de Europese Unie en haar lidstaten, enerzijds, en de Verenigde Mexicaanse Staten, anderzijds(COM(2025)0810 – C10-0128/2026 – 2025/0810(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0746D4E"/>
  <w15:chartTrackingRefBased/>
  <w15:docId w15:val="{490CD639-D057-4221-8B9E-56FA623AF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15A8E"/>
    <w:pPr>
      <w:spacing w:before="480" w:after="240"/>
    </w:pPr>
  </w:style>
  <w:style w:type="paragraph" w:customStyle="1" w:styleId="NormalBold">
    <w:name w:val="NormalBold"/>
    <w:basedOn w:val="Normal"/>
    <w:rsid w:val="00D15A8E"/>
    <w:rPr>
      <w:b/>
    </w:rPr>
  </w:style>
  <w:style w:type="paragraph" w:customStyle="1" w:styleId="NormalHanging12a">
    <w:name w:val="NormalHanging12a"/>
    <w:basedOn w:val="Normal"/>
    <w:rsid w:val="00D15A8E"/>
    <w:pPr>
      <w:spacing w:after="240"/>
      <w:ind w:left="567" w:hanging="567"/>
    </w:pPr>
  </w:style>
  <w:style w:type="paragraph" w:styleId="Revision">
    <w:name w:val="Revision"/>
    <w:hidden/>
    <w:uiPriority w:val="99"/>
    <w:semiHidden/>
    <w:rsid w:val="00D56CA2"/>
    <w:rPr>
      <w:sz w:val="24"/>
      <w:lang w:val="nl-NL"/>
    </w:rPr>
  </w:style>
  <w:style w:type="character" w:styleId="CommentReference">
    <w:name w:val="annotation reference"/>
    <w:basedOn w:val="DefaultParagraphFont"/>
    <w:rsid w:val="00A2201A"/>
    <w:rPr>
      <w:sz w:val="16"/>
      <w:szCs w:val="16"/>
    </w:rPr>
  </w:style>
  <w:style w:type="paragraph" w:styleId="CommentText">
    <w:name w:val="annotation text"/>
    <w:basedOn w:val="Normal"/>
    <w:link w:val="CommentTextChar"/>
    <w:rsid w:val="00A2201A"/>
    <w:rPr>
      <w:sz w:val="20"/>
    </w:rPr>
  </w:style>
  <w:style w:type="character" w:customStyle="1" w:styleId="CommentTextChar">
    <w:name w:val="Comment Text Char"/>
    <w:basedOn w:val="DefaultParagraphFont"/>
    <w:link w:val="CommentText"/>
    <w:rsid w:val="00A2201A"/>
    <w:rPr>
      <w:lang w:val="nl-NL"/>
    </w:rPr>
  </w:style>
  <w:style w:type="paragraph" w:styleId="CommentSubject">
    <w:name w:val="annotation subject"/>
    <w:basedOn w:val="CommentText"/>
    <w:next w:val="CommentText"/>
    <w:link w:val="CommentSubjectChar"/>
    <w:rsid w:val="00A2201A"/>
    <w:rPr>
      <w:b/>
      <w:bCs/>
    </w:rPr>
  </w:style>
  <w:style w:type="character" w:customStyle="1" w:styleId="CommentSubjectChar">
    <w:name w:val="Comment Subject Char"/>
    <w:basedOn w:val="CommentTextChar"/>
    <w:link w:val="CommentSubject"/>
    <w:rsid w:val="00A2201A"/>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259</Words>
  <Characters>1738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2026-07-08T11:23:00Z</dcterms:created>
  <dcterms:modified xsi:type="dcterms:W3CDTF">2026-07-08T11:23:00Z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A10-0181/2026</vt:lpwstr>
  </property>
  <property fmtid="{D5CDD505-2E9C-101B-9397-08002B2CF9AE}" pid="4" name="&lt;Type&gt;">
    <vt:lpwstr>RR</vt:lpwstr>
  </property>
</Properties>
</file>