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14143B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14C12" w:rsidP="0010095E" w14:paraId="1C22C61B" w14:textId="77777777">
            <w:pPr>
              <w:pStyle w:val="EPName"/>
            </w:pPr>
            <w:r w:rsidRPr="00C14C12">
              <w:t>Parlamento Europeo</w:t>
            </w:r>
          </w:p>
          <w:p w:rsidR="00751A4A" w:rsidRPr="00C14C12" w:rsidP="005F1B17" w14:paraId="7D16CBDA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4C12">
              <w:t>2024</w:t>
            </w:r>
            <w:r w:rsidRPr="00C14C12" w:rsidR="00817416">
              <w:t>-202</w:t>
            </w:r>
            <w:r w:rsidRPr="00C14C1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14C12" w:rsidP="0010095E" w14:paraId="6E97666D" w14:textId="77777777">
            <w:pPr>
              <w:pStyle w:val="EPLogo"/>
            </w:pPr>
            <w:r w:rsidRPr="00C14C1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14C12" w:rsidP="004C5D52" w14:paraId="7FD03891" w14:textId="77777777">
      <w:pPr>
        <w:pStyle w:val="LineTop"/>
      </w:pPr>
    </w:p>
    <w:p w:rsidR="00680577" w:rsidRPr="00C14C12" w:rsidP="00680577" w14:paraId="7217187F" w14:textId="77777777">
      <w:pPr>
        <w:pStyle w:val="EPBodyTA1"/>
      </w:pPr>
      <w:r w:rsidRPr="00C14C12">
        <w:t>TEXTOS APROBADOS</w:t>
      </w:r>
    </w:p>
    <w:p w:rsidR="00D058B8" w:rsidRPr="00C14C12" w:rsidP="00D058B8" w14:paraId="7B13A9DB" w14:textId="77777777">
      <w:pPr>
        <w:pStyle w:val="LineBottom"/>
      </w:pPr>
    </w:p>
    <w:p w:rsidR="00691757" w:rsidRPr="00C14C12" w:rsidP="00691757" w14:paraId="3C684227" w14:textId="55A14579">
      <w:pPr>
        <w:pStyle w:val="ATHeading1"/>
      </w:pPr>
      <w:bookmarkStart w:id="0" w:name="TANumber"/>
      <w:r w:rsidRPr="00C14C12">
        <w:t>P10_</w:t>
      </w:r>
      <w:r w:rsidRPr="00C14C12">
        <w:t>TA(</w:t>
      </w:r>
      <w:r w:rsidRPr="00C14C12">
        <w:t>2026)0</w:t>
      </w:r>
      <w:r w:rsidRPr="00C14C12" w:rsidR="0077472A">
        <w:t>256</w:t>
      </w:r>
      <w:bookmarkEnd w:id="0"/>
    </w:p>
    <w:p w:rsidR="00691757" w:rsidRPr="00C14C12" w:rsidP="00691757" w14:paraId="06BE94EF" w14:textId="77777777">
      <w:pPr>
        <w:pStyle w:val="ATHeading2"/>
      </w:pPr>
      <w:bookmarkStart w:id="1" w:name="title"/>
      <w:r w:rsidRPr="00C14C12">
        <w:t>Protección del medio ambiente mediante el Derecho penal</w:t>
      </w:r>
      <w:bookmarkEnd w:id="1"/>
    </w:p>
    <w:p w:rsidR="00691757" w:rsidRPr="00C14C12" w:rsidP="00691757" w14:paraId="5864423B" w14:textId="77777777">
      <w:pPr>
        <w:rPr>
          <w:i/>
          <w:vanish/>
        </w:rPr>
      </w:pPr>
      <w:r>
        <w:rPr>
          <w:i/>
        </w:rPr>
        <w:fldChar w:fldCharType="begin"/>
      </w:r>
      <w:r w:rsidRPr="00C14C12">
        <w:rPr>
          <w:i/>
        </w:rPr>
        <w:instrText xml:space="preserve"> TC"(</w:instrText>
      </w:r>
      <w:bookmarkStart w:id="2" w:name="DocNumber"/>
      <w:r w:rsidRPr="00C14C12">
        <w:rPr>
          <w:i/>
        </w:rPr>
        <w:instrText>A10-0156/2026</w:instrText>
      </w:r>
      <w:bookmarkEnd w:id="2"/>
      <w:r w:rsidRPr="00C14C12">
        <w:rPr>
          <w:i/>
        </w:rPr>
        <w:instrText xml:space="preserve"> - Ponente: Ilhan Kyuchyuk)"\l3 \n&gt; \* MERGEFORMAT </w:instrText>
      </w:r>
      <w:r>
        <w:rPr>
          <w:i/>
        </w:rPr>
        <w:fldChar w:fldCharType="end"/>
      </w:r>
    </w:p>
    <w:p w:rsidR="00691757" w:rsidRPr="00C14C12" w:rsidP="00691757" w14:paraId="194DAE1F" w14:textId="77777777">
      <w:pPr>
        <w:rPr>
          <w:vanish/>
        </w:rPr>
      </w:pPr>
      <w:bookmarkStart w:id="3" w:name="Commission"/>
      <w:r w:rsidRPr="00C14C12">
        <w:rPr>
          <w:vanish/>
        </w:rPr>
        <w:t>Comisión de Asuntos Jurídicos</w:t>
      </w:r>
      <w:bookmarkEnd w:id="3"/>
    </w:p>
    <w:p w:rsidR="00691757" w:rsidRPr="00C14C12" w:rsidP="00691757" w14:paraId="541DA930" w14:textId="77777777">
      <w:pPr>
        <w:rPr>
          <w:vanish/>
        </w:rPr>
      </w:pPr>
      <w:bookmarkStart w:id="4" w:name="PE"/>
      <w:r w:rsidRPr="00C14C12">
        <w:rPr>
          <w:vanish/>
        </w:rPr>
        <w:t>PE786.991</w:t>
      </w:r>
      <w:bookmarkEnd w:id="4"/>
    </w:p>
    <w:p w:rsidR="00691757" w:rsidRPr="00C14C12" w:rsidP="00691757" w14:paraId="10F06CAF" w14:textId="3F0DC09D">
      <w:pPr>
        <w:pStyle w:val="ATHeading3"/>
      </w:pPr>
      <w:bookmarkStart w:id="5" w:name="Sujet"/>
      <w:r w:rsidRPr="00C14C12">
        <w:t>Resolución legislativa del Parlamento Europeo, de 8 de julio de 2026, sobre el proyecto de Decisión del Consejo relativa a la celebración del Convenio del Consejo de Europa sobre la protección del medio ambiente mediante el Derecho penal</w:t>
      </w:r>
      <w:bookmarkEnd w:id="5"/>
      <w:r w:rsidRPr="00C14C12" w:rsidR="0043567E">
        <w:t xml:space="preserve"> en nombre de la Unión Europea</w:t>
      </w:r>
      <w:r w:rsidRPr="00C14C12">
        <w:t xml:space="preserve"> </w:t>
      </w:r>
      <w:bookmarkStart w:id="6" w:name="References"/>
      <w:r w:rsidRPr="00C14C12">
        <w:t>(05824/2026 – C10-0035/2026 – 2025/0244(NLE))</w:t>
      </w:r>
      <w:bookmarkEnd w:id="6"/>
    </w:p>
    <w:p w:rsidR="00185F85" w:rsidRPr="00C14C12" w:rsidP="00185F85" w14:paraId="03B912FE" w14:textId="77777777">
      <w:pPr>
        <w:pStyle w:val="NormalBold"/>
      </w:pPr>
      <w:r w:rsidRPr="00C14C12">
        <w:t>(Aprobación)</w:t>
      </w:r>
    </w:p>
    <w:p w:rsidR="00185F85" w:rsidRPr="00C14C12" w:rsidP="0077472A" w14:paraId="7F962DE8" w14:textId="77777777">
      <w:pPr>
        <w:pStyle w:val="NormalHanging12a"/>
        <w:spacing w:before="360"/>
        <w:rPr>
          <w:i/>
        </w:rPr>
      </w:pPr>
      <w:r w:rsidRPr="00C14C12">
        <w:rPr>
          <w:i/>
        </w:rPr>
        <w:t>El Parlamento Europeo,</w:t>
      </w:r>
    </w:p>
    <w:p w:rsidR="00185F85" w:rsidRPr="00C14C12" w:rsidP="00185F85" w14:paraId="3F6C09B4" w14:textId="72EB0B09">
      <w:pPr>
        <w:pStyle w:val="NormalHanging12a"/>
      </w:pPr>
      <w:r w:rsidRPr="00C14C12">
        <w:t>–</w:t>
      </w:r>
      <w:r w:rsidRPr="00C14C12">
        <w:tab/>
        <w:t>Visto el proyecto de Decisión del Consejo (05824/</w:t>
      </w:r>
      <w:r w:rsidRPr="00C14C12" w:rsidR="008B0556">
        <w:t>20</w:t>
      </w:r>
      <w:r w:rsidRPr="00C14C12">
        <w:t>26),</w:t>
      </w:r>
    </w:p>
    <w:p w:rsidR="00185F85" w:rsidRPr="00C14C12" w:rsidP="00185F85" w14:paraId="2EBD11F0" w14:textId="77777777">
      <w:pPr>
        <w:pStyle w:val="NormalHanging12a"/>
      </w:pPr>
      <w:r w:rsidRPr="00C14C12">
        <w:t>–</w:t>
      </w:r>
      <w:r w:rsidRPr="00C14C12">
        <w:tab/>
        <w:t>Visto el Convenio del Consejo de Europa sobre la protección del medio ambiente mediante el Derecho penal, firmado en Luxemburgo el 14 de mayo de 2025 (</w:t>
      </w:r>
      <w:r w:rsidRPr="00C14C12">
        <w:t>CM(</w:t>
      </w:r>
      <w:r w:rsidRPr="00C14C12">
        <w:t>2025)52),</w:t>
      </w:r>
    </w:p>
    <w:p w:rsidR="00185F85" w:rsidRPr="00C14C12" w:rsidP="00185F85" w14:paraId="2665EBF8" w14:textId="3343354B">
      <w:pPr>
        <w:pStyle w:val="NormalHanging12a"/>
      </w:pPr>
      <w:r w:rsidRPr="00C14C12">
        <w:t>–</w:t>
      </w:r>
      <w:r w:rsidRPr="00C14C12">
        <w:tab/>
        <w:t xml:space="preserve">Vista la solicitud de aprobación presentada por el Consejo de conformidad con el artículo 83, apartado 2, </w:t>
      </w:r>
      <w:r w:rsidRPr="00C14C12" w:rsidR="002454C9">
        <w:t xml:space="preserve">en relación </w:t>
      </w:r>
      <w:r w:rsidRPr="00C14C12">
        <w:t>con el artículo 218, apartado 6, párrafo segundo, letra a), del Tratado de Funcionamiento de la Unión Europea (C10</w:t>
      </w:r>
      <w:r w:rsidRPr="00C14C12">
        <w:noBreakHyphen/>
        <w:t>0035/2026),</w:t>
      </w:r>
    </w:p>
    <w:p w:rsidR="00185F85" w:rsidRPr="00C14C12" w:rsidP="00185F85" w14:paraId="2F1A6362" w14:textId="77777777">
      <w:pPr>
        <w:pStyle w:val="NormalHanging12a"/>
      </w:pPr>
      <w:r w:rsidRPr="00C14C12">
        <w:t>–</w:t>
      </w:r>
      <w:r w:rsidRPr="00C14C12">
        <w:tab/>
        <w:t>Vista la Directiva (UE) 2024/1203 del Parlamento Europeo y del Consejo, de 11 de abril de 2024, relativa a la protección del medio ambiente mediante el Derecho penal y por la que se sustituyen las Directivas 2008/99/CE y 2009/123/CE</w:t>
      </w:r>
      <w:r>
        <w:rPr>
          <w:rStyle w:val="FootnoteReference"/>
        </w:rPr>
        <w:footnoteReference w:id="2"/>
      </w:r>
      <w:r w:rsidRPr="00C14C12">
        <w:t>,</w:t>
      </w:r>
    </w:p>
    <w:p w:rsidR="00185F85" w:rsidRPr="00C14C12" w:rsidP="00185F85" w14:paraId="22637BB9" w14:textId="77777777">
      <w:pPr>
        <w:pStyle w:val="NormalHanging12a"/>
      </w:pPr>
      <w:r w:rsidRPr="00C14C12">
        <w:t>–</w:t>
      </w:r>
      <w:r w:rsidRPr="00C14C12">
        <w:tab/>
        <w:t>Visto el artículo 107, apartados 1 y 4, así como el artículo 117, apartado 7, de su Reglamento interno,</w:t>
      </w:r>
    </w:p>
    <w:p w:rsidR="00185F85" w:rsidRPr="00C14C12" w:rsidP="00185F85" w14:paraId="5D8E28DE" w14:textId="4588D1D9">
      <w:pPr>
        <w:pStyle w:val="NormalHanging12a"/>
      </w:pPr>
      <w:r w:rsidRPr="00C14C12">
        <w:t>–</w:t>
      </w:r>
      <w:r w:rsidRPr="00C14C12">
        <w:tab/>
        <w:t xml:space="preserve">Vista la </w:t>
      </w:r>
      <w:r w:rsidRPr="00C14C12" w:rsidR="002625FB">
        <w:t xml:space="preserve">Recomendación </w:t>
      </w:r>
      <w:r w:rsidRPr="00C14C12">
        <w:t>de la Comisión de Asuntos Jurídicos (A10-0156/2026),</w:t>
      </w:r>
    </w:p>
    <w:p w:rsidR="00185F85" w:rsidRPr="00C14C12" w:rsidP="00185F85" w14:paraId="31C2C37C" w14:textId="77777777">
      <w:pPr>
        <w:pStyle w:val="NormalHanging12a"/>
      </w:pPr>
      <w:r w:rsidRPr="00C14C12">
        <w:t>1.</w:t>
      </w:r>
      <w:r w:rsidRPr="00C14C12">
        <w:tab/>
        <w:t>Concede su aprobación a la celebración del Acuerdo;</w:t>
      </w:r>
    </w:p>
    <w:p w:rsidR="00E365E1" w:rsidRPr="00C14C12" w:rsidP="002625FB" w14:paraId="42CCDB54" w14:textId="57282004">
      <w:pPr>
        <w:pStyle w:val="NormalHanging12a"/>
      </w:pPr>
      <w:r w:rsidRPr="00C14C12">
        <w:t>2.</w:t>
      </w:r>
      <w:r w:rsidRPr="00C14C12">
        <w:tab/>
        <w:t>Encarga a su presidenta que transmita la Posición del Parlamento al Consejo y a la Comisión, así como a los Gobiernos y Parlamentos de los Estados miembros y al Consejo de Europa.</w:t>
      </w:r>
    </w:p>
    <w:sectPr w:rsidSect="00A372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225" w14:paraId="5F67528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225" w14:paraId="2A110DE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225" w14:paraId="24296B7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91757" w:rsidRPr="00A37225" w14:paraId="4191DF36" w14:textId="77777777">
      <w:r w:rsidRPr="00A37225">
        <w:separator/>
      </w:r>
    </w:p>
  </w:footnote>
  <w:footnote w:type="continuationSeparator" w:id="1">
    <w:p w:rsidR="00691757" w:rsidRPr="00A37225" w14:paraId="1B4662B4" w14:textId="77777777">
      <w:r w:rsidRPr="00A37225">
        <w:continuationSeparator/>
      </w:r>
    </w:p>
  </w:footnote>
  <w:footnote w:id="2">
    <w:p w:rsidR="00185F85" w:rsidRPr="0077472A" w:rsidP="00A37225" w14:paraId="5C8019A0" w14:textId="56F403A5">
      <w:pPr>
        <w:pStyle w:val="FootnoteText"/>
        <w:ind w:left="567" w:hanging="567"/>
        <w:rPr>
          <w:sz w:val="24"/>
          <w:lang w:val="pt-PT"/>
        </w:rPr>
      </w:pPr>
      <w:r w:rsidRPr="00A37225">
        <w:rPr>
          <w:rStyle w:val="FootnoteReference"/>
          <w:sz w:val="24"/>
          <w:lang w:val="es-ES_tradnl"/>
        </w:rPr>
        <w:footnoteRef/>
      </w:r>
      <w:r w:rsidRPr="0077472A" w:rsidR="00A37225">
        <w:rPr>
          <w:sz w:val="24"/>
          <w:lang w:val="pt-PT"/>
        </w:rPr>
        <w:t xml:space="preserve"> </w:t>
      </w:r>
      <w:r w:rsidRPr="0077472A" w:rsidR="00A37225">
        <w:rPr>
          <w:sz w:val="24"/>
          <w:lang w:val="pt-PT"/>
        </w:rPr>
        <w:tab/>
      </w:r>
      <w:r w:rsidRPr="0077472A">
        <w:rPr>
          <w:sz w:val="24"/>
          <w:lang w:val="pt-PT"/>
        </w:rPr>
        <w:t xml:space="preserve">DO L, 2024/1203, 30.4.2024, ELI: </w:t>
      </w:r>
      <w:hyperlink r:id="rId1" w:history="1">
        <w:r w:rsidRPr="0077472A">
          <w:rPr>
            <w:rStyle w:val="Hyperlink"/>
            <w:sz w:val="24"/>
            <w:lang w:val="pt-PT"/>
          </w:rPr>
          <w:t>http://data.europa.eu/eli/dir/2024/1203/oj</w:t>
        </w:r>
      </w:hyperlink>
      <w:r w:rsidRPr="0077472A">
        <w:rPr>
          <w:sz w:val="24"/>
          <w:lang w:val="pt-P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225" w14:paraId="18B801E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225" w14:paraId="00578F1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225" w14:paraId="32A1A33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28266938">
    <w:abstractNumId w:val="9"/>
  </w:num>
  <w:num w:numId="2" w16cid:durableId="1059137168">
    <w:abstractNumId w:val="9"/>
  </w:num>
  <w:num w:numId="3" w16cid:durableId="2136100649">
    <w:abstractNumId w:val="7"/>
  </w:num>
  <w:num w:numId="4" w16cid:durableId="1358503400">
    <w:abstractNumId w:val="7"/>
  </w:num>
  <w:num w:numId="5" w16cid:durableId="1424718944">
    <w:abstractNumId w:val="6"/>
  </w:num>
  <w:num w:numId="6" w16cid:durableId="1342925869">
    <w:abstractNumId w:val="6"/>
  </w:num>
  <w:num w:numId="7" w16cid:durableId="1597516545">
    <w:abstractNumId w:val="5"/>
  </w:num>
  <w:num w:numId="8" w16cid:durableId="1709715192">
    <w:abstractNumId w:val="5"/>
  </w:num>
  <w:num w:numId="9" w16cid:durableId="569657274">
    <w:abstractNumId w:val="4"/>
  </w:num>
  <w:num w:numId="10" w16cid:durableId="663053707">
    <w:abstractNumId w:val="4"/>
  </w:num>
  <w:num w:numId="11" w16cid:durableId="2124568924">
    <w:abstractNumId w:val="8"/>
  </w:num>
  <w:num w:numId="12" w16cid:durableId="1151364140">
    <w:abstractNumId w:val="8"/>
  </w:num>
  <w:num w:numId="13" w16cid:durableId="1943413386">
    <w:abstractNumId w:val="3"/>
  </w:num>
  <w:num w:numId="14" w16cid:durableId="2145540156">
    <w:abstractNumId w:val="3"/>
  </w:num>
  <w:num w:numId="15" w16cid:durableId="385220927">
    <w:abstractNumId w:val="2"/>
  </w:num>
  <w:num w:numId="16" w16cid:durableId="456072011">
    <w:abstractNumId w:val="2"/>
  </w:num>
  <w:num w:numId="17" w16cid:durableId="1106730661">
    <w:abstractNumId w:val="1"/>
  </w:num>
  <w:num w:numId="18" w16cid:durableId="558514361">
    <w:abstractNumId w:val="1"/>
  </w:num>
  <w:num w:numId="19" w16cid:durableId="1695837339">
    <w:abstractNumId w:val="0"/>
  </w:num>
  <w:num w:numId="20" w16cid:durableId="1572351065">
    <w:abstractNumId w:val="0"/>
  </w:num>
  <w:num w:numId="21" w16cid:durableId="1486894325">
    <w:abstractNumId w:val="9"/>
  </w:num>
  <w:num w:numId="22" w16cid:durableId="1565869855">
    <w:abstractNumId w:val="7"/>
  </w:num>
  <w:num w:numId="23" w16cid:durableId="1143035492">
    <w:abstractNumId w:val="6"/>
  </w:num>
  <w:num w:numId="24" w16cid:durableId="543829560">
    <w:abstractNumId w:val="5"/>
  </w:num>
  <w:num w:numId="25" w16cid:durableId="128478149">
    <w:abstractNumId w:val="4"/>
  </w:num>
  <w:num w:numId="26" w16cid:durableId="593126838">
    <w:abstractNumId w:val="8"/>
  </w:num>
  <w:num w:numId="27" w16cid:durableId="3019640">
    <w:abstractNumId w:val="3"/>
  </w:num>
  <w:num w:numId="28" w16cid:durableId="703602524">
    <w:abstractNumId w:val="2"/>
  </w:num>
  <w:num w:numId="29" w16cid:durableId="1362366194">
    <w:abstractNumId w:val="1"/>
  </w:num>
  <w:num w:numId="30" w16cid:durableId="674768105">
    <w:abstractNumId w:val="0"/>
  </w:num>
  <w:num w:numId="31" w16cid:durableId="1386874996">
    <w:abstractNumId w:val="9"/>
  </w:num>
  <w:num w:numId="32" w16cid:durableId="729767895">
    <w:abstractNumId w:val="7"/>
  </w:num>
  <w:num w:numId="33" w16cid:durableId="664167821">
    <w:abstractNumId w:val="6"/>
  </w:num>
  <w:num w:numId="34" w16cid:durableId="1784614821">
    <w:abstractNumId w:val="5"/>
  </w:num>
  <w:num w:numId="35" w16cid:durableId="1909922288">
    <w:abstractNumId w:val="4"/>
  </w:num>
  <w:num w:numId="36" w16cid:durableId="1381321705">
    <w:abstractNumId w:val="8"/>
  </w:num>
  <w:num w:numId="37" w16cid:durableId="2005470624">
    <w:abstractNumId w:val="3"/>
  </w:num>
  <w:num w:numId="38" w16cid:durableId="1231573033">
    <w:abstractNumId w:val="2"/>
  </w:num>
  <w:num w:numId="39" w16cid:durableId="1016156735">
    <w:abstractNumId w:val="1"/>
  </w:num>
  <w:num w:numId="40" w16cid:durableId="296300277">
    <w:abstractNumId w:val="0"/>
  </w:num>
  <w:num w:numId="41" w16cid:durableId="14693254">
    <w:abstractNumId w:val="10"/>
  </w:num>
  <w:num w:numId="42" w16cid:durableId="48892622">
    <w:abstractNumId w:val="10"/>
  </w:num>
  <w:num w:numId="43" w16cid:durableId="1224486435">
    <w:abstractNumId w:val="10"/>
  </w:num>
  <w:num w:numId="44" w16cid:durableId="2101923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757"/>
    <w:rsid w:val="00002272"/>
    <w:rsid w:val="00006DD6"/>
    <w:rsid w:val="00064002"/>
    <w:rsid w:val="000677B9"/>
    <w:rsid w:val="000831BA"/>
    <w:rsid w:val="000A42CC"/>
    <w:rsid w:val="000E7DD9"/>
    <w:rsid w:val="0010095E"/>
    <w:rsid w:val="00125B37"/>
    <w:rsid w:val="00185F85"/>
    <w:rsid w:val="00187494"/>
    <w:rsid w:val="001F32AE"/>
    <w:rsid w:val="002454C9"/>
    <w:rsid w:val="002625F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567E"/>
    <w:rsid w:val="00471C19"/>
    <w:rsid w:val="004867E3"/>
    <w:rsid w:val="00494A28"/>
    <w:rsid w:val="004C0004"/>
    <w:rsid w:val="004C5D52"/>
    <w:rsid w:val="004E7B91"/>
    <w:rsid w:val="0050519A"/>
    <w:rsid w:val="005072A1"/>
    <w:rsid w:val="00514517"/>
    <w:rsid w:val="00545827"/>
    <w:rsid w:val="00560270"/>
    <w:rsid w:val="00565EAC"/>
    <w:rsid w:val="005C2568"/>
    <w:rsid w:val="005F1B17"/>
    <w:rsid w:val="006037C0"/>
    <w:rsid w:val="006631B6"/>
    <w:rsid w:val="00680577"/>
    <w:rsid w:val="00691757"/>
    <w:rsid w:val="006F74FA"/>
    <w:rsid w:val="00731ADD"/>
    <w:rsid w:val="00734777"/>
    <w:rsid w:val="00747932"/>
    <w:rsid w:val="00751A4A"/>
    <w:rsid w:val="00756632"/>
    <w:rsid w:val="00762C74"/>
    <w:rsid w:val="0077472A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0556"/>
    <w:rsid w:val="008C2AC6"/>
    <w:rsid w:val="00930C23"/>
    <w:rsid w:val="0093193B"/>
    <w:rsid w:val="009509D8"/>
    <w:rsid w:val="00950B64"/>
    <w:rsid w:val="00981893"/>
    <w:rsid w:val="00A1687D"/>
    <w:rsid w:val="00A37225"/>
    <w:rsid w:val="00A43E52"/>
    <w:rsid w:val="00A4678D"/>
    <w:rsid w:val="00A778C7"/>
    <w:rsid w:val="00AA23B0"/>
    <w:rsid w:val="00AB441E"/>
    <w:rsid w:val="00AB6293"/>
    <w:rsid w:val="00AE0928"/>
    <w:rsid w:val="00AF3B82"/>
    <w:rsid w:val="00B12E95"/>
    <w:rsid w:val="00B22876"/>
    <w:rsid w:val="00B558F0"/>
    <w:rsid w:val="00BD48FE"/>
    <w:rsid w:val="00BD4FD4"/>
    <w:rsid w:val="00BD7BD8"/>
    <w:rsid w:val="00BE6ADC"/>
    <w:rsid w:val="00C05BFE"/>
    <w:rsid w:val="00C14C12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6/2026"/>
    <w:docVar w:name="dvlangue" w:val="ES"/>
    <w:docVar w:name="dvnumam" w:val="0"/>
    <w:docVar w:name="dvpe" w:val="786.991"/>
    <w:docVar w:name="dvrapporteur" w:val="Ponente: "/>
    <w:docVar w:name="dvstar" w:val="***"/>
    <w:docVar w:name="dvtitre" w:val="Resolución legislativa del Parlamento Europeo, de 8 de julio de 2026, sobre el proyecto de Decisión del Consejo relativa a la celebración, en nombre de la Unión Europea, del Convenio del Consejo de Europa sobre la protección del medio ambiente mediante el Derecho penal(05824/2026 – C10-0035/20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707026C"/>
  <w15:chartTrackingRefBased/>
  <w15:docId w15:val="{DE45FAA8-EF31-4980-94EF-D2646C0FB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85F85"/>
    <w:rPr>
      <w:b/>
    </w:rPr>
  </w:style>
  <w:style w:type="paragraph" w:customStyle="1" w:styleId="NormalHanging12a">
    <w:name w:val="NormalHanging12a"/>
    <w:basedOn w:val="Normal"/>
    <w:rsid w:val="00185F85"/>
    <w:pPr>
      <w:spacing w:after="240"/>
      <w:ind w:left="567" w:hanging="567"/>
    </w:pPr>
  </w:style>
  <w:style w:type="character" w:styleId="Hyperlink">
    <w:name w:val="Hyperlink"/>
    <w:basedOn w:val="DefaultParagraphFont"/>
    <w:rsid w:val="00185F8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625FB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2026-07-08T11:39:00Z</dcterms:created>
  <dcterms:modified xsi:type="dcterms:W3CDTF">2026-07-08T11:39:00Z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A10-0156/2026</vt:lpwstr>
  </property>
  <property fmtid="{D5CDD505-2E9C-101B-9397-08002B2CF9AE}" pid="4" name="&lt;Type&gt;">
    <vt:lpwstr>RR</vt:lpwstr>
  </property>
</Properties>
</file>