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1B0D3571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15A19" w:rsidP="0010095E" w14:paraId="0BF1AE13" w14:textId="77777777">
            <w:pPr>
              <w:pStyle w:val="EPName"/>
            </w:pPr>
            <w:r w:rsidRPr="00F15A19">
              <w:t>Evropský parlament</w:t>
            </w:r>
          </w:p>
          <w:p w:rsidR="00751A4A" w:rsidRPr="00F15A19" w:rsidP="005F1B17" w14:paraId="51AFBBEF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15A19">
              <w:t>2024</w:t>
            </w:r>
            <w:r w:rsidRPr="00F15A19" w:rsidR="00817416">
              <w:t>-202</w:t>
            </w:r>
            <w:r w:rsidRPr="00F15A19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F15A19" w:rsidP="0010095E" w14:paraId="5DC9A008" w14:textId="77777777">
            <w:pPr>
              <w:pStyle w:val="EPLogo"/>
            </w:pPr>
            <w:r w:rsidRPr="00F15A19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15A19" w:rsidP="004C5D52" w14:paraId="64C7DE0E" w14:textId="77777777">
      <w:pPr>
        <w:pStyle w:val="LineTop"/>
      </w:pPr>
    </w:p>
    <w:p w:rsidR="00680577" w:rsidRPr="00F15A19" w:rsidP="00680577" w14:paraId="629EAD27" w14:textId="77777777">
      <w:pPr>
        <w:pStyle w:val="EPBodyTA1"/>
      </w:pPr>
      <w:r w:rsidRPr="00F15A19">
        <w:t>PŘIJATÉ TEXTY</w:t>
      </w:r>
    </w:p>
    <w:p w:rsidR="00D058B8" w:rsidRPr="00F15A19" w:rsidP="00D058B8" w14:paraId="7C65AAD9" w14:textId="77777777">
      <w:pPr>
        <w:pStyle w:val="LineBottom"/>
      </w:pPr>
    </w:p>
    <w:p w:rsidR="00663172" w:rsidRPr="00F15A19" w:rsidP="00663172" w14:paraId="6358466F" w14:textId="26F12694">
      <w:pPr>
        <w:pStyle w:val="ATHeading1"/>
      </w:pPr>
      <w:bookmarkStart w:id="0" w:name="TANumber"/>
      <w:r w:rsidRPr="00F15A19">
        <w:t>P10_TA(2026)0</w:t>
      </w:r>
      <w:bookmarkEnd w:id="0"/>
      <w:r w:rsidR="00AC5E39">
        <w:t>257</w:t>
      </w:r>
    </w:p>
    <w:p w:rsidR="00663172" w:rsidRPr="00F15A19" w:rsidP="00663172" w14:paraId="4C92F70D" w14:textId="77777777">
      <w:pPr>
        <w:pStyle w:val="ATHeading2"/>
      </w:pPr>
      <w:bookmarkStart w:id="1" w:name="title"/>
      <w:r w:rsidRPr="00F15A19">
        <w:t>Evropsko-středomořská letecká dohoda mezi EU a Marokem: přistoupení Chorvatska k EU (protokol)</w:t>
      </w:r>
      <w:bookmarkEnd w:id="1"/>
    </w:p>
    <w:p w:rsidR="00663172" w:rsidRPr="00F15A19" w:rsidP="00663172" w14:paraId="3D1C88B0" w14:textId="77777777">
      <w:pPr>
        <w:rPr>
          <w:i/>
          <w:vanish/>
        </w:rPr>
      </w:pPr>
      <w:r>
        <w:rPr>
          <w:i/>
        </w:rPr>
        <w:fldChar w:fldCharType="begin"/>
      </w:r>
      <w:r w:rsidRPr="00F15A19">
        <w:rPr>
          <w:i/>
        </w:rPr>
        <w:instrText xml:space="preserve"> TC"(</w:instrText>
      </w:r>
      <w:bookmarkStart w:id="2" w:name="DocNumber"/>
      <w:r w:rsidRPr="00F15A19">
        <w:rPr>
          <w:i/>
        </w:rPr>
        <w:instrText>A10-0177/2026</w:instrText>
      </w:r>
      <w:bookmarkEnd w:id="2"/>
      <w:r w:rsidRPr="00F15A19">
        <w:rPr>
          <w:i/>
        </w:rPr>
        <w:instrText xml:space="preserve"> - Zpravodaj: Tomas Tobé)"\l3 \n&gt; \* MERGEFORMAT </w:instrText>
      </w:r>
      <w:r>
        <w:rPr>
          <w:i/>
        </w:rPr>
        <w:fldChar w:fldCharType="end"/>
      </w:r>
    </w:p>
    <w:p w:rsidR="00663172" w:rsidRPr="00F15A19" w:rsidP="00663172" w14:paraId="0AB48F0C" w14:textId="77777777">
      <w:pPr>
        <w:rPr>
          <w:vanish/>
        </w:rPr>
      </w:pPr>
      <w:bookmarkStart w:id="3" w:name="Commission"/>
      <w:r w:rsidRPr="00F15A19">
        <w:rPr>
          <w:vanish/>
        </w:rPr>
        <w:t>Výbor pro dopravu a cestovní ruch</w:t>
      </w:r>
      <w:bookmarkEnd w:id="3"/>
    </w:p>
    <w:p w:rsidR="00663172" w:rsidRPr="00F15A19" w:rsidP="00663172" w14:paraId="4BE0814C" w14:textId="77777777">
      <w:pPr>
        <w:rPr>
          <w:vanish/>
        </w:rPr>
      </w:pPr>
      <w:bookmarkStart w:id="4" w:name="PE"/>
      <w:r w:rsidRPr="00F15A19">
        <w:rPr>
          <w:vanish/>
        </w:rPr>
        <w:t>PE786.869</w:t>
      </w:r>
      <w:bookmarkEnd w:id="4"/>
    </w:p>
    <w:p w:rsidR="00663172" w:rsidRPr="00F15A19" w:rsidP="00663172" w14:paraId="7ECD1473" w14:textId="7BF9E5D2">
      <w:pPr>
        <w:pStyle w:val="ATHeading3"/>
      </w:pPr>
      <w:bookmarkStart w:id="5" w:name="Sujet"/>
      <w:r w:rsidRPr="00F15A19">
        <w:t>Legislativní usnesení Evropského parlamentu ze dne</w:t>
      </w:r>
      <w:r w:rsidR="00F34610">
        <w:t xml:space="preserve"> </w:t>
      </w:r>
      <w:r w:rsidR="0076763F">
        <w:t>8</w:t>
      </w:r>
      <w:r w:rsidR="00F34610">
        <w:t>. července</w:t>
      </w:r>
      <w:r w:rsidRPr="00F15A19">
        <w:t xml:space="preserve"> 2026 o návrhu rozhodnutí Rady o uzavření Protokolu, kterým se mění Evropsko-středomořská letecká dohoda mezi Evropským společenstvím a jeho členskými státy na jedné straně a Marockým královstvím na straně druhé s ohledem na přistoupení Chorvatské republiky k Evropské unii, jménem Evropské unie a jejích členských států</w:t>
      </w:r>
      <w:bookmarkEnd w:id="5"/>
      <w:r w:rsidRPr="00F15A19">
        <w:t xml:space="preserve"> </w:t>
      </w:r>
      <w:bookmarkStart w:id="6" w:name="References"/>
      <w:r w:rsidRPr="00F15A19">
        <w:t>(16837/2025 – C10-0031/</w:t>
      </w:r>
      <w:r w:rsidRPr="00F15A19">
        <w:t>2026 – 2023</w:t>
      </w:r>
      <w:r w:rsidRPr="00F15A19">
        <w:t>/0142(NLE))</w:t>
      </w:r>
      <w:bookmarkEnd w:id="6"/>
    </w:p>
    <w:p w:rsidR="00E876BF" w:rsidRPr="00F15A19" w:rsidP="00E876BF" w14:paraId="32EC2016" w14:textId="77777777">
      <w:pPr>
        <w:pStyle w:val="NormalBold"/>
      </w:pPr>
      <w:r w:rsidRPr="00F15A19">
        <w:t>(Souhlas)</w:t>
      </w:r>
    </w:p>
    <w:p w:rsidR="00E876BF" w:rsidRPr="00F15A19" w:rsidP="00E876BF" w14:paraId="2797A889" w14:textId="77777777">
      <w:pPr>
        <w:pStyle w:val="EPComma"/>
      </w:pPr>
      <w:r w:rsidRPr="00F15A19">
        <w:rPr>
          <w:i/>
        </w:rPr>
        <w:t>Evropský parlament,</w:t>
      </w:r>
    </w:p>
    <w:p w:rsidR="00E876BF" w:rsidRPr="00F15A19" w:rsidP="00E876BF" w14:paraId="0029609F" w14:textId="77777777">
      <w:pPr>
        <w:pStyle w:val="NormalHanging12a"/>
      </w:pPr>
      <w:r w:rsidRPr="00F15A19">
        <w:t>–</w:t>
      </w:r>
      <w:r w:rsidRPr="00F15A19">
        <w:tab/>
        <w:t>s ohledem na návrh rozhodnutí Rady (16837/2025),</w:t>
      </w:r>
    </w:p>
    <w:p w:rsidR="00E876BF" w:rsidRPr="00F15A19" w:rsidP="00E876BF" w14:paraId="4E6C66DD" w14:textId="77777777">
      <w:pPr>
        <w:pStyle w:val="NormalHanging12a"/>
      </w:pPr>
      <w:r w:rsidRPr="00F15A19">
        <w:t>–</w:t>
      </w:r>
      <w:r w:rsidRPr="00F15A19">
        <w:tab/>
        <w:t>s ohledem na návrh Protokolu, kterým se mění Evropsko-středomořská letecká dohoda mezi Evropským společenstvím a jeho členskými státy na jedné straně a Marockým královstvím na straně druhé s ohledem na přistoupení Chorvatské republiky k Evropské unii (08938/2023),</w:t>
      </w:r>
    </w:p>
    <w:p w:rsidR="00E876BF" w:rsidRPr="00F15A19" w:rsidP="00E876BF" w14:paraId="2FB3017B" w14:textId="77777777">
      <w:pPr>
        <w:pStyle w:val="NormalHanging12a"/>
      </w:pPr>
      <w:r w:rsidRPr="00F15A19">
        <w:t>–</w:t>
      </w:r>
      <w:r w:rsidRPr="00F15A19">
        <w:tab/>
        <w:t>s ohledem na žádost o udělení souhlasu, kterou předložila Rada v souladu s čl. 100 odst. 2 a čl. 218 odst. 6 druhým pododstavcem písm. a) Smlouvy o fungování Evropské unie (C10</w:t>
      </w:r>
      <w:r w:rsidRPr="00F15A19">
        <w:noBreakHyphen/>
        <w:t>0031/2026),</w:t>
      </w:r>
    </w:p>
    <w:p w:rsidR="00E876BF" w:rsidRPr="00F15A19" w:rsidP="00E876BF" w14:paraId="014CA1B5" w14:textId="77777777">
      <w:pPr>
        <w:pStyle w:val="NormalHanging12a"/>
      </w:pPr>
      <w:r w:rsidRPr="00F15A19">
        <w:t>–</w:t>
      </w:r>
      <w:r w:rsidRPr="00F15A19">
        <w:tab/>
        <w:t>s ohledem na čl. 107 odst. 1 a 4 a čl. 117 odst. 7 jednacího řádu,</w:t>
      </w:r>
    </w:p>
    <w:p w:rsidR="00E876BF" w:rsidRPr="00F15A19" w:rsidP="00E876BF" w14:paraId="73E43DF2" w14:textId="77777777">
      <w:pPr>
        <w:pStyle w:val="NormalHanging12a"/>
      </w:pPr>
      <w:r w:rsidRPr="00F15A19">
        <w:t>–</w:t>
      </w:r>
      <w:r w:rsidRPr="00F15A19">
        <w:tab/>
        <w:t>s ohledem na doporučení Výboru pro dopravu a cestovní ruch (A10-0177/2026),</w:t>
      </w:r>
    </w:p>
    <w:p w:rsidR="00E876BF" w:rsidRPr="00F15A19" w:rsidP="00E876BF" w14:paraId="162958AA" w14:textId="77777777">
      <w:pPr>
        <w:pStyle w:val="NormalHanging12a"/>
      </w:pPr>
      <w:r w:rsidRPr="00F15A19">
        <w:t>1.</w:t>
      </w:r>
      <w:r w:rsidRPr="00F15A19">
        <w:tab/>
        <w:t>uděluje souhlas s uzavřením Protokolu;</w:t>
      </w:r>
    </w:p>
    <w:p w:rsidR="00F15A19" w:rsidRPr="00F15A19" w:rsidP="00F15A19" w14:paraId="4B3B386A" w14:textId="6EEB1E05">
      <w:pPr>
        <w:pStyle w:val="NormalHanging12a"/>
      </w:pPr>
      <w:r w:rsidRPr="00F15A19">
        <w:t>2.</w:t>
      </w:r>
      <w:r w:rsidRPr="00F15A19">
        <w:tab/>
        <w:t>pověřuje svou předsedkyni, aby předala postoj Parlamentu Radě</w:t>
      </w:r>
      <w:r w:rsidR="006B76B3">
        <w:t xml:space="preserve"> a</w:t>
      </w:r>
      <w:r w:rsidRPr="00F15A19">
        <w:t xml:space="preserve"> Komisi, jakož i vládám a parlamentům členských států a Marockého království.</w:t>
      </w:r>
    </w:p>
    <w:p w:rsidR="00E365E1" w:rsidRPr="00F15A19" w:rsidP="00663172" w14:paraId="35CE475E" w14:textId="0BF60ED4"/>
    <w:sectPr w:rsidSect="00F15A1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15A19" w14:paraId="7CC0764D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15A19" w14:paraId="29AC0F94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15A19" w14:paraId="0D0F238B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15A19" w14:paraId="2F20856B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15A19" w14:paraId="7A986E0C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15A19" w14:paraId="18E76B6F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00308143">
    <w:abstractNumId w:val="9"/>
  </w:num>
  <w:num w:numId="2" w16cid:durableId="477041535">
    <w:abstractNumId w:val="9"/>
  </w:num>
  <w:num w:numId="3" w16cid:durableId="1863858974">
    <w:abstractNumId w:val="7"/>
  </w:num>
  <w:num w:numId="4" w16cid:durableId="1295256547">
    <w:abstractNumId w:val="7"/>
  </w:num>
  <w:num w:numId="5" w16cid:durableId="1427266064">
    <w:abstractNumId w:val="6"/>
  </w:num>
  <w:num w:numId="6" w16cid:durableId="1996643276">
    <w:abstractNumId w:val="6"/>
  </w:num>
  <w:num w:numId="7" w16cid:durableId="780614463">
    <w:abstractNumId w:val="5"/>
  </w:num>
  <w:num w:numId="8" w16cid:durableId="355155244">
    <w:abstractNumId w:val="5"/>
  </w:num>
  <w:num w:numId="9" w16cid:durableId="819613605">
    <w:abstractNumId w:val="4"/>
  </w:num>
  <w:num w:numId="10" w16cid:durableId="700058573">
    <w:abstractNumId w:val="4"/>
  </w:num>
  <w:num w:numId="11" w16cid:durableId="1172378102">
    <w:abstractNumId w:val="8"/>
  </w:num>
  <w:num w:numId="12" w16cid:durableId="1455638501">
    <w:abstractNumId w:val="8"/>
  </w:num>
  <w:num w:numId="13" w16cid:durableId="462776386">
    <w:abstractNumId w:val="3"/>
  </w:num>
  <w:num w:numId="14" w16cid:durableId="1720938904">
    <w:abstractNumId w:val="3"/>
  </w:num>
  <w:num w:numId="15" w16cid:durableId="1361126297">
    <w:abstractNumId w:val="2"/>
  </w:num>
  <w:num w:numId="16" w16cid:durableId="623735574">
    <w:abstractNumId w:val="2"/>
  </w:num>
  <w:num w:numId="17" w16cid:durableId="1804151677">
    <w:abstractNumId w:val="1"/>
  </w:num>
  <w:num w:numId="18" w16cid:durableId="1107575446">
    <w:abstractNumId w:val="1"/>
  </w:num>
  <w:num w:numId="19" w16cid:durableId="1933320497">
    <w:abstractNumId w:val="0"/>
  </w:num>
  <w:num w:numId="20" w16cid:durableId="1420563721">
    <w:abstractNumId w:val="0"/>
  </w:num>
  <w:num w:numId="21" w16cid:durableId="270623333">
    <w:abstractNumId w:val="9"/>
  </w:num>
  <w:num w:numId="22" w16cid:durableId="1983579931">
    <w:abstractNumId w:val="7"/>
  </w:num>
  <w:num w:numId="23" w16cid:durableId="1929069762">
    <w:abstractNumId w:val="6"/>
  </w:num>
  <w:num w:numId="24" w16cid:durableId="1533300739">
    <w:abstractNumId w:val="5"/>
  </w:num>
  <w:num w:numId="25" w16cid:durableId="2037922647">
    <w:abstractNumId w:val="4"/>
  </w:num>
  <w:num w:numId="26" w16cid:durableId="1211652175">
    <w:abstractNumId w:val="8"/>
  </w:num>
  <w:num w:numId="27" w16cid:durableId="271940350">
    <w:abstractNumId w:val="3"/>
  </w:num>
  <w:num w:numId="28" w16cid:durableId="1665281919">
    <w:abstractNumId w:val="2"/>
  </w:num>
  <w:num w:numId="29" w16cid:durableId="689180745">
    <w:abstractNumId w:val="1"/>
  </w:num>
  <w:num w:numId="30" w16cid:durableId="1264338220">
    <w:abstractNumId w:val="0"/>
  </w:num>
  <w:num w:numId="31" w16cid:durableId="1000498602">
    <w:abstractNumId w:val="9"/>
  </w:num>
  <w:num w:numId="32" w16cid:durableId="838739694">
    <w:abstractNumId w:val="7"/>
  </w:num>
  <w:num w:numId="33" w16cid:durableId="18893714">
    <w:abstractNumId w:val="6"/>
  </w:num>
  <w:num w:numId="34" w16cid:durableId="212205893">
    <w:abstractNumId w:val="5"/>
  </w:num>
  <w:num w:numId="35" w16cid:durableId="1097561961">
    <w:abstractNumId w:val="4"/>
  </w:num>
  <w:num w:numId="36" w16cid:durableId="1176311843">
    <w:abstractNumId w:val="8"/>
  </w:num>
  <w:num w:numId="37" w16cid:durableId="1105928010">
    <w:abstractNumId w:val="3"/>
  </w:num>
  <w:num w:numId="38" w16cid:durableId="739909371">
    <w:abstractNumId w:val="2"/>
  </w:num>
  <w:num w:numId="39" w16cid:durableId="1174149331">
    <w:abstractNumId w:val="1"/>
  </w:num>
  <w:num w:numId="40" w16cid:durableId="995913525">
    <w:abstractNumId w:val="0"/>
  </w:num>
  <w:num w:numId="41" w16cid:durableId="1755004168">
    <w:abstractNumId w:val="10"/>
  </w:num>
  <w:num w:numId="42" w16cid:durableId="27148128">
    <w:abstractNumId w:val="10"/>
  </w:num>
  <w:num w:numId="43" w16cid:durableId="1826387310">
    <w:abstractNumId w:val="10"/>
  </w:num>
  <w:num w:numId="44" w16cid:durableId="87215407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17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762F6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72"/>
    <w:rsid w:val="006631B6"/>
    <w:rsid w:val="00680577"/>
    <w:rsid w:val="006B76B3"/>
    <w:rsid w:val="006F74FA"/>
    <w:rsid w:val="00731ADD"/>
    <w:rsid w:val="00734777"/>
    <w:rsid w:val="00747932"/>
    <w:rsid w:val="00751A4A"/>
    <w:rsid w:val="00756632"/>
    <w:rsid w:val="00762C74"/>
    <w:rsid w:val="0076763F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5E39"/>
    <w:rsid w:val="00AE0928"/>
    <w:rsid w:val="00AF3B82"/>
    <w:rsid w:val="00B12E95"/>
    <w:rsid w:val="00B22876"/>
    <w:rsid w:val="00B37879"/>
    <w:rsid w:val="00B436F4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876BF"/>
    <w:rsid w:val="00EB006A"/>
    <w:rsid w:val="00EB4772"/>
    <w:rsid w:val="00ED169E"/>
    <w:rsid w:val="00ED4235"/>
    <w:rsid w:val="00F04346"/>
    <w:rsid w:val="00F075DC"/>
    <w:rsid w:val="00F149E9"/>
    <w:rsid w:val="00F15A19"/>
    <w:rsid w:val="00F34610"/>
    <w:rsid w:val="00F5134D"/>
    <w:rsid w:val="00F74202"/>
    <w:rsid w:val="00F87713"/>
    <w:rsid w:val="00FB4360"/>
    <w:rsid w:val="00FD0C70"/>
  </w:rsids>
  <w:docVars>
    <w:docVar w:name="dvdocse" w:val="A10-0177/2026"/>
    <w:docVar w:name="dvlangue" w:val="CS"/>
    <w:docVar w:name="dvnumam" w:val="0"/>
    <w:docVar w:name="dvpe" w:val="786.869"/>
    <w:docVar w:name="dvrapporteur" w:val="Zpravodaj: "/>
    <w:docVar w:name="dvstar" w:val="***"/>
    <w:docVar w:name="dvtitre" w:val="Legislativní usnesení Evropského parlamentu ze dne.... 2026 o návrhu rozhodnutí Rady o uzavření Protokolu, kterým se mění Evropsko-středomořská letecká dohoda mezi Evropským společenstvím a jeho členskými státy na jedné straně a Marockým královstvím na straně druhé s ohledem na přistoupení Chorvatské republiky k Evropské unii, jménem Evropské unie a jejích členských států(16837/2025 – C10-0031/2026 – 2023/0142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2D4B3DD"/>
  <w15:chartTrackingRefBased/>
  <w15:docId w15:val="{CE0772D7-C480-428D-A8F7-775F0FD60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876BF"/>
    <w:pPr>
      <w:spacing w:before="480" w:after="240"/>
    </w:pPr>
  </w:style>
  <w:style w:type="paragraph" w:customStyle="1" w:styleId="NormalBold">
    <w:name w:val="NormalBold"/>
    <w:basedOn w:val="Normal"/>
    <w:rsid w:val="00E876BF"/>
    <w:rPr>
      <w:b/>
    </w:rPr>
  </w:style>
  <w:style w:type="paragraph" w:customStyle="1" w:styleId="NormalHanging12a">
    <w:name w:val="NormalHanging12a"/>
    <w:basedOn w:val="Normal"/>
    <w:rsid w:val="00E876BF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208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2026-07-08T10:50:00Z</dcterms:created>
  <dcterms:modified xsi:type="dcterms:W3CDTF">2026-07-08T10:50:00Z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A10-0177/2026</vt:lpwstr>
  </property>
  <property fmtid="{D5CDD505-2E9C-101B-9397-08002B2CF9AE}" pid="4" name="&lt;Type&gt;">
    <vt:lpwstr>RR</vt:lpwstr>
  </property>
</Properties>
</file>