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8ADF4C0" w14:textId="77777777" w:rsidTr="0010095E">
        <w:tblPrEx>
          <w:tblW w:w="9072" w:type="dxa"/>
          <w:tblLook w:val="01E0"/>
        </w:tblPrEx>
        <w:trPr>
          <w:trHeight w:hRule="exact" w:val="1418"/>
        </w:trPr>
        <w:tc>
          <w:tcPr>
            <w:tcW w:w="6804" w:type="dxa"/>
            <w:shd w:val="clear" w:color="auto" w:fill="auto"/>
            <w:vAlign w:val="center"/>
          </w:tcPr>
          <w:p w:rsidR="00751A4A" w:rsidRPr="00A54EE4" w:rsidP="0010095E" w14:paraId="58F490BE" w14:textId="77777777">
            <w:pPr>
              <w:pStyle w:val="EPName"/>
            </w:pPr>
            <w:r w:rsidRPr="00A54EE4">
              <w:t>Europos Parlamentas</w:t>
            </w:r>
          </w:p>
          <w:p w:rsidR="00751A4A" w:rsidRPr="00A54EE4" w:rsidP="005F1B17" w14:paraId="3961B67F" w14:textId="77777777">
            <w:pPr>
              <w:pStyle w:val="EPTerm"/>
              <w:rPr>
                <w:rStyle w:val="HideTWBExt"/>
                <w:noProof w:val="0"/>
                <w:vanish w:val="0"/>
                <w:color w:val="auto"/>
              </w:rPr>
            </w:pPr>
            <w:r w:rsidRPr="00A54EE4">
              <w:t>2024</w:t>
            </w:r>
            <w:r w:rsidRPr="00A54EE4" w:rsidR="00817416">
              <w:t>-202</w:t>
            </w:r>
            <w:r w:rsidRPr="00A54EE4">
              <w:t>9</w:t>
            </w:r>
          </w:p>
        </w:tc>
        <w:tc>
          <w:tcPr>
            <w:tcW w:w="2268" w:type="dxa"/>
            <w:shd w:val="clear" w:color="auto" w:fill="auto"/>
          </w:tcPr>
          <w:p w:rsidR="00751A4A" w:rsidRPr="00A54EE4" w:rsidP="0010095E" w14:paraId="74A2E812" w14:textId="77777777">
            <w:pPr>
              <w:pStyle w:val="EPLogo"/>
            </w:pPr>
            <w:r w:rsidRPr="00A54EE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54EE4" w:rsidP="004C5D52" w14:paraId="3493271E" w14:textId="77777777">
      <w:pPr>
        <w:pStyle w:val="LineTop"/>
      </w:pPr>
    </w:p>
    <w:p w:rsidR="00680577" w:rsidRPr="00A54EE4" w:rsidP="00680577" w14:paraId="0C507AAD" w14:textId="77777777">
      <w:pPr>
        <w:pStyle w:val="EPBodyTA1"/>
      </w:pPr>
      <w:r w:rsidRPr="00A54EE4">
        <w:t>PRIIMTI TEKSTAI</w:t>
      </w:r>
    </w:p>
    <w:p w:rsidR="00D058B8" w:rsidRPr="00A54EE4" w:rsidP="00D058B8" w14:paraId="067EEAFC" w14:textId="77777777">
      <w:pPr>
        <w:pStyle w:val="LineBottom"/>
      </w:pPr>
    </w:p>
    <w:p w:rsidR="00332C0C" w:rsidRPr="00A54EE4" w:rsidP="00332C0C" w14:paraId="4E09787F" w14:textId="43412A2B">
      <w:pPr>
        <w:pStyle w:val="ATHeading1"/>
      </w:pPr>
      <w:bookmarkStart w:id="0" w:name="TANumber"/>
      <w:r w:rsidRPr="00A54EE4">
        <w:t>P10_TA(2026)0</w:t>
      </w:r>
      <w:r w:rsidR="00B01B78">
        <w:t>257</w:t>
      </w:r>
      <w:bookmarkEnd w:id="0"/>
    </w:p>
    <w:p w:rsidR="00332C0C" w:rsidRPr="00A54EE4" w:rsidP="00332C0C" w14:paraId="5C608DC1" w14:textId="77777777">
      <w:pPr>
        <w:pStyle w:val="ATHeading2"/>
      </w:pPr>
      <w:bookmarkStart w:id="1" w:name="title"/>
      <w:r w:rsidRPr="00A54EE4">
        <w:t>ES ir Maroko Europos ir Viduržemio jūros regiono šalių susitarimas dėl susisiekimo oru: Kroatijos įstojimas į ES (protokolas)</w:t>
      </w:r>
      <w:bookmarkEnd w:id="1"/>
    </w:p>
    <w:p w:rsidR="00332C0C" w:rsidRPr="00A54EE4" w:rsidP="00332C0C" w14:paraId="7F2B1B59" w14:textId="77777777">
      <w:pPr>
        <w:rPr>
          <w:i/>
          <w:vanish/>
        </w:rPr>
      </w:pPr>
      <w:r>
        <w:rPr>
          <w:i/>
        </w:rPr>
        <w:fldChar w:fldCharType="begin"/>
      </w:r>
      <w:r w:rsidRPr="00A54EE4">
        <w:rPr>
          <w:i/>
        </w:rPr>
        <w:instrText xml:space="preserve"> TC"(</w:instrText>
      </w:r>
      <w:bookmarkStart w:id="2" w:name="DocNumber"/>
      <w:r w:rsidRPr="00A54EE4">
        <w:rPr>
          <w:i/>
        </w:rPr>
        <w:instrText>A10-0177/2026</w:instrText>
      </w:r>
      <w:bookmarkEnd w:id="2"/>
      <w:r w:rsidRPr="00A54EE4">
        <w:rPr>
          <w:i/>
        </w:rPr>
        <w:instrText xml:space="preserve"> - Pranešėjas: Tomas Tobé)"\l3 \n&gt; \* MERGEFORMAT </w:instrText>
      </w:r>
      <w:r>
        <w:rPr>
          <w:i/>
        </w:rPr>
        <w:fldChar w:fldCharType="end"/>
      </w:r>
    </w:p>
    <w:p w:rsidR="00332C0C" w:rsidRPr="00A54EE4" w:rsidP="00332C0C" w14:paraId="33C5174D" w14:textId="77777777">
      <w:pPr>
        <w:rPr>
          <w:vanish/>
        </w:rPr>
      </w:pPr>
      <w:bookmarkStart w:id="3" w:name="Commission"/>
      <w:r w:rsidRPr="00A54EE4">
        <w:rPr>
          <w:vanish/>
        </w:rPr>
        <w:t>Transporto ir turizmo komitetas</w:t>
      </w:r>
      <w:bookmarkEnd w:id="3"/>
    </w:p>
    <w:p w:rsidR="00332C0C" w:rsidRPr="00A54EE4" w:rsidP="00332C0C" w14:paraId="2B1BA317" w14:textId="77777777">
      <w:pPr>
        <w:rPr>
          <w:vanish/>
        </w:rPr>
      </w:pPr>
      <w:bookmarkStart w:id="4" w:name="PE"/>
      <w:r w:rsidRPr="00A54EE4">
        <w:rPr>
          <w:vanish/>
        </w:rPr>
        <w:t>PE786.869</w:t>
      </w:r>
      <w:bookmarkEnd w:id="4"/>
    </w:p>
    <w:p w:rsidR="00332C0C" w:rsidRPr="00A54EE4" w:rsidP="00332C0C" w14:paraId="5E4C7315" w14:textId="294F6A65">
      <w:pPr>
        <w:pStyle w:val="ATHeading3"/>
      </w:pPr>
      <w:bookmarkStart w:id="5" w:name="Sujet"/>
      <w:r w:rsidRPr="00A54EE4">
        <w:t xml:space="preserve">2026 m. </w:t>
      </w:r>
      <w:r w:rsidR="009161D5">
        <w:t>liepos 8</w:t>
      </w:r>
      <w:r w:rsidRPr="00A54EE4">
        <w:t xml:space="preserve"> d. Europos Parlamento teisėkūros rezoliucija dėl Tarybos sprendimo dėl protokolo, kuriuo, atsižvelgiant į Kroatijos Respublikos įstojimą į Europos Sąjungą, iš dalies keičiamas Europos bendrijos bei jos valstybių narių ir Maroko Karalystės Europos ir Viduržemio jūros regiono šalių susitarimas dėl susisiekimo oru, sudarymo Europos Sąjungos ir jos valstybių narių vardu </w:t>
      </w:r>
      <w:r w:rsidR="006C218D">
        <w:t>projekto</w:t>
      </w:r>
      <w:bookmarkEnd w:id="5"/>
      <w:r w:rsidR="006C218D">
        <w:t xml:space="preserve"> </w:t>
      </w:r>
      <w:bookmarkStart w:id="6" w:name="References"/>
      <w:r w:rsidRPr="00A54EE4">
        <w:t>(16837/2025 – C10-0031/2026 – 2023/0142(NLE)</w:t>
      </w:r>
      <w:bookmarkEnd w:id="6"/>
      <w:r w:rsidRPr="00A54EE4">
        <w:t>)</w:t>
      </w:r>
    </w:p>
    <w:p w:rsidR="005022A0" w:rsidRPr="00A54EE4" w:rsidP="005022A0" w14:paraId="0149CEA3" w14:textId="77777777">
      <w:pPr>
        <w:pStyle w:val="NormalBold"/>
      </w:pPr>
      <w:r w:rsidRPr="00A54EE4">
        <w:t>(Pritarimas)</w:t>
      </w:r>
    </w:p>
    <w:p w:rsidR="005022A0" w:rsidRPr="004726D3" w:rsidP="005022A0" w14:paraId="0788ED1B" w14:textId="77777777">
      <w:pPr>
        <w:pStyle w:val="EPComma"/>
        <w:rPr>
          <w:i/>
          <w:iCs/>
        </w:rPr>
      </w:pPr>
      <w:r w:rsidRPr="004726D3">
        <w:rPr>
          <w:i/>
          <w:iCs/>
        </w:rPr>
        <w:t>Europos Parlamentas,</w:t>
      </w:r>
    </w:p>
    <w:p w:rsidR="005022A0" w:rsidRPr="00A54EE4" w:rsidP="005022A0" w14:paraId="2AFCC687" w14:textId="77777777">
      <w:pPr>
        <w:pStyle w:val="NormalHanging12a"/>
      </w:pPr>
      <w:r w:rsidRPr="00A54EE4">
        <w:t>–</w:t>
      </w:r>
      <w:r w:rsidRPr="00A54EE4">
        <w:tab/>
        <w:t>atsižvelgdamas į Tarybos sprendimo projektą (16837/2025),</w:t>
      </w:r>
    </w:p>
    <w:p w:rsidR="005022A0" w:rsidRPr="00A54EE4" w:rsidP="005022A0" w14:paraId="3E590458" w14:textId="77777777">
      <w:pPr>
        <w:pStyle w:val="NormalHanging12a"/>
      </w:pPr>
      <w:r w:rsidRPr="00A54EE4">
        <w:t>–</w:t>
      </w:r>
      <w:r w:rsidRPr="00A54EE4">
        <w:tab/>
        <w:t>atsižvelgdamas į protokolo, kuriuo, atsižvelgiant į Kroatijos Respublikos įstojimą į Europos Sąjungą, iš dalies keičiamas Europos bendrijos bei jos valstybių narių ir Maroko Karalystės Europos ir Viduržemio jūros regiono šalių susitarimas dėl susisiekimo oru, projektą (08938/2023),</w:t>
      </w:r>
    </w:p>
    <w:p w:rsidR="005022A0" w:rsidRPr="00A54EE4" w:rsidP="005022A0" w14:paraId="78087740" w14:textId="77777777">
      <w:pPr>
        <w:pStyle w:val="NormalHanging12a"/>
      </w:pPr>
      <w:r w:rsidRPr="00A54EE4">
        <w:t>–</w:t>
      </w:r>
      <w:r w:rsidRPr="00A54EE4">
        <w:tab/>
        <w:t>atsižvelgdamas į prašymą dėl pritarimo, kurį Taryba pateikė pagal Sutarties dėl Europos Sąjungos veikimo 100 straipsnio 2 dalį ir 218 straipsnio 6 dalies antros pastraipos a punktą (C10</w:t>
      </w:r>
      <w:r w:rsidRPr="00A54EE4">
        <w:noBreakHyphen/>
        <w:t>0031/2026),</w:t>
      </w:r>
    </w:p>
    <w:p w:rsidR="005022A0" w:rsidRPr="00A54EE4" w:rsidP="005022A0" w14:paraId="77D3BB26" w14:textId="77777777">
      <w:pPr>
        <w:pStyle w:val="NormalHanging12a"/>
      </w:pPr>
      <w:r w:rsidRPr="00A54EE4">
        <w:t>–</w:t>
      </w:r>
      <w:r w:rsidRPr="00A54EE4">
        <w:tab/>
        <w:t>atsižvelgdamas į Darbo tvarkos taisyklių 107 straipsnio 1 ir 4 dalis ir 117 straipsnio 7 dalį,</w:t>
      </w:r>
    </w:p>
    <w:p w:rsidR="005022A0" w:rsidRPr="00A54EE4" w:rsidP="005022A0" w14:paraId="10BF8609" w14:textId="77777777">
      <w:pPr>
        <w:pStyle w:val="NormalHanging12a"/>
      </w:pPr>
      <w:r w:rsidRPr="00A54EE4">
        <w:t>–</w:t>
      </w:r>
      <w:r w:rsidRPr="00A54EE4">
        <w:tab/>
        <w:t>atsižvelgdamas į Transporto ir turizmo komiteto rekomendaciją (A10-0177/2026),</w:t>
      </w:r>
    </w:p>
    <w:p w:rsidR="005022A0" w:rsidRPr="00A54EE4" w:rsidP="005022A0" w14:paraId="1E85CA08" w14:textId="77777777">
      <w:pPr>
        <w:pStyle w:val="NormalHanging12a"/>
      </w:pPr>
      <w:r w:rsidRPr="00A54EE4">
        <w:t>1.</w:t>
      </w:r>
      <w:r w:rsidRPr="00A54EE4">
        <w:tab/>
        <w:t>pritaria protokolo sudarymui;</w:t>
      </w:r>
    </w:p>
    <w:p w:rsidR="00E365E1" w:rsidRPr="00A54EE4" w:rsidP="004726D3" w14:paraId="29497FFC" w14:textId="6730F038">
      <w:pPr>
        <w:pStyle w:val="NormalHanging12a"/>
      </w:pPr>
      <w:r w:rsidRPr="00A54EE4">
        <w:t>2.</w:t>
      </w:r>
      <w:r w:rsidRPr="00A54EE4">
        <w:tab/>
        <w:t>paveda pirmininkei perduoti Parlamento poziciją Tarybai, Komisijai, taip pat valstybių narių ir Maroko Karalystės vyriausybėms ir parlamentams.</w:t>
      </w:r>
    </w:p>
    <w:sectPr w:rsidSect="00A54EE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EE4" w14:paraId="00094E1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EE4" w14:paraId="01D937C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EE4" w14:paraId="3649D754"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EE4" w14:paraId="559330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EE4" w14:paraId="3E2DE83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EE4" w14:paraId="50FA2E3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1769901">
    <w:abstractNumId w:val="9"/>
  </w:num>
  <w:num w:numId="2" w16cid:durableId="903569425">
    <w:abstractNumId w:val="9"/>
  </w:num>
  <w:num w:numId="3" w16cid:durableId="1613971914">
    <w:abstractNumId w:val="7"/>
  </w:num>
  <w:num w:numId="4" w16cid:durableId="355664783">
    <w:abstractNumId w:val="7"/>
  </w:num>
  <w:num w:numId="5" w16cid:durableId="990064081">
    <w:abstractNumId w:val="6"/>
  </w:num>
  <w:num w:numId="6" w16cid:durableId="1897735718">
    <w:abstractNumId w:val="6"/>
  </w:num>
  <w:num w:numId="7" w16cid:durableId="1631939568">
    <w:abstractNumId w:val="5"/>
  </w:num>
  <w:num w:numId="8" w16cid:durableId="1591501045">
    <w:abstractNumId w:val="5"/>
  </w:num>
  <w:num w:numId="9" w16cid:durableId="1206019820">
    <w:abstractNumId w:val="4"/>
  </w:num>
  <w:num w:numId="10" w16cid:durableId="593782722">
    <w:abstractNumId w:val="4"/>
  </w:num>
  <w:num w:numId="11" w16cid:durableId="1853181318">
    <w:abstractNumId w:val="8"/>
  </w:num>
  <w:num w:numId="12" w16cid:durableId="1993362241">
    <w:abstractNumId w:val="8"/>
  </w:num>
  <w:num w:numId="13" w16cid:durableId="1202788920">
    <w:abstractNumId w:val="3"/>
  </w:num>
  <w:num w:numId="14" w16cid:durableId="963079112">
    <w:abstractNumId w:val="3"/>
  </w:num>
  <w:num w:numId="15" w16cid:durableId="1851095694">
    <w:abstractNumId w:val="2"/>
  </w:num>
  <w:num w:numId="16" w16cid:durableId="1305354267">
    <w:abstractNumId w:val="2"/>
  </w:num>
  <w:num w:numId="17" w16cid:durableId="1751927066">
    <w:abstractNumId w:val="1"/>
  </w:num>
  <w:num w:numId="18" w16cid:durableId="1889141272">
    <w:abstractNumId w:val="1"/>
  </w:num>
  <w:num w:numId="19" w16cid:durableId="1757356549">
    <w:abstractNumId w:val="0"/>
  </w:num>
  <w:num w:numId="20" w16cid:durableId="154808697">
    <w:abstractNumId w:val="0"/>
  </w:num>
  <w:num w:numId="21" w16cid:durableId="553548185">
    <w:abstractNumId w:val="9"/>
  </w:num>
  <w:num w:numId="22" w16cid:durableId="1929340495">
    <w:abstractNumId w:val="7"/>
  </w:num>
  <w:num w:numId="23" w16cid:durableId="1632320789">
    <w:abstractNumId w:val="6"/>
  </w:num>
  <w:num w:numId="24" w16cid:durableId="1053191831">
    <w:abstractNumId w:val="5"/>
  </w:num>
  <w:num w:numId="25" w16cid:durableId="316422555">
    <w:abstractNumId w:val="4"/>
  </w:num>
  <w:num w:numId="26" w16cid:durableId="1376009423">
    <w:abstractNumId w:val="8"/>
  </w:num>
  <w:num w:numId="27" w16cid:durableId="1904876451">
    <w:abstractNumId w:val="3"/>
  </w:num>
  <w:num w:numId="28" w16cid:durableId="185220896">
    <w:abstractNumId w:val="2"/>
  </w:num>
  <w:num w:numId="29" w16cid:durableId="1036545711">
    <w:abstractNumId w:val="1"/>
  </w:num>
  <w:num w:numId="30" w16cid:durableId="924538703">
    <w:abstractNumId w:val="0"/>
  </w:num>
  <w:num w:numId="31" w16cid:durableId="1327514891">
    <w:abstractNumId w:val="9"/>
  </w:num>
  <w:num w:numId="32" w16cid:durableId="1001734095">
    <w:abstractNumId w:val="7"/>
  </w:num>
  <w:num w:numId="33" w16cid:durableId="529999742">
    <w:abstractNumId w:val="6"/>
  </w:num>
  <w:num w:numId="34" w16cid:durableId="1072894991">
    <w:abstractNumId w:val="5"/>
  </w:num>
  <w:num w:numId="35" w16cid:durableId="1390956269">
    <w:abstractNumId w:val="4"/>
  </w:num>
  <w:num w:numId="36" w16cid:durableId="1823232343">
    <w:abstractNumId w:val="8"/>
  </w:num>
  <w:num w:numId="37" w16cid:durableId="1158225785">
    <w:abstractNumId w:val="3"/>
  </w:num>
  <w:num w:numId="38" w16cid:durableId="1168984931">
    <w:abstractNumId w:val="2"/>
  </w:num>
  <w:num w:numId="39" w16cid:durableId="336736889">
    <w:abstractNumId w:val="1"/>
  </w:num>
  <w:num w:numId="40" w16cid:durableId="540287281">
    <w:abstractNumId w:val="0"/>
  </w:num>
  <w:num w:numId="41" w16cid:durableId="835416177">
    <w:abstractNumId w:val="10"/>
  </w:num>
  <w:num w:numId="42" w16cid:durableId="1811552788">
    <w:abstractNumId w:val="10"/>
  </w:num>
  <w:num w:numId="43" w16cid:durableId="1019700239">
    <w:abstractNumId w:val="10"/>
  </w:num>
  <w:num w:numId="44" w16cid:durableId="1749616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0C"/>
    <w:rsid w:val="00002272"/>
    <w:rsid w:val="00064002"/>
    <w:rsid w:val="000677B9"/>
    <w:rsid w:val="000831BA"/>
    <w:rsid w:val="000A42CC"/>
    <w:rsid w:val="000E7DD9"/>
    <w:rsid w:val="0010095E"/>
    <w:rsid w:val="00125B37"/>
    <w:rsid w:val="00187494"/>
    <w:rsid w:val="001F32AE"/>
    <w:rsid w:val="002767FF"/>
    <w:rsid w:val="002B18FE"/>
    <w:rsid w:val="002B5493"/>
    <w:rsid w:val="00332C0C"/>
    <w:rsid w:val="003423B5"/>
    <w:rsid w:val="00343214"/>
    <w:rsid w:val="00345B61"/>
    <w:rsid w:val="00361C00"/>
    <w:rsid w:val="00395FA1"/>
    <w:rsid w:val="003E15D4"/>
    <w:rsid w:val="00411CCE"/>
    <w:rsid w:val="0041666E"/>
    <w:rsid w:val="00421060"/>
    <w:rsid w:val="00471C19"/>
    <w:rsid w:val="004726D3"/>
    <w:rsid w:val="004867E3"/>
    <w:rsid w:val="00494A28"/>
    <w:rsid w:val="004C0004"/>
    <w:rsid w:val="004C5D52"/>
    <w:rsid w:val="005022A0"/>
    <w:rsid w:val="0050519A"/>
    <w:rsid w:val="005072A1"/>
    <w:rsid w:val="00514517"/>
    <w:rsid w:val="00545827"/>
    <w:rsid w:val="00560270"/>
    <w:rsid w:val="005C2568"/>
    <w:rsid w:val="005F1B17"/>
    <w:rsid w:val="006037C0"/>
    <w:rsid w:val="006631B6"/>
    <w:rsid w:val="00680577"/>
    <w:rsid w:val="006C21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1D5"/>
    <w:rsid w:val="00930C23"/>
    <w:rsid w:val="0093193B"/>
    <w:rsid w:val="009509D8"/>
    <w:rsid w:val="00950B64"/>
    <w:rsid w:val="00981893"/>
    <w:rsid w:val="00997A21"/>
    <w:rsid w:val="00A1687D"/>
    <w:rsid w:val="00A43E52"/>
    <w:rsid w:val="00A4678D"/>
    <w:rsid w:val="00A54EE4"/>
    <w:rsid w:val="00A778C7"/>
    <w:rsid w:val="00AB441E"/>
    <w:rsid w:val="00AB6293"/>
    <w:rsid w:val="00AE0928"/>
    <w:rsid w:val="00AF3B82"/>
    <w:rsid w:val="00B01B78"/>
    <w:rsid w:val="00B12E95"/>
    <w:rsid w:val="00B2049C"/>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194"/>
  </w:rsids>
  <w:docVars>
    <w:docVar w:name="dvdocse" w:val="A10-0177/2026"/>
    <w:docVar w:name="dvlangue" w:val="LT"/>
    <w:docVar w:name="dvnumam" w:val="0"/>
    <w:docVar w:name="dvpe" w:val="786.869"/>
    <w:docVar w:name="dvrapporteur" w:val="Pranešėjas: "/>
    <w:docVar w:name="dvstar" w:val="***"/>
    <w:docVar w:name="dvtitre" w:val="2026 m. ... ... d. Europos Parlamento teisėkūros rezoliucija dėl Tarybos sprendimo dėl protokolo, kuriuo, atsižvelgiant į Kroatijos Respublikos įstojimą į Europos Sąjungą, iš dalies keičiamas Europos bendrijos bei jos valstybių narių ir Maroko Karalystės Europos ir Viduržemio jūros regiono šalių susitarimas dėl susisiekimo oru, sudarymo Europos Sąjungos ir jos valstybių narių vardu(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245800"/>
  <w15:chartTrackingRefBased/>
  <w15:docId w15:val="{0E28A097-D775-432B-B3E1-F49DB13A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22A0"/>
    <w:pPr>
      <w:spacing w:before="480" w:after="240"/>
    </w:pPr>
  </w:style>
  <w:style w:type="paragraph" w:customStyle="1" w:styleId="NormalBold">
    <w:name w:val="NormalBold"/>
    <w:basedOn w:val="Normal"/>
    <w:rsid w:val="005022A0"/>
    <w:rPr>
      <w:b/>
    </w:rPr>
  </w:style>
  <w:style w:type="paragraph" w:customStyle="1" w:styleId="NormalHanging12a">
    <w:name w:val="NormalHanging12a"/>
    <w:basedOn w:val="Normal"/>
    <w:rsid w:val="005022A0"/>
    <w:pPr>
      <w:spacing w:after="240"/>
      <w:ind w:left="567" w:hanging="567"/>
    </w:pPr>
  </w:style>
  <w:style w:type="paragraph" w:styleId="Revision">
    <w:name w:val="Revision"/>
    <w:hidden/>
    <w:uiPriority w:val="99"/>
    <w:semiHidden/>
    <w:rsid w:val="009161D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2026-07-08T11:00:00Z</dcterms:created>
  <dcterms:modified xsi:type="dcterms:W3CDTF">2026-07-08T11:00:00Z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A10-0177/2026</vt:lpwstr>
  </property>
  <property fmtid="{D5CDD505-2E9C-101B-9397-08002B2CF9AE}" pid="4" name="&lt;Type&gt;">
    <vt:lpwstr>RR</vt:lpwstr>
  </property>
</Properties>
</file>