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559C00" w14:textId="77777777" w:rsidTr="0010095E">
        <w:tblPrEx>
          <w:tblW w:w="9072" w:type="dxa"/>
          <w:tblLook w:val="01E0"/>
        </w:tblPrEx>
        <w:trPr>
          <w:trHeight w:hRule="exact" w:val="1418"/>
        </w:trPr>
        <w:tc>
          <w:tcPr>
            <w:tcW w:w="6804" w:type="dxa"/>
            <w:shd w:val="clear" w:color="auto" w:fill="auto"/>
            <w:vAlign w:val="center"/>
          </w:tcPr>
          <w:p w:rsidR="00751A4A" w:rsidRPr="003A082A" w:rsidP="0010095E" w14:paraId="482D81E2" w14:textId="77777777">
            <w:pPr>
              <w:pStyle w:val="EPName"/>
            </w:pPr>
            <w:r w:rsidRPr="003A082A">
              <w:t>Euroopan parlamentti</w:t>
            </w:r>
          </w:p>
          <w:p w:rsidR="00751A4A" w:rsidRPr="003A082A" w:rsidP="005F1B17" w14:paraId="14DC8C1A" w14:textId="77777777">
            <w:pPr>
              <w:pStyle w:val="EPTerm"/>
              <w:rPr>
                <w:rStyle w:val="HideTWBExt"/>
                <w:noProof w:val="0"/>
                <w:vanish w:val="0"/>
                <w:color w:val="auto"/>
              </w:rPr>
            </w:pPr>
            <w:r w:rsidRPr="003A082A">
              <w:t>2024</w:t>
            </w:r>
            <w:r w:rsidRPr="003A082A" w:rsidR="00817416">
              <w:t>-202</w:t>
            </w:r>
            <w:r w:rsidRPr="003A082A">
              <w:t>9</w:t>
            </w:r>
          </w:p>
        </w:tc>
        <w:tc>
          <w:tcPr>
            <w:tcW w:w="2268" w:type="dxa"/>
            <w:shd w:val="clear" w:color="auto" w:fill="auto"/>
          </w:tcPr>
          <w:p w:rsidR="00751A4A" w:rsidRPr="003A082A" w:rsidP="0010095E" w14:paraId="6BF7827B" w14:textId="77777777">
            <w:pPr>
              <w:pStyle w:val="EPLogo"/>
            </w:pPr>
            <w:r w:rsidRPr="003A082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082A" w:rsidP="004C5D52" w14:paraId="1C4E7475" w14:textId="77777777">
      <w:pPr>
        <w:pStyle w:val="LineTop"/>
      </w:pPr>
    </w:p>
    <w:p w:rsidR="00680577" w:rsidRPr="003A082A" w:rsidP="00680577" w14:paraId="08D678C9" w14:textId="77777777">
      <w:pPr>
        <w:pStyle w:val="EPBodyTA1"/>
      </w:pPr>
      <w:r w:rsidRPr="003A082A">
        <w:t>HYVÄKSYTYT TEKSTIT</w:t>
      </w:r>
    </w:p>
    <w:p w:rsidR="00D058B8" w:rsidRPr="003A082A" w:rsidP="00D058B8" w14:paraId="26E4670D" w14:textId="77777777">
      <w:pPr>
        <w:pStyle w:val="LineBottom"/>
      </w:pPr>
    </w:p>
    <w:p w:rsidR="004469F4" w:rsidRPr="003A082A" w:rsidP="004469F4" w14:paraId="235221C2" w14:textId="34BED445">
      <w:pPr>
        <w:pStyle w:val="ATHeading1"/>
      </w:pPr>
      <w:bookmarkStart w:id="0" w:name="TANumber"/>
      <w:r w:rsidRPr="003A082A">
        <w:t>P10_TA(2026)0</w:t>
      </w:r>
      <w:r w:rsidRPr="003A082A" w:rsidR="00977AE7">
        <w:t>258</w:t>
      </w:r>
      <w:bookmarkEnd w:id="0"/>
    </w:p>
    <w:p w:rsidR="004469F4" w:rsidRPr="003A082A" w:rsidP="00EC77D8" w14:paraId="20E5E69F" w14:textId="15256947">
      <w:pPr>
        <w:pStyle w:val="ATHeading2"/>
      </w:pPr>
      <w:bookmarkStart w:id="1" w:name="title"/>
      <w:r w:rsidRPr="003A082A">
        <w:rPr>
          <w:bCs/>
        </w:rPr>
        <w:t>EU:n ja Marokon tieteellistä ja teknologista yhteistyötä koskeva sopimus, jolla vahvistetaan ehdot ja edellytykset Marokon osallistumiselle Välimeren alueen tutkimus- ja innovointikumppanuuteen (PRIMA): sopimuksen muuttaminen ja täydentäminen</w:t>
      </w:r>
      <w:bookmarkEnd w:id="1"/>
    </w:p>
    <w:p w:rsidR="004469F4" w:rsidRPr="003A082A" w:rsidP="004469F4" w14:paraId="2ECD1EC1" w14:textId="77777777">
      <w:pPr>
        <w:rPr>
          <w:i/>
          <w:vanish/>
        </w:rPr>
      </w:pPr>
      <w:r>
        <w:rPr>
          <w:i/>
        </w:rPr>
        <w:fldChar w:fldCharType="begin"/>
      </w:r>
      <w:r w:rsidRPr="003A082A">
        <w:rPr>
          <w:i/>
        </w:rPr>
        <w:instrText xml:space="preserve"> TC"(</w:instrText>
      </w:r>
      <w:bookmarkStart w:id="2" w:name="DocNumber"/>
      <w:r w:rsidRPr="003A082A">
        <w:rPr>
          <w:i/>
        </w:rPr>
        <w:instrText>A10-0151/2026</w:instrText>
      </w:r>
      <w:bookmarkEnd w:id="2"/>
      <w:r w:rsidRPr="003A082A">
        <w:rPr>
          <w:i/>
        </w:rPr>
        <w:instrText xml:space="preserve"> - Esittelijä: Paolo Borchia)"\l3 \n&gt; \* MERGEFORMAT </w:instrText>
      </w:r>
      <w:r>
        <w:rPr>
          <w:i/>
        </w:rPr>
        <w:fldChar w:fldCharType="end"/>
      </w:r>
    </w:p>
    <w:p w:rsidR="004469F4" w:rsidRPr="003A082A" w:rsidP="004469F4" w14:paraId="0E21A669" w14:textId="77777777">
      <w:pPr>
        <w:rPr>
          <w:vanish/>
        </w:rPr>
      </w:pPr>
      <w:bookmarkStart w:id="3" w:name="Commission"/>
      <w:r w:rsidRPr="003A082A">
        <w:rPr>
          <w:vanish/>
        </w:rPr>
        <w:t>Teollisuus-, tutkimus- ja energiavaliokunta</w:t>
      </w:r>
      <w:bookmarkEnd w:id="3"/>
    </w:p>
    <w:p w:rsidR="004469F4" w:rsidRPr="003A082A" w:rsidP="004469F4" w14:paraId="3BF9CAE2" w14:textId="77777777">
      <w:pPr>
        <w:rPr>
          <w:vanish/>
        </w:rPr>
      </w:pPr>
      <w:bookmarkStart w:id="4" w:name="PE"/>
      <w:r w:rsidRPr="003A082A">
        <w:rPr>
          <w:vanish/>
        </w:rPr>
        <w:t>PE788.796</w:t>
      </w:r>
      <w:bookmarkEnd w:id="4"/>
    </w:p>
    <w:p w:rsidR="004469F4" w:rsidRPr="003A082A" w:rsidP="004469F4" w14:paraId="78E9178A" w14:textId="652CE678">
      <w:pPr>
        <w:pStyle w:val="ATHeading3"/>
      </w:pPr>
      <w:bookmarkStart w:id="5" w:name="Sujet"/>
      <w:r w:rsidRPr="003A082A">
        <w:t xml:space="preserve">Euroopan parlamentin lainsäädäntöpäätöslauselma </w:t>
      </w:r>
      <w:r w:rsidRPr="003A082A" w:rsidR="00C90A63">
        <w:t>8</w:t>
      </w:r>
      <w:r w:rsidRPr="003A082A">
        <w:t xml:space="preserve">. </w:t>
      </w:r>
      <w:r w:rsidRPr="003A082A" w:rsidR="00EC77D8">
        <w:t>heinäk</w:t>
      </w:r>
      <w:r w:rsidRPr="003A082A">
        <w:t>uuta 2026 esityksestä neuvoston päätökseksi Euroopan unionin ja Marokon kuningaskunnan välisen kirjeenvaihtona tehtävän sopimuksen, jolla muutetaan ja täydennetään Euroopan unionin ja Marokon kuningaskunnan välistä tieteellistä ja teknologista yhteistyötä koskevaa sopimusta ja vahvistetaan ehdot ja edellytykset Marokon kuningaskunnan osallistumiselle Välimeren alueen tutkimus- ja innovointikumppanuuteen (PRIMA), tekemisestä</w:t>
      </w:r>
      <w:bookmarkEnd w:id="5"/>
      <w:r w:rsidRPr="003A082A">
        <w:t xml:space="preserve"> </w:t>
      </w:r>
      <w:bookmarkStart w:id="6" w:name="References"/>
      <w:r w:rsidRPr="003A082A">
        <w:t>(05480/2026 – C10-0092/2026 – 2025/0387(NLE))</w:t>
      </w:r>
      <w:bookmarkEnd w:id="6"/>
    </w:p>
    <w:p w:rsidR="00C31746" w:rsidRPr="003A082A" w:rsidP="00C31746" w14:paraId="2ABCD5F3" w14:textId="77777777">
      <w:pPr>
        <w:pStyle w:val="NormalBold"/>
      </w:pPr>
      <w:r w:rsidRPr="003A082A">
        <w:t>(Hyväksyntä)</w:t>
      </w:r>
    </w:p>
    <w:p w:rsidR="00C31746" w:rsidRPr="003A082A" w:rsidP="00EC77D8" w14:paraId="296897C8" w14:textId="77777777">
      <w:pPr>
        <w:pStyle w:val="EPComma"/>
        <w:widowControl/>
      </w:pPr>
      <w:r w:rsidRPr="003A082A">
        <w:rPr>
          <w:i/>
        </w:rPr>
        <w:t>Euroopan parlamentti</w:t>
      </w:r>
      <w:r w:rsidRPr="003A082A">
        <w:t>, joka</w:t>
      </w:r>
    </w:p>
    <w:p w:rsidR="00C31746" w:rsidRPr="003A082A" w:rsidP="00EC77D8" w14:paraId="2C939897" w14:textId="77777777">
      <w:pPr>
        <w:pStyle w:val="NormalHanging12a"/>
        <w:widowControl/>
      </w:pPr>
      <w:r w:rsidRPr="003A082A">
        <w:t>–</w:t>
      </w:r>
      <w:r w:rsidRPr="003A082A">
        <w:tab/>
        <w:t>ottaa huomioon esityksen neuvoston päätökseksi (05480/2026),</w:t>
      </w:r>
    </w:p>
    <w:p w:rsidR="00C31746" w:rsidRPr="003A082A" w:rsidP="00EC77D8" w14:paraId="3551B6E4" w14:textId="77777777">
      <w:pPr>
        <w:pStyle w:val="NormalHanging12a"/>
        <w:widowControl/>
      </w:pPr>
      <w:r w:rsidRPr="003A082A">
        <w:t>–</w:t>
      </w:r>
      <w:r w:rsidRPr="003A082A">
        <w:tab/>
        <w:t>ottaa huomioon Euroopan unionin ja Marokon kuningaskunnan välillä kirjeenvaihtona tehdyn sopimuksen, jolla muutetaan ja täydennetään Marokon kuningaskunnan osallistumista Välimeren alueen tutkimus- ja innovointikumppanuuteen (PRIMA) koskevat ehdot ja edellytykset vahvistavaa Euroopan unionin ja Marokon kuningaskunnan välistä tieteellistä ja teknologista yhteistyötä koskevaa sopimusta (05481/2026),</w:t>
      </w:r>
    </w:p>
    <w:p w:rsidR="00C31746" w:rsidRPr="003A082A" w:rsidP="00EC77D8" w14:paraId="1AE22119" w14:textId="77777777">
      <w:pPr>
        <w:pStyle w:val="NormalHanging12a"/>
        <w:widowControl/>
      </w:pPr>
      <w:r w:rsidRPr="003A082A">
        <w:t>–</w:t>
      </w:r>
      <w:r w:rsidRPr="003A082A">
        <w:tab/>
        <w:t>ottaa huomioon neuvoston Euroopan unionin toiminnasta tehdyn sopimuksen 186 artiklan ja 218 artiklan 6 kohdan toisen alakohdan a alakohdan v alakohdan mukaisesti esittämän hyväksyntää koskevan pyynnön (C10-0092/2026),</w:t>
      </w:r>
    </w:p>
    <w:p w:rsidR="00C31746" w:rsidRPr="003A082A" w:rsidP="00EC77D8" w14:paraId="701C6E82" w14:textId="77777777">
      <w:pPr>
        <w:pStyle w:val="NormalHanging12a"/>
        <w:widowControl/>
      </w:pPr>
      <w:r w:rsidRPr="003A082A">
        <w:t>–</w:t>
      </w:r>
      <w:r w:rsidRPr="003A082A">
        <w:tab/>
        <w:t>ottaa huomioon työjärjestyksen 107 artiklan 1 ja 4 kohdan sekä 117 artiklan 7 kohdan,</w:t>
      </w:r>
    </w:p>
    <w:p w:rsidR="00C31746" w:rsidRPr="003A082A" w:rsidP="00EC77D8" w14:paraId="0DC8546F" w14:textId="77777777">
      <w:pPr>
        <w:pStyle w:val="NormalHanging12a"/>
        <w:widowControl/>
      </w:pPr>
      <w:r w:rsidRPr="003A082A">
        <w:t>–</w:t>
      </w:r>
      <w:r w:rsidRPr="003A082A">
        <w:tab/>
        <w:t>ottaa huomioon teollisuus-, tutkimus- ja energiavaliokunnan suosituksen (A10</w:t>
      </w:r>
      <w:r w:rsidRPr="003A082A">
        <w:noBreakHyphen/>
        <w:t>0151/2026),</w:t>
      </w:r>
    </w:p>
    <w:p w:rsidR="00C31746" w:rsidRPr="003A082A" w:rsidP="00EC77D8" w14:paraId="595BECAE" w14:textId="77777777">
      <w:pPr>
        <w:pStyle w:val="NormalHanging12a"/>
        <w:widowControl/>
      </w:pPr>
      <w:r w:rsidRPr="003A082A">
        <w:t>1.</w:t>
      </w:r>
      <w:r w:rsidRPr="003A082A">
        <w:tab/>
        <w:t>antaa hyväksyntänsä sopimuksen tekemiselle;</w:t>
      </w:r>
    </w:p>
    <w:p w:rsidR="009E2AF5" w:rsidRPr="003A082A" w:rsidP="00EC77D8" w14:paraId="3693BE8E" w14:textId="4E821EEC">
      <w:pPr>
        <w:pStyle w:val="NormalHanging12a"/>
        <w:widowControl/>
      </w:pPr>
      <w:r w:rsidRPr="003A082A">
        <w:t>2.</w:t>
      </w:r>
      <w:r w:rsidRPr="003A082A">
        <w:tab/>
        <w:t>kehottaa puhemiestä välittämään parlamentin kannan neuvostolle ja komissiolle sekä jäsenvaltioiden ja Marokon kuningaskunnan hallituksille ja parlamenteille.</w:t>
      </w:r>
    </w:p>
    <w:sectPr w:rsidSect="009E2AF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4744973">
    <w:abstractNumId w:val="9"/>
  </w:num>
  <w:num w:numId="2" w16cid:durableId="684330229">
    <w:abstractNumId w:val="9"/>
  </w:num>
  <w:num w:numId="3" w16cid:durableId="1576817095">
    <w:abstractNumId w:val="7"/>
  </w:num>
  <w:num w:numId="4" w16cid:durableId="522136788">
    <w:abstractNumId w:val="7"/>
  </w:num>
  <w:num w:numId="5" w16cid:durableId="2144957959">
    <w:abstractNumId w:val="6"/>
  </w:num>
  <w:num w:numId="6" w16cid:durableId="649677163">
    <w:abstractNumId w:val="6"/>
  </w:num>
  <w:num w:numId="7" w16cid:durableId="1631088345">
    <w:abstractNumId w:val="5"/>
  </w:num>
  <w:num w:numId="8" w16cid:durableId="1383014656">
    <w:abstractNumId w:val="5"/>
  </w:num>
  <w:num w:numId="9" w16cid:durableId="1455977089">
    <w:abstractNumId w:val="4"/>
  </w:num>
  <w:num w:numId="10" w16cid:durableId="226964384">
    <w:abstractNumId w:val="4"/>
  </w:num>
  <w:num w:numId="11" w16cid:durableId="313995069">
    <w:abstractNumId w:val="8"/>
  </w:num>
  <w:num w:numId="12" w16cid:durableId="562331000">
    <w:abstractNumId w:val="8"/>
  </w:num>
  <w:num w:numId="13" w16cid:durableId="1952010978">
    <w:abstractNumId w:val="3"/>
  </w:num>
  <w:num w:numId="14" w16cid:durableId="948199864">
    <w:abstractNumId w:val="3"/>
  </w:num>
  <w:num w:numId="15" w16cid:durableId="1803648146">
    <w:abstractNumId w:val="2"/>
  </w:num>
  <w:num w:numId="16" w16cid:durableId="1956056741">
    <w:abstractNumId w:val="2"/>
  </w:num>
  <w:num w:numId="17" w16cid:durableId="914432732">
    <w:abstractNumId w:val="1"/>
  </w:num>
  <w:num w:numId="18" w16cid:durableId="1538852262">
    <w:abstractNumId w:val="1"/>
  </w:num>
  <w:num w:numId="19" w16cid:durableId="1735202983">
    <w:abstractNumId w:val="0"/>
  </w:num>
  <w:num w:numId="20" w16cid:durableId="1119448809">
    <w:abstractNumId w:val="0"/>
  </w:num>
  <w:num w:numId="21" w16cid:durableId="178468159">
    <w:abstractNumId w:val="9"/>
  </w:num>
  <w:num w:numId="22" w16cid:durableId="731847717">
    <w:abstractNumId w:val="7"/>
  </w:num>
  <w:num w:numId="23" w16cid:durableId="1733037957">
    <w:abstractNumId w:val="6"/>
  </w:num>
  <w:num w:numId="24" w16cid:durableId="1775250433">
    <w:abstractNumId w:val="5"/>
  </w:num>
  <w:num w:numId="25" w16cid:durableId="1524635516">
    <w:abstractNumId w:val="4"/>
  </w:num>
  <w:num w:numId="26" w16cid:durableId="1404181083">
    <w:abstractNumId w:val="8"/>
  </w:num>
  <w:num w:numId="27" w16cid:durableId="615675697">
    <w:abstractNumId w:val="3"/>
  </w:num>
  <w:num w:numId="28" w16cid:durableId="375348418">
    <w:abstractNumId w:val="2"/>
  </w:num>
  <w:num w:numId="29" w16cid:durableId="929389305">
    <w:abstractNumId w:val="1"/>
  </w:num>
  <w:num w:numId="30" w16cid:durableId="1683819984">
    <w:abstractNumId w:val="0"/>
  </w:num>
  <w:num w:numId="31" w16cid:durableId="665744532">
    <w:abstractNumId w:val="9"/>
  </w:num>
  <w:num w:numId="32" w16cid:durableId="699429447">
    <w:abstractNumId w:val="7"/>
  </w:num>
  <w:num w:numId="33" w16cid:durableId="1390809175">
    <w:abstractNumId w:val="6"/>
  </w:num>
  <w:num w:numId="34" w16cid:durableId="532041390">
    <w:abstractNumId w:val="5"/>
  </w:num>
  <w:num w:numId="35" w16cid:durableId="1834641951">
    <w:abstractNumId w:val="4"/>
  </w:num>
  <w:num w:numId="36" w16cid:durableId="2144106220">
    <w:abstractNumId w:val="8"/>
  </w:num>
  <w:num w:numId="37" w16cid:durableId="1636368509">
    <w:abstractNumId w:val="3"/>
  </w:num>
  <w:num w:numId="38" w16cid:durableId="2055620996">
    <w:abstractNumId w:val="2"/>
  </w:num>
  <w:num w:numId="39" w16cid:durableId="803542665">
    <w:abstractNumId w:val="1"/>
  </w:num>
  <w:num w:numId="40" w16cid:durableId="1333487113">
    <w:abstractNumId w:val="0"/>
  </w:num>
  <w:num w:numId="41" w16cid:durableId="198133761">
    <w:abstractNumId w:val="10"/>
  </w:num>
  <w:num w:numId="42" w16cid:durableId="2143576554">
    <w:abstractNumId w:val="10"/>
  </w:num>
  <w:num w:numId="43" w16cid:durableId="1230338015">
    <w:abstractNumId w:val="10"/>
  </w:num>
  <w:num w:numId="44" w16cid:durableId="527331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9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82A"/>
    <w:rsid w:val="003E15D4"/>
    <w:rsid w:val="00411CCE"/>
    <w:rsid w:val="0041666E"/>
    <w:rsid w:val="00421060"/>
    <w:rsid w:val="004469F4"/>
    <w:rsid w:val="00471C19"/>
    <w:rsid w:val="004867E3"/>
    <w:rsid w:val="00494A28"/>
    <w:rsid w:val="004C0004"/>
    <w:rsid w:val="004C5D52"/>
    <w:rsid w:val="0050519A"/>
    <w:rsid w:val="005072A1"/>
    <w:rsid w:val="00514517"/>
    <w:rsid w:val="00545827"/>
    <w:rsid w:val="00560270"/>
    <w:rsid w:val="005C2568"/>
    <w:rsid w:val="005F1B17"/>
    <w:rsid w:val="006037C0"/>
    <w:rsid w:val="00656F5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AE7"/>
    <w:rsid w:val="00981893"/>
    <w:rsid w:val="009C4481"/>
    <w:rsid w:val="009D18B8"/>
    <w:rsid w:val="009E2AF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746"/>
    <w:rsid w:val="00C61C0C"/>
    <w:rsid w:val="00C90A63"/>
    <w:rsid w:val="00C941CB"/>
    <w:rsid w:val="00CC2357"/>
    <w:rsid w:val="00CC5189"/>
    <w:rsid w:val="00CF071A"/>
    <w:rsid w:val="00D058B8"/>
    <w:rsid w:val="00D56C11"/>
    <w:rsid w:val="00D834A0"/>
    <w:rsid w:val="00D872DF"/>
    <w:rsid w:val="00D91E21"/>
    <w:rsid w:val="00DA7FCD"/>
    <w:rsid w:val="00E365E1"/>
    <w:rsid w:val="00E820A4"/>
    <w:rsid w:val="00EB006A"/>
    <w:rsid w:val="00EB4772"/>
    <w:rsid w:val="00EC77D8"/>
    <w:rsid w:val="00ED169E"/>
    <w:rsid w:val="00ED4235"/>
    <w:rsid w:val="00F04346"/>
    <w:rsid w:val="00F075DC"/>
    <w:rsid w:val="00F149E9"/>
    <w:rsid w:val="00F5134D"/>
    <w:rsid w:val="00F74202"/>
    <w:rsid w:val="00F87713"/>
    <w:rsid w:val="00FB4360"/>
    <w:rsid w:val="00FD0C70"/>
  </w:rsids>
  <w:docVars>
    <w:docVar w:name="dvdocse" w:val="A10-0151/2026"/>
    <w:docVar w:name="dvlangue" w:val="FI"/>
    <w:docVar w:name="dvnumam" w:val="0"/>
    <w:docVar w:name="dvpe" w:val="788.796"/>
    <w:docVar w:name="dvrapporteur" w:val="Esittelijä: "/>
    <w:docVar w:name="dvstar" w:val="***"/>
    <w:docVar w:name="dvtitre" w:val="Euroopan parlamentin lainsäädäntöpäätöslauselma xx. xkesäuuta 2026 esityksestä neuvoston päätökseksi Euroopan unionin ja Marokon kuningaskunnan välisen kirjeenvaihtona tehtävän sopimuksen, jolla muutetaan ja täydennetään Euroopan unionin ja Marokon kuningaskunnan välistä tieteellistä ja teknologista yhteistyötä koskevaa sopimusta ja vahvistetaan ehdot ja edellytykset Marokon kuningaskunnan osallistumiselle Välimeren alueen tutkimus- ja innovointikumppanuuteen (PRIMA), tekemisestä(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858ECE"/>
  <w15:chartTrackingRefBased/>
  <w15:docId w15:val="{457D5003-B8E8-454C-B1D7-672185EB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1746"/>
    <w:pPr>
      <w:spacing w:before="480" w:after="240"/>
    </w:pPr>
  </w:style>
  <w:style w:type="paragraph" w:customStyle="1" w:styleId="NormalBold">
    <w:name w:val="NormalBold"/>
    <w:basedOn w:val="Normal"/>
    <w:rsid w:val="00C31746"/>
    <w:rPr>
      <w:b/>
    </w:rPr>
  </w:style>
  <w:style w:type="paragraph" w:customStyle="1" w:styleId="NormalHanging12a">
    <w:name w:val="NormalHanging12a"/>
    <w:basedOn w:val="Normal"/>
    <w:rsid w:val="00C31746"/>
    <w:pPr>
      <w:spacing w:after="240"/>
      <w:ind w:left="567" w:hanging="567"/>
    </w:pPr>
  </w:style>
  <w:style w:type="paragraph" w:styleId="Footer">
    <w:name w:val="footer"/>
    <w:basedOn w:val="Normal"/>
    <w:link w:val="FooterChar"/>
    <w:rsid w:val="00EC77D8"/>
    <w:pPr>
      <w:tabs>
        <w:tab w:val="center" w:pos="4513"/>
        <w:tab w:val="right" w:pos="9026"/>
      </w:tabs>
    </w:pPr>
  </w:style>
  <w:style w:type="character" w:customStyle="1" w:styleId="FooterChar">
    <w:name w:val="Footer Char"/>
    <w:basedOn w:val="DefaultParagraphFont"/>
    <w:link w:val="Footer"/>
    <w:rsid w:val="00EC77D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207</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2026-07-08T11:14:00Z</dcterms:created>
  <dcterms:modified xsi:type="dcterms:W3CDTF">2026-07-08T11:14:00Z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A10-0151/2026</vt:lpwstr>
  </property>
  <property fmtid="{D5CDD505-2E9C-101B-9397-08002B2CF9AE}" pid="4" name="&lt;Type&gt;">
    <vt:lpwstr>RR</vt:lpwstr>
  </property>
</Properties>
</file>