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A64CB7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B7E8A" w:rsidP="0010095E" w14:paraId="748537EB" w14:textId="77777777">
            <w:pPr>
              <w:pStyle w:val="EPName"/>
            </w:pPr>
            <w:r w:rsidRPr="007B7E8A">
              <w:t>Parlamento europeo</w:t>
            </w:r>
          </w:p>
          <w:p w:rsidR="00751A4A" w:rsidRPr="007B7E8A" w:rsidP="005F1B17" w14:paraId="35BF19A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B7E8A">
              <w:t>2024</w:t>
            </w:r>
            <w:r w:rsidRPr="007B7E8A" w:rsidR="00817416">
              <w:t>-202</w:t>
            </w:r>
            <w:r w:rsidRPr="007B7E8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B7E8A" w:rsidP="0010095E" w14:paraId="7F46CE49" w14:textId="77777777">
            <w:pPr>
              <w:pStyle w:val="EPLogo"/>
            </w:pPr>
            <w:r w:rsidRPr="007B7E8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B7E8A" w:rsidP="004C5D52" w14:paraId="67DD90E1" w14:textId="77777777">
      <w:pPr>
        <w:pStyle w:val="LineTop"/>
      </w:pPr>
    </w:p>
    <w:p w:rsidR="00680577" w:rsidRPr="007B7E8A" w:rsidP="00680577" w14:paraId="3A0BF7FB" w14:textId="77777777">
      <w:pPr>
        <w:pStyle w:val="EPBodyTA1"/>
      </w:pPr>
      <w:r w:rsidRPr="007B7E8A">
        <w:t>TESTI APPROVATI</w:t>
      </w:r>
    </w:p>
    <w:p w:rsidR="00D058B8" w:rsidRPr="007B7E8A" w:rsidP="00D058B8" w14:paraId="783535C4" w14:textId="77777777">
      <w:pPr>
        <w:pStyle w:val="LineBottom"/>
      </w:pPr>
    </w:p>
    <w:p w:rsidR="00072E7D" w:rsidRPr="007B7E8A" w:rsidP="00072E7D" w14:paraId="2C5C9B63" w14:textId="55C59A17">
      <w:pPr>
        <w:pStyle w:val="ATHeading1"/>
      </w:pPr>
      <w:bookmarkStart w:id="0" w:name="TANumber"/>
      <w:r w:rsidRPr="007B7E8A">
        <w:t>P10_TA(2026)0</w:t>
      </w:r>
      <w:bookmarkEnd w:id="0"/>
      <w:r w:rsidRPr="007B7E8A" w:rsidR="007B7E8A">
        <w:t>258</w:t>
      </w:r>
    </w:p>
    <w:p w:rsidR="00072E7D" w:rsidRPr="007B7E8A" w:rsidP="00072E7D" w14:paraId="77C1F01D" w14:textId="77777777">
      <w:pPr>
        <w:pStyle w:val="ATHeading2"/>
      </w:pPr>
      <w:bookmarkStart w:id="1" w:name="title"/>
      <w:r w:rsidRPr="007B7E8A">
        <w:t>Accordo di cooperazione scientifica e tecnologica UE-Marocco volto a stabilire i termini e le condizioni della partecipazione del Marocco al partenariato per la ricerca e l'innovazione nell'area del Mediterraneo (PRIMA): modifica e integrazione</w:t>
      </w:r>
      <w:bookmarkEnd w:id="1"/>
    </w:p>
    <w:p w:rsidR="00072E7D" w:rsidRPr="007B7E8A" w:rsidP="00072E7D" w14:paraId="66258FDB" w14:textId="77777777">
      <w:pPr>
        <w:rPr>
          <w:i/>
          <w:vanish/>
        </w:rPr>
      </w:pPr>
      <w:r>
        <w:rPr>
          <w:i/>
        </w:rPr>
        <w:fldChar w:fldCharType="begin"/>
      </w:r>
      <w:r w:rsidRPr="007B7E8A">
        <w:rPr>
          <w:i/>
        </w:rPr>
        <w:instrText xml:space="preserve"> TC"(</w:instrText>
      </w:r>
      <w:bookmarkStart w:id="2" w:name="DocNumber"/>
      <w:r w:rsidRPr="007B7E8A">
        <w:rPr>
          <w:i/>
        </w:rPr>
        <w:instrText>A10-0151/2026</w:instrText>
      </w:r>
      <w:bookmarkEnd w:id="2"/>
      <w:r w:rsidRPr="007B7E8A">
        <w:rPr>
          <w:i/>
        </w:rPr>
        <w:instrText xml:space="preserve"> - Relatore: Paolo Borchia)"\l3 \n&gt; \* MERGEFORMAT </w:instrText>
      </w:r>
      <w:r>
        <w:rPr>
          <w:i/>
        </w:rPr>
        <w:fldChar w:fldCharType="end"/>
      </w:r>
    </w:p>
    <w:p w:rsidR="00072E7D" w:rsidRPr="007B7E8A" w:rsidP="00072E7D" w14:paraId="4A0CA032" w14:textId="77777777">
      <w:pPr>
        <w:rPr>
          <w:vanish/>
        </w:rPr>
      </w:pPr>
      <w:bookmarkStart w:id="3" w:name="Commission"/>
      <w:r w:rsidRPr="007B7E8A">
        <w:rPr>
          <w:vanish/>
        </w:rPr>
        <w:t>Commissione per l'industria, la ricerca e l'energia</w:t>
      </w:r>
      <w:bookmarkEnd w:id="3"/>
    </w:p>
    <w:p w:rsidR="00072E7D" w:rsidRPr="007B7E8A" w:rsidP="00072E7D" w14:paraId="616A7D9F" w14:textId="77777777">
      <w:pPr>
        <w:rPr>
          <w:vanish/>
        </w:rPr>
      </w:pPr>
      <w:bookmarkStart w:id="4" w:name="PE"/>
      <w:r w:rsidRPr="007B7E8A">
        <w:rPr>
          <w:vanish/>
        </w:rPr>
        <w:t>PE788.796</w:t>
      </w:r>
      <w:bookmarkEnd w:id="4"/>
    </w:p>
    <w:p w:rsidR="00072E7D" w:rsidRPr="007B7E8A" w:rsidP="00072E7D" w14:paraId="4D622656" w14:textId="18B5501B">
      <w:pPr>
        <w:pStyle w:val="ATHeading3"/>
      </w:pPr>
      <w:bookmarkStart w:id="5" w:name="Sujet"/>
      <w:r w:rsidRPr="007B7E8A">
        <w:t xml:space="preserve">Risoluzione legislativa del Parlamento europeo dell'8 luglio 2026 </w:t>
      </w:r>
      <w:r w:rsidRPr="007B7E8A" w:rsidR="001E3811">
        <w:t xml:space="preserve">sul </w:t>
      </w:r>
      <w:r w:rsidRPr="007B7E8A">
        <w:t>progetto di decisione del Consiglio relativa alla conclusione dell'accordo in forma di scambio di lettere tra l'Unione europea e il Regno del Marocco che modifica e integra l'accordo di cooperazione scientifica e tecnologica tra l'Unione europea e il Regno del Marocco volto a stabilire i termini e le condizioni della partecipazione del Regno del Marocco al partenariato per la ricerca e l'innovazione nell'area del Mediterraneo (PRIMA)</w:t>
      </w:r>
      <w:bookmarkEnd w:id="5"/>
      <w:r w:rsidRPr="007B7E8A">
        <w:t xml:space="preserve"> </w:t>
      </w:r>
      <w:bookmarkStart w:id="6" w:name="References"/>
      <w:r w:rsidRPr="007B7E8A">
        <w:t>(05480/2026 – C10-0092/2026 – 2025/0387(NLE))</w:t>
      </w:r>
      <w:bookmarkEnd w:id="6"/>
    </w:p>
    <w:p w:rsidR="000937F2" w:rsidRPr="007B7E8A" w:rsidP="000937F2" w14:paraId="6650F908" w14:textId="77777777">
      <w:pPr>
        <w:pStyle w:val="NormalBold"/>
      </w:pPr>
      <w:r w:rsidRPr="007B7E8A">
        <w:t>(Approvazione)</w:t>
      </w:r>
    </w:p>
    <w:p w:rsidR="000937F2" w:rsidRPr="007B7E8A" w:rsidP="000937F2" w14:paraId="4B6EA51C" w14:textId="77777777">
      <w:pPr>
        <w:pStyle w:val="EPComma"/>
      </w:pPr>
      <w:r w:rsidRPr="007B7E8A">
        <w:rPr>
          <w:i/>
        </w:rPr>
        <w:t>Il Parlamento europeo</w:t>
      </w:r>
      <w:r w:rsidRPr="007B7E8A">
        <w:t>,</w:t>
      </w:r>
    </w:p>
    <w:p w:rsidR="000937F2" w:rsidRPr="007B7E8A" w:rsidP="000937F2" w14:paraId="6EC11104" w14:textId="77777777">
      <w:pPr>
        <w:pStyle w:val="NormalHanging12a"/>
      </w:pPr>
      <w:r w:rsidRPr="007B7E8A">
        <w:t>–</w:t>
      </w:r>
      <w:r w:rsidRPr="007B7E8A">
        <w:tab/>
        <w:t>visto il progetto di decisione del Consiglio (05480/2026),</w:t>
      </w:r>
    </w:p>
    <w:p w:rsidR="000937F2" w:rsidRPr="007B7E8A" w:rsidP="000937F2" w14:paraId="7FB6AB3A" w14:textId="77777777">
      <w:pPr>
        <w:pStyle w:val="NormalHanging12a"/>
      </w:pPr>
      <w:r w:rsidRPr="007B7E8A">
        <w:t>–</w:t>
      </w:r>
      <w:r w:rsidRPr="007B7E8A">
        <w:tab/>
        <w:t>visto l'accordo in forma di scambio di lettere tra l'Unione europea e il Regno del Marocco che modifica e integra l'accordo di cooperazione scientifica e tecnologica tra l'Unione europea e il Regno del Marocco volto a stabilire i termini e le condizioni della partecipazione del Regno del Marocco al partenariato per la ricerca e l'innovazione nell'area del Mediterraneo (PRIMA) (05481/2026),</w:t>
      </w:r>
    </w:p>
    <w:p w:rsidR="000937F2" w:rsidRPr="007B7E8A" w:rsidP="000937F2" w14:paraId="1DD3DC1D" w14:textId="77777777">
      <w:pPr>
        <w:pStyle w:val="NormalHanging12a"/>
      </w:pPr>
      <w:r w:rsidRPr="007B7E8A">
        <w:t>–</w:t>
      </w:r>
      <w:r w:rsidRPr="007B7E8A">
        <w:tab/>
        <w:t>vista la richiesta di approvazione presentata dal Consiglio a norma dell'articolo 186 e dell'articolo 218, paragrafo 6, secondo comma, lettera a), punto v), del trattato sul funzionamento dell'Unione europea (C10</w:t>
      </w:r>
      <w:r w:rsidRPr="007B7E8A">
        <w:noBreakHyphen/>
        <w:t>0092/2026),</w:t>
      </w:r>
    </w:p>
    <w:p w:rsidR="000937F2" w:rsidRPr="007B7E8A" w:rsidP="000937F2" w14:paraId="63B00ABE" w14:textId="77777777">
      <w:pPr>
        <w:pStyle w:val="NormalHanging12a"/>
      </w:pPr>
      <w:r w:rsidRPr="007B7E8A">
        <w:t>–</w:t>
      </w:r>
      <w:r w:rsidRPr="007B7E8A">
        <w:tab/>
        <w:t>visti l'articolo 107, paragrafi 1 e 4, e l'articolo 117, paragrafo 7, del suo regolamento,</w:t>
      </w:r>
    </w:p>
    <w:p w:rsidR="000937F2" w:rsidRPr="007B7E8A" w:rsidP="000937F2" w14:paraId="7398FC6D" w14:textId="77777777">
      <w:pPr>
        <w:pStyle w:val="NormalHanging12a"/>
      </w:pPr>
      <w:r w:rsidRPr="007B7E8A">
        <w:t>–</w:t>
      </w:r>
      <w:r w:rsidRPr="007B7E8A">
        <w:tab/>
        <w:t>vista la raccomandazione della commissione per l'industria, la ricerca e l'energia (A10</w:t>
      </w:r>
      <w:r w:rsidRPr="007B7E8A">
        <w:noBreakHyphen/>
        <w:t>0151/2026),</w:t>
      </w:r>
    </w:p>
    <w:p w:rsidR="000937F2" w:rsidRPr="007B7E8A" w:rsidP="000937F2" w14:paraId="4F18E6E5" w14:textId="77777777">
      <w:pPr>
        <w:pStyle w:val="NormalHanging12a"/>
      </w:pPr>
      <w:r w:rsidRPr="007B7E8A">
        <w:t>1.</w:t>
      </w:r>
      <w:r w:rsidRPr="007B7E8A">
        <w:tab/>
        <w:t>dà la sua approvazione alla conclusione dell'accordo;</w:t>
      </w:r>
    </w:p>
    <w:p w:rsidR="00E365E1" w:rsidRPr="007B7E8A" w:rsidP="00D56909" w14:paraId="0847C731" w14:textId="65A07C8A">
      <w:pPr>
        <w:pStyle w:val="NormalHanging12a"/>
      </w:pPr>
      <w:r w:rsidRPr="007B7E8A">
        <w:t>2.</w:t>
      </w:r>
      <w:r w:rsidRPr="007B7E8A">
        <w:tab/>
        <w:t xml:space="preserve">incarica la sua Presidente di trasmettere la posizione del Parlamento al Consiglio e alla </w:t>
      </w:r>
      <w:r w:rsidRPr="007B7E8A">
        <w:t>Commissione nonché ai governi e ai parlamenti degli Stati membri e al Regno del Marocco.</w:t>
      </w:r>
    </w:p>
    <w:sectPr w:rsidSect="0023627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36270" w14:paraId="60C71C18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36270" w14:paraId="44D719C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36270" w14:paraId="51855CAD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36270" w14:paraId="0D2EAA6E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36270" w14:paraId="6C784BA0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36270" w14:paraId="53BC412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34064168">
    <w:abstractNumId w:val="9"/>
  </w:num>
  <w:num w:numId="2" w16cid:durableId="1152717116">
    <w:abstractNumId w:val="9"/>
  </w:num>
  <w:num w:numId="3" w16cid:durableId="715663124">
    <w:abstractNumId w:val="7"/>
  </w:num>
  <w:num w:numId="4" w16cid:durableId="911082332">
    <w:abstractNumId w:val="7"/>
  </w:num>
  <w:num w:numId="5" w16cid:durableId="1080911340">
    <w:abstractNumId w:val="6"/>
  </w:num>
  <w:num w:numId="6" w16cid:durableId="545223368">
    <w:abstractNumId w:val="6"/>
  </w:num>
  <w:num w:numId="7" w16cid:durableId="134758210">
    <w:abstractNumId w:val="5"/>
  </w:num>
  <w:num w:numId="8" w16cid:durableId="788284479">
    <w:abstractNumId w:val="5"/>
  </w:num>
  <w:num w:numId="9" w16cid:durableId="732192157">
    <w:abstractNumId w:val="4"/>
  </w:num>
  <w:num w:numId="10" w16cid:durableId="409011796">
    <w:abstractNumId w:val="4"/>
  </w:num>
  <w:num w:numId="11" w16cid:durableId="1386561948">
    <w:abstractNumId w:val="8"/>
  </w:num>
  <w:num w:numId="12" w16cid:durableId="838927043">
    <w:abstractNumId w:val="8"/>
  </w:num>
  <w:num w:numId="13" w16cid:durableId="1430155235">
    <w:abstractNumId w:val="3"/>
  </w:num>
  <w:num w:numId="14" w16cid:durableId="248395938">
    <w:abstractNumId w:val="3"/>
  </w:num>
  <w:num w:numId="15" w16cid:durableId="420226154">
    <w:abstractNumId w:val="2"/>
  </w:num>
  <w:num w:numId="16" w16cid:durableId="885871451">
    <w:abstractNumId w:val="2"/>
  </w:num>
  <w:num w:numId="17" w16cid:durableId="2106924563">
    <w:abstractNumId w:val="1"/>
  </w:num>
  <w:num w:numId="18" w16cid:durableId="895892599">
    <w:abstractNumId w:val="1"/>
  </w:num>
  <w:num w:numId="19" w16cid:durableId="591427371">
    <w:abstractNumId w:val="0"/>
  </w:num>
  <w:num w:numId="20" w16cid:durableId="1352798578">
    <w:abstractNumId w:val="0"/>
  </w:num>
  <w:num w:numId="21" w16cid:durableId="132716664">
    <w:abstractNumId w:val="9"/>
  </w:num>
  <w:num w:numId="22" w16cid:durableId="1521047255">
    <w:abstractNumId w:val="7"/>
  </w:num>
  <w:num w:numId="23" w16cid:durableId="1533107898">
    <w:abstractNumId w:val="6"/>
  </w:num>
  <w:num w:numId="24" w16cid:durableId="1400010758">
    <w:abstractNumId w:val="5"/>
  </w:num>
  <w:num w:numId="25" w16cid:durableId="1012607765">
    <w:abstractNumId w:val="4"/>
  </w:num>
  <w:num w:numId="26" w16cid:durableId="1582371816">
    <w:abstractNumId w:val="8"/>
  </w:num>
  <w:num w:numId="27" w16cid:durableId="1836453494">
    <w:abstractNumId w:val="3"/>
  </w:num>
  <w:num w:numId="28" w16cid:durableId="1112166374">
    <w:abstractNumId w:val="2"/>
  </w:num>
  <w:num w:numId="29" w16cid:durableId="1230111330">
    <w:abstractNumId w:val="1"/>
  </w:num>
  <w:num w:numId="30" w16cid:durableId="1321737207">
    <w:abstractNumId w:val="0"/>
  </w:num>
  <w:num w:numId="31" w16cid:durableId="1253393470">
    <w:abstractNumId w:val="9"/>
  </w:num>
  <w:num w:numId="32" w16cid:durableId="189074823">
    <w:abstractNumId w:val="7"/>
  </w:num>
  <w:num w:numId="33" w16cid:durableId="804083293">
    <w:abstractNumId w:val="6"/>
  </w:num>
  <w:num w:numId="34" w16cid:durableId="2078894894">
    <w:abstractNumId w:val="5"/>
  </w:num>
  <w:num w:numId="35" w16cid:durableId="577517088">
    <w:abstractNumId w:val="4"/>
  </w:num>
  <w:num w:numId="36" w16cid:durableId="1821194920">
    <w:abstractNumId w:val="8"/>
  </w:num>
  <w:num w:numId="37" w16cid:durableId="987516919">
    <w:abstractNumId w:val="3"/>
  </w:num>
  <w:num w:numId="38" w16cid:durableId="553081086">
    <w:abstractNumId w:val="2"/>
  </w:num>
  <w:num w:numId="39" w16cid:durableId="1437023798">
    <w:abstractNumId w:val="1"/>
  </w:num>
  <w:num w:numId="40" w16cid:durableId="325865994">
    <w:abstractNumId w:val="0"/>
  </w:num>
  <w:num w:numId="41" w16cid:durableId="1159544552">
    <w:abstractNumId w:val="10"/>
  </w:num>
  <w:num w:numId="42" w16cid:durableId="997882061">
    <w:abstractNumId w:val="10"/>
  </w:num>
  <w:num w:numId="43" w16cid:durableId="1232738943">
    <w:abstractNumId w:val="10"/>
  </w:num>
  <w:num w:numId="44" w16cid:durableId="371255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E7D"/>
    <w:rsid w:val="00002272"/>
    <w:rsid w:val="00064002"/>
    <w:rsid w:val="000677B9"/>
    <w:rsid w:val="00072E7D"/>
    <w:rsid w:val="000831BA"/>
    <w:rsid w:val="000937F2"/>
    <w:rsid w:val="000A42CC"/>
    <w:rsid w:val="000E7DD9"/>
    <w:rsid w:val="0010095E"/>
    <w:rsid w:val="00125B37"/>
    <w:rsid w:val="00187494"/>
    <w:rsid w:val="001E3811"/>
    <w:rsid w:val="001F32AE"/>
    <w:rsid w:val="0023627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7E8A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37A9"/>
    <w:rsid w:val="00930C23"/>
    <w:rsid w:val="0093193B"/>
    <w:rsid w:val="009509D8"/>
    <w:rsid w:val="00950B64"/>
    <w:rsid w:val="00981893"/>
    <w:rsid w:val="009E48B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2EDA"/>
    <w:rsid w:val="00C61C0C"/>
    <w:rsid w:val="00C941CB"/>
    <w:rsid w:val="00CC2357"/>
    <w:rsid w:val="00CF071A"/>
    <w:rsid w:val="00D058B8"/>
    <w:rsid w:val="00D56909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1/2026"/>
    <w:docVar w:name="dvlangue" w:val="IT"/>
    <w:docVar w:name="dvnumam" w:val="0"/>
    <w:docVar w:name="dvpe" w:val="788.796"/>
    <w:docVar w:name="dvrapporteur" w:val="Relatore: "/>
    <w:docVar w:name="dvstar" w:val="***"/>
    <w:docVar w:name="dvtitre" w:val="Risoluzione legislativa del Parlamento europeo dell'8 luglio 2026 concernente il progetto di decisione del Consiglio relativa alla conclusione dell'accordo in forma di scambio di lettere tra l'Unione europea e il Regno del Marocco che modifica e integra l'accordo di cooperazione scientifica e tecnologica tra l'Unione europea e il Regno del Marocco volto a stabilire i termini e le condizioni della partecipazione del Regno del Marocco al partenariato per la ricerca e l'innovazione nell'area del Mediterraneo (PRIMA)(05480/2026 – C10-0092/2026 – 2025/0387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AC2C4F2"/>
  <w15:chartTrackingRefBased/>
  <w15:docId w15:val="{8BCFE259-2E62-4F9A-8504-F213764F5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937F2"/>
    <w:pPr>
      <w:spacing w:before="480" w:after="240"/>
    </w:pPr>
  </w:style>
  <w:style w:type="paragraph" w:customStyle="1" w:styleId="NormalBold">
    <w:name w:val="NormalBold"/>
    <w:basedOn w:val="Normal"/>
    <w:rsid w:val="000937F2"/>
    <w:rPr>
      <w:b/>
    </w:rPr>
  </w:style>
  <w:style w:type="paragraph" w:customStyle="1" w:styleId="NormalHanging12a">
    <w:name w:val="NormalHanging12a"/>
    <w:basedOn w:val="Normal"/>
    <w:rsid w:val="000937F2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E3811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2026-07-08T12:04:00Z</dcterms:created>
  <dcterms:modified xsi:type="dcterms:W3CDTF">2026-07-08T12:04:00Z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A10-0151/2026</vt:lpwstr>
  </property>
  <property fmtid="{D5CDD505-2E9C-101B-9397-08002B2CF9AE}" pid="4" name="&lt;Type&gt;">
    <vt:lpwstr>RR</vt:lpwstr>
  </property>
</Properties>
</file>