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28576C" w14:textId="77777777" w:rsidTr="0010095E">
        <w:tblPrEx>
          <w:tblW w:w="9072" w:type="dxa"/>
          <w:tblLook w:val="01E0"/>
        </w:tblPrEx>
        <w:trPr>
          <w:trHeight w:hRule="exact" w:val="1418"/>
        </w:trPr>
        <w:tc>
          <w:tcPr>
            <w:tcW w:w="6804" w:type="dxa"/>
            <w:shd w:val="clear" w:color="auto" w:fill="auto"/>
            <w:vAlign w:val="center"/>
          </w:tcPr>
          <w:p w:rsidR="00751A4A" w:rsidRPr="00BE5D30" w:rsidP="0010095E" w14:paraId="5270DC72" w14:textId="77777777">
            <w:pPr>
              <w:pStyle w:val="EPName"/>
            </w:pPr>
            <w:r w:rsidRPr="00BE5D30">
              <w:t>Eiropas Parlaments</w:t>
            </w:r>
          </w:p>
          <w:p w:rsidR="00751A4A" w:rsidRPr="00BE5D30" w:rsidP="005F1B17" w14:paraId="4EC5EC09" w14:textId="77777777">
            <w:pPr>
              <w:pStyle w:val="EPTerm"/>
              <w:rPr>
                <w:rStyle w:val="HideTWBExt"/>
                <w:noProof w:val="0"/>
                <w:vanish w:val="0"/>
                <w:color w:val="auto"/>
              </w:rPr>
            </w:pPr>
            <w:r w:rsidRPr="00BE5D30">
              <w:t>2024</w:t>
            </w:r>
            <w:r w:rsidRPr="00BE5D30" w:rsidR="00817416">
              <w:t>-202</w:t>
            </w:r>
            <w:r w:rsidRPr="00BE5D30">
              <w:t>9</w:t>
            </w:r>
          </w:p>
        </w:tc>
        <w:tc>
          <w:tcPr>
            <w:tcW w:w="2268" w:type="dxa"/>
            <w:shd w:val="clear" w:color="auto" w:fill="auto"/>
          </w:tcPr>
          <w:p w:rsidR="00751A4A" w:rsidRPr="00BE5D30" w:rsidP="0010095E" w14:paraId="19FD0152" w14:textId="77777777">
            <w:pPr>
              <w:pStyle w:val="EPLogo"/>
            </w:pPr>
            <w:r w:rsidRPr="00BE5D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5D30" w:rsidP="004C5D52" w14:paraId="18AE794B" w14:textId="77777777">
      <w:pPr>
        <w:pStyle w:val="LineTop"/>
      </w:pPr>
    </w:p>
    <w:p w:rsidR="00680577" w:rsidRPr="00BE5D30" w:rsidP="00680577" w14:paraId="786FE86B" w14:textId="77777777">
      <w:pPr>
        <w:pStyle w:val="EPBodyTA1"/>
      </w:pPr>
      <w:r w:rsidRPr="00BE5D30">
        <w:t>PIEŅEMTIE TEKSTI</w:t>
      </w:r>
    </w:p>
    <w:p w:rsidR="00D058B8" w:rsidRPr="00BE5D30" w:rsidP="00D058B8" w14:paraId="78343738" w14:textId="77777777">
      <w:pPr>
        <w:pStyle w:val="LineBottom"/>
      </w:pPr>
    </w:p>
    <w:p w:rsidR="00CF2ECF" w:rsidRPr="00BE5D30" w:rsidP="00CF2ECF" w14:paraId="06376458" w14:textId="24EC1DB8">
      <w:pPr>
        <w:pStyle w:val="ATHeading1"/>
      </w:pPr>
      <w:bookmarkStart w:id="0" w:name="TANumber"/>
      <w:r w:rsidRPr="00BE5D30">
        <w:t>P10_TA(2026)0</w:t>
      </w:r>
      <w:bookmarkEnd w:id="0"/>
      <w:r w:rsidR="003D73C6">
        <w:t>258</w:t>
      </w:r>
    </w:p>
    <w:p w:rsidR="00CF2ECF" w:rsidRPr="00BE5D30" w:rsidP="00CF2ECF" w14:paraId="49A5F034" w14:textId="76C52ED1">
      <w:pPr>
        <w:pStyle w:val="ATHeading2"/>
      </w:pPr>
      <w:bookmarkStart w:id="1" w:name="title"/>
      <w:r w:rsidRPr="00BE5D30">
        <w:t>ES un Marokas nolīgums par zinātnisko un tehnoloģisko sadarbību, kas paredz noteikumus Marokas</w:t>
      </w:r>
      <w:r w:rsidRPr="00BE5D30" w:rsidR="00834DDF">
        <w:t xml:space="preserve"> </w:t>
      </w:r>
      <w:r w:rsidRPr="00BE5D30">
        <w:t>dalībai partnerībā pētniecības un inovācijas jomā Vidusjūras reģionā (PRIMA): grozījumi un</w:t>
      </w:r>
      <w:r w:rsidRPr="00BE5D30" w:rsidR="00834DDF">
        <w:t xml:space="preserve"> </w:t>
      </w:r>
      <w:r w:rsidRPr="00BE5D30">
        <w:t>papildinājumi</w:t>
      </w:r>
      <w:bookmarkEnd w:id="1"/>
    </w:p>
    <w:p w:rsidR="00CF2ECF" w:rsidRPr="00BE5D30" w:rsidP="00CF2ECF" w14:paraId="7DFCCBCF" w14:textId="77777777">
      <w:pPr>
        <w:rPr>
          <w:i/>
          <w:vanish/>
        </w:rPr>
      </w:pPr>
      <w:r>
        <w:rPr>
          <w:i/>
        </w:rPr>
        <w:fldChar w:fldCharType="begin"/>
      </w:r>
      <w:r w:rsidRPr="00BE5D30">
        <w:rPr>
          <w:i/>
        </w:rPr>
        <w:instrText xml:space="preserve"> TC"(</w:instrText>
      </w:r>
      <w:bookmarkStart w:id="2" w:name="DocNumber"/>
      <w:r w:rsidRPr="00BE5D30">
        <w:rPr>
          <w:i/>
        </w:rPr>
        <w:instrText>A10-0151/2026</w:instrText>
      </w:r>
      <w:bookmarkEnd w:id="2"/>
      <w:r w:rsidRPr="00BE5D30">
        <w:rPr>
          <w:i/>
        </w:rPr>
        <w:instrText xml:space="preserve"> - Referents: Paolo </w:instrText>
      </w:r>
      <w:r w:rsidRPr="00BE5D30">
        <w:rPr>
          <w:i/>
        </w:rPr>
        <w:instrText>Borchia</w:instrText>
      </w:r>
      <w:r w:rsidRPr="00BE5D30">
        <w:rPr>
          <w:i/>
        </w:rPr>
        <w:instrText xml:space="preserve">)"\l3 \n&gt; \* MERGEFORMAT </w:instrText>
      </w:r>
      <w:r>
        <w:rPr>
          <w:i/>
        </w:rPr>
        <w:fldChar w:fldCharType="end"/>
      </w:r>
    </w:p>
    <w:p w:rsidR="00CF2ECF" w:rsidRPr="00BE5D30" w:rsidP="00CF2ECF" w14:paraId="6623CAFE" w14:textId="77777777">
      <w:pPr>
        <w:rPr>
          <w:vanish/>
        </w:rPr>
      </w:pPr>
      <w:bookmarkStart w:id="3" w:name="Commission"/>
      <w:r w:rsidRPr="00BE5D30">
        <w:rPr>
          <w:vanish/>
        </w:rPr>
        <w:t>Rūpniecības, pētniecības un enerģētikas komiteja</w:t>
      </w:r>
      <w:bookmarkEnd w:id="3"/>
    </w:p>
    <w:p w:rsidR="00CF2ECF" w:rsidRPr="00BE5D30" w:rsidP="00CF2ECF" w14:paraId="062F69CA" w14:textId="77777777">
      <w:pPr>
        <w:rPr>
          <w:vanish/>
        </w:rPr>
      </w:pPr>
      <w:bookmarkStart w:id="4" w:name="PE"/>
      <w:r w:rsidRPr="00BE5D30">
        <w:rPr>
          <w:vanish/>
        </w:rPr>
        <w:t>PE788.796</w:t>
      </w:r>
      <w:bookmarkEnd w:id="4"/>
    </w:p>
    <w:p w:rsidR="00CF2ECF" w:rsidRPr="00BE5D30" w:rsidP="00CF2ECF" w14:paraId="63FA12FE" w14:textId="0CBC6887">
      <w:pPr>
        <w:pStyle w:val="ATHeading3"/>
      </w:pPr>
      <w:bookmarkStart w:id="5" w:name="Sujet"/>
      <w:r w:rsidRPr="00BE5D30">
        <w:t xml:space="preserve">Eiropas Parlamenta 2026. gada </w:t>
      </w:r>
      <w:r w:rsidRPr="00BE5D30" w:rsidR="00834DDF">
        <w:t>8</w:t>
      </w:r>
      <w:r w:rsidRPr="00BE5D30">
        <w:t xml:space="preserve">. </w:t>
      </w:r>
      <w:r w:rsidRPr="00BE5D30" w:rsidR="00834DDF">
        <w:t>jūlija</w:t>
      </w:r>
      <w:r w:rsidRPr="00BE5D30">
        <w:t xml:space="preserve"> normatīvā rezolūcija  par Padomes lēmuma projektu par to, lai noslēgtu Nolīgumu vēstuļu apmaiņas veidā starp Eiropas Savienību un Marokas Karalisti, ar ko groza un papildina Nolīgumu par zinātnisko un tehnoloģisko sadarbību starp Eiropas Savienību un Marokas Karalisti, kas paredz noteikumus Marokas Karalistes dalībai partnerībā pētniecības un inovācijas jomā Vidusjūras reģionā (PRIMA)</w:t>
      </w:r>
      <w:bookmarkEnd w:id="5"/>
      <w:r w:rsidRPr="00BE5D30">
        <w:t xml:space="preserve"> </w:t>
      </w:r>
      <w:bookmarkStart w:id="6" w:name="References"/>
      <w:r w:rsidRPr="00BE5D30">
        <w:t>(05480/2026 – C10-0092/2026 – 2025/0387(NLE))</w:t>
      </w:r>
      <w:bookmarkEnd w:id="6"/>
    </w:p>
    <w:p w:rsidR="009D25A2" w:rsidRPr="00BE5D30" w:rsidP="009D25A2" w14:paraId="2AA3F710" w14:textId="77777777">
      <w:pPr>
        <w:pStyle w:val="NormalBold"/>
      </w:pPr>
      <w:r w:rsidRPr="00BE5D30">
        <w:t>(Piekrišana)</w:t>
      </w:r>
    </w:p>
    <w:p w:rsidR="009D25A2" w:rsidRPr="00BE5D30" w:rsidP="009D25A2" w14:paraId="6F49EEF6" w14:textId="77777777">
      <w:pPr>
        <w:pStyle w:val="EPComma"/>
      </w:pPr>
      <w:r w:rsidRPr="00BE5D30">
        <w:rPr>
          <w:i/>
        </w:rPr>
        <w:t>Eiropas Parlaments</w:t>
      </w:r>
      <w:r w:rsidRPr="00BE5D30">
        <w:t>,</w:t>
      </w:r>
    </w:p>
    <w:p w:rsidR="009D25A2" w:rsidRPr="00BE5D30" w:rsidP="009D25A2" w14:paraId="02613E85" w14:textId="77777777">
      <w:pPr>
        <w:pStyle w:val="NormalHanging12a"/>
      </w:pPr>
      <w:r w:rsidRPr="00BE5D30">
        <w:t>–</w:t>
      </w:r>
      <w:r w:rsidRPr="00BE5D30">
        <w:tab/>
        <w:t>ņemot vērā Padomes lēmuma projektu (05480/2026),</w:t>
      </w:r>
    </w:p>
    <w:p w:rsidR="009D25A2" w:rsidRPr="00BE5D30" w:rsidP="009D25A2" w14:paraId="67A81E33" w14:textId="77777777">
      <w:pPr>
        <w:pStyle w:val="NormalHanging12a"/>
      </w:pPr>
      <w:r w:rsidRPr="00BE5D30">
        <w:t>–</w:t>
      </w:r>
      <w:r w:rsidRPr="00BE5D30">
        <w:tab/>
        <w:t>ņemot vērā Nolīgumu vēstuļu apmaiņas veidā starp Eiropas Savienību un Marokas Karalisti, ar ko groza un papildina Nolīgumu par zinātnisko un tehnoloģisko sadarbību starp Eiropas Savienību un Marokas Karalisti, kas paredz noteikumus Marokas Karalistes dalībai partnerībā pētniecības un inovācijas jomā Vidusjūras reģionā (</w:t>
      </w:r>
      <w:r w:rsidRPr="00BE5D30">
        <w:rPr>
          <w:i/>
          <w:iCs/>
        </w:rPr>
        <w:t>PRIMA</w:t>
      </w:r>
      <w:r w:rsidRPr="00BE5D30">
        <w:t>) (05481/2026),</w:t>
      </w:r>
    </w:p>
    <w:p w:rsidR="009D25A2" w:rsidRPr="00BE5D30" w:rsidP="009D25A2" w14:paraId="379B78FA" w14:textId="77777777">
      <w:pPr>
        <w:pStyle w:val="NormalHanging12a"/>
      </w:pPr>
      <w:r w:rsidRPr="00BE5D30">
        <w:t>–</w:t>
      </w:r>
      <w:r w:rsidRPr="00BE5D30">
        <w:tab/>
        <w:t>ņemot vērā piekrišanas pieprasījumu, ko Padome iesniegusi saskaņā ar Līguma par Eiropas Savienības darbību 186. pantu un 218. panta 6. punkta otrās daļas a) apakšpunkta v) punktu (C10-0092/2026),</w:t>
      </w:r>
    </w:p>
    <w:p w:rsidR="009D25A2" w:rsidRPr="00BE5D30" w:rsidP="009D25A2" w14:paraId="627CCF42" w14:textId="77777777">
      <w:pPr>
        <w:pStyle w:val="NormalHanging12a"/>
      </w:pPr>
      <w:r w:rsidRPr="00BE5D30">
        <w:t>–</w:t>
      </w:r>
      <w:r w:rsidRPr="00BE5D30">
        <w:tab/>
        <w:t>ņemot vērā Reglamenta 107. panta 1. un 4. punktu un 117. panta 7. punktu,</w:t>
      </w:r>
    </w:p>
    <w:p w:rsidR="009D25A2" w:rsidRPr="00BE5D30" w:rsidP="009D25A2" w14:paraId="6927F8E8" w14:textId="77777777">
      <w:pPr>
        <w:pStyle w:val="NormalHanging12a"/>
      </w:pPr>
      <w:r w:rsidRPr="00BE5D30">
        <w:t>–</w:t>
      </w:r>
      <w:r w:rsidRPr="00BE5D30">
        <w:tab/>
        <w:t>ņemot vērā Rūpniecības, pētniecības un enerģētikas komitejas ieteikumu (A10</w:t>
      </w:r>
      <w:r w:rsidRPr="00BE5D30">
        <w:noBreakHyphen/>
        <w:t>0151/2026),</w:t>
      </w:r>
    </w:p>
    <w:p w:rsidR="009D25A2" w:rsidRPr="00BE5D30" w:rsidP="009D25A2" w14:paraId="3D84C5A2" w14:textId="77777777">
      <w:pPr>
        <w:pStyle w:val="NormalHanging12a"/>
      </w:pPr>
      <w:r w:rsidRPr="00BE5D30">
        <w:t>1.</w:t>
      </w:r>
      <w:r w:rsidRPr="00BE5D30">
        <w:tab/>
        <w:t>sniedz piekrišanu nolīguma slēgšanai;</w:t>
      </w:r>
    </w:p>
    <w:p w:rsidR="00E365E1" w:rsidRPr="00BE5D30" w:rsidP="00834DDF" w14:paraId="3F7E437F" w14:textId="3302C714">
      <w:pPr>
        <w:pStyle w:val="NormalHanging12a"/>
      </w:pPr>
      <w:r w:rsidRPr="00BE5D30">
        <w:t>2.</w:t>
      </w:r>
      <w:r w:rsidRPr="00BE5D30">
        <w:tab/>
        <w:t>uzdod priekšsēdētājai Parlamenta nostāju nosūtīt Padomei, Komisijai, dalībvalstu valdībām un parlamentiem, kā arī Marokas Karalistes valdībai un parlamentam.</w:t>
      </w:r>
    </w:p>
    <w:sectPr w:rsidSect="00344A4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2A5C175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4C28D11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76BB6B1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2E1A352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42452C2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44A48" w14:paraId="3365811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4343509">
    <w:abstractNumId w:val="9"/>
  </w:num>
  <w:num w:numId="2" w16cid:durableId="426385904">
    <w:abstractNumId w:val="9"/>
  </w:num>
  <w:num w:numId="3" w16cid:durableId="339161295">
    <w:abstractNumId w:val="7"/>
  </w:num>
  <w:num w:numId="4" w16cid:durableId="1064597677">
    <w:abstractNumId w:val="7"/>
  </w:num>
  <w:num w:numId="5" w16cid:durableId="977419080">
    <w:abstractNumId w:val="6"/>
  </w:num>
  <w:num w:numId="6" w16cid:durableId="389429006">
    <w:abstractNumId w:val="6"/>
  </w:num>
  <w:num w:numId="7" w16cid:durableId="428550329">
    <w:abstractNumId w:val="5"/>
  </w:num>
  <w:num w:numId="8" w16cid:durableId="116417729">
    <w:abstractNumId w:val="5"/>
  </w:num>
  <w:num w:numId="9" w16cid:durableId="1055541915">
    <w:abstractNumId w:val="4"/>
  </w:num>
  <w:num w:numId="10" w16cid:durableId="697238610">
    <w:abstractNumId w:val="4"/>
  </w:num>
  <w:num w:numId="11" w16cid:durableId="371197329">
    <w:abstractNumId w:val="8"/>
  </w:num>
  <w:num w:numId="12" w16cid:durableId="495077700">
    <w:abstractNumId w:val="8"/>
  </w:num>
  <w:num w:numId="13" w16cid:durableId="820081881">
    <w:abstractNumId w:val="3"/>
  </w:num>
  <w:num w:numId="14" w16cid:durableId="489253427">
    <w:abstractNumId w:val="3"/>
  </w:num>
  <w:num w:numId="15" w16cid:durableId="633172294">
    <w:abstractNumId w:val="2"/>
  </w:num>
  <w:num w:numId="16" w16cid:durableId="517230752">
    <w:abstractNumId w:val="2"/>
  </w:num>
  <w:num w:numId="17" w16cid:durableId="1937210981">
    <w:abstractNumId w:val="1"/>
  </w:num>
  <w:num w:numId="18" w16cid:durableId="1619677269">
    <w:abstractNumId w:val="1"/>
  </w:num>
  <w:num w:numId="19" w16cid:durableId="1897087332">
    <w:abstractNumId w:val="0"/>
  </w:num>
  <w:num w:numId="20" w16cid:durableId="455878473">
    <w:abstractNumId w:val="0"/>
  </w:num>
  <w:num w:numId="21" w16cid:durableId="1076441470">
    <w:abstractNumId w:val="9"/>
  </w:num>
  <w:num w:numId="22" w16cid:durableId="2139369428">
    <w:abstractNumId w:val="7"/>
  </w:num>
  <w:num w:numId="23" w16cid:durableId="2121486815">
    <w:abstractNumId w:val="6"/>
  </w:num>
  <w:num w:numId="24" w16cid:durableId="1704938330">
    <w:abstractNumId w:val="5"/>
  </w:num>
  <w:num w:numId="25" w16cid:durableId="1212809235">
    <w:abstractNumId w:val="4"/>
  </w:num>
  <w:num w:numId="26" w16cid:durableId="1914654704">
    <w:abstractNumId w:val="8"/>
  </w:num>
  <w:num w:numId="27" w16cid:durableId="75366630">
    <w:abstractNumId w:val="3"/>
  </w:num>
  <w:num w:numId="28" w16cid:durableId="1786843904">
    <w:abstractNumId w:val="2"/>
  </w:num>
  <w:num w:numId="29" w16cid:durableId="1767312297">
    <w:abstractNumId w:val="1"/>
  </w:num>
  <w:num w:numId="30" w16cid:durableId="448476932">
    <w:abstractNumId w:val="0"/>
  </w:num>
  <w:num w:numId="31" w16cid:durableId="1251038242">
    <w:abstractNumId w:val="9"/>
  </w:num>
  <w:num w:numId="32" w16cid:durableId="2024699276">
    <w:abstractNumId w:val="7"/>
  </w:num>
  <w:num w:numId="33" w16cid:durableId="906571696">
    <w:abstractNumId w:val="6"/>
  </w:num>
  <w:num w:numId="34" w16cid:durableId="391543709">
    <w:abstractNumId w:val="5"/>
  </w:num>
  <w:num w:numId="35" w16cid:durableId="1369523361">
    <w:abstractNumId w:val="4"/>
  </w:num>
  <w:num w:numId="36" w16cid:durableId="946083609">
    <w:abstractNumId w:val="8"/>
  </w:num>
  <w:num w:numId="37" w16cid:durableId="874122153">
    <w:abstractNumId w:val="3"/>
  </w:num>
  <w:num w:numId="38" w16cid:durableId="505436310">
    <w:abstractNumId w:val="2"/>
  </w:num>
  <w:num w:numId="39" w16cid:durableId="1415055513">
    <w:abstractNumId w:val="1"/>
  </w:num>
  <w:num w:numId="40" w16cid:durableId="555581020">
    <w:abstractNumId w:val="0"/>
  </w:num>
  <w:num w:numId="41" w16cid:durableId="193274125">
    <w:abstractNumId w:val="10"/>
  </w:num>
  <w:num w:numId="42" w16cid:durableId="1697728408">
    <w:abstractNumId w:val="10"/>
  </w:num>
  <w:num w:numId="43" w16cid:durableId="963383422">
    <w:abstractNumId w:val="10"/>
  </w:num>
  <w:num w:numId="44" w16cid:durableId="1183470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A48"/>
    <w:rsid w:val="00361C00"/>
    <w:rsid w:val="00395FA1"/>
    <w:rsid w:val="003D73C6"/>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7046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DDF"/>
    <w:rsid w:val="00842779"/>
    <w:rsid w:val="00865F67"/>
    <w:rsid w:val="00881A7B"/>
    <w:rsid w:val="008840E5"/>
    <w:rsid w:val="00887B3E"/>
    <w:rsid w:val="008C2AC6"/>
    <w:rsid w:val="00930C23"/>
    <w:rsid w:val="0093193B"/>
    <w:rsid w:val="009509D8"/>
    <w:rsid w:val="00950B64"/>
    <w:rsid w:val="00981893"/>
    <w:rsid w:val="009D25A2"/>
    <w:rsid w:val="00A1687D"/>
    <w:rsid w:val="00A43E52"/>
    <w:rsid w:val="00A4678D"/>
    <w:rsid w:val="00A778C7"/>
    <w:rsid w:val="00AB441E"/>
    <w:rsid w:val="00AB6293"/>
    <w:rsid w:val="00AE0928"/>
    <w:rsid w:val="00AF3B82"/>
    <w:rsid w:val="00B12E95"/>
    <w:rsid w:val="00B22876"/>
    <w:rsid w:val="00B558F0"/>
    <w:rsid w:val="00BD48FE"/>
    <w:rsid w:val="00BD7BD8"/>
    <w:rsid w:val="00BE5D30"/>
    <w:rsid w:val="00BE6ADC"/>
    <w:rsid w:val="00C05BFE"/>
    <w:rsid w:val="00C23CD4"/>
    <w:rsid w:val="00C61C0C"/>
    <w:rsid w:val="00C941CB"/>
    <w:rsid w:val="00CC2357"/>
    <w:rsid w:val="00CF071A"/>
    <w:rsid w:val="00CF2EC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LV"/>
    <w:docVar w:name="dvnumam" w:val="0"/>
    <w:docVar w:name="dvpe" w:val="788.796"/>
    <w:docVar w:name="dvrapporteur" w:val="Referents: "/>
    <w:docVar w:name="dvstar" w:val="***"/>
    <w:docVar w:name="dvtitre" w:val="Eiropas Parlamenta 2026. gada XX. XXX normatīvā rezolūcija  par Padomes lēmuma projektu par to, lai noslēgtu Nolīgumu vēstuļu apmaiņas veidā starp Eiropas Savienību un Marokas Karalisti, ar ko groza un papildina Nolīgumu par zinātnisko un tehnoloģisko sadarbību starp Eiropas Savienību un Marokas Karalisti, kas paredz noteikumus Marokas Karalistes dalībai partnerībā pētniecības un inovācijas jomā Vidusjūras reģionā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2EEF4A"/>
  <w15:chartTrackingRefBased/>
  <w15:docId w15:val="{FC540262-E856-44B9-AE58-9E5FD59D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25A2"/>
    <w:pPr>
      <w:spacing w:before="480" w:after="240"/>
    </w:pPr>
  </w:style>
  <w:style w:type="paragraph" w:customStyle="1" w:styleId="NormalBold">
    <w:name w:val="NormalBold"/>
    <w:basedOn w:val="Normal"/>
    <w:rsid w:val="009D25A2"/>
    <w:rPr>
      <w:b/>
    </w:rPr>
  </w:style>
  <w:style w:type="paragraph" w:customStyle="1" w:styleId="NormalBold12a">
    <w:name w:val="NormalBold12a"/>
    <w:basedOn w:val="Normal"/>
    <w:rsid w:val="009D25A2"/>
    <w:pPr>
      <w:spacing w:after="240"/>
    </w:pPr>
    <w:rPr>
      <w:b/>
    </w:rPr>
  </w:style>
  <w:style w:type="paragraph" w:customStyle="1" w:styleId="NormalHanging12a">
    <w:name w:val="NormalHanging12a"/>
    <w:basedOn w:val="Normal"/>
    <w:rsid w:val="009D25A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1649</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2026-07-08T11:17:00Z</dcterms:created>
  <dcterms:modified xsi:type="dcterms:W3CDTF">2026-07-08T11:17:00Z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A10-0151/2026</vt:lpwstr>
  </property>
  <property fmtid="{D5CDD505-2E9C-101B-9397-08002B2CF9AE}" pid="4" name="&lt;Type&gt;">
    <vt:lpwstr>RR</vt:lpwstr>
  </property>
</Properties>
</file>