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2324F84" w14:textId="77777777" w:rsidTr="0010095E">
        <w:tblPrEx>
          <w:tblW w:w="9072" w:type="dxa"/>
          <w:tblLook w:val="01E0"/>
        </w:tblPrEx>
        <w:trPr>
          <w:trHeight w:hRule="exact" w:val="1418"/>
        </w:trPr>
        <w:tc>
          <w:tcPr>
            <w:tcW w:w="6804" w:type="dxa"/>
            <w:shd w:val="clear" w:color="auto" w:fill="auto"/>
            <w:vAlign w:val="center"/>
          </w:tcPr>
          <w:p w:rsidR="00751A4A" w:rsidRPr="00CD256C" w:rsidP="0010095E" w14:paraId="045CE7FF" w14:textId="77777777">
            <w:pPr>
              <w:pStyle w:val="EPName"/>
            </w:pPr>
            <w:r w:rsidRPr="00CD256C">
              <w:t>Europees Parlement</w:t>
            </w:r>
          </w:p>
          <w:p w:rsidR="00751A4A" w:rsidRPr="00CD256C" w:rsidP="005F1B17" w14:paraId="7B3CDABB" w14:textId="77777777">
            <w:pPr>
              <w:pStyle w:val="EPTerm"/>
              <w:rPr>
                <w:rStyle w:val="HideTWBExt"/>
                <w:noProof w:val="0"/>
                <w:vanish w:val="0"/>
                <w:color w:val="auto"/>
              </w:rPr>
            </w:pPr>
            <w:r w:rsidRPr="00CD256C">
              <w:t>2024</w:t>
            </w:r>
            <w:r w:rsidRPr="00CD256C" w:rsidR="00817416">
              <w:t>-202</w:t>
            </w:r>
            <w:r w:rsidRPr="00CD256C">
              <w:t>9</w:t>
            </w:r>
          </w:p>
        </w:tc>
        <w:tc>
          <w:tcPr>
            <w:tcW w:w="2268" w:type="dxa"/>
            <w:shd w:val="clear" w:color="auto" w:fill="auto"/>
          </w:tcPr>
          <w:p w:rsidR="00751A4A" w:rsidRPr="00CD256C" w:rsidP="0010095E" w14:paraId="68A02181" w14:textId="77777777">
            <w:pPr>
              <w:pStyle w:val="EPLogo"/>
            </w:pPr>
            <w:r w:rsidRPr="00CD25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256C" w:rsidP="004C5D52" w14:paraId="3F216C3F" w14:textId="77777777">
      <w:pPr>
        <w:pStyle w:val="LineTop"/>
      </w:pPr>
    </w:p>
    <w:p w:rsidR="00680577" w:rsidRPr="00CD256C" w:rsidP="00680577" w14:paraId="004278F1" w14:textId="77777777">
      <w:pPr>
        <w:pStyle w:val="EPBodyTA1"/>
      </w:pPr>
      <w:r w:rsidRPr="00CD256C">
        <w:t>AANGENOMEN TEKSTEN</w:t>
      </w:r>
    </w:p>
    <w:p w:rsidR="00D058B8" w:rsidRPr="00CD256C" w:rsidP="00D058B8" w14:paraId="1126770B" w14:textId="77777777">
      <w:pPr>
        <w:pStyle w:val="LineBottom"/>
      </w:pPr>
    </w:p>
    <w:p w:rsidR="001E619C" w:rsidRPr="00CD256C" w:rsidP="001E619C" w14:paraId="0BB18B09" w14:textId="5305BE61">
      <w:pPr>
        <w:pStyle w:val="ATHeading1"/>
      </w:pPr>
      <w:bookmarkStart w:id="0" w:name="TANumber"/>
      <w:r w:rsidRPr="00CD256C">
        <w:t>P10_TA(2026)0</w:t>
      </w:r>
      <w:r w:rsidR="00F91D89">
        <w:t>258</w:t>
      </w:r>
      <w:bookmarkEnd w:id="0"/>
    </w:p>
    <w:p w:rsidR="001E619C" w:rsidRPr="00CD256C" w:rsidP="001E619C" w14:paraId="352F964B" w14:textId="5D102F37">
      <w:pPr>
        <w:pStyle w:val="ATHeading2"/>
      </w:pPr>
      <w:bookmarkStart w:id="1" w:name="title"/>
      <w:r w:rsidRPr="00CD256C">
        <w:t xml:space="preserve">Overeenkomst EU-Marokko inzake wetenschappelijke en technologische samenwerking waarin de voorwaarden voor de deelname van Marokko aan het partnerschap voor onderzoek en innovatie in het Middellandse Zeegebied (het Prima-initiatief) worden vastgesteld: wijziging en aanvulling </w:t>
      </w:r>
      <w:bookmarkEnd w:id="1"/>
    </w:p>
    <w:p w:rsidR="001E619C" w:rsidRPr="00CD256C" w:rsidP="001E619C" w14:paraId="7DA585DA" w14:textId="77777777">
      <w:pPr>
        <w:rPr>
          <w:i/>
          <w:vanish/>
        </w:rPr>
      </w:pPr>
      <w:r>
        <w:rPr>
          <w:i/>
        </w:rPr>
        <w:fldChar w:fldCharType="begin"/>
      </w:r>
      <w:r w:rsidRPr="00CD256C">
        <w:rPr>
          <w:i/>
        </w:rPr>
        <w:instrText xml:space="preserve"> TC"(</w:instrText>
      </w:r>
      <w:bookmarkStart w:id="2" w:name="DocNumber"/>
      <w:r w:rsidRPr="00CD256C">
        <w:rPr>
          <w:i/>
        </w:rPr>
        <w:instrText>A10-0151/2026</w:instrText>
      </w:r>
      <w:bookmarkEnd w:id="2"/>
      <w:r w:rsidRPr="00CD256C">
        <w:rPr>
          <w:i/>
        </w:rPr>
        <w:instrText xml:space="preserve"> - Rapporteur: Paolo Borchia)"\l3 \n&gt; \* MERGEFORMAT </w:instrText>
      </w:r>
      <w:r>
        <w:rPr>
          <w:i/>
        </w:rPr>
        <w:fldChar w:fldCharType="end"/>
      </w:r>
    </w:p>
    <w:p w:rsidR="001E619C" w:rsidRPr="00CD256C" w:rsidP="001E619C" w14:paraId="520D00F8" w14:textId="77777777">
      <w:pPr>
        <w:rPr>
          <w:vanish/>
        </w:rPr>
      </w:pPr>
      <w:bookmarkStart w:id="3" w:name="Commission"/>
      <w:r w:rsidRPr="00CD256C">
        <w:rPr>
          <w:vanish/>
        </w:rPr>
        <w:t>Commissie industrie, onderzoek en energie</w:t>
      </w:r>
      <w:bookmarkEnd w:id="3"/>
    </w:p>
    <w:p w:rsidR="001E619C" w:rsidRPr="00CD256C" w:rsidP="001E619C" w14:paraId="57EAFED6" w14:textId="77777777">
      <w:pPr>
        <w:rPr>
          <w:vanish/>
        </w:rPr>
      </w:pPr>
      <w:bookmarkStart w:id="4" w:name="PE"/>
      <w:r w:rsidRPr="00CD256C">
        <w:rPr>
          <w:vanish/>
        </w:rPr>
        <w:t>PE788.796</w:t>
      </w:r>
      <w:bookmarkEnd w:id="4"/>
    </w:p>
    <w:p w:rsidR="001E619C" w:rsidRPr="00CD256C" w:rsidP="001E619C" w14:paraId="6D3F424A" w14:textId="38BABAB4">
      <w:pPr>
        <w:pStyle w:val="ATHeading3"/>
      </w:pPr>
      <w:bookmarkStart w:id="5" w:name="Sujet"/>
      <w:r w:rsidRPr="00CD256C">
        <w:t xml:space="preserve">Wetgevingsresolutie van het Europees Parlement van </w:t>
      </w:r>
      <w:r w:rsidR="00DF73E0">
        <w:t>8</w:t>
      </w:r>
      <w:r w:rsidRPr="00CD256C" w:rsidR="00DF73E0">
        <w:t xml:space="preserve"> </w:t>
      </w:r>
      <w:r w:rsidRPr="00CD256C">
        <w:t>juli 2026 over het ontwerp van besluit van de Raad betreffende de sluiting van de Overeenkomst, in de vorm van een briefwisseling, tussen de Europese Unie en het Koninkrijk Marokko tot wijziging en aanvulling van de Overeenkomst inzake wetenschappelijke en technologische samenwerking tussen de Europese Unie en het Koninkrijk Marokko, waarin de voorwaarden voor de deelname van het Koninkrijk Marokko aan het partnerschap voor onderzoek en innovatie in het Middellandse Zeegebied (het Prima-initiatief) worden vastgesteld</w:t>
      </w:r>
      <w:bookmarkEnd w:id="5"/>
      <w:r w:rsidRPr="00CD256C">
        <w:t xml:space="preserve"> </w:t>
      </w:r>
      <w:bookmarkStart w:id="6" w:name="References"/>
      <w:r w:rsidRPr="00CD256C">
        <w:t>(05480/2026 – C10-0092/2026 – 2025/0387(NLE))</w:t>
      </w:r>
      <w:bookmarkEnd w:id="6"/>
    </w:p>
    <w:p w:rsidR="00EF4140" w:rsidRPr="00CD256C" w:rsidP="00EF4140" w14:paraId="27911748" w14:textId="77777777">
      <w:pPr>
        <w:pStyle w:val="NormalBold"/>
      </w:pPr>
      <w:r w:rsidRPr="00CD256C">
        <w:t>(Goedkeuring)</w:t>
      </w:r>
    </w:p>
    <w:p w:rsidR="00EF4140" w:rsidRPr="00CD256C" w:rsidP="00EF4140" w14:paraId="0436F5EF" w14:textId="77777777">
      <w:pPr>
        <w:pStyle w:val="EPComma"/>
      </w:pPr>
      <w:r w:rsidRPr="00CD256C">
        <w:rPr>
          <w:i/>
        </w:rPr>
        <w:t>Het Europees Parlement</w:t>
      </w:r>
      <w:r w:rsidRPr="00CD256C">
        <w:t>,</w:t>
      </w:r>
    </w:p>
    <w:p w:rsidR="00EF4140" w:rsidRPr="00CD256C" w:rsidP="00EF4140" w14:paraId="4B857DF5" w14:textId="77777777">
      <w:pPr>
        <w:pStyle w:val="NormalHanging12a"/>
      </w:pPr>
      <w:r w:rsidRPr="00CD256C">
        <w:t>–</w:t>
      </w:r>
      <w:r w:rsidRPr="00CD256C">
        <w:tab/>
        <w:t>gezien het ontwerp van besluit van de Raad (05480/2026),</w:t>
      </w:r>
    </w:p>
    <w:p w:rsidR="00EF4140" w:rsidRPr="00CD256C" w:rsidP="00EF4140" w14:paraId="5B3DF951" w14:textId="77777777">
      <w:pPr>
        <w:pStyle w:val="NormalHanging12a"/>
      </w:pPr>
      <w:r w:rsidRPr="00CD256C">
        <w:t>–</w:t>
      </w:r>
      <w:r w:rsidRPr="00CD256C">
        <w:tab/>
        <w:t>gezien de Overeenkomst, in de vorm van een briefwisseling, tussen de Europese Unie en het Koninkrijk Marokko, tot wijziging en aanvulling van de Overeenkomst inzake wetenschappelijke en technologische samenwerking tussen de Europese Unie en het Koninkrijk Marokko, waarin de voorwaarden voor de deelname van het Koninkrijk Marokko aan het partnerschap voor onderzoek en innovatie in het Middellandse Zeegebied (het Prima-initiatief) worden vastgesteld (05481/2026),</w:t>
      </w:r>
    </w:p>
    <w:p w:rsidR="00EF4140" w:rsidRPr="00CD256C" w:rsidP="00EF4140" w14:paraId="7392860B" w14:textId="77777777">
      <w:pPr>
        <w:pStyle w:val="NormalHanging12a"/>
      </w:pPr>
      <w:r w:rsidRPr="00CD256C">
        <w:t>–</w:t>
      </w:r>
      <w:r w:rsidRPr="00CD256C">
        <w:tab/>
        <w:t>gezien het verzoek om goedkeuring dat de Raad heeft ingediend krachtens artikel 186 en artikel 218, lid 6, tweede alinea, punt a), v), van het Verdrag betreffende de werking van de Europese Unie (C10-0092/2026),</w:t>
      </w:r>
    </w:p>
    <w:p w:rsidR="00EF4140" w:rsidRPr="00CD256C" w:rsidP="00EF4140" w14:paraId="572D4A3B" w14:textId="77777777">
      <w:pPr>
        <w:pStyle w:val="NormalHanging12a"/>
      </w:pPr>
      <w:r w:rsidRPr="00CD256C">
        <w:t>–</w:t>
      </w:r>
      <w:r w:rsidRPr="00CD256C">
        <w:tab/>
        <w:t>gezien artikel 107, leden 1 en 4, en artikel 117, lid 7, van zijn Reglement,</w:t>
      </w:r>
    </w:p>
    <w:p w:rsidR="00EF4140" w:rsidRPr="00CD256C" w:rsidP="00EF4140" w14:paraId="7F85AB8C" w14:textId="77777777">
      <w:pPr>
        <w:pStyle w:val="NormalHanging12a"/>
      </w:pPr>
      <w:r w:rsidRPr="00CD256C">
        <w:t>–</w:t>
      </w:r>
      <w:r w:rsidRPr="00CD256C">
        <w:tab/>
        <w:t>gezien de aanbeveling van de Commissie industrie, onderzoek en energie (A10‑0151/2026),</w:t>
      </w:r>
    </w:p>
    <w:p w:rsidR="00EF4140" w:rsidRPr="00CD256C" w:rsidP="00EF4140" w14:paraId="46130C33" w14:textId="77777777">
      <w:pPr>
        <w:pStyle w:val="NormalHanging12a"/>
      </w:pPr>
      <w:r w:rsidRPr="00CD256C">
        <w:t>1.</w:t>
      </w:r>
      <w:r w:rsidRPr="00CD256C">
        <w:tab/>
        <w:t>hecht zijn goedkeuring aan de sluiting van de overeenkomst;</w:t>
      </w:r>
    </w:p>
    <w:p w:rsidR="00CD256C" w:rsidRPr="00CD256C" w:rsidP="00CD256C" w14:paraId="63C7E18F" w14:textId="7071981F">
      <w:pPr>
        <w:pStyle w:val="NormalHanging12a"/>
      </w:pPr>
      <w:r w:rsidRPr="00CD256C">
        <w:t>2.</w:t>
      </w:r>
      <w:r w:rsidRPr="00CD256C">
        <w:tab/>
        <w:t>verzoekt zijn Voorzitter het standpunt van het Parlement te doen toekomen aan de Raad en de Commissie, alsook aan de regeringen en parlementen van de lidstaten en het Koninkrijk Marokko.</w:t>
      </w:r>
    </w:p>
    <w:sectPr w:rsidSect="00CD256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56C" w14:paraId="2257F9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56C" w14:paraId="3C3B73A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56C" w14:paraId="2228124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56C" w14:paraId="598F07F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56C" w14:paraId="706F2D9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56C" w14:paraId="7831695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9292158">
    <w:abstractNumId w:val="9"/>
  </w:num>
  <w:num w:numId="2" w16cid:durableId="319191181">
    <w:abstractNumId w:val="9"/>
  </w:num>
  <w:num w:numId="3" w16cid:durableId="1913352553">
    <w:abstractNumId w:val="7"/>
  </w:num>
  <w:num w:numId="4" w16cid:durableId="294875882">
    <w:abstractNumId w:val="7"/>
  </w:num>
  <w:num w:numId="5" w16cid:durableId="1003584595">
    <w:abstractNumId w:val="6"/>
  </w:num>
  <w:num w:numId="6" w16cid:durableId="950210731">
    <w:abstractNumId w:val="6"/>
  </w:num>
  <w:num w:numId="7" w16cid:durableId="804083950">
    <w:abstractNumId w:val="5"/>
  </w:num>
  <w:num w:numId="8" w16cid:durableId="1683632106">
    <w:abstractNumId w:val="5"/>
  </w:num>
  <w:num w:numId="9" w16cid:durableId="661009690">
    <w:abstractNumId w:val="4"/>
  </w:num>
  <w:num w:numId="10" w16cid:durableId="1706520172">
    <w:abstractNumId w:val="4"/>
  </w:num>
  <w:num w:numId="11" w16cid:durableId="1172912625">
    <w:abstractNumId w:val="8"/>
  </w:num>
  <w:num w:numId="12" w16cid:durableId="1003970254">
    <w:abstractNumId w:val="8"/>
  </w:num>
  <w:num w:numId="13" w16cid:durableId="1599483994">
    <w:abstractNumId w:val="3"/>
  </w:num>
  <w:num w:numId="14" w16cid:durableId="144203374">
    <w:abstractNumId w:val="3"/>
  </w:num>
  <w:num w:numId="15" w16cid:durableId="1181043803">
    <w:abstractNumId w:val="2"/>
  </w:num>
  <w:num w:numId="16" w16cid:durableId="212472285">
    <w:abstractNumId w:val="2"/>
  </w:num>
  <w:num w:numId="17" w16cid:durableId="1102842658">
    <w:abstractNumId w:val="1"/>
  </w:num>
  <w:num w:numId="18" w16cid:durableId="1422986275">
    <w:abstractNumId w:val="1"/>
  </w:num>
  <w:num w:numId="19" w16cid:durableId="2018076720">
    <w:abstractNumId w:val="0"/>
  </w:num>
  <w:num w:numId="20" w16cid:durableId="1539781828">
    <w:abstractNumId w:val="0"/>
  </w:num>
  <w:num w:numId="21" w16cid:durableId="2129354003">
    <w:abstractNumId w:val="9"/>
  </w:num>
  <w:num w:numId="22" w16cid:durableId="661860506">
    <w:abstractNumId w:val="7"/>
  </w:num>
  <w:num w:numId="23" w16cid:durableId="1571648609">
    <w:abstractNumId w:val="6"/>
  </w:num>
  <w:num w:numId="24" w16cid:durableId="751971282">
    <w:abstractNumId w:val="5"/>
  </w:num>
  <w:num w:numId="25" w16cid:durableId="607472831">
    <w:abstractNumId w:val="4"/>
  </w:num>
  <w:num w:numId="26" w16cid:durableId="804465239">
    <w:abstractNumId w:val="8"/>
  </w:num>
  <w:num w:numId="27" w16cid:durableId="1139179040">
    <w:abstractNumId w:val="3"/>
  </w:num>
  <w:num w:numId="28" w16cid:durableId="491916180">
    <w:abstractNumId w:val="2"/>
  </w:num>
  <w:num w:numId="29" w16cid:durableId="1550410883">
    <w:abstractNumId w:val="1"/>
  </w:num>
  <w:num w:numId="30" w16cid:durableId="1997106990">
    <w:abstractNumId w:val="0"/>
  </w:num>
  <w:num w:numId="31" w16cid:durableId="1023870930">
    <w:abstractNumId w:val="9"/>
  </w:num>
  <w:num w:numId="32" w16cid:durableId="121844574">
    <w:abstractNumId w:val="7"/>
  </w:num>
  <w:num w:numId="33" w16cid:durableId="1091900548">
    <w:abstractNumId w:val="6"/>
  </w:num>
  <w:num w:numId="34" w16cid:durableId="334722823">
    <w:abstractNumId w:val="5"/>
  </w:num>
  <w:num w:numId="35" w16cid:durableId="132216405">
    <w:abstractNumId w:val="4"/>
  </w:num>
  <w:num w:numId="36" w16cid:durableId="535968699">
    <w:abstractNumId w:val="8"/>
  </w:num>
  <w:num w:numId="37" w16cid:durableId="2062899773">
    <w:abstractNumId w:val="3"/>
  </w:num>
  <w:num w:numId="38" w16cid:durableId="1684429280">
    <w:abstractNumId w:val="2"/>
  </w:num>
  <w:num w:numId="39" w16cid:durableId="1264456379">
    <w:abstractNumId w:val="1"/>
  </w:num>
  <w:num w:numId="40" w16cid:durableId="1675956931">
    <w:abstractNumId w:val="0"/>
  </w:num>
  <w:num w:numId="41" w16cid:durableId="50345462">
    <w:abstractNumId w:val="10"/>
  </w:num>
  <w:num w:numId="42" w16cid:durableId="639116437">
    <w:abstractNumId w:val="10"/>
  </w:num>
  <w:num w:numId="43" w16cid:durableId="275334113">
    <w:abstractNumId w:val="10"/>
  </w:num>
  <w:num w:numId="44" w16cid:durableId="1748333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9C"/>
    <w:rsid w:val="00002272"/>
    <w:rsid w:val="00064002"/>
    <w:rsid w:val="000677B9"/>
    <w:rsid w:val="000831BA"/>
    <w:rsid w:val="000A42CC"/>
    <w:rsid w:val="000E7DD9"/>
    <w:rsid w:val="0010095E"/>
    <w:rsid w:val="00125B37"/>
    <w:rsid w:val="00187494"/>
    <w:rsid w:val="001B289E"/>
    <w:rsid w:val="001E619C"/>
    <w:rsid w:val="001F32AE"/>
    <w:rsid w:val="002767FF"/>
    <w:rsid w:val="00290B4B"/>
    <w:rsid w:val="002B18FE"/>
    <w:rsid w:val="002B5493"/>
    <w:rsid w:val="00343214"/>
    <w:rsid w:val="00361C00"/>
    <w:rsid w:val="00395FA1"/>
    <w:rsid w:val="003E15D4"/>
    <w:rsid w:val="00411CCE"/>
    <w:rsid w:val="0041666E"/>
    <w:rsid w:val="00421060"/>
    <w:rsid w:val="00471C19"/>
    <w:rsid w:val="004867E3"/>
    <w:rsid w:val="00494A28"/>
    <w:rsid w:val="004A1C61"/>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B37"/>
    <w:rsid w:val="008C2AC6"/>
    <w:rsid w:val="00930C23"/>
    <w:rsid w:val="0093193B"/>
    <w:rsid w:val="009509D8"/>
    <w:rsid w:val="00950B64"/>
    <w:rsid w:val="00981893"/>
    <w:rsid w:val="009A2E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56C"/>
    <w:rsid w:val="00CF071A"/>
    <w:rsid w:val="00D058B8"/>
    <w:rsid w:val="00D56C11"/>
    <w:rsid w:val="00D834A0"/>
    <w:rsid w:val="00D872DF"/>
    <w:rsid w:val="00D91E21"/>
    <w:rsid w:val="00DA4451"/>
    <w:rsid w:val="00DA7FCD"/>
    <w:rsid w:val="00DF73E0"/>
    <w:rsid w:val="00E365E1"/>
    <w:rsid w:val="00E820A4"/>
    <w:rsid w:val="00EB006A"/>
    <w:rsid w:val="00EB4772"/>
    <w:rsid w:val="00EC15C9"/>
    <w:rsid w:val="00ED169E"/>
    <w:rsid w:val="00ED4235"/>
    <w:rsid w:val="00EF4140"/>
    <w:rsid w:val="00F04346"/>
    <w:rsid w:val="00F075DC"/>
    <w:rsid w:val="00F149E9"/>
    <w:rsid w:val="00F5134D"/>
    <w:rsid w:val="00F74202"/>
    <w:rsid w:val="00F87713"/>
    <w:rsid w:val="00F91D89"/>
    <w:rsid w:val="00FB4360"/>
    <w:rsid w:val="00FD0C70"/>
  </w:rsids>
  <w:docVars>
    <w:docVar w:name="dvdocse" w:val="A10-0151/2026"/>
    <w:docVar w:name="dvlangue" w:val="NL"/>
    <w:docVar w:name="dvnumam" w:val="0"/>
    <w:docVar w:name="dvpe" w:val="788.796"/>
    <w:docVar w:name="dvrapporteur" w:val="Rapporteur: "/>
    <w:docVar w:name="dvstar" w:val="***"/>
    <w:docVar w:name="dvtitre" w:val="Wetgevingsresolutie van het Europees Parlement van xx juli 2026 over het ontwerp van besluit van de Raad betreffende de sluiting van de Overeenkomst, in de vorm van een briefwisseling, tussen de Europese Unie en het Koninkrijk Marokko tot wijziging en aanvulling van de Overeenkomst inzake wetenschappelijke en technologische samenwerking tussen de Europese Unie en het Koninkrijk Marokko, waarin de voorwaarden voor de deelname van het Koninkrijk Marokko aan het partnerschap voor onderzoek en innovatie in het Middellandse Zeegebied (het Prima-initiatief) worden vastgesteld(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583B83"/>
  <w15:chartTrackingRefBased/>
  <w15:docId w15:val="{A55B6E03-723B-4EF0-B507-F92159F82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4140"/>
    <w:pPr>
      <w:spacing w:before="480" w:after="240"/>
    </w:pPr>
  </w:style>
  <w:style w:type="paragraph" w:customStyle="1" w:styleId="NormalBold">
    <w:name w:val="NormalBold"/>
    <w:basedOn w:val="Normal"/>
    <w:rsid w:val="00EF4140"/>
    <w:rPr>
      <w:b/>
    </w:rPr>
  </w:style>
  <w:style w:type="paragraph" w:customStyle="1" w:styleId="NormalHanging12a">
    <w:name w:val="NormalHanging12a"/>
    <w:basedOn w:val="Normal"/>
    <w:rsid w:val="00EF4140"/>
    <w:pPr>
      <w:spacing w:after="240"/>
      <w:ind w:left="567" w:hanging="567"/>
    </w:pPr>
  </w:style>
  <w:style w:type="paragraph" w:styleId="Revision">
    <w:name w:val="Revision"/>
    <w:hidden/>
    <w:uiPriority w:val="99"/>
    <w:semiHidden/>
    <w:rsid w:val="001B289E"/>
    <w:rPr>
      <w:sz w:val="24"/>
      <w:lang w:val="nl-NL"/>
    </w:rPr>
  </w:style>
  <w:style w:type="character" w:styleId="CommentReference">
    <w:name w:val="annotation reference"/>
    <w:basedOn w:val="DefaultParagraphFont"/>
    <w:rsid w:val="001B289E"/>
    <w:rPr>
      <w:sz w:val="16"/>
      <w:szCs w:val="16"/>
    </w:rPr>
  </w:style>
  <w:style w:type="paragraph" w:styleId="CommentText">
    <w:name w:val="annotation text"/>
    <w:basedOn w:val="Normal"/>
    <w:link w:val="CommentTextChar"/>
    <w:rsid w:val="001B289E"/>
    <w:rPr>
      <w:sz w:val="20"/>
    </w:rPr>
  </w:style>
  <w:style w:type="character" w:customStyle="1" w:styleId="CommentTextChar">
    <w:name w:val="Comment Text Char"/>
    <w:basedOn w:val="DefaultParagraphFont"/>
    <w:link w:val="CommentText"/>
    <w:rsid w:val="001B289E"/>
    <w:rPr>
      <w:lang w:val="nl-NL"/>
    </w:rPr>
  </w:style>
  <w:style w:type="paragraph" w:styleId="CommentSubject">
    <w:name w:val="annotation subject"/>
    <w:basedOn w:val="CommentText"/>
    <w:next w:val="CommentText"/>
    <w:link w:val="CommentSubjectChar"/>
    <w:rsid w:val="001B289E"/>
    <w:rPr>
      <w:b/>
      <w:bCs/>
    </w:rPr>
  </w:style>
  <w:style w:type="character" w:customStyle="1" w:styleId="CommentSubjectChar">
    <w:name w:val="Comment Subject Char"/>
    <w:basedOn w:val="CommentTextChar"/>
    <w:link w:val="CommentSubject"/>
    <w:rsid w:val="001B289E"/>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2026-07-08T10:56:00Z</dcterms:created>
  <dcterms:modified xsi:type="dcterms:W3CDTF">2026-07-08T10:56:00Z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A10-0151/2026</vt:lpwstr>
  </property>
  <property fmtid="{D5CDD505-2E9C-101B-9397-08002B2CF9AE}" pid="4" name="&lt;Type&gt;">
    <vt:lpwstr>RR</vt:lpwstr>
  </property>
</Properties>
</file>