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5C1A2AF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8F00CA" w:rsidP="00425111" w14:paraId="2256D952" w14:textId="77777777">
            <w:pPr>
              <w:pStyle w:val="EPName"/>
              <w:rPr>
                <w:lang w:val="ga-IE"/>
              </w:rPr>
            </w:pPr>
            <w:r w:rsidRPr="008F00CA">
              <w:rPr>
                <w:lang w:val="ga-IE"/>
              </w:rPr>
              <w:t>Parlaimint na hEorpa</w:t>
            </w:r>
          </w:p>
          <w:p w:rsidR="00757DD5" w:rsidRPr="008F00CA" w:rsidP="00425111" w14:paraId="78DBE3CB" w14:textId="77777777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8F00CA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8F00CA" w:rsidP="00425111" w14:paraId="26BEEE1D" w14:textId="77777777">
            <w:pPr>
              <w:pStyle w:val="EPLogo"/>
              <w:rPr>
                <w:lang w:val="ga-IE"/>
              </w:rPr>
            </w:pPr>
            <w:r w:rsidRPr="008F00CA">
              <w:rPr>
                <w:noProof/>
                <w:lang w:val="ga-I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8F00CA" w:rsidP="008E7632" w14:paraId="708AC65F" w14:textId="77777777">
      <w:pPr>
        <w:pStyle w:val="LineTop"/>
        <w:rPr>
          <w:lang w:val="ga-IE"/>
        </w:rPr>
      </w:pPr>
    </w:p>
    <w:p w:rsidR="008E7632" w:rsidRPr="008F00CA" w:rsidP="008E7632" w14:paraId="16E93090" w14:textId="77777777">
      <w:pPr>
        <w:pStyle w:val="ZSessionDoc"/>
        <w:rPr>
          <w:b/>
          <w:i w:val="0"/>
          <w:lang w:val="ga-IE"/>
        </w:rPr>
      </w:pPr>
      <w:r w:rsidRPr="008F00CA">
        <w:rPr>
          <w:b/>
          <w:i w:val="0"/>
          <w:lang w:val="ga-IE"/>
        </w:rPr>
        <w:t xml:space="preserve">TÉACSANNA ARNA </w:t>
      </w:r>
      <w:r w:rsidRPr="008F00CA">
        <w:rPr>
          <w:b/>
          <w:i w:val="0"/>
          <w:lang w:val="ga-IE"/>
        </w:rPr>
        <w:t>nGLACADH</w:t>
      </w:r>
    </w:p>
    <w:p w:rsidR="008E7632" w:rsidRPr="008F00CA" w:rsidP="008E7632" w14:paraId="0AF8B625" w14:textId="77777777">
      <w:pPr>
        <w:pStyle w:val="LineBottom"/>
        <w:rPr>
          <w:lang w:val="ga-IE"/>
        </w:rPr>
      </w:pPr>
      <w:r w:rsidRPr="008F00CA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8F00CA" w:rsidP="008E7632" w14:paraId="027054E7" w14:textId="44B8246A">
      <w:pPr>
        <w:pStyle w:val="ATHeading1"/>
        <w:spacing w:before="480"/>
        <w:rPr>
          <w:lang w:val="ga-IE"/>
        </w:rPr>
      </w:pPr>
      <w:bookmarkStart w:id="0" w:name="TA_Heading"/>
      <w:r w:rsidRPr="008F00CA">
        <w:rPr>
          <w:lang w:val="ga-IE"/>
        </w:rPr>
        <w:t>P10_TA(2026)</w:t>
      </w:r>
      <w:bookmarkStart w:id="1" w:name="TANumber"/>
      <w:bookmarkEnd w:id="0"/>
      <w:r w:rsidRPr="008F00CA">
        <w:rPr>
          <w:lang w:val="ga-IE"/>
        </w:rPr>
        <w:t>0</w:t>
      </w:r>
      <w:bookmarkEnd w:id="1"/>
      <w:r w:rsidR="00DF1AC3">
        <w:rPr>
          <w:lang w:val="ga-IE"/>
        </w:rPr>
        <w:t>267</w:t>
      </w:r>
    </w:p>
    <w:p w:rsidR="009C4014" w:rsidRPr="008F00CA" w:rsidP="008F00CA" w14:paraId="2A75E2E2" w14:textId="75EC96A0">
      <w:pPr>
        <w:pStyle w:val="ATHeading2"/>
        <w:rPr>
          <w:lang w:val="ga-IE"/>
        </w:rPr>
      </w:pPr>
      <w:bookmarkStart w:id="2" w:name="Etoiles"/>
      <w:bookmarkEnd w:id="2"/>
      <w:r w:rsidRPr="008F00CA">
        <w:rPr>
          <w:lang w:val="ga-IE"/>
        </w:rPr>
        <w:t>Bagairt coireanna cogaidh, na sáruithe géaraitheacha ar an dlí daonnúil idirnáisiúnta agus an staid maidir le cearta an duine in El-Obeid, an tSúdáin</w:t>
      </w:r>
    </w:p>
    <w:p w:rsidR="009C4014" w:rsidRPr="008F00CA" w:rsidP="009C4014" w14:paraId="078DBE17" w14:textId="046EC770">
      <w:pPr>
        <w:rPr>
          <w:i/>
          <w:vanish/>
          <w:lang w:val="ga-IE"/>
        </w:rPr>
      </w:pPr>
      <w:r>
        <w:rPr>
          <w:i/>
          <w:lang w:val="ga-IE"/>
        </w:rPr>
        <w:fldChar w:fldCharType="begin"/>
      </w:r>
      <w:r w:rsidRPr="008F00CA">
        <w:rPr>
          <w:i/>
          <w:lang w:val="ga-IE"/>
        </w:rPr>
        <w:instrText xml:space="preserve"> TC"</w:instrText>
      </w:r>
      <w:bookmarkStart w:id="3" w:name="DocNumber"/>
      <w:r w:rsidRPr="008F00CA" w:rsidR="008F00CA">
        <w:rPr>
          <w:i/>
          <w:lang w:val="ga-IE"/>
        </w:rPr>
        <w:instrText>(B10-0357, 0358, 0359, 0361 agus 0362/2026)</w:instrText>
      </w:r>
      <w:bookmarkEnd w:id="3"/>
      <w:r w:rsidRPr="008F00CA">
        <w:rPr>
          <w:i/>
          <w:lang w:val="ga-IE"/>
        </w:rPr>
        <w:instrText xml:space="preserve">"\l3 \n&gt; \* MERGEFORMAT </w:instrText>
      </w:r>
      <w:r>
        <w:rPr>
          <w:i/>
          <w:lang w:val="ga-IE"/>
        </w:rPr>
        <w:fldChar w:fldCharType="end"/>
      </w:r>
    </w:p>
    <w:p w:rsidR="009C4014" w:rsidRPr="008F00CA" w:rsidP="009C4014" w14:paraId="2C8B2B5F" w14:textId="59BF3741">
      <w:pPr>
        <w:rPr>
          <w:vanish/>
          <w:lang w:val="ga-IE"/>
        </w:rPr>
      </w:pPr>
      <w:bookmarkStart w:id="4" w:name="PE"/>
      <w:r w:rsidRPr="008F00CA">
        <w:rPr>
          <w:vanish/>
          <w:lang w:val="ga-IE"/>
        </w:rPr>
        <w:t>PE</w:t>
      </w:r>
      <w:bookmarkEnd w:id="4"/>
      <w:r w:rsidRPr="008F00CA">
        <w:rPr>
          <w:vanish/>
          <w:lang w:val="ga-IE"/>
        </w:rPr>
        <w:t>783.420</w:t>
      </w:r>
    </w:p>
    <w:p w:rsidR="009C4014" w:rsidRPr="008F00CA" w:rsidP="008F00CA" w14:paraId="720B9401" w14:textId="7308DB36">
      <w:pPr>
        <w:pStyle w:val="ATHeading3"/>
        <w:rPr>
          <w:lang w:val="ga-IE"/>
        </w:rPr>
      </w:pPr>
      <w:r>
        <w:rPr>
          <w:lang w:val="ga-IE"/>
        </w:rPr>
        <w:t>Rún ó Pharlaimint na hEorpa an 9 Iúil 2026 maidir le b</w:t>
      </w:r>
      <w:r w:rsidRPr="008F00CA">
        <w:rPr>
          <w:lang w:val="ga-IE"/>
        </w:rPr>
        <w:t>agairt coireanna cogaidh, na sáruithe géaraitheacha ar an dlí daonnúil idirnáisiúnta agus an staid maidir le cearta an duine in El-Obeid, an tSúdáin</w:t>
      </w:r>
      <w:r w:rsidRPr="008F00CA" w:rsidR="00E73B02">
        <w:rPr>
          <w:lang w:val="ga-IE"/>
        </w:rPr>
        <w:t xml:space="preserve"> </w:t>
      </w:r>
      <w:bookmarkStart w:id="5" w:name="References"/>
      <w:r w:rsidRPr="008F00CA">
        <w:rPr>
          <w:lang w:val="ga-IE"/>
        </w:rPr>
        <w:t>(2026/2799(RSP))</w:t>
      </w:r>
      <w:bookmarkEnd w:id="5"/>
    </w:p>
    <w:p w:rsidR="009F28EF" w:rsidRPr="008F00CA" w:rsidP="008F00CA" w14:paraId="65A95144" w14:textId="1B423579">
      <w:pPr>
        <w:pStyle w:val="Normal12"/>
        <w:spacing w:before="360"/>
        <w:rPr>
          <w:i/>
          <w:szCs w:val="24"/>
          <w:lang w:val="ga-IE"/>
        </w:rPr>
      </w:pPr>
      <w:bookmarkStart w:id="6" w:name="TextBodyBegin"/>
      <w:bookmarkEnd w:id="6"/>
      <w:r w:rsidRPr="008F00CA">
        <w:rPr>
          <w:i/>
          <w:szCs w:val="24"/>
          <w:lang w:val="ga-IE"/>
        </w:rPr>
        <w:t>(Níl an téacs seo ar fáil as Gaeilge faoi láthair)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507CAB1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B1902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4F9D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00984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1B620E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3DA4C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18492081">
    <w:abstractNumId w:val="3"/>
  </w:num>
  <w:num w:numId="2" w16cid:durableId="97722876">
    <w:abstractNumId w:val="2"/>
  </w:num>
  <w:num w:numId="3" w16cid:durableId="587539131">
    <w:abstractNumId w:val="1"/>
  </w:num>
  <w:num w:numId="4" w16cid:durableId="1149056441">
    <w:abstractNumId w:val="0"/>
  </w:num>
  <w:num w:numId="5" w16cid:durableId="1382746863">
    <w:abstractNumId w:val="6"/>
  </w:num>
  <w:num w:numId="6" w16cid:durableId="654649015">
    <w:abstractNumId w:val="5"/>
  </w:num>
  <w:num w:numId="7" w16cid:durableId="461578726">
    <w:abstractNumId w:val="4"/>
  </w:num>
  <w:num w:numId="8" w16cid:durableId="1148667902">
    <w:abstractNumId w:val="7"/>
  </w:num>
  <w:num w:numId="9" w16cid:durableId="5878882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CA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4CF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0CA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1AC3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C6FD46"/>
  <w15:chartTrackingRefBased/>
  <w15:docId w15:val="{9EA574FA-24BC-49CF-ACF5-F8A2D253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76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2026-07-09T10:59:00Z</dcterms:created>
  <dcterms:modified xsi:type="dcterms:W3CDTF">2026-07-09T10:59:00Z</dcterms:modified>
</cp:coreProperties>
</file>