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7DC0AD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14BE8" w:rsidP="0010095E" w14:paraId="19B23DDE" w14:textId="77777777">
            <w:pPr>
              <w:pStyle w:val="EPName"/>
            </w:pPr>
            <w:r w:rsidRPr="00414BE8">
              <w:t>Parlamentul European</w:t>
            </w:r>
          </w:p>
          <w:p w:rsidR="00751A4A" w:rsidRPr="00414BE8" w:rsidP="005F1B17" w14:paraId="65FC330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4BE8">
              <w:t>2024</w:t>
            </w:r>
            <w:r w:rsidRPr="00414BE8" w:rsidR="00817416">
              <w:t>-202</w:t>
            </w:r>
            <w:r w:rsidRPr="00414BE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14BE8" w:rsidP="0010095E" w14:paraId="173E9B64" w14:textId="77777777">
            <w:pPr>
              <w:pStyle w:val="EPLogo"/>
            </w:pPr>
            <w:r w:rsidRPr="00414BE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14BE8" w:rsidP="004C5D52" w14:paraId="2F99C1B0" w14:textId="77777777">
      <w:pPr>
        <w:pStyle w:val="LineTop"/>
      </w:pPr>
    </w:p>
    <w:p w:rsidR="00680577" w:rsidRPr="00414BE8" w:rsidP="00680577" w14:paraId="38A84B03" w14:textId="77777777">
      <w:pPr>
        <w:pStyle w:val="EPBodyTA1"/>
      </w:pPr>
      <w:r w:rsidRPr="00414BE8">
        <w:t>TEXTE ADOPTATE</w:t>
      </w:r>
    </w:p>
    <w:p w:rsidR="00D058B8" w:rsidRPr="00414BE8" w:rsidP="00D058B8" w14:paraId="2B529645" w14:textId="77777777">
      <w:pPr>
        <w:pStyle w:val="LineBottom"/>
      </w:pPr>
    </w:p>
    <w:p w:rsidR="0008496E" w:rsidRPr="00414BE8" w:rsidP="0008496E" w14:paraId="1A5BA94A" w14:textId="71D239C9">
      <w:pPr>
        <w:pStyle w:val="ATHeading1"/>
      </w:pPr>
      <w:bookmarkStart w:id="0" w:name="TANumber"/>
      <w:r w:rsidRPr="00414BE8">
        <w:t>P10_TA(2026)0</w:t>
      </w:r>
      <w:r w:rsidRPr="00414BE8" w:rsidR="00D2199B">
        <w:t>267</w:t>
      </w:r>
      <w:bookmarkEnd w:id="0"/>
    </w:p>
    <w:p w:rsidR="0008496E" w:rsidRPr="00414BE8" w:rsidP="0008496E" w14:paraId="497A35A7" w14:textId="77777777">
      <w:pPr>
        <w:pStyle w:val="ATHeading2"/>
      </w:pPr>
      <w:bookmarkStart w:id="1" w:name="title"/>
      <w:r w:rsidRPr="00414BE8">
        <w:t>Amenințarea crimelor de război, escaladarea încălcărilor dreptului internațional umanitar și situația drepturilor omului în El-</w:t>
      </w:r>
      <w:r w:rsidRPr="00414BE8">
        <w:t>Obeid</w:t>
      </w:r>
      <w:r w:rsidRPr="00414BE8">
        <w:t>, Sudan</w:t>
      </w:r>
      <w:bookmarkEnd w:id="1"/>
    </w:p>
    <w:p w:rsidR="0008496E" w:rsidRPr="00414BE8" w:rsidP="0008496E" w14:paraId="7069233A" w14:textId="6EDFCF54">
      <w:pPr>
        <w:rPr>
          <w:i/>
          <w:vanish/>
        </w:rPr>
      </w:pPr>
      <w:r>
        <w:rPr>
          <w:i/>
        </w:rPr>
        <w:fldChar w:fldCharType="begin"/>
      </w:r>
      <w:r w:rsidRPr="00414BE8">
        <w:rPr>
          <w:i/>
        </w:rPr>
        <w:instrText xml:space="preserve"> TC"(</w:instrText>
      </w:r>
      <w:bookmarkStart w:id="2" w:name="DocNumber"/>
      <w:r w:rsidRPr="00414BE8">
        <w:rPr>
          <w:i/>
        </w:rPr>
        <w:instrText>B10-0357</w:instrText>
      </w:r>
      <w:r w:rsidRPr="00414BE8" w:rsidR="00C23E35">
        <w:rPr>
          <w:i/>
        </w:rPr>
        <w:instrText>, 0358, 0359, 0361 și 0362</w:instrText>
      </w:r>
      <w:r w:rsidRPr="00414BE8">
        <w:rPr>
          <w:i/>
        </w:rPr>
        <w:instrText>/2026</w:instrText>
      </w:r>
      <w:bookmarkEnd w:id="2"/>
      <w:r w:rsidRPr="00414BE8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08496E" w:rsidRPr="00414BE8" w:rsidP="0008496E" w14:paraId="0C7966ED" w14:textId="77777777">
      <w:pPr>
        <w:rPr>
          <w:vanish/>
        </w:rPr>
      </w:pPr>
      <w:bookmarkStart w:id="3" w:name="PE"/>
      <w:r w:rsidRPr="00414BE8">
        <w:rPr>
          <w:vanish/>
        </w:rPr>
        <w:t>PE783.420</w:t>
      </w:r>
      <w:bookmarkEnd w:id="3"/>
    </w:p>
    <w:p w:rsidR="0008496E" w:rsidRPr="00414BE8" w:rsidP="0008496E" w14:paraId="286E5982" w14:textId="77777777">
      <w:pPr>
        <w:pStyle w:val="ATHeading3"/>
      </w:pPr>
      <w:bookmarkStart w:id="4" w:name="Sujet"/>
      <w:r w:rsidRPr="00414BE8">
        <w:t>Rezoluția Parlamentului European din 9 iulie 2026 referitoare la amenințarea crimelor de război, escaladarea încălcărilor dreptului internațional umanitar și situația drepturilor omului în El-</w:t>
      </w:r>
      <w:r w:rsidRPr="00414BE8">
        <w:t>Obeid</w:t>
      </w:r>
      <w:r w:rsidRPr="00414BE8">
        <w:t>, Sudan</w:t>
      </w:r>
      <w:bookmarkEnd w:id="4"/>
      <w:r w:rsidRPr="00414BE8">
        <w:t xml:space="preserve"> </w:t>
      </w:r>
      <w:bookmarkStart w:id="5" w:name="References"/>
      <w:r w:rsidRPr="00414BE8">
        <w:t>(2026/2799(RSP))</w:t>
      </w:r>
      <w:bookmarkEnd w:id="5"/>
    </w:p>
    <w:p w:rsidR="00AD3238" w:rsidRPr="00414BE8" w:rsidP="00AD3238" w14:paraId="7EFEBC30" w14:textId="77777777">
      <w:pPr>
        <w:pStyle w:val="EPComma"/>
      </w:pPr>
      <w:bookmarkStart w:id="6" w:name="TextBodyBegin"/>
      <w:bookmarkEnd w:id="6"/>
      <w:r w:rsidRPr="00414BE8">
        <w:rPr>
          <w:i/>
          <w:iCs/>
        </w:rPr>
        <w:t>Parlamentul European</w:t>
      </w:r>
      <w:r w:rsidRPr="00414BE8">
        <w:t>,</w:t>
      </w:r>
    </w:p>
    <w:p w:rsidR="00AD3238" w:rsidRPr="00414BE8" w:rsidP="00AD3238" w14:paraId="0D866E82" w14:textId="77777777">
      <w:pPr>
        <w:pStyle w:val="NormalHanging12a"/>
      </w:pPr>
      <w:r w:rsidRPr="00414BE8">
        <w:t>–</w:t>
      </w:r>
      <w:r w:rsidRPr="00414BE8">
        <w:tab/>
        <w:t>având în vedere articolul 150 alineatul (5) și articolul 136 alineatul (4) din Regulamentul său de procedură,</w:t>
      </w:r>
    </w:p>
    <w:p w:rsidR="00AD3238" w:rsidRPr="00414BE8" w:rsidP="00AD3238" w14:paraId="794A2872" w14:textId="77777777">
      <w:pPr>
        <w:pStyle w:val="NormalHanging12a"/>
      </w:pPr>
      <w:r w:rsidRPr="00414BE8">
        <w:t>A.</w:t>
      </w:r>
      <w:r w:rsidRPr="00414BE8">
        <w:tab/>
        <w:t>întrucât conflictul dintre forțele armate sudaneze și forțele de sprijin rapid (FSR) a escaladat, devenind cea mai mare criză umanitară din lume; întrucât peste 33 milioane de persoane, dintre care 16 milioane de copii, au nevoie de ajutor, iar milioane de persoane se confruntă cu foametea și strămutarea;</w:t>
      </w:r>
    </w:p>
    <w:p w:rsidR="00AD3238" w:rsidRPr="00414BE8" w:rsidP="00AD3238" w14:paraId="2CFE9899" w14:textId="77777777">
      <w:pPr>
        <w:pStyle w:val="NormalHanging12a"/>
      </w:pPr>
      <w:r w:rsidRPr="00414BE8">
        <w:t>B.</w:t>
      </w:r>
      <w:r w:rsidRPr="00414BE8">
        <w:tab/>
        <w:t>întrucât FSR a asediat orașul El-</w:t>
      </w:r>
      <w:r w:rsidRPr="00414BE8">
        <w:t>Obeid</w:t>
      </w:r>
      <w:r w:rsidRPr="00414BE8">
        <w:t xml:space="preserve"> și pregătește, potrivit relatărilor, o ofensivă iminentă la sol; întrucât actorii internaționali avertizează cu privire la riscul de atrocități în masă în El-</w:t>
      </w:r>
      <w:r w:rsidRPr="00414BE8">
        <w:t>Obeid</w:t>
      </w:r>
      <w:r w:rsidRPr="00414BE8">
        <w:t>, unde 500 000 de civili sunt expuși riscului;</w:t>
      </w:r>
    </w:p>
    <w:p w:rsidR="00AD3238" w:rsidRPr="00414BE8" w:rsidP="00AD3238" w14:paraId="3E30F0BC" w14:textId="77777777">
      <w:pPr>
        <w:pStyle w:val="NormalHanging12a"/>
      </w:pPr>
      <w:r w:rsidRPr="00414BE8">
        <w:t>C.</w:t>
      </w:r>
      <w:r w:rsidRPr="00414BE8">
        <w:tab/>
        <w:t>întrucât misiunea independentă de informare a ONU a constatat că preluarea de către FSR a El-</w:t>
      </w:r>
      <w:r w:rsidRPr="00414BE8">
        <w:t>Fasher</w:t>
      </w:r>
      <w:r w:rsidRPr="00414BE8">
        <w:t xml:space="preserve"> are toate trăsăturile unui genocid și avertizează cu privire la alte crime de război; întrucât violul și alte forme de violență sexuală sunt utilizate ca arme de război;</w:t>
      </w:r>
    </w:p>
    <w:p w:rsidR="00AD3238" w:rsidRPr="00414BE8" w:rsidP="00AD3238" w14:paraId="76903D40" w14:textId="77777777">
      <w:pPr>
        <w:pStyle w:val="NormalHanging12a"/>
      </w:pPr>
      <w:r w:rsidRPr="00414BE8">
        <w:t>D.</w:t>
      </w:r>
      <w:r w:rsidRPr="00414BE8">
        <w:tab/>
        <w:t xml:space="preserve">întrucât atacurile cu </w:t>
      </w:r>
      <w:r w:rsidRPr="00414BE8">
        <w:t>drone</w:t>
      </w:r>
      <w:r w:rsidRPr="00414BE8">
        <w:t xml:space="preserve"> împotriva El-</w:t>
      </w:r>
      <w:r w:rsidRPr="00414BE8">
        <w:t>Obeid</w:t>
      </w:r>
      <w:r w:rsidRPr="00414BE8">
        <w:t xml:space="preserve"> au ucis civili, au distrus accesul orașului la energie electrică și combustibil, au întrerupt aprovizionarea cu apă și accesul la resurse indispensabile pentru supraviețuire; întrucât sistemul de sănătate din Sudan se prăbușește;</w:t>
      </w:r>
    </w:p>
    <w:p w:rsidR="00AD3238" w:rsidRPr="00414BE8" w:rsidP="00AD3238" w14:paraId="168AC21B" w14:textId="77777777">
      <w:pPr>
        <w:pStyle w:val="NormalHanging12a"/>
      </w:pPr>
      <w:r w:rsidRPr="00414BE8">
        <w:t>E.</w:t>
      </w:r>
      <w:r w:rsidRPr="00414BE8">
        <w:tab/>
        <w:t>întrucât, potrivit unor relatări credibile, FSR beneficiază de sprijin extern, inclusiv prin contractanți militari străini și transfer de echipamente militare, cu încălcarea embargoului ONU asupra armelor,</w:t>
      </w:r>
    </w:p>
    <w:p w:rsidR="00AD3238" w:rsidRPr="00414BE8" w:rsidP="00AD3238" w14:paraId="6445310A" w14:textId="77777777">
      <w:pPr>
        <w:pStyle w:val="NormalHanging12a"/>
      </w:pPr>
      <w:r w:rsidRPr="00414BE8">
        <w:t>1.</w:t>
      </w:r>
      <w:r w:rsidRPr="00414BE8">
        <w:tab/>
        <w:t>condamnă cu cea mai mare fermitate crimele de război și crimele împotriva umanității din Sudan, în special asediul în curs al orașului El-</w:t>
      </w:r>
      <w:r w:rsidRPr="00414BE8">
        <w:t>Obeid</w:t>
      </w:r>
      <w:r w:rsidRPr="00414BE8">
        <w:t xml:space="preserve"> de către FSR, și insistă ca </w:t>
      </w:r>
      <w:r w:rsidRPr="00414BE8">
        <w:t>comunitatea internațională să împiedice repetarea masacrului din El-</w:t>
      </w:r>
      <w:r w:rsidRPr="00414BE8">
        <w:t>Fasher</w:t>
      </w:r>
      <w:r w:rsidRPr="00414BE8">
        <w:t xml:space="preserve"> și să oblige FSR să ridice asediul asupra orașului El </w:t>
      </w:r>
      <w:r w:rsidRPr="00414BE8">
        <w:t>Obeid</w:t>
      </w:r>
      <w:r w:rsidRPr="00414BE8">
        <w:t>;</w:t>
      </w:r>
    </w:p>
    <w:p w:rsidR="00AD3238" w:rsidRPr="00414BE8" w:rsidP="00AD3238" w14:paraId="4D77456B" w14:textId="77777777">
      <w:pPr>
        <w:pStyle w:val="NormalHanging12a"/>
        <w:rPr>
          <w:rFonts w:eastAsiaTheme="minorHAnsi"/>
        </w:rPr>
      </w:pPr>
      <w:r w:rsidRPr="00414BE8">
        <w:t>2.</w:t>
      </w:r>
      <w:r w:rsidRPr="00414BE8">
        <w:tab/>
        <w:t>îndeamnă toate părțile beligerante să înceteze focul, să respecte dreptul internațional umanitar și să înceteze imediat toate atacurile împotriva civililor, inclusiv violența sexuală și înfometarea forțată;</w:t>
      </w:r>
    </w:p>
    <w:p w:rsidR="00AD3238" w:rsidRPr="00414BE8" w:rsidP="00AD3238" w14:paraId="73AEEC37" w14:textId="77777777">
      <w:pPr>
        <w:pStyle w:val="NormalHanging12a"/>
        <w:rPr>
          <w:rFonts w:eastAsiaTheme="minorHAnsi"/>
        </w:rPr>
      </w:pPr>
      <w:r w:rsidRPr="00414BE8">
        <w:t>3.</w:t>
      </w:r>
      <w:r w:rsidRPr="00414BE8">
        <w:tab/>
        <w:t>solicită Uniunii să mărească de urgență sprijinul umanitar pentru Sudan, inclusiv pentru supraviețuitorii violenței sexuale, persoanele care se confruntă cu foametea, persoanele strămutate intern și refugiați; solicită finanțare directă pentru centrele de răspuns la situații de urgență și alte organizații locale din prima linie; subliniază necesitatea unor coridoare umanitare pentru a asigura rute de evacuare pentru populația civilă și accesul umanitar la El-</w:t>
      </w:r>
      <w:r w:rsidRPr="00414BE8">
        <w:t>Obeid</w:t>
      </w:r>
      <w:r w:rsidRPr="00414BE8">
        <w:t xml:space="preserve"> peste granițe și peste liniile de conflict;</w:t>
      </w:r>
    </w:p>
    <w:p w:rsidR="00AD3238" w:rsidRPr="00414BE8" w:rsidP="00AD3238" w14:paraId="18A8EBB9" w14:textId="77777777">
      <w:pPr>
        <w:pStyle w:val="NormalHanging12a"/>
        <w:rPr>
          <w:rFonts w:eastAsiaTheme="minorHAnsi"/>
        </w:rPr>
      </w:pPr>
      <w:r w:rsidRPr="00414BE8">
        <w:t>4.</w:t>
      </w:r>
      <w:r w:rsidRPr="00414BE8">
        <w:tab/>
        <w:t>îndeamnă Uniunea să se alăture Uniunii Africane și ONU în eforturile de a dialoga cu părțile beligerante în vederea unei încetări a focului și de a sprijini un proces de pace condus de civili; invită Uniunea să impună sancțiuni specifice entităților și persoanelor responsabile de crime de război în Sudan;</w:t>
      </w:r>
    </w:p>
    <w:p w:rsidR="00AD3238" w:rsidRPr="00414BE8" w:rsidP="00AD3238" w14:paraId="2367E7DC" w14:textId="77777777">
      <w:pPr>
        <w:pStyle w:val="NormalHanging12a"/>
        <w:rPr>
          <w:rFonts w:eastAsiaTheme="minorHAnsi"/>
        </w:rPr>
      </w:pPr>
      <w:r w:rsidRPr="00414BE8">
        <w:t>5.</w:t>
      </w:r>
      <w:r w:rsidRPr="00414BE8">
        <w:tab/>
        <w:t xml:space="preserve">condamnă toate ingerințele externe care alimentează războiul; îndeamnă toate statele, inclusiv Emiratele Arabe Unite, să înceteze finanțarea, furnizarea de arme sau alt tip de sprijin pentru FSR; îndeamnă SEAE și Consiliul să sancționeze persoanele, entitățile și facilitatorii externi, precum și companiile private de securitate, cum ar fi Global </w:t>
      </w:r>
      <w:r w:rsidRPr="00414BE8">
        <w:t>Security</w:t>
      </w:r>
      <w:r w:rsidRPr="00414BE8">
        <w:t xml:space="preserve"> Services Group, pentru încălcarea embargoului ONU asupra armelor și să colaboreze cu CSONU pentru a extinde embargoul la întregul Sudan;</w:t>
      </w:r>
    </w:p>
    <w:p w:rsidR="00AD3238" w:rsidRPr="00414BE8" w:rsidP="00AD3238" w14:paraId="6436999E" w14:textId="77777777">
      <w:pPr>
        <w:pStyle w:val="NormalHanging12a"/>
        <w:rPr>
          <w:rFonts w:eastAsiaTheme="minorHAnsi"/>
        </w:rPr>
      </w:pPr>
      <w:r w:rsidRPr="00414BE8">
        <w:t>6.</w:t>
      </w:r>
      <w:r w:rsidRPr="00414BE8">
        <w:tab/>
        <w:t>solicită tragerea la răspundere a tuturor făptașilor și efectuarea de anchete independente privind presupusele crime de război; îndeamnă Uniunea să sprijine financiar și politic aceste eforturi, să facă presiuni pentru a extinde jurisdicția CPI la întregul Sudan, să sprijine mandatul misiunii ONU de stabilire a faptelor și să ia în considerare includerea FSR pe lista UE a organizațiilor teroriste;</w:t>
      </w:r>
    </w:p>
    <w:p w:rsidR="00B60D33" w:rsidRPr="00414BE8" w:rsidP="00B60D33" w14:paraId="1DB0332B" w14:textId="18284456">
      <w:pPr>
        <w:pStyle w:val="NormalHanging12a"/>
      </w:pPr>
      <w:r w:rsidRPr="00414BE8">
        <w:t>7.</w:t>
      </w:r>
      <w:r w:rsidRPr="00414BE8">
        <w:tab/>
        <w:t>încredințează Președintei sarcina de a transmite prezenta rezoluție Consiliului, Comisiei, autorităților din Sudan, Uniunii Africane și Secretarului General al ONU.</w:t>
      </w:r>
    </w:p>
    <w:p w:rsidR="00E365E1" w:rsidRPr="00414BE8" w:rsidP="0008496E" w14:paraId="7023C568" w14:textId="7D513C8F"/>
    <w:sectPr w:rsidSect="00B60D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60D33" w14:paraId="2BF0241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60D33" w14:paraId="633C6B5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60D33" w14:paraId="11BE79B1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60D33" w14:paraId="7B91466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60D33" w14:paraId="0664079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60D33" w14:paraId="1DC75BB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35715913">
    <w:abstractNumId w:val="9"/>
  </w:num>
  <w:num w:numId="2" w16cid:durableId="529756046">
    <w:abstractNumId w:val="9"/>
  </w:num>
  <w:num w:numId="3" w16cid:durableId="1158378869">
    <w:abstractNumId w:val="7"/>
  </w:num>
  <w:num w:numId="4" w16cid:durableId="169219607">
    <w:abstractNumId w:val="7"/>
  </w:num>
  <w:num w:numId="5" w16cid:durableId="1082219744">
    <w:abstractNumId w:val="6"/>
  </w:num>
  <w:num w:numId="6" w16cid:durableId="752245589">
    <w:abstractNumId w:val="6"/>
  </w:num>
  <w:num w:numId="7" w16cid:durableId="1624385419">
    <w:abstractNumId w:val="5"/>
  </w:num>
  <w:num w:numId="8" w16cid:durableId="1420836355">
    <w:abstractNumId w:val="5"/>
  </w:num>
  <w:num w:numId="9" w16cid:durableId="1245647519">
    <w:abstractNumId w:val="4"/>
  </w:num>
  <w:num w:numId="10" w16cid:durableId="1147238780">
    <w:abstractNumId w:val="4"/>
  </w:num>
  <w:num w:numId="11" w16cid:durableId="793016260">
    <w:abstractNumId w:val="8"/>
  </w:num>
  <w:num w:numId="12" w16cid:durableId="1495604603">
    <w:abstractNumId w:val="8"/>
  </w:num>
  <w:num w:numId="13" w16cid:durableId="991638404">
    <w:abstractNumId w:val="3"/>
  </w:num>
  <w:num w:numId="14" w16cid:durableId="1827672701">
    <w:abstractNumId w:val="3"/>
  </w:num>
  <w:num w:numId="15" w16cid:durableId="1586113491">
    <w:abstractNumId w:val="2"/>
  </w:num>
  <w:num w:numId="16" w16cid:durableId="451170418">
    <w:abstractNumId w:val="2"/>
  </w:num>
  <w:num w:numId="17" w16cid:durableId="754668478">
    <w:abstractNumId w:val="1"/>
  </w:num>
  <w:num w:numId="18" w16cid:durableId="1834447505">
    <w:abstractNumId w:val="1"/>
  </w:num>
  <w:num w:numId="19" w16cid:durableId="1830053689">
    <w:abstractNumId w:val="0"/>
  </w:num>
  <w:num w:numId="20" w16cid:durableId="405496934">
    <w:abstractNumId w:val="0"/>
  </w:num>
  <w:num w:numId="21" w16cid:durableId="949123162">
    <w:abstractNumId w:val="9"/>
  </w:num>
  <w:num w:numId="22" w16cid:durableId="1520655887">
    <w:abstractNumId w:val="7"/>
  </w:num>
  <w:num w:numId="23" w16cid:durableId="1312445874">
    <w:abstractNumId w:val="6"/>
  </w:num>
  <w:num w:numId="24" w16cid:durableId="781995761">
    <w:abstractNumId w:val="5"/>
  </w:num>
  <w:num w:numId="25" w16cid:durableId="2102988700">
    <w:abstractNumId w:val="4"/>
  </w:num>
  <w:num w:numId="26" w16cid:durableId="1520663069">
    <w:abstractNumId w:val="8"/>
  </w:num>
  <w:num w:numId="27" w16cid:durableId="449519411">
    <w:abstractNumId w:val="3"/>
  </w:num>
  <w:num w:numId="28" w16cid:durableId="1428310986">
    <w:abstractNumId w:val="2"/>
  </w:num>
  <w:num w:numId="29" w16cid:durableId="214002671">
    <w:abstractNumId w:val="1"/>
  </w:num>
  <w:num w:numId="30" w16cid:durableId="556355968">
    <w:abstractNumId w:val="0"/>
  </w:num>
  <w:num w:numId="31" w16cid:durableId="1306549985">
    <w:abstractNumId w:val="9"/>
  </w:num>
  <w:num w:numId="32" w16cid:durableId="295064400">
    <w:abstractNumId w:val="7"/>
  </w:num>
  <w:num w:numId="33" w16cid:durableId="1834711616">
    <w:abstractNumId w:val="6"/>
  </w:num>
  <w:num w:numId="34" w16cid:durableId="1560939413">
    <w:abstractNumId w:val="5"/>
  </w:num>
  <w:num w:numId="35" w16cid:durableId="1223371014">
    <w:abstractNumId w:val="4"/>
  </w:num>
  <w:num w:numId="36" w16cid:durableId="1280647639">
    <w:abstractNumId w:val="8"/>
  </w:num>
  <w:num w:numId="37" w16cid:durableId="1657489005">
    <w:abstractNumId w:val="3"/>
  </w:num>
  <w:num w:numId="38" w16cid:durableId="874537259">
    <w:abstractNumId w:val="2"/>
  </w:num>
  <w:num w:numId="39" w16cid:durableId="1015153882">
    <w:abstractNumId w:val="1"/>
  </w:num>
  <w:num w:numId="40" w16cid:durableId="371535207">
    <w:abstractNumId w:val="0"/>
  </w:num>
  <w:num w:numId="41" w16cid:durableId="327949687">
    <w:abstractNumId w:val="10"/>
  </w:num>
  <w:num w:numId="42" w16cid:durableId="165555259">
    <w:abstractNumId w:val="10"/>
  </w:num>
  <w:num w:numId="43" w16cid:durableId="1934899572">
    <w:abstractNumId w:val="10"/>
  </w:num>
  <w:num w:numId="44" w16cid:durableId="3060133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96E"/>
    <w:rsid w:val="00002272"/>
    <w:rsid w:val="00064002"/>
    <w:rsid w:val="000677B9"/>
    <w:rsid w:val="000831BA"/>
    <w:rsid w:val="0008496E"/>
    <w:rsid w:val="000A42CC"/>
    <w:rsid w:val="000E7DD9"/>
    <w:rsid w:val="0010095E"/>
    <w:rsid w:val="00125B37"/>
    <w:rsid w:val="001525C3"/>
    <w:rsid w:val="00187494"/>
    <w:rsid w:val="001F32AE"/>
    <w:rsid w:val="002767FF"/>
    <w:rsid w:val="002B18FE"/>
    <w:rsid w:val="002B5493"/>
    <w:rsid w:val="00343214"/>
    <w:rsid w:val="00361C00"/>
    <w:rsid w:val="00395FA1"/>
    <w:rsid w:val="003E040A"/>
    <w:rsid w:val="003E15D4"/>
    <w:rsid w:val="00411CCE"/>
    <w:rsid w:val="00414BE8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13D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3238"/>
    <w:rsid w:val="00AE0928"/>
    <w:rsid w:val="00AF3B82"/>
    <w:rsid w:val="00B12E95"/>
    <w:rsid w:val="00B22876"/>
    <w:rsid w:val="00B558F0"/>
    <w:rsid w:val="00B60D33"/>
    <w:rsid w:val="00BD48FE"/>
    <w:rsid w:val="00BD7BD8"/>
    <w:rsid w:val="00BE6ADC"/>
    <w:rsid w:val="00C05BFE"/>
    <w:rsid w:val="00C23CD4"/>
    <w:rsid w:val="00C23E35"/>
    <w:rsid w:val="00C61C0C"/>
    <w:rsid w:val="00C941CB"/>
    <w:rsid w:val="00C959D5"/>
    <w:rsid w:val="00CC2357"/>
    <w:rsid w:val="00CF071A"/>
    <w:rsid w:val="00D058B8"/>
    <w:rsid w:val="00D2199B"/>
    <w:rsid w:val="00D56C11"/>
    <w:rsid w:val="00D834A0"/>
    <w:rsid w:val="00D872DF"/>
    <w:rsid w:val="00D9110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57/2026"/>
    <w:docVar w:name="dvlangue" w:val="RO"/>
    <w:docVar w:name="dvnumam" w:val="0"/>
    <w:docVar w:name="dvpe" w:val="783.420"/>
    <w:docVar w:name="dvtitre" w:val="Rezoluția Parlamentului European din 9 iulie 2026 referitoare la amenințarea crimelor de război, escaladarea încălcărilor dreptului internațional umanitar și situația drepturilor omului în El-Obeid, Sudan(2026/2799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883FDD8"/>
  <w15:chartTrackingRefBased/>
  <w15:docId w15:val="{D308C812-6252-498B-BED4-3456F3D26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D3238"/>
    <w:pPr>
      <w:spacing w:after="240"/>
      <w:ind w:left="567" w:hanging="567"/>
    </w:pPr>
  </w:style>
  <w:style w:type="paragraph" w:customStyle="1" w:styleId="EPComma">
    <w:name w:val="EPComma"/>
    <w:basedOn w:val="Normal"/>
    <w:rsid w:val="00AD323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D3238"/>
    <w:rPr>
      <w:sz w:val="24"/>
      <w:lang w:val="ro-RO"/>
    </w:rPr>
  </w:style>
  <w:style w:type="paragraph" w:styleId="Revision">
    <w:name w:val="Revision"/>
    <w:hidden/>
    <w:uiPriority w:val="99"/>
    <w:semiHidden/>
    <w:rsid w:val="00C959D5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614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2026-07-09T14:13:00Z</dcterms:created>
  <dcterms:modified xsi:type="dcterms:W3CDTF">2026-07-09T14:13:00Z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B10-0357/2026</vt:lpwstr>
  </property>
  <property fmtid="{D5CDD505-2E9C-101B-9397-08002B2CF9AE}" pid="4" name="&lt;Type&gt;">
    <vt:lpwstr>RR</vt:lpwstr>
  </property>
</Properties>
</file>