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0A8DDD5E" w14:textId="77777777" w:rsidTr="0010095E">
        <w:tblPrEx>
          <w:tblW w:w="9072" w:type="dxa"/>
          <w:tblLook w:val="01E0"/>
        </w:tblPrEx>
        <w:trPr>
          <w:trHeight w:hRule="exact" w:val="1418"/>
        </w:trPr>
        <w:tc>
          <w:tcPr>
            <w:tcW w:w="6804" w:type="dxa"/>
            <w:shd w:val="clear" w:color="auto" w:fill="auto"/>
            <w:vAlign w:val="center"/>
          </w:tcPr>
          <w:p w:rsidR="00751A4A" w:rsidRPr="00E67461" w:rsidP="0010095E" w14:paraId="78FAE8D0" w14:textId="77777777">
            <w:pPr>
              <w:pStyle w:val="EPName"/>
            </w:pPr>
            <w:r w:rsidRPr="00E67461">
              <w:t>Euroopan parlamentti</w:t>
            </w:r>
          </w:p>
          <w:p w:rsidR="00751A4A" w:rsidRPr="00E67461" w:rsidP="005F1B17" w14:paraId="4CC2727E" w14:textId="77777777">
            <w:pPr>
              <w:pStyle w:val="EPTerm"/>
              <w:rPr>
                <w:rStyle w:val="HideTWBExt"/>
                <w:noProof w:val="0"/>
                <w:vanish w:val="0"/>
                <w:color w:val="auto"/>
              </w:rPr>
            </w:pPr>
            <w:r w:rsidRPr="00E67461">
              <w:t>2024</w:t>
            </w:r>
            <w:r w:rsidRPr="00E67461" w:rsidR="00817416">
              <w:t>-202</w:t>
            </w:r>
            <w:r w:rsidRPr="00E67461">
              <w:t>9</w:t>
            </w:r>
          </w:p>
        </w:tc>
        <w:tc>
          <w:tcPr>
            <w:tcW w:w="2268" w:type="dxa"/>
            <w:shd w:val="clear" w:color="auto" w:fill="auto"/>
          </w:tcPr>
          <w:p w:rsidR="00751A4A" w:rsidRPr="00E67461" w:rsidP="0010095E" w14:paraId="5AAF1A39" w14:textId="77777777">
            <w:pPr>
              <w:pStyle w:val="EPLogo"/>
            </w:pPr>
            <w:r w:rsidRPr="00E67461">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E67461" w:rsidP="004C5D52" w14:paraId="7F721EC2" w14:textId="77777777">
      <w:pPr>
        <w:pStyle w:val="LineTop"/>
      </w:pPr>
    </w:p>
    <w:p w:rsidR="00680577" w:rsidRPr="00E67461" w:rsidP="00680577" w14:paraId="581300D8" w14:textId="77777777">
      <w:pPr>
        <w:pStyle w:val="EPBodyTA1"/>
      </w:pPr>
      <w:r w:rsidRPr="00E67461">
        <w:t>HYVÄKSYTYT TEKSTIT</w:t>
      </w:r>
    </w:p>
    <w:p w:rsidR="00D058B8" w:rsidRPr="00E67461" w:rsidP="00D058B8" w14:paraId="6C144EC9" w14:textId="77777777">
      <w:pPr>
        <w:pStyle w:val="LineBottom"/>
      </w:pPr>
    </w:p>
    <w:p w:rsidR="000C5F86" w:rsidRPr="00E67461" w:rsidP="000C5F86" w14:paraId="621F5992" w14:textId="7989B81C">
      <w:pPr>
        <w:pStyle w:val="ATHeading1"/>
      </w:pPr>
      <w:bookmarkStart w:id="0" w:name="TANumber"/>
      <w:r w:rsidRPr="00E67461">
        <w:t>P10_TA(2026)0</w:t>
      </w:r>
      <w:r w:rsidR="002D66AA">
        <w:t>268</w:t>
      </w:r>
      <w:bookmarkEnd w:id="0"/>
    </w:p>
    <w:p w:rsidR="000C5F86" w:rsidRPr="00E67461" w:rsidP="000C5F86" w14:paraId="67BC2D3F" w14:textId="77777777">
      <w:pPr>
        <w:pStyle w:val="ATHeading2"/>
      </w:pPr>
      <w:bookmarkStart w:id="1" w:name="title"/>
      <w:r w:rsidRPr="00E67461">
        <w:t xml:space="preserve">Meneillään oleva kristittyjen vaino Nigeriassa ja etenkin </w:t>
      </w:r>
      <w:r w:rsidRPr="00E67461">
        <w:t>Kawelin</w:t>
      </w:r>
      <w:r w:rsidRPr="00E67461">
        <w:t xml:space="preserve"> kylän joukkomurha</w:t>
      </w:r>
      <w:bookmarkEnd w:id="1"/>
    </w:p>
    <w:p w:rsidR="000C5F86" w:rsidRPr="00E67461" w:rsidP="000C5F86" w14:paraId="3920C9B7" w14:textId="56A12A47">
      <w:pPr>
        <w:rPr>
          <w:i/>
          <w:vanish/>
        </w:rPr>
      </w:pPr>
      <w:r>
        <w:rPr>
          <w:i/>
        </w:rPr>
        <w:fldChar w:fldCharType="begin"/>
      </w:r>
      <w:r w:rsidRPr="00E67461">
        <w:rPr>
          <w:i/>
        </w:rPr>
        <w:instrText xml:space="preserve"> TC"(</w:instrText>
      </w:r>
      <w:bookmarkStart w:id="2" w:name="DocNumber"/>
      <w:r w:rsidRPr="00E67461">
        <w:rPr>
          <w:i/>
        </w:rPr>
        <w:instrText>B10-0345</w:instrText>
      </w:r>
      <w:r w:rsidRPr="00E67461" w:rsidR="008F419D">
        <w:rPr>
          <w:i/>
        </w:rPr>
        <w:instrText>, 0353, 0355 ja 0356</w:instrText>
      </w:r>
      <w:r w:rsidRPr="00E67461">
        <w:rPr>
          <w:i/>
        </w:rPr>
        <w:instrText>/2026</w:instrText>
      </w:r>
      <w:bookmarkEnd w:id="2"/>
      <w:r w:rsidRPr="00E67461">
        <w:rPr>
          <w:i/>
        </w:rPr>
        <w:instrText xml:space="preserve">)"\l3 \n&gt; \* MERGEFORMAT </w:instrText>
      </w:r>
      <w:r>
        <w:rPr>
          <w:i/>
        </w:rPr>
        <w:fldChar w:fldCharType="end"/>
      </w:r>
    </w:p>
    <w:p w:rsidR="000C5F86" w:rsidRPr="00E67461" w:rsidP="000C5F86" w14:paraId="39E746AD" w14:textId="77777777">
      <w:pPr>
        <w:rPr>
          <w:vanish/>
        </w:rPr>
      </w:pPr>
      <w:bookmarkStart w:id="3" w:name="PE"/>
      <w:r w:rsidRPr="00E67461">
        <w:rPr>
          <w:vanish/>
        </w:rPr>
        <w:t>PE783.408</w:t>
      </w:r>
      <w:bookmarkEnd w:id="3"/>
    </w:p>
    <w:p w:rsidR="000C5F86" w:rsidRPr="00E67461" w:rsidP="000C5F86" w14:paraId="788F227A" w14:textId="77777777">
      <w:pPr>
        <w:pStyle w:val="ATHeading3"/>
      </w:pPr>
      <w:bookmarkStart w:id="4" w:name="Sujet"/>
      <w:r w:rsidRPr="00E67461">
        <w:t xml:space="preserve">Euroopan parlamentin päätöslauselma 9. heinäkuuta 2026 meneillään olevasta kristittyjen vainosta Nigeriassa ja etenkin </w:t>
      </w:r>
      <w:r w:rsidRPr="00E67461">
        <w:t>Kawelin</w:t>
      </w:r>
      <w:r w:rsidRPr="00E67461">
        <w:t xml:space="preserve"> kylän joukkomurhasta</w:t>
      </w:r>
      <w:bookmarkEnd w:id="4"/>
      <w:r w:rsidRPr="00E67461">
        <w:t xml:space="preserve"> </w:t>
      </w:r>
      <w:bookmarkStart w:id="5" w:name="References"/>
      <w:r w:rsidRPr="00E67461">
        <w:t>(2026/2800(RSP))</w:t>
      </w:r>
      <w:bookmarkEnd w:id="5"/>
    </w:p>
    <w:p w:rsidR="00DC7E6C" w:rsidRPr="00E67461" w:rsidP="00DC7E6C" w14:paraId="308818BF" w14:textId="77777777">
      <w:pPr>
        <w:pStyle w:val="EPComma"/>
      </w:pPr>
      <w:bookmarkStart w:id="6" w:name="TextBodyBegin"/>
      <w:bookmarkEnd w:id="6"/>
      <w:r w:rsidRPr="00E67461">
        <w:rPr>
          <w:i/>
          <w:iCs/>
        </w:rPr>
        <w:t>Euroopan parlamentti</w:t>
      </w:r>
      <w:r w:rsidRPr="00E67461">
        <w:t>, joka</w:t>
      </w:r>
    </w:p>
    <w:p w:rsidR="00DC7E6C" w:rsidRPr="00E67461" w:rsidP="00AA214B" w14:paraId="702A16D9" w14:textId="77777777">
      <w:pPr>
        <w:pStyle w:val="NormalHanging12a"/>
        <w:widowControl/>
      </w:pPr>
      <w:r w:rsidRPr="00E67461">
        <w:t>–</w:t>
      </w:r>
      <w:r w:rsidRPr="00E67461">
        <w:tab/>
        <w:t>ottaa huomioon työjärjestyksen 150 artiklan 5 kohdan ja 136 artiklan 4 kohdan,</w:t>
      </w:r>
    </w:p>
    <w:p w:rsidR="00DC7E6C" w:rsidRPr="00E67461" w:rsidP="00AA214B" w14:paraId="19BB7D44" w14:textId="77777777">
      <w:pPr>
        <w:pStyle w:val="NormalHanging12a"/>
        <w:widowControl/>
      </w:pPr>
      <w:r w:rsidRPr="00E67461">
        <w:t>A.</w:t>
      </w:r>
      <w:r w:rsidRPr="00E67461">
        <w:tab/>
        <w:t xml:space="preserve">ottaa huomioon, että kesäkuussa 2026 </w:t>
      </w:r>
      <w:r w:rsidRPr="00E67461">
        <w:t>Kawelin</w:t>
      </w:r>
      <w:r w:rsidRPr="00E67461">
        <w:t xml:space="preserve"> kylässä </w:t>
      </w:r>
      <w:r w:rsidRPr="00E67461">
        <w:t>Plateaun</w:t>
      </w:r>
      <w:r w:rsidRPr="00E67461">
        <w:t xml:space="preserve"> osavaltiossa tehtiin siviilejä vastaan julma aseellinen hyökkäys, jossa kuoli kymmeniä paikallisen kristityn yhteisön jäseniä, loukkaantui useita ihmisiä ja tuhoutui infrastruktuuria, ja toteaa, että hyökkäys oli traaginen osoitus etnisten ja uskonnollisten jännitteiden ja luonnonvaroihin liittyvien konfliktien yhtymäkohdista;</w:t>
      </w:r>
    </w:p>
    <w:p w:rsidR="00DC7E6C" w:rsidRPr="00E67461" w:rsidP="00AA214B" w14:paraId="48C16C0D" w14:textId="77777777">
      <w:pPr>
        <w:pStyle w:val="NormalHanging12a"/>
        <w:widowControl/>
      </w:pPr>
      <w:r w:rsidRPr="00E67461">
        <w:t>B.</w:t>
      </w:r>
      <w:r w:rsidRPr="00E67461">
        <w:tab/>
        <w:t>ottaa huomioon, että Nigerian viranomaiset eivät ole kyenneet paikallisyhteisöjen, kirkkojen sekä ihmisoikeus- ja kansalaisyhteiskunnan järjestöjen toistuvista varoituksista huolimatta estämään tällaisia hyökkäyksiä, suojelemaan asianmukaisesti haavoittuvassa asemassa olevia kristittyjä väestöryhmiä ja yleisesti haavoittuvassa asemassa olevia yhteisöjä, varmistamaan oikea-aikaista ja tehokasta tilanteeseen puuttumista tai toteuttamaan perusteellisia tutkimuksia ja syytetoimia;</w:t>
      </w:r>
    </w:p>
    <w:p w:rsidR="00DC7E6C" w:rsidRPr="00E67461" w:rsidP="00AA214B" w14:paraId="3F5AFA1A" w14:textId="77777777">
      <w:pPr>
        <w:pStyle w:val="NormalHanging12a"/>
        <w:widowControl/>
      </w:pPr>
      <w:r w:rsidRPr="00E67461">
        <w:t>C.</w:t>
      </w:r>
      <w:r w:rsidRPr="00E67461">
        <w:tab/>
        <w:t xml:space="preserve">toteaa, että tämä hyökkäys liittyi </w:t>
      </w:r>
      <w:r w:rsidRPr="00E67461">
        <w:t>Plateaun</w:t>
      </w:r>
      <w:r w:rsidRPr="00E67461">
        <w:t xml:space="preserve"> osavaltiossa ja maan keskiosassa esiintyneisiin laajempiin väkivaltaisuuksiin, kuten hyökkäyksiin pääasiassa kristittyjä viljelijäyhteisöjä, perinteisiä johtajia, papistoa, kouluja, terveydenhuoltolaitoksia ja uskonnonharjoituspaikkoja vastaan;</w:t>
      </w:r>
    </w:p>
    <w:p w:rsidR="00DC7E6C" w:rsidRPr="00E67461" w:rsidP="00AA214B" w14:paraId="203986F2" w14:textId="77777777">
      <w:pPr>
        <w:pStyle w:val="NormalHanging12a"/>
        <w:widowControl/>
      </w:pPr>
      <w:r w:rsidRPr="00E67461">
        <w:t>D.</w:t>
      </w:r>
      <w:r w:rsidRPr="00E67461">
        <w:tab/>
        <w:t>toteaa, että Nigerian keskiosan järjestelmällisen väkivallan taustalla on monimutkainen yhdistelmä uskonnollisia, etnisiä ja yhteisöjen välisiä jännitteitä, maanviljelijöiden ja paimentolaisten välisiä konflikteja, maa- ja vesikiistoja, järjestäytynyttä rikollisuutta, ääriliikkeiden toimintaa, ilmastopaineita ja syvään juurtunutta rankaisemattomuutta;</w:t>
      </w:r>
    </w:p>
    <w:p w:rsidR="00DC7E6C" w:rsidRPr="00E67461" w:rsidP="00AA214B" w14:paraId="59FAC109" w14:textId="0E1CCA40">
      <w:pPr>
        <w:pStyle w:val="NormalHanging12a"/>
        <w:widowControl/>
      </w:pPr>
      <w:r w:rsidRPr="00E67461">
        <w:t>E.</w:t>
      </w:r>
      <w:r w:rsidRPr="00E67461">
        <w:tab/>
        <w:t>ottaa huomioon, että kristityt ovat maailman vainotui</w:t>
      </w:r>
      <w:r w:rsidR="006E3EB1">
        <w:t>n</w:t>
      </w:r>
      <w:r w:rsidRPr="00E67461">
        <w:t xml:space="preserve"> uskonnolli</w:t>
      </w:r>
      <w:r w:rsidR="006E3EB1">
        <w:t>nen</w:t>
      </w:r>
      <w:r w:rsidRPr="00E67461">
        <w:t xml:space="preserve"> ryhm</w:t>
      </w:r>
      <w:r w:rsidR="006E3EB1">
        <w:t>ä</w:t>
      </w:r>
      <w:r w:rsidRPr="00E67461">
        <w:t xml:space="preserve"> ja että tähän vainoon puuttumatta jättäminen heikentää uskonnon- ja vakaumuksenvapauden suojelua;</w:t>
      </w:r>
    </w:p>
    <w:p w:rsidR="00DC7E6C" w:rsidRPr="00E67461" w:rsidP="00AA214B" w14:paraId="03CC6F48" w14:textId="77777777">
      <w:pPr>
        <w:pStyle w:val="NormalHanging12a"/>
        <w:widowControl/>
        <w:rPr>
          <w:bCs/>
        </w:rPr>
      </w:pPr>
      <w:r w:rsidRPr="00E67461">
        <w:t>1.</w:t>
      </w:r>
      <w:r w:rsidRPr="00E67461">
        <w:tab/>
        <w:t xml:space="preserve">tuomitsee jyrkästi kaiken siviileihin </w:t>
      </w:r>
      <w:r w:rsidRPr="00E67461">
        <w:t>Kawelissa</w:t>
      </w:r>
      <w:r w:rsidRPr="00E67461">
        <w:t xml:space="preserve"> ja laajemmalla alueella maan keskiosassa kohdistetun väkivallan; pitää erityisen valitettavana sen suhteettomia vaikutuksia naisiin ja tyttöihin ja tuomitsee painokkaasti kohdennettujen kaappausten ja sieppausten hälyttävän lisääntymisen; ilmaisee syvimmän osanottonsa kaikkien uhrien perheille ja kaikille tämän hirvittävän hyökkäyksen kohteeksi joutuneille, myös </w:t>
      </w:r>
      <w:r w:rsidRPr="00E67461">
        <w:t>Plateaun</w:t>
      </w:r>
      <w:r w:rsidRPr="00E67461">
        <w:t xml:space="preserve"> osavaltion kristitylle yhteisölle;</w:t>
      </w:r>
    </w:p>
    <w:p w:rsidR="00DC7E6C" w:rsidRPr="00E67461" w:rsidP="00AA214B" w14:paraId="54D5DE0B" w14:textId="77777777">
      <w:pPr>
        <w:pStyle w:val="NormalHanging12a"/>
        <w:widowControl/>
      </w:pPr>
      <w:r w:rsidRPr="00E67461">
        <w:t>2.</w:t>
      </w:r>
      <w:r w:rsidRPr="00E67461">
        <w:tab/>
        <w:t xml:space="preserve">kehottaa painokkaasti Nigerian liittovaltion ja osavaltioiden viranomaisia tekemään </w:t>
      </w:r>
      <w:r w:rsidRPr="00E67461">
        <w:t>Kawelin</w:t>
      </w:r>
      <w:r w:rsidRPr="00E67461">
        <w:t xml:space="preserve"> joukkomurhasta perusteellisen, avoimen ja riippumattoman tutkinnan syyllisten saattamiseksi oikeuden eteen ja rankaisemattomuuden kulttuurin kitkemiseksi;</w:t>
      </w:r>
    </w:p>
    <w:p w:rsidR="00DC7E6C" w:rsidRPr="00E67461" w:rsidP="00AA214B" w14:paraId="2BB43160" w14:textId="77777777">
      <w:pPr>
        <w:pStyle w:val="NormalHanging12a"/>
        <w:widowControl/>
      </w:pPr>
      <w:r w:rsidRPr="00E67461">
        <w:t>3.</w:t>
      </w:r>
      <w:r w:rsidRPr="00E67461">
        <w:tab/>
        <w:t xml:space="preserve">kehottaa Nigerian hallitusta vahvistamaan sekä aseistettuja taistelijoita vastaan suunnattuja terrorisminvastaisia operaatioita erityisesti maan keskiosassa että toimia Boko </w:t>
      </w:r>
      <w:r w:rsidRPr="00E67461">
        <w:t>Haramin</w:t>
      </w:r>
      <w:r w:rsidRPr="00E67461">
        <w:t xml:space="preserve"> ja Länsi-Afrikan provinssin islamilaisen valtion (</w:t>
      </w:r>
      <w:r w:rsidRPr="00E67461">
        <w:t>Islamic</w:t>
      </w:r>
      <w:r w:rsidRPr="00E67461">
        <w:t xml:space="preserve"> State West Africa </w:t>
      </w:r>
      <w:r w:rsidRPr="00E67461">
        <w:t>Province</w:t>
      </w:r>
      <w:r w:rsidRPr="00E67461">
        <w:t>) torjumiseksi;</w:t>
      </w:r>
    </w:p>
    <w:p w:rsidR="00DC7E6C" w:rsidRPr="00E67461" w:rsidP="00AA214B" w14:paraId="3AD70080" w14:textId="77777777">
      <w:pPr>
        <w:pStyle w:val="NormalHanging12a"/>
        <w:widowControl/>
      </w:pPr>
      <w:r w:rsidRPr="00E67461">
        <w:t>4.</w:t>
      </w:r>
      <w:r w:rsidRPr="00E67461">
        <w:tab/>
        <w:t>kehottaa Nigerian hallitusta korjaamaan tiedustelun puutteet, parantamaan ennakkovaroitusten jakamista, vahvistamaan valtiojohtoista siviilien suojelua, panostamaan alueelliseen sovitteluun, toteuttamaan kestävää maankäyttöä koskevia politiikkoja, edistämään elintarviketurvaa ja puuttumaan ekologisiin vaikuttimiin;</w:t>
      </w:r>
    </w:p>
    <w:p w:rsidR="00DC7E6C" w:rsidRPr="00E67461" w:rsidP="00AA214B" w14:paraId="653AF30F" w14:textId="77777777">
      <w:pPr>
        <w:pStyle w:val="NormalHanging12a"/>
        <w:widowControl/>
      </w:pPr>
      <w:r w:rsidRPr="00E67461">
        <w:t>5.</w:t>
      </w:r>
      <w:r w:rsidRPr="00E67461">
        <w:tab/>
        <w:t>tukee pyrkimyksiä käynnistää merkityksellinen ja osallistava kansallinen vuoropuhelu, jonka avulla torjutaan useilla alueilla meneillään olevia väkivaltaisuuksia, ja korostaa tarvetta puuttua näihin hyökkäyksiin liittyviin sosioekonomisiin tekijöihin;</w:t>
      </w:r>
    </w:p>
    <w:p w:rsidR="00DC7E6C" w:rsidRPr="00E67461" w:rsidP="00AA214B" w14:paraId="218B6802" w14:textId="77777777">
      <w:pPr>
        <w:pStyle w:val="NormalHanging12a"/>
        <w:widowControl/>
      </w:pPr>
      <w:r w:rsidRPr="00E67461">
        <w:t>6.</w:t>
      </w:r>
      <w:r w:rsidRPr="00E67461">
        <w:tab/>
        <w:t>vahvistaa horjumattoman sitoutumisensa ajatuksen-, omantunnon- ja uskonnonvapauteen;</w:t>
      </w:r>
    </w:p>
    <w:p w:rsidR="00DC7E6C" w:rsidRPr="00E67461" w:rsidP="00AA214B" w14:paraId="7C21DB3B" w14:textId="77777777">
      <w:pPr>
        <w:pStyle w:val="NormalHanging12a"/>
        <w:widowControl/>
      </w:pPr>
      <w:r w:rsidRPr="00E67461">
        <w:t>7.</w:t>
      </w:r>
      <w:r w:rsidRPr="00E67461">
        <w:tab/>
        <w:t>kehottaa uskonnon- ja vakaumuksenvapautta EU:n ulkopuolella edistävää EU:n erityislähettilästä kiinnittämään erityistä huomiota kristittyjen ja kaikkien vainottujen uskonnollisten yhteisöjen tilanteen heikkenemiseen Nigeriassa;</w:t>
      </w:r>
    </w:p>
    <w:p w:rsidR="00DC7E6C" w:rsidRPr="00E67461" w:rsidP="00AA214B" w14:paraId="39E463B7" w14:textId="77777777">
      <w:pPr>
        <w:pStyle w:val="NormalHanging12a"/>
        <w:widowControl/>
      </w:pPr>
      <w:r w:rsidRPr="00E67461">
        <w:t>8.</w:t>
      </w:r>
      <w:r w:rsidRPr="00E67461">
        <w:tab/>
        <w:t>kehottaa Nigerian hallitusta puuttumaan tehokkaasti maan sisäisten pakolaisten tilanteeseen tarjoamalla asianmukaista tilapäismajoitusta ja asettamalla etusijalle heidän turvallisen paluunsa kotiyhteisöihinsä;</w:t>
      </w:r>
    </w:p>
    <w:p w:rsidR="00E365E1" w:rsidRPr="00E67461" w:rsidP="00AA214B" w14:paraId="1DC581A3" w14:textId="065BB394">
      <w:pPr>
        <w:widowControl/>
        <w:spacing w:after="240"/>
        <w:ind w:left="567" w:hanging="567"/>
      </w:pPr>
      <w:r w:rsidRPr="00E67461">
        <w:t>9.</w:t>
      </w:r>
      <w:r w:rsidRPr="00E67461">
        <w:tab/>
        <w:t xml:space="preserve">kehottaa puhemiestä välittämään tämän päätöslauselman neuvostolle, komissiolle, </w:t>
      </w:r>
      <w:r w:rsidRPr="00E67461" w:rsidR="008867DF">
        <w:t>komission varapuheenjohtajalle / unionin ulkoasioiden ja turvallisuuspolitiikan korkealle edustajalle</w:t>
      </w:r>
      <w:r w:rsidRPr="00E67461">
        <w:t xml:space="preserve"> sekä Nigerian liittotasavallan hallitukselle ja parlamentille.</w:t>
      </w:r>
    </w:p>
    <w:sectPr w:rsidSect="009634E8">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447382142">
    <w:abstractNumId w:val="9"/>
  </w:num>
  <w:num w:numId="2" w16cid:durableId="472867633">
    <w:abstractNumId w:val="9"/>
  </w:num>
  <w:num w:numId="3" w16cid:durableId="1897202910">
    <w:abstractNumId w:val="7"/>
  </w:num>
  <w:num w:numId="4" w16cid:durableId="793520500">
    <w:abstractNumId w:val="7"/>
  </w:num>
  <w:num w:numId="5" w16cid:durableId="1872527138">
    <w:abstractNumId w:val="6"/>
  </w:num>
  <w:num w:numId="6" w16cid:durableId="2130737572">
    <w:abstractNumId w:val="6"/>
  </w:num>
  <w:num w:numId="7" w16cid:durableId="91709639">
    <w:abstractNumId w:val="5"/>
  </w:num>
  <w:num w:numId="8" w16cid:durableId="159201344">
    <w:abstractNumId w:val="5"/>
  </w:num>
  <w:num w:numId="9" w16cid:durableId="1045837208">
    <w:abstractNumId w:val="4"/>
  </w:num>
  <w:num w:numId="10" w16cid:durableId="2005935951">
    <w:abstractNumId w:val="4"/>
  </w:num>
  <w:num w:numId="11" w16cid:durableId="2026132434">
    <w:abstractNumId w:val="8"/>
  </w:num>
  <w:num w:numId="12" w16cid:durableId="289866901">
    <w:abstractNumId w:val="8"/>
  </w:num>
  <w:num w:numId="13" w16cid:durableId="1804151650">
    <w:abstractNumId w:val="3"/>
  </w:num>
  <w:num w:numId="14" w16cid:durableId="165369191">
    <w:abstractNumId w:val="3"/>
  </w:num>
  <w:num w:numId="15" w16cid:durableId="124467158">
    <w:abstractNumId w:val="2"/>
  </w:num>
  <w:num w:numId="16" w16cid:durableId="2071227321">
    <w:abstractNumId w:val="2"/>
  </w:num>
  <w:num w:numId="17" w16cid:durableId="1928223678">
    <w:abstractNumId w:val="1"/>
  </w:num>
  <w:num w:numId="18" w16cid:durableId="3022973">
    <w:abstractNumId w:val="1"/>
  </w:num>
  <w:num w:numId="19" w16cid:durableId="182017007">
    <w:abstractNumId w:val="0"/>
  </w:num>
  <w:num w:numId="20" w16cid:durableId="790712283">
    <w:abstractNumId w:val="0"/>
  </w:num>
  <w:num w:numId="21" w16cid:durableId="1561819402">
    <w:abstractNumId w:val="9"/>
  </w:num>
  <w:num w:numId="22" w16cid:durableId="1059520646">
    <w:abstractNumId w:val="7"/>
  </w:num>
  <w:num w:numId="23" w16cid:durableId="52822202">
    <w:abstractNumId w:val="6"/>
  </w:num>
  <w:num w:numId="24" w16cid:durableId="1071923711">
    <w:abstractNumId w:val="5"/>
  </w:num>
  <w:num w:numId="25" w16cid:durableId="547449709">
    <w:abstractNumId w:val="4"/>
  </w:num>
  <w:num w:numId="26" w16cid:durableId="112866128">
    <w:abstractNumId w:val="8"/>
  </w:num>
  <w:num w:numId="27" w16cid:durableId="368536283">
    <w:abstractNumId w:val="3"/>
  </w:num>
  <w:num w:numId="28" w16cid:durableId="745804669">
    <w:abstractNumId w:val="2"/>
  </w:num>
  <w:num w:numId="29" w16cid:durableId="907107605">
    <w:abstractNumId w:val="1"/>
  </w:num>
  <w:num w:numId="30" w16cid:durableId="316808473">
    <w:abstractNumId w:val="0"/>
  </w:num>
  <w:num w:numId="31" w16cid:durableId="730808260">
    <w:abstractNumId w:val="9"/>
  </w:num>
  <w:num w:numId="32" w16cid:durableId="1789735456">
    <w:abstractNumId w:val="7"/>
  </w:num>
  <w:num w:numId="33" w16cid:durableId="1109543053">
    <w:abstractNumId w:val="6"/>
  </w:num>
  <w:num w:numId="34" w16cid:durableId="2116778837">
    <w:abstractNumId w:val="5"/>
  </w:num>
  <w:num w:numId="35" w16cid:durableId="708064740">
    <w:abstractNumId w:val="4"/>
  </w:num>
  <w:num w:numId="36" w16cid:durableId="442770610">
    <w:abstractNumId w:val="8"/>
  </w:num>
  <w:num w:numId="37" w16cid:durableId="1286499188">
    <w:abstractNumId w:val="3"/>
  </w:num>
  <w:num w:numId="38" w16cid:durableId="1836334066">
    <w:abstractNumId w:val="2"/>
  </w:num>
  <w:num w:numId="39" w16cid:durableId="1841189413">
    <w:abstractNumId w:val="1"/>
  </w:num>
  <w:num w:numId="40" w16cid:durableId="125049626">
    <w:abstractNumId w:val="0"/>
  </w:num>
  <w:num w:numId="41" w16cid:durableId="1111627951">
    <w:abstractNumId w:val="10"/>
  </w:num>
  <w:num w:numId="42" w16cid:durableId="247276848">
    <w:abstractNumId w:val="10"/>
  </w:num>
  <w:num w:numId="43" w16cid:durableId="2050497265">
    <w:abstractNumId w:val="10"/>
  </w:num>
  <w:num w:numId="44" w16cid:durableId="13384626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8" w:allStyles="0" w:alternateStyleNames="0" w:clearFormatting="1" w:customStyles="0" w:directFormattingOnNumbering="1" w:directFormattingOnParagraphs="1" w:directFormattingOnRuns="1" w:directFormattingOnTables="1" w:headingStyles="0" w:latentStyles="0" w:numberingStyles="0" w:stylesInUse="1" w:tableStyles="0" w:top3HeadingStyles="1" w:visibleStyl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5F86"/>
    <w:rsid w:val="00002272"/>
    <w:rsid w:val="00064002"/>
    <w:rsid w:val="000677B9"/>
    <w:rsid w:val="000831BA"/>
    <w:rsid w:val="000A42CC"/>
    <w:rsid w:val="000C5F86"/>
    <w:rsid w:val="000E7DD9"/>
    <w:rsid w:val="0010095E"/>
    <w:rsid w:val="00125B37"/>
    <w:rsid w:val="00187494"/>
    <w:rsid w:val="001F32AE"/>
    <w:rsid w:val="002767FF"/>
    <w:rsid w:val="002B18FE"/>
    <w:rsid w:val="002B5493"/>
    <w:rsid w:val="002D66AA"/>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B6C86"/>
    <w:rsid w:val="006E3EB1"/>
    <w:rsid w:val="006F74FA"/>
    <w:rsid w:val="00731ADD"/>
    <w:rsid w:val="00734777"/>
    <w:rsid w:val="00747932"/>
    <w:rsid w:val="00751A4A"/>
    <w:rsid w:val="00756632"/>
    <w:rsid w:val="00762C74"/>
    <w:rsid w:val="00773DBE"/>
    <w:rsid w:val="00786EC0"/>
    <w:rsid w:val="007D1690"/>
    <w:rsid w:val="007E22AD"/>
    <w:rsid w:val="00817416"/>
    <w:rsid w:val="00842779"/>
    <w:rsid w:val="00865F67"/>
    <w:rsid w:val="00881A7B"/>
    <w:rsid w:val="008840E5"/>
    <w:rsid w:val="008867DF"/>
    <w:rsid w:val="00887B3E"/>
    <w:rsid w:val="008C2AC6"/>
    <w:rsid w:val="008F419D"/>
    <w:rsid w:val="00930C23"/>
    <w:rsid w:val="0093193B"/>
    <w:rsid w:val="009509D8"/>
    <w:rsid w:val="00950B64"/>
    <w:rsid w:val="009634E8"/>
    <w:rsid w:val="00981893"/>
    <w:rsid w:val="00A1687D"/>
    <w:rsid w:val="00A43E52"/>
    <w:rsid w:val="00A4678D"/>
    <w:rsid w:val="00A778C7"/>
    <w:rsid w:val="00AA214B"/>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C7E6C"/>
    <w:rsid w:val="00E365E1"/>
    <w:rsid w:val="00E67461"/>
    <w:rsid w:val="00E820A4"/>
    <w:rsid w:val="00EB006A"/>
    <w:rsid w:val="00EB4772"/>
    <w:rsid w:val="00ED169E"/>
    <w:rsid w:val="00ED4235"/>
    <w:rsid w:val="00F04346"/>
    <w:rsid w:val="00F075DC"/>
    <w:rsid w:val="00F149E9"/>
    <w:rsid w:val="00F5134D"/>
    <w:rsid w:val="00F74202"/>
    <w:rsid w:val="00F87713"/>
    <w:rsid w:val="00FB4360"/>
    <w:rsid w:val="00FD0C70"/>
  </w:rsids>
  <w:docVars>
    <w:docVar w:name="dvdocse" w:val="B10-0345/2026"/>
    <w:docVar w:name="dvlangue" w:val="FI"/>
    <w:docVar w:name="dvnumam" w:val="0"/>
    <w:docVar w:name="dvpe" w:val="783.408"/>
    <w:docVar w:name="dvtitre" w:val="Euroopan parlamentin päätöslauselma 9. heinäkuuta 2026 meneillään olevasta kristittyjen vainosta Nigeriassa ja etenkin Kawelin kylän joukkomurhasta(2026/2800(RSP))"/>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78961CD3"/>
  <w15:chartTrackingRefBased/>
  <w15:docId w15:val="{BA9A076D-6EB5-4525-978C-3E968C0A4F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AA214B"/>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DC7E6C"/>
    <w:pPr>
      <w:spacing w:after="240"/>
      <w:ind w:left="567" w:hanging="567"/>
    </w:pPr>
  </w:style>
  <w:style w:type="paragraph" w:customStyle="1" w:styleId="EPComma">
    <w:name w:val="EPComma"/>
    <w:basedOn w:val="Normal"/>
    <w:link w:val="EPCommaChar"/>
    <w:rsid w:val="00DC7E6C"/>
    <w:pPr>
      <w:spacing w:before="480" w:after="240"/>
    </w:pPr>
  </w:style>
  <w:style w:type="character" w:customStyle="1" w:styleId="NormalHanging12aChar">
    <w:name w:val="NormalHanging12a Char"/>
    <w:basedOn w:val="DefaultParagraphFont"/>
    <w:link w:val="NormalHanging12a"/>
    <w:locked/>
    <w:rsid w:val="00DC7E6C"/>
    <w:rPr>
      <w:sz w:val="24"/>
      <w:lang w:val="fi-FI"/>
    </w:rPr>
  </w:style>
  <w:style w:type="character" w:customStyle="1" w:styleId="EPCommaChar">
    <w:name w:val="EPComma Char"/>
    <w:basedOn w:val="DefaultParagraphFont"/>
    <w:link w:val="EPComma"/>
    <w:rsid w:val="00DC7E6C"/>
    <w:rPr>
      <w:sz w:val="24"/>
      <w:lang w:val="fi-FI"/>
    </w:rPr>
  </w:style>
  <w:style w:type="paragraph" w:styleId="Footer">
    <w:name w:val="footer"/>
    <w:basedOn w:val="Normal"/>
    <w:link w:val="FooterChar"/>
    <w:rsid w:val="00AA214B"/>
    <w:pPr>
      <w:tabs>
        <w:tab w:val="center" w:pos="4513"/>
        <w:tab w:val="right" w:pos="9026"/>
      </w:tabs>
    </w:pPr>
  </w:style>
  <w:style w:type="character" w:customStyle="1" w:styleId="FooterChar">
    <w:name w:val="Footer Char"/>
    <w:basedOn w:val="DefaultParagraphFont"/>
    <w:link w:val="Footer"/>
    <w:rsid w:val="00AA214B"/>
    <w:rPr>
      <w:sz w:val="24"/>
      <w:lang w:val="fi-FI"/>
    </w:rPr>
  </w:style>
  <w:style w:type="paragraph" w:styleId="Revision">
    <w:name w:val="Revision"/>
    <w:hidden/>
    <w:uiPriority w:val="99"/>
    <w:semiHidden/>
    <w:rsid w:val="00AA214B"/>
    <w:rPr>
      <w:sz w:val="24"/>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680</Words>
  <Characters>3879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2026-07-09T12:54:00Z</dcterms:created>
  <dcterms:modified xsi:type="dcterms:W3CDTF">2026-07-09T12:54:00Z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B10-0345/2026</vt:lpwstr>
  </property>
  <property fmtid="{D5CDD505-2E9C-101B-9397-08002B2CF9AE}" pid="4" name="&lt;Type&gt;">
    <vt:lpwstr>RR</vt:lpwstr>
  </property>
</Properties>
</file>