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C9CC92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53C6" w:rsidP="0010095E" w14:paraId="4A0B0925" w14:textId="77777777">
            <w:pPr>
              <w:pStyle w:val="EPName"/>
            </w:pPr>
            <w:r w:rsidRPr="007D53C6">
              <w:t>Parlament Ewropew</w:t>
            </w:r>
          </w:p>
          <w:p w:rsidR="00751A4A" w:rsidRPr="007D53C6" w:rsidP="005F1B17" w14:paraId="246AA91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53C6">
              <w:t>2024</w:t>
            </w:r>
            <w:r w:rsidRPr="007D53C6" w:rsidR="00817416">
              <w:t>-202</w:t>
            </w:r>
            <w:r w:rsidRPr="007D53C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D53C6" w:rsidP="0010095E" w14:paraId="2AE55FE6" w14:textId="77777777">
            <w:pPr>
              <w:pStyle w:val="EPLogo"/>
            </w:pPr>
            <w:r w:rsidRPr="007D53C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53C6" w:rsidP="004C5D52" w14:paraId="65DDCBC3" w14:textId="77777777">
      <w:pPr>
        <w:pStyle w:val="LineTop"/>
      </w:pPr>
    </w:p>
    <w:p w:rsidR="00680577" w:rsidRPr="007D53C6" w:rsidP="00680577" w14:paraId="08DED594" w14:textId="77777777">
      <w:pPr>
        <w:pStyle w:val="EPBodyTA1"/>
      </w:pPr>
      <w:r w:rsidRPr="007D53C6">
        <w:t>TESTI ADOTTATI</w:t>
      </w:r>
    </w:p>
    <w:p w:rsidR="00D058B8" w:rsidRPr="007D53C6" w:rsidP="00D058B8" w14:paraId="67B44B28" w14:textId="77777777">
      <w:pPr>
        <w:pStyle w:val="LineBottom"/>
      </w:pPr>
    </w:p>
    <w:p w:rsidR="00FB0EF6" w:rsidRPr="007D53C6" w:rsidP="00FB0EF6" w14:paraId="0AB426CF" w14:textId="511DCB93">
      <w:pPr>
        <w:pStyle w:val="ATHeading1"/>
      </w:pPr>
      <w:bookmarkStart w:id="0" w:name="TANumber"/>
      <w:r w:rsidRPr="007D53C6">
        <w:t>P10_TA(2026)0</w:t>
      </w:r>
      <w:r w:rsidR="00F13527">
        <w:t>271</w:t>
      </w:r>
      <w:bookmarkEnd w:id="0"/>
    </w:p>
    <w:p w:rsidR="00FB0EF6" w:rsidRPr="007D53C6" w:rsidP="00FB0EF6" w14:paraId="3C418E8B" w14:textId="77777777">
      <w:pPr>
        <w:pStyle w:val="ATHeading2"/>
      </w:pPr>
      <w:bookmarkStart w:id="1" w:name="title"/>
      <w:r w:rsidRPr="007D53C6">
        <w:t>Il-komunikazzjoni konġunta dwar l-għajnuna umanitarja (JOIN(2026)0025)</w:t>
      </w:r>
      <w:bookmarkEnd w:id="1"/>
    </w:p>
    <w:p w:rsidR="00FB0EF6" w:rsidRPr="007D53C6" w:rsidP="00FB0EF6" w14:paraId="3A063EF1" w14:textId="77777777">
      <w:pPr>
        <w:rPr>
          <w:i/>
          <w:vanish/>
        </w:rPr>
      </w:pPr>
      <w:r>
        <w:rPr>
          <w:i/>
        </w:rPr>
        <w:fldChar w:fldCharType="begin"/>
      </w:r>
      <w:r w:rsidRPr="007D53C6">
        <w:rPr>
          <w:i/>
        </w:rPr>
        <w:instrText xml:space="preserve"> TC"(</w:instrText>
      </w:r>
      <w:bookmarkStart w:id="2" w:name="DocNumber"/>
      <w:r w:rsidRPr="007D53C6">
        <w:rPr>
          <w:i/>
        </w:rPr>
        <w:instrText>B10-0339/2026</w:instrText>
      </w:r>
      <w:bookmarkEnd w:id="2"/>
      <w:r w:rsidRPr="007D53C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B0EF6" w:rsidRPr="007D53C6" w:rsidP="00FB0EF6" w14:paraId="1CA9723A" w14:textId="77777777">
      <w:pPr>
        <w:rPr>
          <w:vanish/>
        </w:rPr>
      </w:pPr>
      <w:bookmarkStart w:id="3" w:name="PE"/>
      <w:r w:rsidRPr="007D53C6">
        <w:rPr>
          <w:vanish/>
        </w:rPr>
        <w:t>PE788.975</w:t>
      </w:r>
      <w:bookmarkEnd w:id="3"/>
    </w:p>
    <w:p w:rsidR="00FB0EF6" w:rsidRPr="007D53C6" w:rsidP="00486D9F" w14:paraId="4B1B32AE" w14:textId="6D000484">
      <w:pPr>
        <w:pStyle w:val="ATHeading3"/>
      </w:pPr>
      <w:bookmarkStart w:id="4" w:name="Sujet"/>
      <w:r w:rsidRPr="007D53C6">
        <w:t xml:space="preserve">Riżoluzzjoni tal-Parlament Ewropew </w:t>
      </w:r>
      <w:r w:rsidR="00486D9F">
        <w:t>tad-9 ta’ Lulju 2026</w:t>
      </w:r>
      <w:r w:rsidRPr="007D53C6">
        <w:t xml:space="preserve"> 2026 dwar il-komunikazzjoni konġunta dwar l-għajnuna umanitarja (JOIN(2026)0025)</w:t>
      </w:r>
      <w:bookmarkEnd w:id="4"/>
      <w:r w:rsidRPr="007D53C6">
        <w:t xml:space="preserve"> </w:t>
      </w:r>
      <w:bookmarkStart w:id="5" w:name="References"/>
      <w:r w:rsidRPr="007D53C6">
        <w:t>(2026/2734(RSP))</w:t>
      </w:r>
      <w:bookmarkEnd w:id="5"/>
    </w:p>
    <w:p w:rsidR="005F0BE4" w:rsidRPr="007D53C6" w:rsidP="005F0BE4" w14:paraId="7E40BED6" w14:textId="77777777">
      <w:pPr>
        <w:pStyle w:val="EPComma"/>
      </w:pPr>
      <w:bookmarkStart w:id="6" w:name="TextBodyBegin"/>
      <w:bookmarkEnd w:id="6"/>
      <w:r w:rsidRPr="007D53C6">
        <w:rPr>
          <w:i/>
          <w:iCs/>
        </w:rPr>
        <w:t>Il-Parlament Ewropew,</w:t>
      </w:r>
    </w:p>
    <w:p w:rsidR="005F0BE4" w:rsidRPr="007D53C6" w:rsidP="005F0BE4" w14:paraId="14E60E35" w14:textId="77777777">
      <w:pPr>
        <w:pStyle w:val="NormalHanging12a"/>
      </w:pPr>
      <w:r w:rsidRPr="007D53C6">
        <w:t>–</w:t>
      </w:r>
      <w:r w:rsidRPr="007D53C6">
        <w:tab/>
        <w:t>wara li kkunsidra l-komunikazzjoni konġunta tal-Kummissjoni u tar-Rappreżentant Għoli tal-Unjoni għall-Affarijiet Barranin u l-Politika ta’ Sigurtà tas-27 ta’ Mejju 2026 bit-titolu “Id-difiża tal-valuri, l-</w:t>
      </w:r>
      <w:r w:rsidRPr="007D53C6">
        <w:t>ixprunar</w:t>
      </w:r>
      <w:r w:rsidRPr="007D53C6">
        <w:t xml:space="preserve"> tar-riforma, it-twettiq tal-impatt: l-azzjoni umanitarja tal-UE f’ordni globali li qed tinbidel” (JOIN(2026)0025) (il-komunikazzjoni konġunta dwar l-għajnuna umanitarja), u d-dokumenti ta’ ħidma konġunti tal-persunal li </w:t>
      </w:r>
      <w:r w:rsidRPr="007D53C6">
        <w:t>jakkumpanjawha</w:t>
      </w:r>
      <w:r w:rsidRPr="007D53C6">
        <w:t xml:space="preserve"> dwar approċċ strateġiku għad-diplomazija umanitarja tal-UE (SWD(2026)0312), dwar Approċċ Integrat għall-Fraġilità (SWD(2026)0313) u dwar il-Ktajjen tal-Provvista Umanitarji (SWD(2026)0314),</w:t>
      </w:r>
    </w:p>
    <w:p w:rsidR="005F0BE4" w:rsidRPr="007D53C6" w:rsidP="005F0BE4" w14:paraId="58BBC179" w14:textId="77777777">
      <w:pPr>
        <w:pStyle w:val="NormalHanging12a"/>
        <w:rPr>
          <w:bCs/>
          <w:iCs/>
        </w:rPr>
      </w:pPr>
      <w:r w:rsidRPr="007D53C6">
        <w:rPr>
          <w:i/>
        </w:rPr>
        <w:t>–</w:t>
      </w:r>
      <w:r w:rsidRPr="007D53C6">
        <w:tab/>
        <w:t>wara li kkunsidra r-riżoluzzjoni 1325 (2000) tal-Kunsill tas-Sigurtà tan-NU tal-31 ta’ Ottubru 2000 u d-disa’ riżoluzzjonijiet sussegwenti tal-Kunsill tas-Sigurtà tan-NU dwar in-nisa, il-paċi u s-sigurtà,</w:t>
      </w:r>
    </w:p>
    <w:p w:rsidR="005F0BE4" w:rsidRPr="007D53C6" w:rsidP="005F0BE4" w14:paraId="35FA1DF8" w14:textId="613D74FF">
      <w:pPr>
        <w:pStyle w:val="NormalHanging12a"/>
      </w:pPr>
      <w:r w:rsidRPr="007D53C6">
        <w:t>–</w:t>
      </w:r>
      <w:r w:rsidRPr="007D53C6">
        <w:tab/>
        <w:t>wara li kkunsidra l-mistoqsija lill-Kummissjoni dwar il-komunikazzjoni konġunta dwar l-għajnuna umanitarja (JOIN(2026)0025) (O-000026/2026 - B10</w:t>
      </w:r>
      <w:r w:rsidRPr="007D53C6">
        <w:noBreakHyphen/>
      </w:r>
      <w:r w:rsidR="0002301E">
        <w:t>0013</w:t>
      </w:r>
      <w:r w:rsidRPr="007D53C6">
        <w:t>/2026),</w:t>
      </w:r>
    </w:p>
    <w:p w:rsidR="005F0BE4" w:rsidRPr="007D53C6" w:rsidP="005F0BE4" w14:paraId="575C72DB" w14:textId="77777777">
      <w:pPr>
        <w:pStyle w:val="NormalHanging12a"/>
      </w:pPr>
      <w:r w:rsidRPr="007D53C6">
        <w:t>–</w:t>
      </w:r>
      <w:r w:rsidRPr="007D53C6">
        <w:tab/>
        <w:t>wara li kkunsidra l-Artikolu 142(5) u 136(2) tar-Regoli ta’ Proċedura tiegħu,</w:t>
      </w:r>
    </w:p>
    <w:p w:rsidR="005F0BE4" w:rsidRPr="007D53C6" w:rsidP="005F0BE4" w14:paraId="10AF2B81" w14:textId="77777777">
      <w:pPr>
        <w:pStyle w:val="NormalHanging12a"/>
      </w:pPr>
      <w:r w:rsidRPr="007D53C6">
        <w:t>–</w:t>
      </w:r>
      <w:r w:rsidRPr="007D53C6">
        <w:tab/>
        <w:t>wara li kkunsidra l-mozzjoni għal riżoluzzjoni tal-Kumitat għall-Iżvilupp,</w:t>
      </w:r>
    </w:p>
    <w:p w:rsidR="005F0BE4" w:rsidRPr="007D53C6" w:rsidP="005F0BE4" w14:paraId="2B24B594" w14:textId="77777777">
      <w:pPr>
        <w:pStyle w:val="NormalHanging12a"/>
      </w:pPr>
      <w:r w:rsidRPr="007D53C6">
        <w:t>A.</w:t>
      </w:r>
      <w:r w:rsidRPr="007D53C6">
        <w:tab/>
        <w:t xml:space="preserve">billi l-bżonnijiet umanitarji qed jiżdiedu b’mod rapidu, u qed jisbqu l-finanzjament disponibbli; billi aktar minn 300 miljun persuna għandhom bżonn l-għajnuna umanitarja; billi n-NU </w:t>
      </w:r>
      <w:r w:rsidRPr="007D53C6">
        <w:t>nediet</w:t>
      </w:r>
      <w:r w:rsidRPr="007D53C6">
        <w:t xml:space="preserve"> appell globali għal USD 33 biljun u timmira li tuża dan il-finanzjament biex tilħaq 135 miljun persuna f’ 50 pajjiż fl-2026; billi l-appell ekwivalenti tan-NU fl-2025 irċieva biss USD 12-il biljun, l-aktar livell baxx ta’ finanzjament f’</w:t>
      </w:r>
      <w:r w:rsidRPr="007D53C6">
        <w:t>deċennju</w:t>
      </w:r>
      <w:r>
        <w:rPr>
          <w:rStyle w:val="FootnoteReference"/>
          <w:color w:val="000000"/>
        </w:rPr>
        <w:footnoteReference w:id="2"/>
      </w:r>
      <w:r w:rsidRPr="007D53C6">
        <w:t>;</w:t>
      </w:r>
    </w:p>
    <w:p w:rsidR="005F0BE4" w:rsidRPr="007D53C6" w:rsidP="005F0BE4" w14:paraId="3A56ADB5" w14:textId="77777777">
      <w:pPr>
        <w:pStyle w:val="NormalHanging12a"/>
        <w:rPr>
          <w:szCs w:val="24"/>
        </w:rPr>
      </w:pPr>
      <w:r w:rsidRPr="007D53C6">
        <w:t>B.</w:t>
      </w:r>
      <w:r w:rsidRPr="007D53C6">
        <w:tab/>
        <w:t xml:space="preserve">billi l-ksur tad-dritt umanitarju internazzjonali (IHL) qed jilħaq livelli </w:t>
      </w:r>
      <w:r w:rsidRPr="007D53C6">
        <w:t>allarmanti</w:t>
      </w:r>
      <w:r w:rsidRPr="007D53C6">
        <w:t xml:space="preserve">, inklużi </w:t>
      </w:r>
      <w:r w:rsidRPr="007D53C6">
        <w:t xml:space="preserve">attakki intenzjonati u qtil ta’ persuni ċivili, il-qerda ta’ infrastruttura essenzjali bħal skejjel u sptarijiet, vjolenza sesswali mifruxa, ir-reklutaġġ ta’ tfal bħala </w:t>
      </w:r>
      <w:r w:rsidRPr="007D53C6">
        <w:t>kumbattenti</w:t>
      </w:r>
      <w:r w:rsidRPr="007D53C6">
        <w:t>, attakki kontra ħaddiema umanitarji u persunal mediku, spostament furzat, l-użu tal-ġuħ bħala metodu ta’ gwerra, u ċ-ċaħda intenzjonata tal-aċċess umanitarju u l-użu tiegħu bħala arma;</w:t>
      </w:r>
    </w:p>
    <w:p w:rsidR="005F0BE4" w:rsidRPr="007D53C6" w:rsidP="005F0BE4" w14:paraId="2A52C269" w14:textId="77777777">
      <w:pPr>
        <w:pStyle w:val="NormalHanging12a"/>
        <w:rPr>
          <w:bCs/>
          <w:iCs/>
          <w:szCs w:val="24"/>
        </w:rPr>
      </w:pPr>
      <w:r w:rsidRPr="007D53C6">
        <w:t>C.</w:t>
      </w:r>
      <w:r w:rsidRPr="007D53C6">
        <w:tab/>
        <w:t xml:space="preserve">billi dan il-ksur imur kontra l-obbligi tal-IHL, inklużi r-Riżoluzzjonijiet tal-Kunsill tas-Sigurtà tan-NU 2286 (2016) u 2417 (2018); billi l-għajnuna umanitarja qatt ma għandha tiġi </w:t>
      </w:r>
      <w:r w:rsidRPr="007D53C6">
        <w:t>strumentalizzata</w:t>
      </w:r>
      <w:r w:rsidRPr="007D53C6">
        <w:t xml:space="preserve"> u għandha tilħaq lill-persuni ċivili mingħajr xkiel jew diskriminazzjoni ta’ kwalunkwe tip, f’konformità sħiħa mal-IHL;</w:t>
      </w:r>
    </w:p>
    <w:p w:rsidR="005F0BE4" w:rsidRPr="007D53C6" w:rsidP="005F0BE4" w14:paraId="43F8FED3" w14:textId="77777777">
      <w:pPr>
        <w:pStyle w:val="NormalHanging12a"/>
        <w:rPr>
          <w:i/>
          <w:szCs w:val="24"/>
        </w:rPr>
      </w:pPr>
      <w:r w:rsidRPr="007D53C6">
        <w:t>D.</w:t>
      </w:r>
      <w:r w:rsidRPr="007D53C6">
        <w:tab/>
        <w:t>billi r-restrizzjonijiet tal-aċċess, inklużi l-</w:t>
      </w:r>
      <w:r w:rsidRPr="007D53C6">
        <w:t>impedimenti</w:t>
      </w:r>
      <w:r w:rsidRPr="007D53C6">
        <w:t xml:space="preserve"> </w:t>
      </w:r>
      <w:r w:rsidRPr="007D53C6">
        <w:t>burokratiċi</w:t>
      </w:r>
      <w:r w:rsidRPr="007D53C6">
        <w:t>, ir-restrizzjonijiet fuq il-moviment u l-interferenza mill-partijiet fil-kunflitti, qed jillimitaw dejjem aktar il-kapaċità tal-atturi umanitarji li jilħqu lill-popolazzjonijiet affettwati;</w:t>
      </w:r>
    </w:p>
    <w:p w:rsidR="005F0BE4" w:rsidRPr="007D53C6" w:rsidP="005F0BE4" w14:paraId="4254C5D6" w14:textId="77777777">
      <w:pPr>
        <w:pStyle w:val="NormalHanging12a"/>
      </w:pPr>
      <w:r w:rsidRPr="007D53C6">
        <w:t>E.</w:t>
      </w:r>
      <w:r w:rsidRPr="007D53C6">
        <w:tab/>
        <w:t xml:space="preserve">billi l-Uffiċċju tan-NU għall-Koordinazzjoni tal-Affarijiet Umanitarji (OCHA) nieda </w:t>
      </w:r>
      <w:r w:rsidRPr="007D53C6">
        <w:t>Risettjar</w:t>
      </w:r>
      <w:r w:rsidRPr="007D53C6">
        <w:t xml:space="preserve"> Umanitarju fis-sistema kollha biex is-sistema globali tal-għajnuna umanitarja ssir aktar effiċjenti u effettiva;</w:t>
      </w:r>
    </w:p>
    <w:p w:rsidR="005F0BE4" w:rsidRPr="007D53C6" w:rsidP="005F0BE4" w14:paraId="49366CC5" w14:textId="77777777">
      <w:pPr>
        <w:pStyle w:val="NormalHanging12a"/>
        <w:rPr>
          <w:bCs/>
          <w:iCs/>
        </w:rPr>
      </w:pPr>
      <w:r w:rsidRPr="007D53C6">
        <w:t>F.</w:t>
      </w:r>
      <w:r w:rsidRPr="007D53C6">
        <w:tab/>
        <w:t>billi l-UE u l-Istati Membri tagħha jipprovdu l-akbar sehem ta’ finanzjament umanitarju globali</w:t>
      </w:r>
      <w:r>
        <w:rPr>
          <w:rStyle w:val="FootnoteReference"/>
          <w:bCs/>
          <w:iCs/>
          <w:color w:val="000000"/>
        </w:rPr>
        <w:footnoteReference w:id="3"/>
      </w:r>
      <w:r w:rsidRPr="007D53C6">
        <w:t>;</w:t>
      </w:r>
    </w:p>
    <w:p w:rsidR="005F0BE4" w:rsidRPr="007D53C6" w:rsidP="005F0BE4" w14:paraId="47F7AD17" w14:textId="77777777">
      <w:pPr>
        <w:pStyle w:val="NormalHanging12a"/>
      </w:pPr>
      <w:r w:rsidRPr="007D53C6">
        <w:t>G.</w:t>
      </w:r>
      <w:r w:rsidRPr="007D53C6">
        <w:tab/>
        <w:t>billi l-ktajjen tal-provvista umanitarja, mill-akkwist sat-twassil finali, jirrappreżentaw sa 80 % tal-infiq umanitarju totali madwar id-dinja;</w:t>
      </w:r>
    </w:p>
    <w:p w:rsidR="005F0BE4" w:rsidRPr="007D53C6" w:rsidP="005F0BE4" w14:paraId="03B817F0" w14:textId="77777777">
      <w:pPr>
        <w:pStyle w:val="NormalHanging12a"/>
      </w:pPr>
      <w:r w:rsidRPr="007D53C6">
        <w:t>H.</w:t>
      </w:r>
      <w:r w:rsidRPr="007D53C6">
        <w:tab/>
        <w:t>billi, wara l-</w:t>
      </w:r>
      <w:r w:rsidRPr="007D53C6">
        <w:t>iskossi</w:t>
      </w:r>
      <w:r w:rsidRPr="007D53C6">
        <w:t xml:space="preserve"> ta’ dawn l-aħħar ħames snin, il-fraġilità globali għadha f’livell għoli li hu kważi rekord</w:t>
      </w:r>
      <w:r>
        <w:rPr>
          <w:vertAlign w:val="superscript"/>
        </w:rPr>
        <w:footnoteReference w:id="4"/>
      </w:r>
      <w:r w:rsidRPr="007D53C6">
        <w:t>;</w:t>
      </w:r>
    </w:p>
    <w:p w:rsidR="005F0BE4" w:rsidRPr="007D53C6" w:rsidP="005F0BE4" w14:paraId="487AF7BA" w14:textId="77777777">
      <w:pPr>
        <w:pStyle w:val="NormalHanging12a"/>
        <w:rPr>
          <w:bCs/>
          <w:iCs/>
          <w:szCs w:val="24"/>
        </w:rPr>
      </w:pPr>
      <w:r w:rsidRPr="007D53C6">
        <w:t>I.</w:t>
      </w:r>
      <w:r w:rsidRPr="007D53C6">
        <w:tab/>
        <w:t>billi l-kunflitt, it-tibdil fil-klima u l-fatturi ekonomiċi huma t-tliet muturi ewlenin taż-żieda fil-bżonnijiet umanitarji, li jaggravaw l-</w:t>
      </w:r>
      <w:r w:rsidRPr="007D53C6">
        <w:t>insigurtà</w:t>
      </w:r>
      <w:r w:rsidRPr="007D53C6">
        <w:t xml:space="preserve"> tal-ikel, l-ispostament u r-riskji għas-saħħa, u jżidu l-frekwenza u l-intensità tad-diżastri; billi ż-żieda fil-livell tal-baħar tista’ toħloq theddida </w:t>
      </w:r>
      <w:r w:rsidRPr="007D53C6">
        <w:t>eżistenzjali</w:t>
      </w:r>
      <w:r w:rsidRPr="007D53C6">
        <w:t xml:space="preserve"> għall-Istati Gżejjer Żgħar li qed Jiżviluppaw, li huma fost l-aktar </w:t>
      </w:r>
      <w:r w:rsidRPr="007D53C6">
        <w:t>pajjizi</w:t>
      </w:r>
      <w:r w:rsidRPr="007D53C6">
        <w:t xml:space="preserve"> vulnerabbli għat-tibdil fil-klima, u dan iwassal għal ħtieġa akbar ta’ azzjonijiet umanitarji u ta’ preparatezza;</w:t>
      </w:r>
    </w:p>
    <w:p w:rsidR="005F0BE4" w:rsidRPr="007D53C6" w:rsidP="005F0BE4" w14:paraId="307E747C" w14:textId="77777777">
      <w:pPr>
        <w:pStyle w:val="NormalHanging12a"/>
      </w:pPr>
      <w:r w:rsidRPr="007D53C6">
        <w:t>J.</w:t>
      </w:r>
      <w:r w:rsidRPr="007D53C6">
        <w:tab/>
        <w:t xml:space="preserve">billi fi żminijiet ta’ kunflitt u kriżi, l-inugwaljanzi bejn il-ġeneri li kienu jeżistu qabel spiss jiġu aggravati, u dan iwassal biex in-nisa u l-bniet, speċjalment dawk b’vulnerabbiltajiet </w:t>
      </w:r>
      <w:r w:rsidRPr="007D53C6">
        <w:t>kumulattivi</w:t>
      </w:r>
      <w:r w:rsidRPr="007D53C6">
        <w:t xml:space="preserve">, jiġu affettwati b’mod sproporzjonat minn kunflitt, spostament, vjolenza abbażi tal-ġeneru u esklużjoni minn servizzi li jsalvaw il-ħajja u minn proċessi ta’ teħid ta’ deċiżjonijiet; billi storikament is-sehem tal-għajnuna umanitarja bilaterali b’objettivi ta’ ugwaljanza bejn il-ġeneri kien baxx, u kompla jonqos matul dawn l-aħħar ftit snin, u baqa’ </w:t>
      </w:r>
      <w:r w:rsidRPr="007D53C6">
        <w:t>staġnat</w:t>
      </w:r>
      <w:r w:rsidRPr="007D53C6">
        <w:t xml:space="preserve"> għal 17 % fl-2021–2022</w:t>
      </w:r>
      <w:r>
        <w:rPr>
          <w:rStyle w:val="FootnoteReference"/>
          <w:color w:val="000000"/>
        </w:rPr>
        <w:footnoteReference w:id="5"/>
      </w:r>
      <w:r w:rsidRPr="007D53C6">
        <w:t xml:space="preserve">; billi l-organizzazzjonijiet immexxija min-nisa jirċievu biss 0.4 % tal-għajnuna bilaterali fi stati </w:t>
      </w:r>
      <w:r w:rsidRPr="007D53C6">
        <w:t>fraġli</w:t>
      </w:r>
      <w:r>
        <w:rPr>
          <w:rStyle w:val="FootnoteReference"/>
          <w:color w:val="000000"/>
        </w:rPr>
        <w:footnoteReference w:id="6"/>
      </w:r>
      <w:r w:rsidRPr="007D53C6">
        <w:t>;</w:t>
      </w:r>
    </w:p>
    <w:p w:rsidR="005F0BE4" w:rsidRPr="007D53C6" w:rsidP="005F0BE4" w14:paraId="7E4791AF" w14:textId="77777777">
      <w:pPr>
        <w:pStyle w:val="NormalHanging12a"/>
        <w:rPr>
          <w:bCs/>
          <w:iCs/>
          <w:szCs w:val="24"/>
        </w:rPr>
      </w:pPr>
      <w:r w:rsidRPr="007D53C6">
        <w:t>K.</w:t>
      </w:r>
      <w:r w:rsidRPr="007D53C6">
        <w:tab/>
        <w:t>billi l-ispostament furzat qed jilħaq livelli bla preċedent u billi proporzjon sinifikanti tar-rifuġjati u l-persuni spostati internament fid-dinja jirrisjedu fi stati b’introjtu baxx u fraġli, dan ipoġġi domanda dejjem akbar fuq l-assistenza umanitarja u s-servizzi ta’ protezzjoni;</w:t>
      </w:r>
    </w:p>
    <w:p w:rsidR="005F0BE4" w:rsidRPr="007D53C6" w:rsidP="00CD4622" w14:paraId="1AACE235" w14:textId="77777777">
      <w:pPr>
        <w:pStyle w:val="NormalHanging12a"/>
        <w:ind w:left="0" w:firstLine="0"/>
        <w:rPr>
          <w:b/>
          <w:i/>
        </w:rPr>
      </w:pPr>
      <w:r w:rsidRPr="007D53C6">
        <w:rPr>
          <w:b/>
          <w:i/>
        </w:rPr>
        <w:t>Protezzjoni - Ħarsien tal-IHL, il-prinċipji umanitarji u l-protezzjoni tal-persuni ċivili u tal-ħaddiema umanitarji, u l-iżvilupp ta’ strateġija komuni ta’ diplomazija umanitarja</w:t>
      </w:r>
    </w:p>
    <w:p w:rsidR="005F0BE4" w:rsidRPr="007D53C6" w:rsidP="005F0BE4" w14:paraId="756EDA00" w14:textId="77777777">
      <w:pPr>
        <w:pStyle w:val="NormalHanging12a"/>
        <w:rPr>
          <w:szCs w:val="24"/>
        </w:rPr>
      </w:pPr>
      <w:r w:rsidRPr="007D53C6">
        <w:t>1.</w:t>
      </w:r>
      <w:r w:rsidRPr="007D53C6">
        <w:tab/>
        <w:t>Jilqa’ l-impenji li saru fil-komunikazzjoni konġunta dwar l-għajnuna umanitarja fir-rigward tal-IHL u l-prinċipji umanitarji tal-umanità, l-imparzjalità, in-newtralità u l-indipendenza; ifakkar li d-dritt umanitarju internazzjonali jorbot lill-partijiet kollha f’kunflitt armat; jikkundanna bil-qawwa t-tfixkil tal-għajnuna umanitarja; jopponi u jikkundanna b’mod fundamentali t-twassil tal-għajnuna umanitarja biex jiġu avvanzati l-aġendi militari u l-</w:t>
      </w:r>
      <w:r w:rsidRPr="007D53C6">
        <w:t>politiċizzazzjoni</w:t>
      </w:r>
      <w:r w:rsidRPr="007D53C6">
        <w:t xml:space="preserve"> tal-għajnuna umanitarja billi jiġi ristrett b’mod sever l-aċċess għall-għajnuna li ssalva l-ħajjiet, li jimminaw il-prinċipji umanitarji ewlenin;</w:t>
      </w:r>
    </w:p>
    <w:p w:rsidR="005F0BE4" w:rsidRPr="007D53C6" w:rsidP="005F0BE4" w14:paraId="38AE2E88" w14:textId="77777777">
      <w:pPr>
        <w:pStyle w:val="NormalHanging12a"/>
        <w:rPr>
          <w:bCs/>
          <w:iCs/>
          <w:szCs w:val="24"/>
        </w:rPr>
      </w:pPr>
      <w:r w:rsidRPr="007D53C6">
        <w:t>2.</w:t>
      </w:r>
      <w:r w:rsidRPr="007D53C6">
        <w:tab/>
        <w:t>Jistieden lill-Kummissjoni tikkundanna n-nuqqas ta’ rispett għall-IHL u żżomm b’mod konsistenti lill-atturi responsabbli għall-ksur tal-IHL fir-relazzjonijiet esterni tagħha;</w:t>
      </w:r>
    </w:p>
    <w:p w:rsidR="005F0BE4" w:rsidRPr="007D53C6" w:rsidP="005F0BE4" w14:paraId="0D3BED0D" w14:textId="77777777">
      <w:pPr>
        <w:pStyle w:val="NormalHanging12a"/>
      </w:pPr>
      <w:r w:rsidRPr="007D53C6">
        <w:t>3.</w:t>
      </w:r>
      <w:r w:rsidRPr="007D53C6">
        <w:tab/>
        <w:t xml:space="preserve">Jistieden lill-Kummissjoni, lis-Servizz Ewropew għall-Azzjoni Esterna (SEAE) u lill-Istati Membri biex isaħħu l-azzjonijiet biex jissalvagwardjaw l-ispazju umanitarju, jiżguraw il-konformità mal-IHL u mal-prinċipji umanitarji, isaħħu l-mekkaniżmi tal-obbligu ta’ rendikont, jindirizzaw il-lakuni fil-monitoraġġ tal-ksur, inkluż permezz tal-ġbir ta’ data u proġetti bħall-“IHL in </w:t>
      </w:r>
      <w:r w:rsidRPr="007D53C6">
        <w:t>Focus</w:t>
      </w:r>
      <w:r w:rsidRPr="007D53C6">
        <w:t>” (</w:t>
      </w:r>
      <w:r w:rsidRPr="007D53C6">
        <w:t>Fokus</w:t>
      </w:r>
      <w:r w:rsidRPr="007D53C6">
        <w:t xml:space="preserve"> fuq l-IHL), u joqogħdu lura minn sħubijiet li jimminaw dawn il-prinċipji;</w:t>
      </w:r>
    </w:p>
    <w:p w:rsidR="005F0BE4" w:rsidP="005F0BE4" w14:paraId="4F01D6CD" w14:textId="77777777">
      <w:pPr>
        <w:pStyle w:val="NormalHanging12a"/>
      </w:pPr>
      <w:r w:rsidRPr="007D53C6">
        <w:t>4.</w:t>
      </w:r>
      <w:r w:rsidRPr="007D53C6">
        <w:tab/>
        <w:t>Jistieden lill-Kunsill, lir-Rappreżentant Għoli tal-Unjoni għall-Affarijiet Barranin u l-Politika ta’ Sigurtà u lill-Istati Membri jkomplu jiżguraw li l-miżuri restrittivi u l-prattiki bankarji ta’ tnaqqis tar-riskji jippermettu azzjoni umanitarja bbażata fuq il-prinċipji, inkluż billi jinkorporaw u japplikaw b’mod sistematiku eżenzjonijiet u salvagwardji umanitarji permanenti effettivi, ċari u operazzjonali fil-miżuri restrittivi rilevanti kollha, filwaqt li jibnu fuq l-eżenzjoni permanenti stabbilita mir-Riżoluzzjoni 2664 (2022) tal-Kunsill tas-Sigurtà tan-Nazzjonijiet Uniti;</w:t>
      </w:r>
    </w:p>
    <w:p w:rsidR="00F13527" w:rsidRPr="007D53C6" w:rsidP="005F0BE4" w14:paraId="011BFB16" w14:textId="0EE7D0C8">
      <w:pPr>
        <w:pStyle w:val="NormalHanging12a"/>
        <w:rPr>
          <w:bCs/>
          <w:iCs/>
          <w:szCs w:val="24"/>
        </w:rPr>
      </w:pPr>
      <w:r>
        <w:rPr>
          <w:bCs/>
          <w:iCs/>
          <w:szCs w:val="24"/>
        </w:rPr>
        <w:t>5</w:t>
      </w:r>
      <w:r w:rsidRPr="00F13527">
        <w:rPr>
          <w:bCs/>
          <w:iCs/>
          <w:szCs w:val="24"/>
        </w:rPr>
        <w:t>.</w:t>
      </w:r>
      <w:r w:rsidRPr="00F13527">
        <w:rPr>
          <w:bCs/>
          <w:iCs/>
          <w:szCs w:val="24"/>
        </w:rPr>
        <w:tab/>
        <w:t>Jissottolinja li fejn l-UE tiffinanzja u tagħti għajnuna umanitarja maħsuba biex issalva l-ħajjiet u tipprevjeni l-</w:t>
      </w:r>
      <w:r w:rsidRPr="00F13527">
        <w:rPr>
          <w:bCs/>
          <w:iCs/>
          <w:szCs w:val="24"/>
        </w:rPr>
        <w:t>karestija</w:t>
      </w:r>
      <w:r w:rsidRPr="00F13527">
        <w:rPr>
          <w:bCs/>
          <w:iCs/>
          <w:szCs w:val="24"/>
        </w:rPr>
        <w:t>, u pajjiż mhux tal-UE jostakola jew jimblokka t-twassil tal-għajnuna, l-UE jeħtiġilha tuża l-influwenza politika, diplomatika, legali u ekonomika kollha għad-dispożizzjoni tagħha biex tiżgura t-twassil immedjat u mingħajr xkiel ta’ dik l-għajnuna u tiżgura li din tilħaq il-popolazzjoni fil-bżonn; jistieden lill-Kummissjoni u lis-SEAE jżidu b’mod sistematiku tali tfixkil fl-ogħla livell politiku u jieħdu l-miżuri kollha meħtieġa kontra l-Istati, l-entitajiet jew l-individwi responsabbli għat-tfixkil, sabiex jinkiseb it-twassil immedjat u mingħajr xkiel tal-assistenza umanitarja;</w:t>
      </w:r>
    </w:p>
    <w:p w:rsidR="005F0BE4" w:rsidRPr="007D53C6" w:rsidP="005F0BE4" w14:paraId="149A5077" w14:textId="31D5E8D0">
      <w:pPr>
        <w:pStyle w:val="NormalHanging12a"/>
        <w:rPr>
          <w:szCs w:val="24"/>
        </w:rPr>
      </w:pPr>
      <w:r>
        <w:t>6</w:t>
      </w:r>
      <w:r w:rsidRPr="007D53C6">
        <w:t>.</w:t>
      </w:r>
      <w:r w:rsidRPr="007D53C6">
        <w:tab/>
        <w:t>Jistieden lill-Kummissjoni żżid l-appoġġ tagħha għall-miżuri ta’ sikurezza u sigurtà biex tipproteġi lill-ħaddiema umanitarji, inkluż permezz ta’ programmi ta’ taħriġ, b’mod partikolari għall-persunal lokali, u billi tiżviluppa standards minimi komuni ta’ sigurtà għall-komunità umanitarja, iżżid il-koordinazzjoni tas-sigurtà u d-disponibbiltà ta’ data kritika dwar is-sigurtà, tiġbor flimkien ir-riżorsi tas-sigurtà u tiżviluppa inizjattivi konġunti mas-sħab umanitarji, inkluż dwar theddid emerġenti bħad-diżinformazzjoni; iħeġġeġ lill-Kummissjoni tagħmel il-“</w:t>
      </w:r>
      <w:r w:rsidRPr="007D53C6">
        <w:t>Protect</w:t>
      </w:r>
      <w:r w:rsidRPr="007D53C6">
        <w:t xml:space="preserve"> </w:t>
      </w:r>
      <w:r w:rsidRPr="007D53C6">
        <w:t>Aid</w:t>
      </w:r>
      <w:r w:rsidRPr="007D53C6">
        <w:t xml:space="preserve"> Workers” (Protezzjoni tal-Ħaddiema tal-Għajnuna) programm globali permanenti b’finanzjament adegwat;</w:t>
      </w:r>
    </w:p>
    <w:p w:rsidR="005F0BE4" w:rsidRPr="007D53C6" w:rsidP="005F0BE4" w14:paraId="7F0D9E79" w14:textId="76514289">
      <w:pPr>
        <w:pStyle w:val="NormalHanging12a"/>
        <w:rPr>
          <w:bCs/>
          <w:iCs/>
        </w:rPr>
      </w:pPr>
      <w:r>
        <w:t>7</w:t>
      </w:r>
      <w:r w:rsidRPr="007D53C6">
        <w:t>.</w:t>
      </w:r>
      <w:r w:rsidRPr="007D53C6">
        <w:tab/>
        <w:t>Isejjaħ lill-Kummissjoni biex iżżid l-appoġġ għas-saħħa mentali u s-servizzi ta’ appoġġ psikosoċjali għall-ħaddiema umanitarji, b’mod partikolari l-persunal lokali, minħabba l-livelli għoljin ta’ stress u trawma assoċjati mal-operazzjonijiet umanitarji;</w:t>
      </w:r>
    </w:p>
    <w:p w:rsidR="005F0BE4" w:rsidRPr="007D53C6" w:rsidP="005F0BE4" w14:paraId="48857F78" w14:textId="26726CD8">
      <w:pPr>
        <w:pStyle w:val="NormalHanging12a"/>
        <w:rPr>
          <w:bCs/>
          <w:iCs/>
          <w:szCs w:val="24"/>
        </w:rPr>
      </w:pPr>
      <w:r>
        <w:t>8</w:t>
      </w:r>
      <w:r w:rsidRPr="007D53C6">
        <w:t>.</w:t>
      </w:r>
      <w:r w:rsidRPr="007D53C6">
        <w:tab/>
        <w:t xml:space="preserve">Jikkundanna bl-aktar mod qawwi ż-żieda fl-attakki fuq il-ħaddiema umanitarji u l-qtil tagħhom f’żoni ta’ kunflitt; ifakkar lill-istati fl-obbligu tagħhom li jirrispettaw u jipproteġu lill-persunal tal-għajnuna umanitarja u jfakkar li l-attakki intenzjonati kontra l-persunal involut f’missjoni ta’ għajnuna umanitarja jikkostitwixxu reati tal-gwerra; </w:t>
      </w:r>
      <w:r w:rsidRPr="00F13527">
        <w:t xml:space="preserve">jikkundanna bil-qawwa l-użu tal-hekk imsejħa tattiċi ta’ attakk doppju, dokumentati f’kunflitti inklużi dawk fl-Ukrajna, f’Gaża u fil-Libanu, fejn attakk inizjali jiġi segwit minn attakk jew attakki sussegwenti, spiss immirati lejn persuni ċivili u ħaddiema tas-salvataġġ, b’mod partikolari ħaddiema umanitarji, u li jistgħu jikkostitwixxu reat tal-gwerra; </w:t>
      </w:r>
      <w:r w:rsidRPr="007D53C6">
        <w:t xml:space="preserve">jistieden lill-Kummissjoni u lill-Istati Membri jikkundannaw b’mod </w:t>
      </w:r>
      <w:r w:rsidRPr="007D53C6">
        <w:t>inekwivoku</w:t>
      </w:r>
      <w:r w:rsidRPr="007D53C6">
        <w:t xml:space="preserve"> l-qtil ta’ ħaddiema umanitarji u jinvestu fl-investigazzjoni u l-prosekuzzjoni tal-awturi ta’ dawn ir-reati;</w:t>
      </w:r>
    </w:p>
    <w:p w:rsidR="005F0BE4" w:rsidRPr="007D53C6" w:rsidP="005F0BE4" w14:paraId="4477EDA5" w14:textId="0EC663AD">
      <w:pPr>
        <w:pStyle w:val="NormalHanging12a"/>
        <w:rPr>
          <w:bCs/>
          <w:iCs/>
        </w:rPr>
      </w:pPr>
      <w:r>
        <w:t>9</w:t>
      </w:r>
      <w:r w:rsidRPr="007D53C6">
        <w:t>.</w:t>
      </w:r>
      <w:r w:rsidRPr="007D53C6">
        <w:tab/>
        <w:t>Jistieden lill-Kummissjoni, lis-SEAE, lid-delegazzjonijiet tal-UE, lir-Rappreżentanti Speċjali tal-UE u lill-Istati Membri, bl-użu ta’ approċċ ta’ Tim Ewropa, jaħdmu fuq strateġija komuni tal-UE għad-diplomazija umanitarja, f’konsultazzjoni mill-qrib mal-atturi umanitarji, inklużi s-sħab internazzjonali tal-organizzazzjonijiet mhux governattivi; jissottolinja li d-diplomazija umanitarja effettiva għandha tkun speċifika għas-sitwazzjoni, immexxija mid-data u mibnija fuq promozzjoni u għarfien espert b’għeruq lokali, kif ukoll djalogu sistematiku mas-sħab umanitarji lokali u nazzjonali u l-atturi l-aktar esposti fuq il-post, inklużi l-organizzazzjonijiet tas-soċjetà ċivili lokali u l-organizzazzjonijiet tad-drittijiet tan-nisa, li spiss ikunu fuq quddiem nett tar-rispons umanitarju;</w:t>
      </w:r>
    </w:p>
    <w:p w:rsidR="005F0BE4" w:rsidRPr="007D53C6" w:rsidP="005F0BE4" w14:paraId="47E49E9E" w14:textId="6BEAA914">
      <w:pPr>
        <w:pStyle w:val="NormalHanging12a"/>
        <w:rPr>
          <w:bCs/>
          <w:iCs/>
          <w:szCs w:val="24"/>
        </w:rPr>
      </w:pPr>
      <w:r>
        <w:t>10</w:t>
      </w:r>
      <w:r w:rsidRPr="007D53C6">
        <w:t>.</w:t>
      </w:r>
      <w:r w:rsidRPr="007D53C6">
        <w:tab/>
        <w:t xml:space="preserve">Jissottolinja li d-diplomazija umanitarja effettiva u effiċjenti tirrikjedi t-tisħiħ tal-koordinazzjoni bejn l-atturi umanitarji u politiċi rilevanti kollha u l-ingranaġġ tal-għodod diplomatiċi kollha possibbli, inkluż permezz ta’ punti </w:t>
      </w:r>
      <w:r w:rsidRPr="007D53C6">
        <w:t>fokali</w:t>
      </w:r>
      <w:r w:rsidRPr="007D53C6">
        <w:t xml:space="preserve"> tad-diplomazija umanitarja u strateġiji ta’ komunikazzjoni mmirati, bil-ħsieb li tittejjeb il-kapaċità tal-UE li tissalvagwardja l-ispazju umanitarju f’kunflitti armati u li twettaq promozzjoni kontra ksur tal-IHL;</w:t>
      </w:r>
    </w:p>
    <w:p w:rsidR="005F0BE4" w:rsidRPr="007D53C6" w:rsidP="005F0BE4" w14:paraId="28A5FEC6" w14:textId="24655E2D">
      <w:pPr>
        <w:pStyle w:val="NormalHanging12a"/>
        <w:rPr>
          <w:bCs/>
          <w:iCs/>
        </w:rPr>
      </w:pPr>
      <w:r>
        <w:t>11</w:t>
      </w:r>
      <w:r w:rsidRPr="007D53C6">
        <w:t>.</w:t>
      </w:r>
      <w:r w:rsidRPr="007D53C6">
        <w:tab/>
        <w:t xml:space="preserve">Jisħaq fuq il-ħtieġa li tissaħħaħ il-kapaċità tal-UE li timmonitorja u </w:t>
      </w:r>
      <w:r w:rsidRPr="007D53C6">
        <w:t>tiddokumenta</w:t>
      </w:r>
      <w:r w:rsidRPr="007D53C6">
        <w:t xml:space="preserve"> l-ksur tal-IHL, inkluż permezz ta’ appoġġ għal mekkaniżmi ta’ responsabbiltà indipendenti u kooperazzjoni ma’ korpi investigattivi internazzjonali;</w:t>
      </w:r>
    </w:p>
    <w:p w:rsidR="005F0BE4" w:rsidRPr="007D53C6" w:rsidP="005F0BE4" w14:paraId="032BB093" w14:textId="5FDAAC34">
      <w:pPr>
        <w:pStyle w:val="NormalHanging12a"/>
        <w:rPr>
          <w:bCs/>
          <w:iCs/>
          <w:szCs w:val="24"/>
        </w:rPr>
      </w:pPr>
      <w:r>
        <w:t>12</w:t>
      </w:r>
      <w:r w:rsidRPr="007D53C6">
        <w:t>.</w:t>
      </w:r>
      <w:r w:rsidRPr="007D53C6">
        <w:tab/>
        <w:t>Jilqa’ l-impenn tal-UE li ssaħħaħ il-promozzjoni u l-appoġġ għas-settur tal-protezzjoni bħala l-qalba tal-azzjoni umanitarja, u għall-ugwaljanza bejn il-ġeneri; jinsab allarmat biż-żieda qawwija fl-attakki fuq il-ħaddiema umanitarji, il-persunal mediku u l-</w:t>
      </w:r>
      <w:r w:rsidRPr="007D53C6">
        <w:t>infrastruttura umanitarja, u biż-żieda fil-vjolenza abbażi tal-ġeneru, inkluża l-vjolenza sesswali relatata mal-kunflitti, f’kuntesti umanitarji</w:t>
      </w:r>
      <w:r>
        <w:rPr>
          <w:rStyle w:val="FootnoteReference"/>
          <w:bCs/>
          <w:iCs/>
          <w:color w:val="000000"/>
        </w:rPr>
        <w:footnoteReference w:id="7"/>
      </w:r>
      <w:r w:rsidRPr="007D53C6">
        <w:t xml:space="preserve">; jistieden lill-Kummissjoni, lis-SEAE, lid-delegazzjonijiet tal-UE u lill-Istati Membri jqiegħdu lin-nisa u lill-bniet fiċ-ċentru tal-isforzi ta’ preparatezza u rispons umanitarji, jadottaw approċċ inklużiv u jsaħħu l-implimentazzjoni sħiħa tal-aġenda dwar in-nisa, il-paċi u s-sigurtà, inklużi miżuri biex in-nisa u l-bniet jiġu protetti mill-vjolenza abbażi tal-ġeneru, u jsaħħu l-parteċipazzjoni sħiħa, ugwali u sinifikanti tan-nisa fl-istadji kollha tal-proċessi tal-paċi, inkluż fir-risponsi umanitarji u fl-isforzi ta’ rkupru; jistieden lill-Kummissjoni u lill-Istati Membri jipprovdu 5 % tal-għajnuna uffiċjali għall-iżvilupp (ODA) tagħhom f’kuntesti fraġli lill-organizzazzjonijiet immexxija min-nisa u tad-drittijiet tan-nisa, permezz ta’ finanzjament flessibbli u fit-tul, minħabba r-rwol importanti ta’ </w:t>
      </w:r>
      <w:r w:rsidRPr="007D53C6">
        <w:t>ness</w:t>
      </w:r>
      <w:r w:rsidRPr="007D53C6">
        <w:t xml:space="preserve"> li għandhom il-bennejja tal-paċi nisa u l-organizzazzjonijiet immexxija min-nisa bħala dawk li jagħtu l-ewwel rispons fi kriżijiet umanitarji u, fl-istess ħin, bħala bennejja tal-paċi, medjaturi u atturi tal-iżvilupp fil-komunitajiet tagħhom; jilqa’ l-fatt li l-Kummissjoni se ssaħħaħ l-involviment tagħha dwar il-kura tas-saħħa sesswali u riproduttiva u d-drittijiet riproduttivi f’ambjenti umanitarji, inkluż permezz tal-programm SHIELD (Saħħa Sesswali u Riproduttiva f’Emerġenzi u Ħajja b’Dinjità), u jistieden lill-Kummissjoni talloka finanzjament suffiċjenti għal dan il-programm;</w:t>
      </w:r>
    </w:p>
    <w:p w:rsidR="005F0BE4" w:rsidRPr="007D53C6" w:rsidP="00CD4622" w14:paraId="3E21A52F" w14:textId="77777777">
      <w:pPr>
        <w:pStyle w:val="NormalHanging12a"/>
        <w:ind w:left="0" w:firstLine="0"/>
        <w:rPr>
          <w:b/>
          <w:i/>
        </w:rPr>
      </w:pPr>
      <w:r w:rsidRPr="007D53C6">
        <w:rPr>
          <w:b/>
          <w:i/>
        </w:rPr>
        <w:t xml:space="preserve">Prestazzjoni - </w:t>
      </w:r>
      <w:r w:rsidRPr="007D53C6">
        <w:rPr>
          <w:b/>
          <w:i/>
        </w:rPr>
        <w:t>Navvanzaw</w:t>
      </w:r>
      <w:r w:rsidRPr="007D53C6">
        <w:rPr>
          <w:b/>
          <w:i/>
        </w:rPr>
        <w:t xml:space="preserve"> riforma umanitarja </w:t>
      </w:r>
      <w:r w:rsidRPr="007D53C6">
        <w:rPr>
          <w:b/>
          <w:i/>
        </w:rPr>
        <w:t>ċċentrata</w:t>
      </w:r>
      <w:r w:rsidRPr="007D53C6">
        <w:rPr>
          <w:b/>
          <w:i/>
        </w:rPr>
        <w:t xml:space="preserve"> fuq in-nies, niksbu risponsi umanitarji aktar effettivi u effiċjenti</w:t>
      </w:r>
    </w:p>
    <w:p w:rsidR="005F0BE4" w:rsidRPr="007D53C6" w:rsidP="005F0BE4" w14:paraId="2BCAD53E" w14:textId="630D2825">
      <w:pPr>
        <w:pStyle w:val="NormalHanging12a"/>
      </w:pPr>
      <w:r>
        <w:t>13</w:t>
      </w:r>
      <w:r w:rsidRPr="007D53C6">
        <w:t>.</w:t>
      </w:r>
      <w:r w:rsidRPr="007D53C6">
        <w:tab/>
        <w:t xml:space="preserve">Jiddispjaċih ħafna dwar il-kriżi globali umanitarja u tal-finanzjament għall-iżvilupp, u d-deċiżjoni minn diversi </w:t>
      </w:r>
      <w:r w:rsidRPr="007D53C6">
        <w:t>donaturi</w:t>
      </w:r>
      <w:r w:rsidRPr="007D53C6">
        <w:t xml:space="preserve"> ewlenin, inklużi diversi Stati Membri tal-UE, li jnaqqsu l-baġits tal-għajnuna tagħhom; jistieden lill-Istati Membri jieħdu passi kredibbli biex jissodisfaw l-impenn kollettiv tal-UE li tipprovdi 0.7% tal-introjtu nazzjonali </w:t>
      </w:r>
      <w:r w:rsidRPr="007D53C6">
        <w:t>gross</w:t>
      </w:r>
      <w:r w:rsidRPr="007D53C6">
        <w:t xml:space="preserve"> bħala ODA, b’10 % iddedikati għall-azzjoni umanitarja;</w:t>
      </w:r>
    </w:p>
    <w:p w:rsidR="005F0BE4" w:rsidRPr="007D53C6" w:rsidP="005F0BE4" w14:paraId="1F637BD9" w14:textId="0ACA0ACE">
      <w:pPr>
        <w:pStyle w:val="NormalHanging12a"/>
        <w:rPr>
          <w:bCs/>
          <w:iCs/>
          <w:szCs w:val="24"/>
        </w:rPr>
      </w:pPr>
      <w:r>
        <w:t>14</w:t>
      </w:r>
      <w:r w:rsidRPr="007D53C6">
        <w:t>.</w:t>
      </w:r>
      <w:r w:rsidRPr="007D53C6">
        <w:tab/>
        <w:t>Jesprimi tħassib li l-kompetizzjoni ġeopolitika li qed tikber u l-bidla fil-prijoritajiet tad-</w:t>
      </w:r>
      <w:r w:rsidRPr="007D53C6">
        <w:t>donaturi</w:t>
      </w:r>
      <w:r w:rsidRPr="007D53C6">
        <w:t xml:space="preserve"> jistgħu jiddevjaw l-attenzjoni u r-riżorsi lil hinn mill-pajjiżi l-anqas żviluppati u l-aktar fraġli tad-dinja; jappella lill-Kummissjoni u lill-Istati Membri biex japplikaw kriterji trasparenti u bbażati fuq il-bżonnijiet meta jallokaw l-assistenza umanitarja u biex jiżguraw finanzjament suffiċjenti u sostnut għall-kriżijiet li fil-biċċa l-kbira ġew </w:t>
      </w:r>
      <w:r w:rsidRPr="007D53C6">
        <w:t>ittraskurati</w:t>
      </w:r>
      <w:r w:rsidRPr="007D53C6">
        <w:t xml:space="preserve"> u li ma ġewx iffinanzjati biżżejjed;</w:t>
      </w:r>
    </w:p>
    <w:p w:rsidR="005F0BE4" w:rsidRPr="007D53C6" w:rsidP="005F0BE4" w14:paraId="469302E2" w14:textId="040D41E1">
      <w:pPr>
        <w:pStyle w:val="NormalHanging12a"/>
        <w:rPr>
          <w:szCs w:val="24"/>
        </w:rPr>
      </w:pPr>
      <w:r>
        <w:t>15</w:t>
      </w:r>
      <w:r w:rsidRPr="007D53C6">
        <w:t>.</w:t>
      </w:r>
      <w:r w:rsidRPr="007D53C6">
        <w:tab/>
        <w:t>Jilqa’ l-isforzi li saru mill-Kummissjoni biex ittejjeb l-effiċjenza tal-għajnuna u l-kwalità tal-finanzjament umanitarju fil-kuntest tar-</w:t>
      </w:r>
      <w:r w:rsidRPr="007D53C6">
        <w:t>Risettjar</w:t>
      </w:r>
      <w:r w:rsidRPr="007D53C6">
        <w:t xml:space="preserve"> Umanitarju tan-NU u biex tagħti prijorità lil dawk l-aktar fil-bżonn; jissottolinja li, minbarra l-volum tal-għajnuna, il-kwalità u l-obbligu ta’ rendikont fir-rigward tal-assistenza umanitarja tal-UE huma ta’ importanza ewlenija, u li r-riformi umanitarji jridu jkunu bbażati fuq il-bżonnijiet, immexxija mir-riżultati u ffukati fuq l-effettività u l-impatt reali; jissottolinja, madankollu, li dan l-eżerċizzju ma jridx isir approċċ purament ta’ tnaqqis tal-kostijiet li jikkomprometti l-għoti ta’ assistenza bbażat fuq il-prinċipji u l-bżonnijiet; jistieden lill-Kummissjoni tippromwovi titjib fl-effiċjenza taħt ir-</w:t>
      </w:r>
      <w:r w:rsidRPr="007D53C6">
        <w:t>Risettjar</w:t>
      </w:r>
      <w:r w:rsidRPr="007D53C6">
        <w:t xml:space="preserve"> Umanitarju li għandu jiġi investit mill-ġdid f’risponsi umanitarji tal-ewwel linja, aktar milli jitnaqqsu l-livelli ġenerali tal-assistenza; jistieden lill-Kummissjoni u lill-Istati Membri jiżguraw li kwalunkwe riforma umanitarja li jwettqu tkun </w:t>
      </w:r>
      <w:r w:rsidRPr="007D53C6">
        <w:t>iċċentrata</w:t>
      </w:r>
      <w:r w:rsidRPr="007D53C6">
        <w:t xml:space="preserve"> fuq in-nies u </w:t>
      </w:r>
      <w:r w:rsidRPr="007D53C6">
        <w:t>reattiva</w:t>
      </w:r>
      <w:r w:rsidRPr="007D53C6">
        <w:t xml:space="preserve"> għal </w:t>
      </w:r>
      <w:r w:rsidRPr="007D53C6">
        <w:t xml:space="preserve">kwistjonijiet tal-ġeneru billi </w:t>
      </w:r>
      <w:r w:rsidRPr="007D53C6">
        <w:t>jallinjaw</w:t>
      </w:r>
      <w:r w:rsidRPr="007D53C6">
        <w:t xml:space="preserve"> il-proċessi ta’ finanzjament, konformità u riforma mal-objettivi tal-kwalità, tal-</w:t>
      </w:r>
      <w:r w:rsidRPr="007D53C6">
        <w:t>lokalizzazzjoni</w:t>
      </w:r>
      <w:r w:rsidRPr="007D53C6">
        <w:t xml:space="preserve"> u tal-obbligu ta’ rendikont għall-popolazzjonijiet affettwati;</w:t>
      </w:r>
    </w:p>
    <w:p w:rsidR="005F0BE4" w:rsidRPr="007D53C6" w:rsidP="005F0BE4" w14:paraId="10E263C8" w14:textId="0BA4FB54">
      <w:pPr>
        <w:pStyle w:val="NormalHanging12a"/>
      </w:pPr>
      <w:r>
        <w:t>16</w:t>
      </w:r>
      <w:r w:rsidRPr="007D53C6">
        <w:t>.</w:t>
      </w:r>
      <w:r w:rsidRPr="007D53C6">
        <w:tab/>
        <w:t xml:space="preserve">Iħeġġeġ lill-Kummissjoni tkompli bl-isforzi tagħha biex tagħmel il-ktajjen tal-provvista umanitarja aktar effettivi, effiċjenti, ambjentalment sostenibbli u reżiljenti; jistieden lill-Kummissjoni tfassal b’mod konġunt dawn ir-riformi mal-atturi responsabbli mill-implimentazzjoni u </w:t>
      </w:r>
      <w:r w:rsidRPr="007D53C6">
        <w:t>tappoġġjahom</w:t>
      </w:r>
      <w:r w:rsidRPr="007D53C6">
        <w:t xml:space="preserve"> b’finanzjament adegwat;</w:t>
      </w:r>
    </w:p>
    <w:p w:rsidR="005F0BE4" w:rsidRPr="007D53C6" w:rsidP="005F0BE4" w14:paraId="581AB4AA" w14:textId="534A8DE5">
      <w:pPr>
        <w:pStyle w:val="NormalHanging12a"/>
        <w:rPr>
          <w:szCs w:val="24"/>
        </w:rPr>
      </w:pPr>
      <w:r>
        <w:t>17</w:t>
      </w:r>
      <w:r w:rsidRPr="007D53C6">
        <w:t>.</w:t>
      </w:r>
      <w:r w:rsidRPr="007D53C6">
        <w:tab/>
        <w:t xml:space="preserve">Jinnota l-impenn tal-Kummissjoni li tuża mill-inqas żewġ terzi tal-finanzjament umanitarju tagħha permezz ta’ modalitajiet trasformattivi li jżidu l-flessibbiltà u l-effiċjenza u jnaqqsu l-piż amministrattiv fuq is-sħab; iħeġġeġ lill-Kummissjoni tkompli tespandi l-użu ta’ assistenza bbażata fuq il-flus kontanti, fejn xieraq, bħala modalità effiċjenti, </w:t>
      </w:r>
      <w:r w:rsidRPr="007D53C6">
        <w:t>dinjituża</w:t>
      </w:r>
      <w:r w:rsidRPr="007D53C6">
        <w:t xml:space="preserve"> u </w:t>
      </w:r>
      <w:r w:rsidRPr="007D53C6">
        <w:t>ċċentrata</w:t>
      </w:r>
      <w:r w:rsidRPr="007D53C6">
        <w:t xml:space="preserve"> fuq in-nies tat-twassil tal-għajnuna umanitarja;</w:t>
      </w:r>
    </w:p>
    <w:p w:rsidR="005F0BE4" w:rsidRPr="007D53C6" w:rsidP="005F0BE4" w14:paraId="1391C2C4" w14:textId="6E3275DC">
      <w:pPr>
        <w:pStyle w:val="NormalHanging12a"/>
      </w:pPr>
      <w:r>
        <w:t>18</w:t>
      </w:r>
      <w:r w:rsidRPr="007D53C6">
        <w:t>.</w:t>
      </w:r>
      <w:r w:rsidRPr="007D53C6">
        <w:tab/>
        <w:t>Jappoġġja bil-qawwa l-aġenda u l-pjan direzzjonali tal-</w:t>
      </w:r>
      <w:r w:rsidRPr="007D53C6">
        <w:t>lokalizzazzjoni</w:t>
      </w:r>
      <w:r w:rsidRPr="007D53C6">
        <w:t>; jitlob lill-Kummissjoni tirrapporta lura sa tmiem l-2026 dwar il-progress li tkun għamlet lejn il-mira tagħha li, sal-2027, twassal 25 % tal-finanzjament umanitarju direttament kemm jista’ jkun lill-atturi lokali permezz ta’ aġenziji u organizzazzjonijiet internazzjonali, l-aġenziji speċjalizzati tal-Istati Membri u s-sħab tal-</w:t>
      </w:r>
      <w:r w:rsidRPr="007D53C6">
        <w:t>NGOs</w:t>
      </w:r>
      <w:r w:rsidRPr="007D53C6">
        <w:t>, filwaqt li jenfasizza r-rwol ċentrali tan-NU fil-koordinazzjoni tar-rispons umanitarju internazzjonali għad-diżastri u l-kunflitti armati; jitlob lill-Kummissjoni tirrifletti dwar kif tista’ tagħmel aktar progress dwar il-</w:t>
      </w:r>
      <w:r w:rsidRPr="007D53C6">
        <w:t>lokalizzazzjoni</w:t>
      </w:r>
      <w:r w:rsidRPr="007D53C6">
        <w:t xml:space="preserve"> lil hinn mill-2027;</w:t>
      </w:r>
    </w:p>
    <w:p w:rsidR="005F0BE4" w:rsidRPr="007D53C6" w:rsidP="005F0BE4" w14:paraId="59E986FC" w14:textId="20E079CD">
      <w:pPr>
        <w:pStyle w:val="NormalHanging12a"/>
      </w:pPr>
      <w:r>
        <w:t>19</w:t>
      </w:r>
      <w:r w:rsidRPr="007D53C6">
        <w:t>.</w:t>
      </w:r>
      <w:r w:rsidRPr="007D53C6">
        <w:tab/>
        <w:t xml:space="preserve">Jistieden lill-Kummissjoni u lill-Istati Membri jiżguraw </w:t>
      </w:r>
      <w:r w:rsidRPr="007D53C6">
        <w:t>lokalizzazzjoni</w:t>
      </w:r>
      <w:r w:rsidRPr="007D53C6">
        <w:t xml:space="preserve"> sinifikanti u sħubijiet ekwi mar-rispondenti lokali, inkluż billi jiżguraw li l-atturi lokali jkollhom rwol attiv fit-teħid ta’ deċiżjonijiet umanitarji, l-ippjanar, il-monitoraġġ u l-evalwazzjoni tar-risponsi umanitarji; jilqa’ b’sodisfazzjon kbir l-impenn tal-UE li tinvesti fl-involviment tal-atturi lokali fid-diplomazija umanitarja; jistieden lill-Kummissjoni tissimplifika l-aċċess għall-finanzjament umanitarju tal-UE għall-atturi lokali, inkluż billi tnaqqas l-ostakli amministrattivi, tadatta r-rekwiżiti ta’ konformità u rapportar, u żżid l-użu ta’ mekkaniżmi ta’ finanzjament prevedibbli u intermedjarji;</w:t>
      </w:r>
    </w:p>
    <w:p w:rsidR="005F0BE4" w:rsidRPr="007D53C6" w:rsidP="005F0BE4" w14:paraId="6EEC4AB6" w14:textId="77777777">
      <w:pPr>
        <w:pStyle w:val="NormalHanging12a"/>
        <w:rPr>
          <w:b/>
          <w:i/>
          <w:iCs/>
        </w:rPr>
      </w:pPr>
      <w:r w:rsidRPr="007D53C6">
        <w:rPr>
          <w:b/>
          <w:bCs/>
          <w:i/>
          <w:iCs/>
        </w:rPr>
        <w:t>Sħubija — Lejn approċċ integrat għall-fraġilità</w:t>
      </w:r>
    </w:p>
    <w:p w:rsidR="005F0BE4" w:rsidRPr="007D53C6" w:rsidP="005F0BE4" w14:paraId="79FB07CC" w14:textId="5EAD7122">
      <w:pPr>
        <w:pStyle w:val="NormalHanging12a"/>
        <w:rPr>
          <w:bCs/>
          <w:iCs/>
        </w:rPr>
      </w:pPr>
      <w:r>
        <w:t>20</w:t>
      </w:r>
      <w:r w:rsidRPr="007D53C6">
        <w:t>.</w:t>
      </w:r>
      <w:r w:rsidRPr="007D53C6">
        <w:tab/>
        <w:t xml:space="preserve">Jissottolinja li l-approċċ ġenerali tal-UE għall-kuntesti fraġli jrid jiżgura l-koerenza fl-istrumenti umanitarji, ta’ żvilupp u ta’ sigurtà tagħha, ikun konsistenti mar-rabta bejn l-aspett umanitarju, l-iżvilupp u l-paċi, u jintegra b’mod sinifikanti l-kunsiderazzjonijiet ambjentali u klimatiċi; jistieden lill-Kummissjoni u lill-Istati Membri jżidu l-appoġġ kemm għall-popolazzjonijiet spostati kif ukoll għall-komunitajiet li </w:t>
      </w:r>
      <w:r w:rsidRPr="007D53C6">
        <w:t>jospitawhom</w:t>
      </w:r>
      <w:r w:rsidRPr="007D53C6">
        <w:t>, jinvestu f’soluzzjonijiet dejjiema u fl-</w:t>
      </w:r>
      <w:r w:rsidRPr="007D53C6">
        <w:t>awtodipendenza</w:t>
      </w:r>
      <w:r w:rsidRPr="007D53C6">
        <w:t>, u jiżguraw li r-rispons għal spostament fit-tul jgħaqqad l-azzjoni umanitarja, tal-iżvilupp u tal-paċi;</w:t>
      </w:r>
    </w:p>
    <w:p w:rsidR="005F0BE4" w:rsidRPr="007D53C6" w:rsidP="005F0BE4" w14:paraId="2E671BAA" w14:textId="3EDA0004">
      <w:pPr>
        <w:pStyle w:val="NormalHanging12a"/>
        <w:rPr>
          <w:bCs/>
          <w:iCs/>
          <w:szCs w:val="24"/>
        </w:rPr>
      </w:pPr>
      <w:r>
        <w:t>21</w:t>
      </w:r>
      <w:r w:rsidRPr="007D53C6">
        <w:t>.</w:t>
      </w:r>
      <w:r w:rsidRPr="007D53C6">
        <w:tab/>
        <w:t>Jirrikonoxxi l-importanza ta’ approċċi kkoordinati fost l-atturi umanitarji, tal-iżvilupp u tal-paċi f’kuntesti fraġli u milquta minn kunflitti; jisħaq li tali koordinazzjoni trid tirrispetta bis-sħiħ il-mandati distinti u l-prinċipji operattivi tal-azzjoni umanitarja; iwissi kontra s-</w:t>
      </w:r>
      <w:r w:rsidRPr="007D53C6">
        <w:t>subordinazzjoni</w:t>
      </w:r>
      <w:r w:rsidRPr="007D53C6">
        <w:t xml:space="preserve"> tal-assistenza umanitarja għal kwalunkwe objettiv li mhuwiex </w:t>
      </w:r>
      <w:r w:rsidRPr="007D53C6">
        <w:t>iggwidat</w:t>
      </w:r>
      <w:r w:rsidRPr="007D53C6">
        <w:t xml:space="preserve"> mill-prinċipji umanitarji, peress li tali </w:t>
      </w:r>
      <w:r w:rsidRPr="007D53C6">
        <w:t>subordinazzjoni</w:t>
      </w:r>
      <w:r w:rsidRPr="007D53C6">
        <w:t xml:space="preserve"> tista’ tikkomprometti l-aċċess umanitarju sikur u l-aċċettazzjoni mill-komunitajiet affettwati u </w:t>
      </w:r>
      <w:r w:rsidRPr="007D53C6">
        <w:t>lpartijiet</w:t>
      </w:r>
      <w:r w:rsidRPr="007D53C6">
        <w:t xml:space="preserve"> fil-kunflitt, u tista’ tesponi lill-benefiċjarji u lill-persunal umanitarju għal riskji addizzjonali;</w:t>
      </w:r>
    </w:p>
    <w:p w:rsidR="005F0BE4" w:rsidRPr="007D53C6" w:rsidP="005F0BE4" w14:paraId="449D1AA8" w14:textId="4C3F6B0D">
      <w:pPr>
        <w:pStyle w:val="NormalHanging12a"/>
        <w:rPr>
          <w:bCs/>
          <w:iCs/>
        </w:rPr>
      </w:pPr>
      <w:r>
        <w:t>22</w:t>
      </w:r>
      <w:r w:rsidRPr="007D53C6">
        <w:t>.</w:t>
      </w:r>
      <w:r w:rsidRPr="007D53C6">
        <w:tab/>
        <w:t xml:space="preserve">Jitlob lill-Kummissjoni tipprovdi gwida ulterjuri dwar l-integrazzjoni tal-azzjonijiet umanitarji, tal-iżvilupp u tal-paċi permezz ta’ finanzjament </w:t>
      </w:r>
      <w:r w:rsidRPr="007D53C6">
        <w:t>sekwenzjat</w:t>
      </w:r>
      <w:r w:rsidRPr="007D53C6">
        <w:t>, komplementari jew konġunt mal-Istati Membri; iħeġġeġ lill-Kummissjoni tuża l-flessibbiltajiet disponibbli fl-istrumenti ta’ finanzjament biex tirrispondi b’mod adegwat għall-kriżijiet f’kuntesti fraġli;</w:t>
      </w:r>
    </w:p>
    <w:p w:rsidR="005F0BE4" w:rsidRPr="007D53C6" w:rsidP="005F0BE4" w14:paraId="5A1466F6" w14:textId="37FAA425">
      <w:pPr>
        <w:pStyle w:val="NormalHanging12a"/>
        <w:rPr>
          <w:bCs/>
          <w:iCs/>
          <w:szCs w:val="24"/>
        </w:rPr>
      </w:pPr>
      <w:r>
        <w:t>23</w:t>
      </w:r>
      <w:r w:rsidRPr="007D53C6">
        <w:t>.</w:t>
      </w:r>
      <w:r w:rsidRPr="007D53C6">
        <w:tab/>
        <w:t>Jisħaq fuq l-importanza ta’ involviment sostnut f’ambjenti fraġli u affettwati minn kunflitti, b’approċċ iċċentrat fuq in-nies li jkun allinjat bis-sħiħ mal-Għanijiet ta’ Żvilupp Sostenibbli tan-NU u mal-prinċipju li ħadd ma jitħalla jibqa’ lura; jissottolinja li l-interventi f’ambjenti fraġli u affettwati mill-kunflitti għandhom jindirizzaw l-</w:t>
      </w:r>
      <w:r w:rsidRPr="007D53C6">
        <w:t>ixprunaturi</w:t>
      </w:r>
      <w:r w:rsidRPr="007D53C6">
        <w:t xml:space="preserve"> strutturali tal-faqar u l-inugwaljanza, javvanzaw l-iżvilupp uman, u jilħqu l-ewwel lil dawk l-aktar vulnerabbli mingħajr diskriminazzjoni fuq kwalunkwe bażi, filwaqt li jsaħħu l-governanza, il-kapaċità istituzzjonali u l-aċċess għas-servizzi bażiċi;</w:t>
      </w:r>
    </w:p>
    <w:p w:rsidR="005F0BE4" w:rsidRPr="007D53C6" w:rsidP="005F0BE4" w14:paraId="5BBED397" w14:textId="2577F1CA">
      <w:pPr>
        <w:pStyle w:val="NormalHanging12a"/>
        <w:rPr>
          <w:bCs/>
          <w:iCs/>
        </w:rPr>
      </w:pPr>
      <w:r>
        <w:t>24</w:t>
      </w:r>
      <w:r w:rsidRPr="007D53C6">
        <w:t>.</w:t>
      </w:r>
      <w:r w:rsidRPr="007D53C6">
        <w:tab/>
        <w:t>Jappoġġja l-isforzi biex tiżdied il-koordinazzjoni ta’ Tim Ewropa f’kuntesti fraġli, u biex jissaħħu s-sħubijiet ma’ pajjiżi mhux tal-UE, organizzazzjonijiet reġjonali u multilaterali, banek internazzjonali tal-iżvilupp, is-settur privat u l-</w:t>
      </w:r>
      <w:r w:rsidRPr="007D53C6">
        <w:t>filantropiji</w:t>
      </w:r>
      <w:r w:rsidRPr="007D53C6">
        <w:t>; jistieden lill-Kummissjoni tikkollabora mill-qrib mal-atturi u l-organizzazzjonijiet tas-soċjetà ċivili lokali u l-komunitajiet lokali f’kuntesti fraġli biex issaħħaħ is-sostenibbiltà, ir-reżiljenza bbażata fil-komunità u l-obbligu ta’ rendikont;</w:t>
      </w:r>
    </w:p>
    <w:p w:rsidR="005F0BE4" w:rsidRPr="007D53C6" w:rsidP="005F0BE4" w14:paraId="42C83B18" w14:textId="05839DC4">
      <w:pPr>
        <w:pStyle w:val="NormalHanging12a"/>
        <w:rPr>
          <w:bCs/>
          <w:iCs/>
        </w:rPr>
      </w:pPr>
      <w:r>
        <w:t>25</w:t>
      </w:r>
      <w:r w:rsidRPr="007D53C6">
        <w:t>.</w:t>
      </w:r>
      <w:r w:rsidRPr="007D53C6">
        <w:tab/>
        <w:t xml:space="preserve">Jilqa’ t-tħabbira tal-Kummissjoni li se tiżviluppa programm globali ġdid għal valutazzjonijiet tal-bżonnijiet </w:t>
      </w:r>
      <w:r w:rsidRPr="007D53C6">
        <w:t>multisettorjali</w:t>
      </w:r>
      <w:r w:rsidRPr="007D53C6">
        <w:t xml:space="preserve"> u investimenti fil-kwalità tad-data, l-interoperabbiltà, il-kondiviżjoni sikura tad-data, u għodod </w:t>
      </w:r>
      <w:r w:rsidRPr="007D53C6">
        <w:t>analitiċi</w:t>
      </w:r>
      <w:r w:rsidRPr="007D53C6">
        <w:t xml:space="preserve"> u ta’ rapportar aktar b’saħħithom, inklużi għodod ta’ osservazzjoni u </w:t>
      </w:r>
      <w:r w:rsidRPr="007D53C6">
        <w:t>mmudellar</w:t>
      </w:r>
      <w:r w:rsidRPr="007D53C6">
        <w:t xml:space="preserve"> tad-dinja, biex jissaħħaħ it-teħid ta’ deċiżjonijiet ibbażat fuq l-evidenza u jkunu jistgħu jsiru risponsi umanitarji aktar rapidi, aktar ikkoordinati u </w:t>
      </w:r>
      <w:r w:rsidRPr="007D53C6">
        <w:t>aktrar</w:t>
      </w:r>
      <w:r w:rsidRPr="007D53C6">
        <w:t xml:space="preserve"> effettivi;</w:t>
      </w:r>
    </w:p>
    <w:p w:rsidR="005F0BE4" w:rsidRPr="007D53C6" w:rsidP="005F0BE4" w14:paraId="168FEF7F" w14:textId="25481157">
      <w:pPr>
        <w:pStyle w:val="NormalHanging12a"/>
        <w:rPr>
          <w:bCs/>
          <w:iCs/>
          <w:szCs w:val="24"/>
        </w:rPr>
      </w:pPr>
      <w:r>
        <w:t>26</w:t>
      </w:r>
      <w:r w:rsidRPr="007D53C6">
        <w:t>.</w:t>
      </w:r>
      <w:r w:rsidRPr="007D53C6">
        <w:tab/>
        <w:t>Jisħaq fuq l-importanza ta’ programmazzjoni sensittiva għall-kunflitti u jappella lill-Kummissjoni u lis-sħab biex jintegraw b’mod sistematiku l-analiżi tal-kunflitti f’interventi umanitarji u ta’ żvilupp f’kuntesti fraġli;</w:t>
      </w:r>
    </w:p>
    <w:p w:rsidR="005F0BE4" w:rsidRPr="007D53C6" w:rsidP="005F0BE4" w14:paraId="2AE3A491" w14:textId="58CE05BB">
      <w:pPr>
        <w:pStyle w:val="NormalHanging12a"/>
        <w:rPr>
          <w:bCs/>
          <w:iCs/>
          <w:szCs w:val="24"/>
        </w:rPr>
      </w:pPr>
      <w:r>
        <w:t>27</w:t>
      </w:r>
      <w:r w:rsidRPr="007D53C6">
        <w:t>.</w:t>
      </w:r>
      <w:r w:rsidRPr="007D53C6">
        <w:tab/>
        <w:t>Jitlob li d-delegazzjonijiet tal-UE jingħataw biżżejjed flessibbiltà operattiva biex jadattaw il-programmi għal kuntesti fraġli li qed jevolvu b’mod rapidu u jikkoordinaw id-djalogu politiku u l-implimentazzjoni b’mod effettiv fin-</w:t>
      </w:r>
      <w:r w:rsidRPr="007D53C6">
        <w:t>ness</w:t>
      </w:r>
      <w:r w:rsidRPr="007D53C6">
        <w:t xml:space="preserve"> bejn l-aspett umanitarju, tal-iżvilupp u tal-paċi;</w:t>
      </w:r>
    </w:p>
    <w:p w:rsidR="005F0BE4" w:rsidRPr="007D53C6" w:rsidP="005F0BE4" w14:paraId="7A2D28D0" w14:textId="72BEA994">
      <w:pPr>
        <w:pStyle w:val="NormalHanging12a"/>
        <w:rPr>
          <w:bCs/>
          <w:iCs/>
        </w:rPr>
      </w:pPr>
      <w:r>
        <w:t>28</w:t>
      </w:r>
      <w:r w:rsidRPr="007D53C6">
        <w:t>.</w:t>
      </w:r>
      <w:r w:rsidRPr="007D53C6">
        <w:tab/>
        <w:t>Jinnota l-intenzjoni tal-Kummissjoni li żżid il-finanzjament għal proġetti li jappoġġjaw l-involviment tas-settur privat u investimenti innovattivi għall-kondiviżjoni tar-riskju f’kuntesti umanitarji fit-tul; iħeġġeġ lill-Kummissjoni tidentifika l-aktar għodod xierqa għal kull kuntest, filwaqt li tiżgura approċċ għall-investiment li jkun sensittiv għall-kunflitti, u tivvaluta l-implimentazzjoni tal-</w:t>
      </w:r>
      <w:r w:rsidRPr="007D53C6">
        <w:t>Global</w:t>
      </w:r>
      <w:r w:rsidRPr="007D53C6">
        <w:t xml:space="preserve"> Gateway bħala strument tal-UE għall-bini tar-reżiljenza u l-iżvilupp sostenibbli f’ambjenti fraġli, inkluż għall-bżonnijiet l-aktar akuti u immedjati;</w:t>
      </w:r>
    </w:p>
    <w:p w:rsidR="005F0BE4" w:rsidRPr="007D53C6" w:rsidP="005F0BE4" w14:paraId="3183A11C" w14:textId="177C7A05">
      <w:pPr>
        <w:pStyle w:val="NormalHanging12a"/>
        <w:rPr>
          <w:bCs/>
          <w:iCs/>
          <w:szCs w:val="24"/>
        </w:rPr>
      </w:pPr>
      <w:r>
        <w:t>29</w:t>
      </w:r>
      <w:r w:rsidRPr="007D53C6">
        <w:t>.</w:t>
      </w:r>
      <w:r w:rsidRPr="007D53C6">
        <w:tab/>
        <w:t>Jistieden lill-Kummissjoni tappoġġja l-involviment responsabbli tas-settur privat f’kuntesti umanitarji, f’konformità mal-prinċipji umanitarji u r-rekwiżiti ta’ trasparenza u ta’ obbligu ta’ rendikont, filwaqt li tikkontribwixxi għal żvilupp sostenibbli u inklużiv, inkluż permezz tal-ħolqien ta’ impjiegi deċenti u t-tnaqqis tal-faqar;</w:t>
      </w:r>
    </w:p>
    <w:p w:rsidR="005F0BE4" w:rsidRPr="007D53C6" w:rsidP="005F0BE4" w14:paraId="21C8783B" w14:textId="1D61D0FC">
      <w:pPr>
        <w:pStyle w:val="NormalHanging12a"/>
        <w:rPr>
          <w:bCs/>
          <w:iCs/>
          <w:szCs w:val="24"/>
        </w:rPr>
      </w:pPr>
      <w:r>
        <w:t>30</w:t>
      </w:r>
      <w:r w:rsidRPr="007D53C6">
        <w:t>.</w:t>
      </w:r>
      <w:r w:rsidRPr="007D53C6">
        <w:tab/>
        <w:t xml:space="preserve">Jisħaq li l-ODA għandha tiġi allokata fejn hija l-aktar meħtieġa u għandha tibqa’ </w:t>
      </w:r>
      <w:r w:rsidRPr="007D53C6">
        <w:t xml:space="preserve">għodda essenzjali biex jiġu indirizzati l-bżonnijiet umanitarji u biex jiġu pprovduti servizzi li jsalvaw il-ħajjiet lill-popolazzjonijiet affettwati minn kriżi, li huma </w:t>
      </w:r>
      <w:r w:rsidRPr="007D53C6">
        <w:t>prerekwiżiti</w:t>
      </w:r>
      <w:r w:rsidRPr="007D53C6">
        <w:t xml:space="preserve"> għal soċjetajiet stabbli, inklużivi u prosperi; jissottolinja li s-sħubijiet pubbliċi-privati jistgħu jikkomplementaw iżda ma jridux jissostitwixxu l-ODA għat-twassil ta’ assistenza umanitarja u appoġġ għar-reżiljenza;</w:t>
      </w:r>
    </w:p>
    <w:p w:rsidR="005F0BE4" w:rsidRPr="007D53C6" w:rsidP="005F0BE4" w14:paraId="22B926BC" w14:textId="4C9B0BBE">
      <w:pPr>
        <w:pStyle w:val="NormalHanging12a"/>
        <w:rPr>
          <w:bCs/>
          <w:iCs/>
          <w:szCs w:val="24"/>
        </w:rPr>
      </w:pPr>
      <w:r>
        <w:t>31</w:t>
      </w:r>
      <w:r w:rsidRPr="007D53C6">
        <w:t>.</w:t>
      </w:r>
      <w:r w:rsidRPr="007D53C6">
        <w:tab/>
        <w:t>Jappella lill-Kummissjoni biex timmonitorja regolarment l-implimentazzjoni tal-impenji dwar il-fraġilità u tirrapporta kull sentejn lill-Parlament dwar l-implimentazzjoni tagħhom; jisħaq fuq l-importanza ta’ koordinazzjoni mill-qrib bejn is-servizzi tal-Kummissjoni, is-SEAE u d-delegazzjonijiet tal-UE, inkluż permezz ta’ oqfsa ta’ fraġilità ddedikati; jitlob lill-Kummissjoni għal kjarifika ulterjuri dwar ir-rwol tas-servizzi involuti fl-approċċ integrat għall-fraġilità; jistieden lill-Kummissjoni u lis-SEAE jimpenjaw ruħhom b’mod attiv man-NU u ma’ sħab internazzjonali oħra fl-indirizzar tal-fraġilità;</w:t>
      </w:r>
    </w:p>
    <w:p w:rsidR="005F0BE4" w:rsidRPr="007D53C6" w:rsidP="005F0BE4" w14:paraId="340FAFB9" w14:textId="77777777">
      <w:pPr>
        <w:pStyle w:val="NormalHanging12a"/>
        <w:rPr>
          <w:b/>
          <w:i/>
          <w:iCs/>
        </w:rPr>
      </w:pPr>
      <w:r w:rsidRPr="007D53C6">
        <w:rPr>
          <w:b/>
          <w:i/>
        </w:rPr>
        <w:t>It-triq’ il-quddiem u l-implimentazzjoni</w:t>
      </w:r>
    </w:p>
    <w:p w:rsidR="005F0BE4" w:rsidRPr="007D53C6" w:rsidP="005F0BE4" w14:paraId="58D5133D" w14:textId="731E5AB4">
      <w:pPr>
        <w:pStyle w:val="NormalHanging12a"/>
      </w:pPr>
      <w:r>
        <w:t>32</w:t>
      </w:r>
      <w:r w:rsidRPr="007D53C6">
        <w:t>.</w:t>
      </w:r>
      <w:r w:rsidRPr="007D53C6">
        <w:tab/>
        <w:t xml:space="preserve">Jistieden lill-Kummissjoni u lis-SEAE jfasslu pjan ċar ta’ implimentazzjoni u monitoraġġ għall-impenji li saru fil-komunikazzjoni konġunta dwar l-għajnuna umanitarja u d-dokumenti ta’ ħidma tal-persunal li </w:t>
      </w:r>
      <w:r w:rsidRPr="007D53C6">
        <w:t>jakkumpanjawha</w:t>
      </w:r>
      <w:r w:rsidRPr="007D53C6">
        <w:t>, u jiżguraw l-involviment sħiħ tal-Parlament f’dan il-proċess;</w:t>
      </w:r>
    </w:p>
    <w:p w:rsidR="005F0BE4" w:rsidRPr="007D53C6" w:rsidP="005F0BE4" w14:paraId="014FEC7F" w14:textId="6E8A8DB2">
      <w:pPr>
        <w:pStyle w:val="NormalHanging12a"/>
        <w:rPr>
          <w:szCs w:val="24"/>
        </w:rPr>
      </w:pPr>
      <w:r>
        <w:t>33</w:t>
      </w:r>
      <w:r w:rsidRPr="007D53C6">
        <w:t>.</w:t>
      </w:r>
      <w:r w:rsidRPr="007D53C6">
        <w:tab/>
        <w:t xml:space="preserve">Jissottolinja l-importanza tad-diplomazija parlamentari u s-sorveljanza demokratika fit-tisħiħ tal-obbligu ta’ rendikont u l-leġittimità fir-rigward tal-azzjoni umanitarja; jisħaq fuq il-kontribut tal-korpi </w:t>
      </w:r>
      <w:r w:rsidRPr="007D53C6">
        <w:t>interparlamentari</w:t>
      </w:r>
      <w:r w:rsidRPr="007D53C6">
        <w:t>, bħall-Assemblea Parlamentari Afrika-UE u l-Assemblea Parlamentari Konġunta bejn l-Organizzazzjoni tal-Istati Afrikani, tal-</w:t>
      </w:r>
      <w:r w:rsidRPr="007D53C6">
        <w:t>Karibew</w:t>
      </w:r>
      <w:r w:rsidRPr="007D53C6">
        <w:t xml:space="preserve"> u tal-Paċifiku u l-UE, fit-twettiq ta’ djalogu mal-pajjiżi u r-reġjuni sħab dwar il-bżonnijiet umanitarji, u b’hekk jiġi ssalvagwardjat l-ispazju umanitarju;</w:t>
      </w:r>
    </w:p>
    <w:p w:rsidR="005F0BE4" w:rsidRPr="007D53C6" w:rsidP="005F0BE4" w14:paraId="723075BD" w14:textId="77777777">
      <w:pPr>
        <w:pStyle w:val="NormalHanging12a"/>
        <w:jc w:val="center"/>
      </w:pPr>
      <w:r w:rsidRPr="007D53C6">
        <w:t>°</w:t>
      </w:r>
    </w:p>
    <w:p w:rsidR="005F0BE4" w:rsidRPr="007D53C6" w:rsidP="005F0BE4" w14:paraId="4821B6F1" w14:textId="77777777">
      <w:pPr>
        <w:pStyle w:val="NormalHanging12a"/>
        <w:jc w:val="center"/>
      </w:pPr>
      <w:r w:rsidRPr="007D53C6">
        <w:t>°</w:t>
      </w:r>
      <w:r w:rsidRPr="007D53C6">
        <w:tab/>
        <w:t>°</w:t>
      </w:r>
    </w:p>
    <w:p w:rsidR="00E365E1" w:rsidRPr="007D53C6" w:rsidP="00486D9F" w14:paraId="1B098F5C" w14:textId="546ACB7E">
      <w:pPr>
        <w:ind w:left="567" w:hanging="567"/>
      </w:pPr>
      <w:r>
        <w:t>34</w:t>
      </w:r>
      <w:r w:rsidRPr="007D53C6" w:rsidR="005F0BE4">
        <w:t>.</w:t>
      </w:r>
      <w:r w:rsidRPr="007D53C6" w:rsidR="005F0BE4">
        <w:tab/>
        <w:t>Jagħti istruzzjonijiet lill-President tiegħu biex tgħaddi din ir-riżoluzzjoni lill-Kummissjoni, lis-Servizz Ewropew għall-Azzjoni Esterna, lill-Kunsill u lill-gvernijiet u l-parlamenti tal-Istati Membri.</w:t>
      </w:r>
    </w:p>
    <w:sectPr w:rsidSect="007D5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53C6" w14:paraId="0E1CB2C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53C6" w14:paraId="6DCAB53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53C6" w14:paraId="15C5076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B0EF6" w:rsidRPr="007D53C6" w14:paraId="3F5F3C50" w14:textId="77777777">
      <w:r w:rsidRPr="007D53C6">
        <w:separator/>
      </w:r>
    </w:p>
  </w:footnote>
  <w:footnote w:type="continuationSeparator" w:id="1">
    <w:p w:rsidR="00FB0EF6" w:rsidRPr="007D53C6" w14:paraId="7525AAF4" w14:textId="77777777">
      <w:r w:rsidRPr="007D53C6">
        <w:continuationSeparator/>
      </w:r>
    </w:p>
  </w:footnote>
  <w:footnote w:id="2">
    <w:p w:rsidR="005F0BE4" w:rsidRPr="007D53C6" w:rsidP="007D53C6" w14:paraId="1042F08E" w14:textId="1C910BFE">
      <w:pPr>
        <w:pStyle w:val="FootnoteText"/>
        <w:ind w:left="567" w:hanging="567"/>
        <w:rPr>
          <w:sz w:val="24"/>
          <w:lang w:val="mt-MT"/>
        </w:rPr>
      </w:pPr>
      <w:r w:rsidRPr="007D53C6">
        <w:rPr>
          <w:rStyle w:val="FootnoteReference"/>
          <w:sz w:val="24"/>
          <w:lang w:val="mt-MT"/>
        </w:rPr>
        <w:footnoteRef/>
      </w:r>
      <w:r w:rsidRPr="007D53C6" w:rsidR="007D53C6">
        <w:rPr>
          <w:sz w:val="24"/>
          <w:lang w:val="mt-MT"/>
        </w:rPr>
        <w:t xml:space="preserve"> </w:t>
      </w:r>
      <w:r w:rsidRPr="007D53C6" w:rsidR="007D53C6">
        <w:rPr>
          <w:sz w:val="24"/>
          <w:lang w:val="mt-MT"/>
        </w:rPr>
        <w:tab/>
      </w:r>
      <w:r w:rsidRPr="007D53C6">
        <w:rPr>
          <w:sz w:val="24"/>
          <w:lang w:val="mt-MT"/>
        </w:rPr>
        <w:t>L-Uffiċċju tan-Nazzjonijiet Uniti għall-Koordinazzjoni tal-Affarijiet Umanitarji “</w:t>
      </w:r>
      <w:r w:rsidRPr="007D53C6">
        <w:rPr>
          <w:sz w:val="24"/>
          <w:lang w:val="mt-MT"/>
        </w:rPr>
        <w:t>Global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Humanitarian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Overview</w:t>
      </w:r>
      <w:r w:rsidRPr="007D53C6">
        <w:rPr>
          <w:sz w:val="24"/>
          <w:lang w:val="mt-MT"/>
        </w:rPr>
        <w:t xml:space="preserve"> 2026” (Ħarsa Ġenerali Umanitarja Globali 2026”, </w:t>
      </w:r>
      <w:hyperlink r:id="rId1" w:history="1">
        <w:r w:rsidRPr="007D53C6">
          <w:rPr>
            <w:rStyle w:val="Hyperlink"/>
            <w:sz w:val="24"/>
            <w:lang w:val="mt-MT"/>
          </w:rPr>
          <w:t>https://humanitarianaction.info/document/global-humanitarian-overview-2026</w:t>
        </w:r>
      </w:hyperlink>
      <w:r w:rsidRPr="007D53C6">
        <w:rPr>
          <w:sz w:val="24"/>
          <w:lang w:val="mt-MT"/>
        </w:rPr>
        <w:t>.</w:t>
      </w:r>
    </w:p>
  </w:footnote>
  <w:footnote w:id="3">
    <w:p w:rsidR="005F0BE4" w:rsidRPr="007D53C6" w:rsidP="007D53C6" w14:paraId="731335B3" w14:textId="3D1176FC">
      <w:pPr>
        <w:pStyle w:val="FootnoteText"/>
        <w:ind w:left="567" w:hanging="567"/>
        <w:rPr>
          <w:sz w:val="24"/>
          <w:lang w:val="mt-MT"/>
        </w:rPr>
      </w:pPr>
      <w:r w:rsidRPr="007D53C6">
        <w:rPr>
          <w:rStyle w:val="FootnoteReference"/>
          <w:sz w:val="24"/>
          <w:lang w:val="mt-MT"/>
        </w:rPr>
        <w:footnoteRef/>
      </w:r>
      <w:r w:rsidRPr="007D53C6" w:rsidR="007D53C6">
        <w:rPr>
          <w:sz w:val="24"/>
          <w:lang w:val="mt-MT"/>
        </w:rPr>
        <w:t xml:space="preserve"> </w:t>
      </w:r>
      <w:r w:rsidRPr="007D53C6" w:rsidR="007D53C6">
        <w:rPr>
          <w:sz w:val="24"/>
          <w:lang w:val="mt-MT"/>
        </w:rPr>
        <w:tab/>
      </w:r>
      <w:r w:rsidRPr="007D53C6">
        <w:rPr>
          <w:sz w:val="24"/>
          <w:lang w:val="mt-MT"/>
        </w:rPr>
        <w:t xml:space="preserve">Il-Kunsill Ewropew u l-Kunsill, “Għajnuna Umanitarja”, </w:t>
      </w:r>
      <w:hyperlink r:id="rId2" w:history="1">
        <w:r w:rsidRPr="007D53C6">
          <w:rPr>
            <w:rStyle w:val="Hyperlink"/>
            <w:sz w:val="24"/>
            <w:lang w:val="mt-MT"/>
          </w:rPr>
          <w:t>https://www.consilium.europa.eu/mt/policies/humanitarian-aid/</w:t>
        </w:r>
      </w:hyperlink>
      <w:r w:rsidRPr="007D53C6">
        <w:rPr>
          <w:sz w:val="24"/>
          <w:lang w:val="mt-MT"/>
        </w:rPr>
        <w:t>.</w:t>
      </w:r>
    </w:p>
  </w:footnote>
  <w:footnote w:id="4">
    <w:p w:rsidR="005F0BE4" w:rsidRPr="007D53C6" w:rsidP="007D53C6" w14:paraId="4300041F" w14:textId="5E5E90A1">
      <w:pPr>
        <w:pStyle w:val="FootnoteText"/>
        <w:ind w:left="567" w:hanging="567"/>
        <w:rPr>
          <w:sz w:val="24"/>
          <w:lang w:val="mt-MT"/>
        </w:rPr>
      </w:pPr>
      <w:r w:rsidRPr="007D53C6">
        <w:rPr>
          <w:rStyle w:val="FootnoteReference"/>
          <w:sz w:val="24"/>
          <w:lang w:val="mt-MT"/>
        </w:rPr>
        <w:footnoteRef/>
      </w:r>
      <w:r w:rsidRPr="007D53C6" w:rsidR="007D53C6">
        <w:rPr>
          <w:sz w:val="24"/>
          <w:lang w:val="mt-MT"/>
        </w:rPr>
        <w:t xml:space="preserve"> </w:t>
      </w:r>
      <w:r w:rsidRPr="007D53C6" w:rsidR="007D53C6">
        <w:rPr>
          <w:sz w:val="24"/>
          <w:lang w:val="mt-MT"/>
        </w:rPr>
        <w:tab/>
      </w:r>
      <w:r w:rsidRPr="007D53C6">
        <w:rPr>
          <w:sz w:val="24"/>
          <w:lang w:val="mt-MT"/>
        </w:rPr>
        <w:t>L-Organizzazzjoni għall-Kooperazzjoni u l-Iżvilupp Ekonomiċi (OECD), “</w:t>
      </w:r>
      <w:r w:rsidRPr="007D53C6">
        <w:rPr>
          <w:sz w:val="24"/>
          <w:lang w:val="mt-MT"/>
        </w:rPr>
        <w:t>States</w:t>
      </w:r>
      <w:r w:rsidRPr="007D53C6">
        <w:rPr>
          <w:sz w:val="24"/>
          <w:lang w:val="mt-MT"/>
        </w:rPr>
        <w:t xml:space="preserve"> of </w:t>
      </w:r>
      <w:r w:rsidRPr="007D53C6">
        <w:rPr>
          <w:sz w:val="24"/>
          <w:lang w:val="mt-MT"/>
        </w:rPr>
        <w:t>Fragility</w:t>
      </w:r>
      <w:r w:rsidRPr="007D53C6">
        <w:rPr>
          <w:sz w:val="24"/>
          <w:lang w:val="mt-MT"/>
        </w:rPr>
        <w:t xml:space="preserve"> 2025” (Stati ta’ Fraġilità 2025”, Pubblikazzjoni tal-OECD, Pariġi, 2025, </w:t>
      </w:r>
      <w:hyperlink r:id="rId3" w:history="1">
        <w:r w:rsidRPr="007D53C6">
          <w:rPr>
            <w:rStyle w:val="Hyperlink"/>
            <w:sz w:val="24"/>
            <w:lang w:val="mt-MT"/>
          </w:rPr>
          <w:t xml:space="preserve">https://doi.org/10.1787/81982370-en </w:t>
        </w:r>
      </w:hyperlink>
      <w:r w:rsidRPr="007D53C6">
        <w:rPr>
          <w:sz w:val="24"/>
          <w:lang w:val="mt-MT"/>
        </w:rPr>
        <w:t>.</w:t>
      </w:r>
    </w:p>
  </w:footnote>
  <w:footnote w:id="5">
    <w:p w:rsidR="005F0BE4" w:rsidRPr="007D53C6" w:rsidP="007D53C6" w14:paraId="72AAE8E8" w14:textId="508903C7">
      <w:pPr>
        <w:pStyle w:val="FootnoteText"/>
        <w:ind w:left="567" w:hanging="567"/>
        <w:rPr>
          <w:b/>
          <w:bCs/>
          <w:i/>
          <w:iCs/>
          <w:sz w:val="24"/>
          <w:lang w:val="mt-MT"/>
        </w:rPr>
      </w:pPr>
      <w:r w:rsidRPr="007D53C6">
        <w:rPr>
          <w:rStyle w:val="FootnoteReference"/>
          <w:sz w:val="24"/>
          <w:lang w:val="mt-MT"/>
        </w:rPr>
        <w:footnoteRef/>
      </w:r>
      <w:r w:rsidRPr="007D53C6" w:rsidR="007D53C6">
        <w:rPr>
          <w:sz w:val="24"/>
          <w:lang w:val="mt-MT"/>
        </w:rPr>
        <w:t xml:space="preserve"> </w:t>
      </w:r>
      <w:r w:rsidRPr="007D53C6" w:rsidR="007D53C6">
        <w:rPr>
          <w:sz w:val="24"/>
          <w:lang w:val="mt-MT"/>
        </w:rPr>
        <w:tab/>
      </w:r>
      <w:r w:rsidRPr="007D53C6">
        <w:rPr>
          <w:sz w:val="24"/>
          <w:lang w:val="mt-MT"/>
        </w:rPr>
        <w:t>OECD, “</w:t>
      </w:r>
      <w:r w:rsidRPr="007D53C6">
        <w:rPr>
          <w:sz w:val="24"/>
          <w:lang w:val="mt-MT"/>
        </w:rPr>
        <w:t>Development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Finance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for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Gender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Equality</w:t>
      </w:r>
      <w:r w:rsidRPr="007D53C6">
        <w:rPr>
          <w:sz w:val="24"/>
          <w:lang w:val="mt-MT"/>
        </w:rPr>
        <w:t xml:space="preserve"> 2024” (Finanzjament għall-Iżvilupp għall-Ugwaljanza bejn il-Ġeneri 2024), Pubblikazzjoni tal-OECD, Pariġi, 20245, </w:t>
      </w:r>
      <w:hyperlink r:id="rId4" w:history="1">
        <w:r w:rsidRPr="007D53C6">
          <w:rPr>
            <w:rStyle w:val="Hyperlink"/>
            <w:sz w:val="24"/>
            <w:lang w:val="mt-MT"/>
          </w:rPr>
          <w:t>https://doi.org/10.1787/e340afbf-en</w:t>
        </w:r>
      </w:hyperlink>
      <w:r w:rsidRPr="007D53C6">
        <w:rPr>
          <w:sz w:val="24"/>
          <w:lang w:val="mt-MT"/>
        </w:rPr>
        <w:t>.</w:t>
      </w:r>
    </w:p>
  </w:footnote>
  <w:footnote w:id="6">
    <w:p w:rsidR="005F0BE4" w:rsidRPr="007D53C6" w:rsidP="007D53C6" w14:paraId="21B60FB5" w14:textId="6F633B55">
      <w:pPr>
        <w:pStyle w:val="FootnoteText"/>
        <w:ind w:left="567" w:hanging="567"/>
        <w:rPr>
          <w:sz w:val="24"/>
          <w:lang w:val="mt-MT"/>
        </w:rPr>
      </w:pPr>
      <w:r w:rsidRPr="007D53C6">
        <w:rPr>
          <w:rStyle w:val="FootnoteReference"/>
          <w:sz w:val="24"/>
          <w:lang w:val="mt-MT"/>
        </w:rPr>
        <w:footnoteRef/>
      </w:r>
      <w:r w:rsidRPr="007D53C6" w:rsidR="007D53C6">
        <w:rPr>
          <w:sz w:val="24"/>
          <w:lang w:val="mt-MT"/>
        </w:rPr>
        <w:t xml:space="preserve"> </w:t>
      </w:r>
      <w:r w:rsidRPr="007D53C6" w:rsidR="007D53C6">
        <w:rPr>
          <w:sz w:val="24"/>
          <w:lang w:val="mt-MT"/>
        </w:rPr>
        <w:tab/>
      </w:r>
      <w:r w:rsidRPr="007D53C6">
        <w:rPr>
          <w:sz w:val="24"/>
          <w:lang w:val="mt-MT"/>
        </w:rPr>
        <w:t>Segretarju Ġenerali tan-NU, “</w:t>
      </w:r>
      <w:r w:rsidRPr="007D53C6">
        <w:rPr>
          <w:sz w:val="24"/>
          <w:lang w:val="mt-MT"/>
        </w:rPr>
        <w:t>Women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and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peace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and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security</w:t>
      </w:r>
      <w:r w:rsidRPr="007D53C6">
        <w:rPr>
          <w:sz w:val="24"/>
          <w:lang w:val="mt-MT"/>
        </w:rPr>
        <w:t xml:space="preserve"> - </w:t>
      </w:r>
      <w:r w:rsidRPr="007D53C6">
        <w:rPr>
          <w:sz w:val="24"/>
          <w:lang w:val="mt-MT"/>
        </w:rPr>
        <w:t>Report</w:t>
      </w:r>
      <w:r w:rsidRPr="007D53C6">
        <w:rPr>
          <w:sz w:val="24"/>
          <w:lang w:val="mt-MT"/>
        </w:rPr>
        <w:t xml:space="preserve"> of </w:t>
      </w:r>
      <w:r w:rsidRPr="007D53C6">
        <w:rPr>
          <w:sz w:val="24"/>
          <w:lang w:val="mt-MT"/>
        </w:rPr>
        <w:t>the</w:t>
      </w:r>
      <w:r w:rsidRPr="007D53C6">
        <w:rPr>
          <w:sz w:val="24"/>
          <w:lang w:val="mt-MT"/>
        </w:rPr>
        <w:t xml:space="preserve"> UN </w:t>
      </w:r>
      <w:r w:rsidRPr="007D53C6">
        <w:rPr>
          <w:sz w:val="24"/>
          <w:lang w:val="mt-MT"/>
        </w:rPr>
        <w:t>Secretary</w:t>
      </w:r>
      <w:r w:rsidRPr="007D53C6">
        <w:rPr>
          <w:sz w:val="24"/>
          <w:lang w:val="mt-MT"/>
        </w:rPr>
        <w:t>” (In-nisa u l-paċi u s-sigurtà - Rapport tas-Segretarju Ġenerali tan-NU), il-5 ta’ Settembru 2025.</w:t>
      </w:r>
    </w:p>
  </w:footnote>
  <w:footnote w:id="7">
    <w:p w:rsidR="005F0BE4" w:rsidRPr="007D53C6" w:rsidP="007D53C6" w14:paraId="60855D4E" w14:textId="7DB16442">
      <w:pPr>
        <w:pStyle w:val="FootnoteText"/>
        <w:ind w:left="567" w:hanging="567"/>
        <w:rPr>
          <w:sz w:val="24"/>
          <w:lang w:val="mt-MT"/>
        </w:rPr>
      </w:pPr>
      <w:r w:rsidRPr="007D53C6">
        <w:rPr>
          <w:rStyle w:val="FootnoteReference"/>
          <w:sz w:val="24"/>
          <w:lang w:val="mt-MT"/>
        </w:rPr>
        <w:footnoteRef/>
      </w:r>
      <w:r w:rsidRPr="007D53C6" w:rsidR="007D53C6">
        <w:rPr>
          <w:sz w:val="24"/>
          <w:lang w:val="mt-MT"/>
        </w:rPr>
        <w:t xml:space="preserve"> </w:t>
      </w:r>
      <w:r w:rsidRPr="007D53C6" w:rsidR="007D53C6">
        <w:rPr>
          <w:sz w:val="24"/>
          <w:lang w:val="mt-MT"/>
        </w:rPr>
        <w:tab/>
      </w:r>
      <w:r w:rsidRPr="007D53C6">
        <w:rPr>
          <w:sz w:val="24"/>
          <w:lang w:val="mt-MT"/>
        </w:rPr>
        <w:t>Segretarju Ġenerali tan-NU, “</w:t>
      </w:r>
      <w:r w:rsidRPr="007D53C6">
        <w:rPr>
          <w:sz w:val="24"/>
          <w:lang w:val="mt-MT"/>
        </w:rPr>
        <w:t>Conflict-related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Sexual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Violence</w:t>
      </w:r>
      <w:r w:rsidRPr="007D53C6">
        <w:rPr>
          <w:sz w:val="24"/>
          <w:lang w:val="mt-MT"/>
        </w:rPr>
        <w:t xml:space="preserve"> – </w:t>
      </w:r>
      <w:r w:rsidRPr="007D53C6">
        <w:rPr>
          <w:sz w:val="24"/>
          <w:lang w:val="mt-MT"/>
        </w:rPr>
        <w:t>Report</w:t>
      </w:r>
      <w:r w:rsidRPr="007D53C6">
        <w:rPr>
          <w:sz w:val="24"/>
          <w:lang w:val="mt-MT"/>
        </w:rPr>
        <w:t xml:space="preserve"> of </w:t>
      </w:r>
      <w:r w:rsidRPr="007D53C6">
        <w:rPr>
          <w:sz w:val="24"/>
          <w:lang w:val="mt-MT"/>
        </w:rPr>
        <w:t>the</w:t>
      </w:r>
      <w:r w:rsidRPr="007D53C6">
        <w:rPr>
          <w:sz w:val="24"/>
          <w:lang w:val="mt-MT"/>
        </w:rPr>
        <w:t xml:space="preserve"> </w:t>
      </w:r>
      <w:r w:rsidRPr="007D53C6">
        <w:rPr>
          <w:sz w:val="24"/>
          <w:lang w:val="mt-MT"/>
        </w:rPr>
        <w:t>Secretary-General</w:t>
      </w:r>
      <w:r w:rsidRPr="007D53C6">
        <w:rPr>
          <w:sz w:val="24"/>
          <w:lang w:val="mt-MT"/>
        </w:rPr>
        <w:t>” (Il-Vjolenza Sesswali Relatata mal-Kunflitti — Rapport tas-Segretarju Ġenerali), il-21 ta’ April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53C6" w14:paraId="7EB4183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53C6" w14:paraId="6D27B3F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53C6" w14:paraId="1CE8F05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6450679">
    <w:abstractNumId w:val="9"/>
  </w:num>
  <w:num w:numId="2" w16cid:durableId="466362109">
    <w:abstractNumId w:val="9"/>
  </w:num>
  <w:num w:numId="3" w16cid:durableId="2899657">
    <w:abstractNumId w:val="7"/>
  </w:num>
  <w:num w:numId="4" w16cid:durableId="1273904548">
    <w:abstractNumId w:val="7"/>
  </w:num>
  <w:num w:numId="5" w16cid:durableId="1948152171">
    <w:abstractNumId w:val="6"/>
  </w:num>
  <w:num w:numId="6" w16cid:durableId="791941395">
    <w:abstractNumId w:val="6"/>
  </w:num>
  <w:num w:numId="7" w16cid:durableId="45883242">
    <w:abstractNumId w:val="5"/>
  </w:num>
  <w:num w:numId="8" w16cid:durableId="472412244">
    <w:abstractNumId w:val="5"/>
  </w:num>
  <w:num w:numId="9" w16cid:durableId="390542357">
    <w:abstractNumId w:val="4"/>
  </w:num>
  <w:num w:numId="10" w16cid:durableId="1686056470">
    <w:abstractNumId w:val="4"/>
  </w:num>
  <w:num w:numId="11" w16cid:durableId="1844127899">
    <w:abstractNumId w:val="8"/>
  </w:num>
  <w:num w:numId="12" w16cid:durableId="1996567733">
    <w:abstractNumId w:val="8"/>
  </w:num>
  <w:num w:numId="13" w16cid:durableId="1605722055">
    <w:abstractNumId w:val="3"/>
  </w:num>
  <w:num w:numId="14" w16cid:durableId="2125925172">
    <w:abstractNumId w:val="3"/>
  </w:num>
  <w:num w:numId="15" w16cid:durableId="175115659">
    <w:abstractNumId w:val="2"/>
  </w:num>
  <w:num w:numId="16" w16cid:durableId="526872617">
    <w:abstractNumId w:val="2"/>
  </w:num>
  <w:num w:numId="17" w16cid:durableId="128672131">
    <w:abstractNumId w:val="1"/>
  </w:num>
  <w:num w:numId="18" w16cid:durableId="253321782">
    <w:abstractNumId w:val="1"/>
  </w:num>
  <w:num w:numId="19" w16cid:durableId="736631499">
    <w:abstractNumId w:val="0"/>
  </w:num>
  <w:num w:numId="20" w16cid:durableId="758599127">
    <w:abstractNumId w:val="0"/>
  </w:num>
  <w:num w:numId="21" w16cid:durableId="921643762">
    <w:abstractNumId w:val="9"/>
  </w:num>
  <w:num w:numId="22" w16cid:durableId="1258367903">
    <w:abstractNumId w:val="7"/>
  </w:num>
  <w:num w:numId="23" w16cid:durableId="627007587">
    <w:abstractNumId w:val="6"/>
  </w:num>
  <w:num w:numId="24" w16cid:durableId="201869439">
    <w:abstractNumId w:val="5"/>
  </w:num>
  <w:num w:numId="25" w16cid:durableId="1261064833">
    <w:abstractNumId w:val="4"/>
  </w:num>
  <w:num w:numId="26" w16cid:durableId="1470586503">
    <w:abstractNumId w:val="8"/>
  </w:num>
  <w:num w:numId="27" w16cid:durableId="952829599">
    <w:abstractNumId w:val="3"/>
  </w:num>
  <w:num w:numId="28" w16cid:durableId="1691450187">
    <w:abstractNumId w:val="2"/>
  </w:num>
  <w:num w:numId="29" w16cid:durableId="2077701059">
    <w:abstractNumId w:val="1"/>
  </w:num>
  <w:num w:numId="30" w16cid:durableId="1735156513">
    <w:abstractNumId w:val="0"/>
  </w:num>
  <w:num w:numId="31" w16cid:durableId="1699506072">
    <w:abstractNumId w:val="9"/>
  </w:num>
  <w:num w:numId="32" w16cid:durableId="937831060">
    <w:abstractNumId w:val="7"/>
  </w:num>
  <w:num w:numId="33" w16cid:durableId="774179977">
    <w:abstractNumId w:val="6"/>
  </w:num>
  <w:num w:numId="34" w16cid:durableId="537010982">
    <w:abstractNumId w:val="5"/>
  </w:num>
  <w:num w:numId="35" w16cid:durableId="1457791535">
    <w:abstractNumId w:val="4"/>
  </w:num>
  <w:num w:numId="36" w16cid:durableId="9528930">
    <w:abstractNumId w:val="8"/>
  </w:num>
  <w:num w:numId="37" w16cid:durableId="317223533">
    <w:abstractNumId w:val="3"/>
  </w:num>
  <w:num w:numId="38" w16cid:durableId="1900433223">
    <w:abstractNumId w:val="2"/>
  </w:num>
  <w:num w:numId="39" w16cid:durableId="381102401">
    <w:abstractNumId w:val="1"/>
  </w:num>
  <w:num w:numId="40" w16cid:durableId="1629823660">
    <w:abstractNumId w:val="0"/>
  </w:num>
  <w:num w:numId="41" w16cid:durableId="718939494">
    <w:abstractNumId w:val="10"/>
  </w:num>
  <w:num w:numId="42" w16cid:durableId="1959751149">
    <w:abstractNumId w:val="10"/>
  </w:num>
  <w:num w:numId="43" w16cid:durableId="848981482">
    <w:abstractNumId w:val="10"/>
  </w:num>
  <w:num w:numId="44" w16cid:durableId="11348334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F6"/>
    <w:rsid w:val="00002272"/>
    <w:rsid w:val="0002301E"/>
    <w:rsid w:val="00064002"/>
    <w:rsid w:val="000640AF"/>
    <w:rsid w:val="000677B9"/>
    <w:rsid w:val="000831BA"/>
    <w:rsid w:val="000A42CC"/>
    <w:rsid w:val="000E7DD9"/>
    <w:rsid w:val="0010095E"/>
    <w:rsid w:val="00125B37"/>
    <w:rsid w:val="00173942"/>
    <w:rsid w:val="00187494"/>
    <w:rsid w:val="001F32AE"/>
    <w:rsid w:val="00252D5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D9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BE4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3C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20D"/>
    <w:rsid w:val="00BD48FE"/>
    <w:rsid w:val="00BD7BD8"/>
    <w:rsid w:val="00BE6ADC"/>
    <w:rsid w:val="00BF6D97"/>
    <w:rsid w:val="00C05BFE"/>
    <w:rsid w:val="00C23CD4"/>
    <w:rsid w:val="00C61C0C"/>
    <w:rsid w:val="00C941CB"/>
    <w:rsid w:val="00CC2357"/>
    <w:rsid w:val="00CD462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527"/>
    <w:rsid w:val="00F149E9"/>
    <w:rsid w:val="00F5134D"/>
    <w:rsid w:val="00F74202"/>
    <w:rsid w:val="00F87713"/>
    <w:rsid w:val="00FB0EF6"/>
    <w:rsid w:val="00FB4360"/>
    <w:rsid w:val="00FD0C70"/>
  </w:rsids>
  <w:docVars>
    <w:docVar w:name="dvdocse" w:val="B10-0339/2026"/>
    <w:docVar w:name="dvlangue" w:val="MT"/>
    <w:docVar w:name="dvnumam" w:val="0"/>
    <w:docVar w:name="dvpe" w:val="788.975"/>
    <w:docVar w:name="dvtitre" w:val="Riżoluzzjoni tal-Parlament Ewropew xx xx xxxx 2026 dwar il-komunikazzjoni konġunta dwar l-għajnuna umanitarja (JOIN(2026)0025)(2026/2734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9081579"/>
  <w15:chartTrackingRefBased/>
  <w15:docId w15:val="{6F3F248E-79E5-496C-AC76-C8F21653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0BE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F0BE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5F0BE4"/>
    <w:rPr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5F0BE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13527"/>
    <w:rPr>
      <w:sz w:val="24"/>
      <w:lang w:val="mt-MT"/>
    </w:rPr>
  </w:style>
  <w:style w:type="character" w:styleId="CommentReference">
    <w:name w:val="annotation reference"/>
    <w:basedOn w:val="DefaultParagraphFont"/>
    <w:rsid w:val="00F135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35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1352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F13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3527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humanitarianaction.info/document/global-humanitarian-overview-2026" TargetMode="External" /><Relationship Id="rId2" Type="http://schemas.openxmlformats.org/officeDocument/2006/relationships/hyperlink" Target="https://www.consilium.europa.eu/mt/policies/humanitarian-aid/" TargetMode="External" /><Relationship Id="rId3" Type="http://schemas.openxmlformats.org/officeDocument/2006/relationships/hyperlink" Target="https://doi.org/10.1787/81982370-en" TargetMode="External" /><Relationship Id="rId4" Type="http://schemas.openxmlformats.org/officeDocument/2006/relationships/hyperlink" Target="https://doi.org/10.1787/e340afbf-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2805</Words>
  <Characters>21472</Characters>
  <Application>Microsoft Office Word</Application>
  <DocSecurity>0</DocSecurity>
  <Lines>178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2026-07-09T13:50:00Z</dcterms:created>
  <dcterms:modified xsi:type="dcterms:W3CDTF">2026-07-09T13:50:00Z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B10-0339/2026</vt:lpwstr>
  </property>
  <property fmtid="{D5CDD505-2E9C-101B-9397-08002B2CF9AE}" pid="4" name="&lt;Type&gt;">
    <vt:lpwstr>RR</vt:lpwstr>
  </property>
</Properties>
</file>