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43E1369" w14:textId="77777777" w:rsidTr="0010095E">
        <w:tblPrEx>
          <w:tblW w:w="9072" w:type="dxa"/>
          <w:tblLook w:val="01E0"/>
        </w:tblPrEx>
        <w:trPr>
          <w:trHeight w:hRule="exact" w:val="1418"/>
        </w:trPr>
        <w:tc>
          <w:tcPr>
            <w:tcW w:w="6804" w:type="dxa"/>
            <w:vAlign w:val="center"/>
          </w:tcPr>
          <w:p w:rsidR="00751A4A" w:rsidRPr="00A30008" w:rsidP="0010095E" w14:paraId="223285C3" w14:textId="77777777">
            <w:pPr>
              <w:pStyle w:val="EPName"/>
            </w:pPr>
            <w:r w:rsidRPr="00A30008">
              <w:t>European Parliament</w:t>
            </w:r>
          </w:p>
          <w:p w:rsidR="00751A4A" w:rsidRPr="00A30008" w:rsidP="005F1B17" w14:paraId="07423F6B" w14:textId="77777777">
            <w:pPr>
              <w:pStyle w:val="EPTerm"/>
              <w:rPr>
                <w:rStyle w:val="HideTWBExt"/>
                <w:noProof w:val="0"/>
                <w:vanish w:val="0"/>
                <w:color w:val="auto"/>
              </w:rPr>
            </w:pPr>
            <w:r w:rsidRPr="00A30008">
              <w:t>2024</w:t>
            </w:r>
            <w:r w:rsidRPr="00A30008" w:rsidR="00817416">
              <w:t>-202</w:t>
            </w:r>
            <w:r w:rsidRPr="00A30008">
              <w:t>9</w:t>
            </w:r>
          </w:p>
        </w:tc>
        <w:tc>
          <w:tcPr>
            <w:tcW w:w="2268" w:type="dxa"/>
          </w:tcPr>
          <w:p w:rsidR="00751A4A" w:rsidRPr="00A30008" w:rsidP="0010095E" w14:paraId="13879A7B" w14:textId="77777777">
            <w:pPr>
              <w:pStyle w:val="EPLogo"/>
            </w:pPr>
            <w:r w:rsidRPr="00A3000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30008" w:rsidP="004C5D52" w14:paraId="6C7B7BDB" w14:textId="77777777">
      <w:pPr>
        <w:pStyle w:val="LineTop"/>
      </w:pPr>
    </w:p>
    <w:p w:rsidR="00680577" w:rsidRPr="00A30008" w:rsidP="00680577" w14:paraId="584B8328" w14:textId="77777777">
      <w:pPr>
        <w:pStyle w:val="EPBodyTA1"/>
      </w:pPr>
      <w:r w:rsidRPr="00A30008">
        <w:t>TEXTS ADOPTED</w:t>
      </w:r>
    </w:p>
    <w:p w:rsidR="00D058B8" w:rsidRPr="00A30008" w:rsidP="00D058B8" w14:paraId="63F38672" w14:textId="77777777">
      <w:pPr>
        <w:pStyle w:val="LineBottom"/>
      </w:pPr>
    </w:p>
    <w:p w:rsidR="001B757D" w:rsidRPr="00A30008" w:rsidP="001B757D" w14:paraId="1079B95B" w14:textId="7C247619">
      <w:pPr>
        <w:pStyle w:val="ATHeading1"/>
      </w:pPr>
      <w:bookmarkStart w:id="0" w:name="TANumber"/>
      <w:r w:rsidRPr="00A30008">
        <w:t>P10_</w:t>
      </w:r>
      <w:r w:rsidRPr="00A30008">
        <w:t>TA(</w:t>
      </w:r>
      <w:r w:rsidRPr="00A30008">
        <w:t>2026)</w:t>
      </w:r>
      <w:bookmarkEnd w:id="0"/>
      <w:r w:rsidR="007C529C">
        <w:t>0361</w:t>
      </w:r>
    </w:p>
    <w:p w:rsidR="001B757D" w:rsidRPr="00A30008" w:rsidP="001B757D" w14:paraId="28C887CA" w14:textId="6885EB33">
      <w:pPr>
        <w:pStyle w:val="ATHeading2"/>
      </w:pPr>
      <w:bookmarkStart w:id="1" w:name="title"/>
      <w:r w:rsidRPr="00A30008">
        <w:t>Erasmus+ programme 2028–2034</w:t>
      </w:r>
      <w:bookmarkEnd w:id="1"/>
    </w:p>
    <w:p w:rsidR="001B757D" w:rsidRPr="00A30008" w:rsidP="001B757D" w14:paraId="300E1EE9" w14:textId="77777777">
      <w:pPr>
        <w:rPr>
          <w:i/>
          <w:vanish/>
        </w:rPr>
      </w:pPr>
      <w:r>
        <w:rPr>
          <w:i/>
        </w:rPr>
        <w:fldChar w:fldCharType="begin"/>
      </w:r>
      <w:r w:rsidRPr="00A30008">
        <w:rPr>
          <w:i/>
        </w:rPr>
        <w:instrText xml:space="preserve"> TC"(</w:instrText>
      </w:r>
      <w:bookmarkStart w:id="2" w:name="DocNumber"/>
      <w:r w:rsidRPr="00A30008">
        <w:rPr>
          <w:i/>
        </w:rPr>
        <w:instrText>A10-0257/2026</w:instrText>
      </w:r>
      <w:bookmarkEnd w:id="2"/>
      <w:r w:rsidRPr="00A30008">
        <w:rPr>
          <w:i/>
        </w:rPr>
        <w:instrText xml:space="preserve"> - Rapporteur: Bogdan Andrzej Zdrojewski)"\l3 \n&gt; \* MERGEFORMAT </w:instrText>
      </w:r>
      <w:r>
        <w:rPr>
          <w:i/>
        </w:rPr>
        <w:fldChar w:fldCharType="end"/>
      </w:r>
    </w:p>
    <w:p w:rsidR="001B757D" w:rsidRPr="00A30008" w:rsidP="001B757D" w14:paraId="28C491E9" w14:textId="77777777">
      <w:pPr>
        <w:rPr>
          <w:vanish/>
        </w:rPr>
      </w:pPr>
      <w:bookmarkStart w:id="3" w:name="Commission"/>
      <w:r w:rsidRPr="00A30008">
        <w:rPr>
          <w:vanish/>
        </w:rPr>
        <w:t>Committee on Culture and Education</w:t>
      </w:r>
      <w:bookmarkEnd w:id="3"/>
    </w:p>
    <w:p w:rsidR="001B757D" w:rsidRPr="00A30008" w:rsidP="001B757D" w14:paraId="181E5324" w14:textId="77777777">
      <w:pPr>
        <w:rPr>
          <w:vanish/>
        </w:rPr>
      </w:pPr>
      <w:bookmarkStart w:id="4" w:name="PE"/>
      <w:r w:rsidRPr="00A30008">
        <w:rPr>
          <w:vanish/>
        </w:rPr>
        <w:t>PE787.958</w:t>
      </w:r>
      <w:bookmarkEnd w:id="4"/>
    </w:p>
    <w:p w:rsidR="001B757D" w:rsidRPr="00A30008" w:rsidP="001B757D" w14:paraId="5E684818" w14:textId="1DD3A42E">
      <w:pPr>
        <w:pStyle w:val="ATHeading3"/>
      </w:pPr>
      <w:bookmarkStart w:id="5" w:name="Sujet"/>
      <w:r w:rsidRPr="00E569AD">
        <w:t xml:space="preserve">Amendments adopted by </w:t>
      </w:r>
      <w:r>
        <w:t xml:space="preserve">the </w:t>
      </w:r>
      <w:r w:rsidRPr="00570394">
        <w:t xml:space="preserve">European Parliament </w:t>
      </w:r>
      <w:r>
        <w:t>on</w:t>
      </w:r>
      <w:r w:rsidRPr="00570394">
        <w:t xml:space="preserve"> </w:t>
      </w:r>
      <w:r w:rsidRPr="00A30008" w:rsidR="002359A3">
        <w:t>2</w:t>
      </w:r>
      <w:r w:rsidR="00A30008">
        <w:t>2</w:t>
      </w:r>
      <w:r w:rsidRPr="00A30008" w:rsidR="002359A3">
        <w:t xml:space="preserve"> October </w:t>
      </w:r>
      <w:r w:rsidRPr="00A30008">
        <w:t>2026 on the proposal for a regulation of the European Parliament and of the Council establishing the Erasmus+ programme for the period 2028-2034, and repealing Regulations (EU) 2021/817 and (EU) 2021/888</w:t>
      </w:r>
      <w:bookmarkEnd w:id="5"/>
      <w:r w:rsidRPr="00A30008">
        <w:t xml:space="preserve"> </w:t>
      </w:r>
      <w:bookmarkStart w:id="6" w:name="References"/>
      <w:r w:rsidRPr="00A30008">
        <w:t>(</w:t>
      </w:r>
      <w:r w:rsidRPr="00A30008">
        <w:t>COM(</w:t>
      </w:r>
      <w:r w:rsidRPr="00A30008">
        <w:t>2025)0549 – C10-0170/2025 – 2025/0222(COD))</w:t>
      </w:r>
      <w:bookmarkEnd w:id="6"/>
      <w:r>
        <w:rPr>
          <w:rStyle w:val="FootnoteReference"/>
        </w:rPr>
        <w:footnoteReference w:id="2"/>
      </w:r>
    </w:p>
    <w:p w:rsidR="00E34B6E" w:rsidRPr="00A30008" w:rsidP="00E34B6E" w14:paraId="716FE01A" w14:textId="77777777">
      <w:pPr>
        <w:pStyle w:val="NormalBold"/>
      </w:pPr>
      <w:r w:rsidRPr="00A30008">
        <w:t>(Ordinary legislative procedure: first reading)</w:t>
      </w:r>
    </w:p>
    <w:p w:rsidR="00E34B6E" w:rsidRPr="00A30008" w:rsidP="00E34B6E" w14:paraId="6C7F024D" w14:textId="77777777">
      <w:pPr>
        <w:pStyle w:val="AmNumberTabs"/>
      </w:pPr>
      <w:r w:rsidRPr="00A30008">
        <w:t>Amendment</w:t>
      </w:r>
      <w:r w:rsidRPr="00A30008">
        <w:tab/>
      </w:r>
      <w:r w:rsidRPr="00A30008">
        <w:tab/>
        <w:t>1</w:t>
      </w:r>
    </w:p>
    <w:p w:rsidR="00E34B6E" w:rsidRPr="00A30008" w:rsidP="00E34B6E" w14:paraId="5F882454" w14:textId="77777777">
      <w:pPr>
        <w:pStyle w:val="NormalBold12b"/>
      </w:pPr>
      <w:r w:rsidRPr="00A30008">
        <w:t>Proposal for a regulation</w:t>
      </w:r>
    </w:p>
    <w:p w:rsidR="00E34B6E" w:rsidRPr="00A30008" w:rsidP="00E34B6E" w14:paraId="04E69B23" w14:textId="77777777">
      <w:pPr>
        <w:pStyle w:val="NormalBold"/>
      </w:pPr>
      <w:r w:rsidRPr="00A30008">
        <w:t>Citation 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C661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DDA416B" w14:textId="77777777"/>
        </w:tc>
      </w:tr>
      <w:tr w14:paraId="3A40C4C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BB5270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FA6BA29" w14:textId="77777777">
            <w:pPr>
              <w:pStyle w:val="AmColumnHeading"/>
            </w:pPr>
            <w:r w:rsidRPr="00A30008">
              <w:t>Amendment</w:t>
            </w:r>
          </w:p>
        </w:tc>
      </w:tr>
      <w:tr w14:paraId="56317FF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1CB143C" w14:textId="77777777">
            <w:pPr>
              <w:pStyle w:val="Normal6a"/>
            </w:pPr>
          </w:p>
        </w:tc>
        <w:tc>
          <w:tcPr>
            <w:tcW w:w="4876" w:type="dxa"/>
            <w:tcBorders>
              <w:top w:val="nil"/>
              <w:left w:val="nil"/>
              <w:bottom w:val="nil"/>
              <w:right w:val="nil"/>
            </w:tcBorders>
          </w:tcPr>
          <w:p w:rsidR="00E34B6E" w:rsidRPr="00A30008" w:rsidP="00023FE6" w14:paraId="46D4363C" w14:textId="77777777">
            <w:pPr>
              <w:pStyle w:val="Normal6a"/>
            </w:pPr>
            <w:r w:rsidRPr="00A30008">
              <w:rPr>
                <w:b/>
                <w:i/>
              </w:rPr>
              <w:t>Having regard to the opinion of the European Court of Auditors</w:t>
            </w:r>
            <w:r w:rsidRPr="00A30008">
              <w:rPr>
                <w:b/>
                <w:i/>
                <w:vertAlign w:val="superscript"/>
              </w:rPr>
              <w:t>1a</w:t>
            </w:r>
            <w:r w:rsidRPr="00A30008">
              <w:rPr>
                <w:b/>
                <w:i/>
              </w:rPr>
              <w:t>,</w:t>
            </w:r>
          </w:p>
        </w:tc>
      </w:tr>
      <w:tr w14:paraId="09881BC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4076E0A" w14:textId="77777777"/>
        </w:tc>
        <w:tc>
          <w:tcPr>
            <w:tcW w:w="4876" w:type="dxa"/>
            <w:tcBorders>
              <w:top w:val="nil"/>
              <w:left w:val="nil"/>
              <w:bottom w:val="nil"/>
              <w:right w:val="nil"/>
            </w:tcBorders>
          </w:tcPr>
          <w:p w:rsidR="00E34B6E" w:rsidRPr="00A30008" w:rsidP="00023FE6" w14:paraId="6C1555C3" w14:textId="77777777">
            <w:pPr>
              <w:pStyle w:val="Normal6a"/>
            </w:pPr>
            <w:r w:rsidRPr="00A30008">
              <w:rPr>
                <w:b/>
                <w:i/>
              </w:rPr>
              <w:t>_________________</w:t>
            </w:r>
          </w:p>
        </w:tc>
      </w:tr>
      <w:tr w14:paraId="7DA75E4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59E06D8" w14:textId="77777777"/>
        </w:tc>
        <w:tc>
          <w:tcPr>
            <w:tcW w:w="4876" w:type="dxa"/>
            <w:tcBorders>
              <w:top w:val="nil"/>
              <w:left w:val="nil"/>
              <w:bottom w:val="nil"/>
              <w:right w:val="nil"/>
            </w:tcBorders>
          </w:tcPr>
          <w:p w:rsidR="00E34B6E" w:rsidRPr="00A30008" w:rsidP="00023FE6" w14:paraId="5A7961BC" w14:textId="77777777">
            <w:pPr>
              <w:pStyle w:val="Normal6a"/>
            </w:pPr>
            <w:r w:rsidRPr="00A30008">
              <w:rPr>
                <w:b/>
                <w:i/>
                <w:vertAlign w:val="superscript"/>
              </w:rPr>
              <w:t>1</w:t>
            </w:r>
            <w:r w:rsidRPr="00A30008">
              <w:rPr>
                <w:b/>
                <w:i/>
                <w:vertAlign w:val="superscript"/>
              </w:rPr>
              <w:t>a</w:t>
            </w:r>
            <w:r w:rsidRPr="00A30008">
              <w:t xml:space="preserve"> </w:t>
            </w:r>
            <w:r w:rsidRPr="00A30008">
              <w:rPr>
                <w:b/>
                <w:i/>
              </w:rPr>
              <w:t xml:space="preserve"> European</w:t>
            </w:r>
            <w:r w:rsidRPr="00A30008">
              <w:rPr>
                <w:b/>
                <w:i/>
              </w:rPr>
              <w:t xml:space="preserve"> Court of Auditors, opinion 12/2026 “concerning the proposal for a regulation of the European Parliament and of the Council establishing the Erasmus+ programme for the period 2028-2034, and repealing Regulations (EU) 2021/817 and (EU) 2021/888 (COM/2025/549 final)”, Publications Office of the European Union, 2026.</w:t>
            </w:r>
          </w:p>
        </w:tc>
      </w:tr>
    </w:tbl>
    <w:p w:rsidR="00E34B6E" w:rsidRPr="00A30008" w:rsidP="00E34B6E" w14:paraId="18D7F893" w14:textId="77777777"/>
    <w:p w:rsidR="00E34B6E" w:rsidRPr="00A30008" w:rsidP="00E34B6E" w14:paraId="3067D6C7" w14:textId="77777777">
      <w:pPr>
        <w:pStyle w:val="AmNumberTabs"/>
      </w:pPr>
      <w:r w:rsidRPr="00A30008">
        <w:t>Amendment</w:t>
      </w:r>
      <w:r w:rsidRPr="00A30008">
        <w:tab/>
      </w:r>
      <w:r w:rsidRPr="00A30008">
        <w:tab/>
        <w:t>2</w:t>
      </w:r>
    </w:p>
    <w:p w:rsidR="00E34B6E" w:rsidRPr="00A30008" w:rsidP="00E34B6E" w14:paraId="1AA74CB0" w14:textId="77777777">
      <w:pPr>
        <w:pStyle w:val="NormalBold12b"/>
      </w:pPr>
      <w:r w:rsidRPr="00A30008">
        <w:t>Proposal for a regulation</w:t>
      </w:r>
    </w:p>
    <w:p w:rsidR="00E34B6E" w:rsidRPr="00A30008" w:rsidP="00E34B6E" w14:paraId="1F35BEDA" w14:textId="77777777">
      <w:pPr>
        <w:pStyle w:val="NormalBold"/>
      </w:pPr>
      <w:r w:rsidRPr="00A30008">
        <w:t>Recital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BBE94"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BE76C89" w14:textId="77777777"/>
        </w:tc>
      </w:tr>
      <w:tr w14:paraId="037D72C2"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70B028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C6C5820" w14:textId="77777777">
            <w:pPr>
              <w:pStyle w:val="AmColumnHeading"/>
            </w:pPr>
            <w:r w:rsidRPr="00A30008">
              <w:t>Amendment</w:t>
            </w:r>
          </w:p>
        </w:tc>
      </w:tr>
      <w:tr w14:paraId="0FD0B36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EA8399D" w14:textId="77777777">
            <w:pPr>
              <w:pStyle w:val="Normal6a"/>
            </w:pPr>
            <w:r w:rsidRPr="00A30008">
              <w:t>(1)</w:t>
            </w:r>
            <w:r w:rsidRPr="00A30008">
              <w:tab/>
              <w:t xml:space="preserve">The Union </w:t>
            </w:r>
            <w:r w:rsidRPr="00A30008">
              <w:rPr>
                <w:b/>
                <w:i/>
              </w:rPr>
              <w:t>needs to support and prepare its people, starting from an early age</w:t>
            </w:r>
            <w:r w:rsidRPr="00A30008">
              <w:t xml:space="preserve">, with the </w:t>
            </w:r>
            <w:r w:rsidRPr="00A30008">
              <w:rPr>
                <w:b/>
                <w:i/>
              </w:rPr>
              <w:t>knowledge,</w:t>
            </w:r>
            <w:r w:rsidRPr="00A30008">
              <w:t xml:space="preserve"> skills and competences </w:t>
            </w:r>
            <w:r w:rsidRPr="00A30008">
              <w:rPr>
                <w:b/>
                <w:i/>
              </w:rPr>
              <w:t xml:space="preserve">needed for success in learning, work, and life. To enable this, the Union needs performing, agile, innovative and inclusive education and training systems, able to nurture, attract and retain talent, to keep up with the pace and scope of the ongoing societal, digital, environmental and economic transformations, respond to the demographic challenges and the </w:t>
            </w:r>
            <w:r w:rsidRPr="00A30008">
              <w:rPr>
                <w:b/>
                <w:i/>
              </w:rPr>
              <w:t>society’s</w:t>
            </w:r>
            <w:r w:rsidRPr="00A30008">
              <w:rPr>
                <w:b/>
                <w:i/>
              </w:rPr>
              <w:t xml:space="preserve"> and economy’s skills needs, bridge skills gaps and satisfy industry needs in critical sectors</w:t>
            </w:r>
            <w:r w:rsidRPr="00A30008">
              <w:t>.</w:t>
            </w:r>
          </w:p>
        </w:tc>
        <w:tc>
          <w:tcPr>
            <w:tcW w:w="4876" w:type="dxa"/>
            <w:tcBorders>
              <w:top w:val="nil"/>
              <w:left w:val="nil"/>
              <w:bottom w:val="nil"/>
              <w:right w:val="nil"/>
            </w:tcBorders>
          </w:tcPr>
          <w:p w:rsidR="00E34B6E" w:rsidRPr="00A30008" w:rsidP="00023FE6" w14:paraId="16B744A2" w14:textId="77777777">
            <w:pPr>
              <w:pStyle w:val="Normal6a"/>
            </w:pPr>
            <w:r w:rsidRPr="00A30008">
              <w:t>(1)</w:t>
            </w:r>
            <w:r w:rsidRPr="00A30008">
              <w:tab/>
              <w:t xml:space="preserve">The Union </w:t>
            </w:r>
            <w:r w:rsidRPr="00A30008">
              <w:rPr>
                <w:b/>
                <w:i/>
              </w:rPr>
              <w:t>is a community of values rooted in Europe's history and identity and anchored in the Treaty on the EU. Understanding those values, including fundamental rights and democracy, is an essential life skill and key to participation in the political debate and decision making. Education</w:t>
            </w:r>
            <w:r w:rsidRPr="00A30008">
              <w:t xml:space="preserve">, </w:t>
            </w:r>
            <w:r w:rsidRPr="00A30008">
              <w:rPr>
                <w:b/>
                <w:i/>
              </w:rPr>
              <w:t>training, youth, volunteering and sport activities help equip citizens</w:t>
            </w:r>
            <w:r w:rsidRPr="00A30008">
              <w:t xml:space="preserve"> with the skills and competences </w:t>
            </w:r>
            <w:r w:rsidRPr="00A30008">
              <w:rPr>
                <w:b/>
                <w:i/>
              </w:rPr>
              <w:t xml:space="preserve">to thrive, actively and meaningfully participate in democratic life and in the society </w:t>
            </w:r>
            <w:r w:rsidRPr="00A30008">
              <w:rPr>
                <w:b/>
                <w:i/>
              </w:rPr>
              <w:t>overall, and</w:t>
            </w:r>
            <w:r w:rsidRPr="00A30008">
              <w:rPr>
                <w:b/>
                <w:i/>
              </w:rPr>
              <w:t xml:space="preserve"> help people connect around and defend shared values</w:t>
            </w:r>
            <w:r w:rsidRPr="00A30008">
              <w:t>.</w:t>
            </w:r>
          </w:p>
        </w:tc>
      </w:tr>
    </w:tbl>
    <w:p w:rsidR="00E34B6E" w:rsidRPr="00A30008" w:rsidP="00E34B6E" w14:paraId="54801564" w14:textId="77777777"/>
    <w:p w:rsidR="00E34B6E" w:rsidRPr="00A30008" w:rsidP="00E34B6E" w14:paraId="50C19164" w14:textId="77777777">
      <w:pPr>
        <w:pStyle w:val="AmNumberTabs"/>
      </w:pPr>
      <w:r w:rsidRPr="00A30008">
        <w:t>Amendment</w:t>
      </w:r>
      <w:r w:rsidRPr="00A30008">
        <w:tab/>
      </w:r>
      <w:r w:rsidRPr="00A30008">
        <w:tab/>
        <w:t>3</w:t>
      </w:r>
    </w:p>
    <w:p w:rsidR="00E34B6E" w:rsidRPr="00A30008" w:rsidP="00E34B6E" w14:paraId="2CF39108" w14:textId="77777777">
      <w:pPr>
        <w:pStyle w:val="NormalBold12b"/>
      </w:pPr>
      <w:r w:rsidRPr="00A30008">
        <w:t>Proposal for a regulation</w:t>
      </w:r>
    </w:p>
    <w:p w:rsidR="00E34B6E" w:rsidRPr="00A30008" w:rsidP="00E34B6E" w14:paraId="170FA25F" w14:textId="77777777">
      <w:pPr>
        <w:pStyle w:val="NormalBold"/>
      </w:pPr>
      <w:r w:rsidRPr="00A30008">
        <w:t>Recital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F58F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DD4CE68" w14:textId="77777777"/>
        </w:tc>
      </w:tr>
      <w:tr w14:paraId="4583A405"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A04551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3405182" w14:textId="77777777">
            <w:pPr>
              <w:pStyle w:val="AmColumnHeading"/>
            </w:pPr>
            <w:r w:rsidRPr="00A30008">
              <w:t>Amendment</w:t>
            </w:r>
          </w:p>
        </w:tc>
      </w:tr>
      <w:tr w14:paraId="36D6ACA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6382BB5" w14:textId="77777777">
            <w:pPr>
              <w:pStyle w:val="Normal6a"/>
            </w:pPr>
            <w:r w:rsidRPr="00A30008">
              <w:t>(2)</w:t>
            </w:r>
            <w:r w:rsidRPr="00A30008">
              <w:tab/>
              <w:t xml:space="preserve">The Union is </w:t>
            </w:r>
            <w:r w:rsidRPr="00A30008">
              <w:rPr>
                <w:b/>
                <w:i/>
              </w:rPr>
              <w:t>a community of values rooted in Europe's history and identity and anchored in the Treaty on the EU. Understanding those values, including fundamental rights and democracy, is an essential life skill and key to participation in the political debate and decision making. Education and training, youth and sport activities help equip</w:t>
            </w:r>
            <w:r w:rsidRPr="00A30008">
              <w:t xml:space="preserve"> citizens </w:t>
            </w:r>
            <w:r w:rsidRPr="00A30008">
              <w:rPr>
                <w:b/>
                <w:i/>
              </w:rPr>
              <w:t xml:space="preserve">with the skills and competences to thrive, actively and meaningfully participate in democratic life and in the society </w:t>
            </w:r>
            <w:r w:rsidRPr="00A30008">
              <w:rPr>
                <w:b/>
                <w:i/>
              </w:rPr>
              <w:t>overall, and</w:t>
            </w:r>
            <w:r w:rsidRPr="00A30008">
              <w:rPr>
                <w:b/>
                <w:i/>
              </w:rPr>
              <w:t xml:space="preserve"> help people connect around and defend shared values</w:t>
            </w:r>
            <w:r w:rsidRPr="00A30008">
              <w:t>.</w:t>
            </w:r>
          </w:p>
        </w:tc>
        <w:tc>
          <w:tcPr>
            <w:tcW w:w="4876" w:type="dxa"/>
            <w:tcBorders>
              <w:top w:val="nil"/>
              <w:left w:val="nil"/>
              <w:bottom w:val="nil"/>
              <w:right w:val="nil"/>
            </w:tcBorders>
          </w:tcPr>
          <w:p w:rsidR="00E34B6E" w:rsidRPr="00A30008" w:rsidP="00023FE6" w14:paraId="13F19B12" w14:textId="77777777">
            <w:pPr>
              <w:pStyle w:val="Normal6a"/>
            </w:pPr>
            <w:r w:rsidRPr="00A30008">
              <w:t>(2)</w:t>
            </w:r>
            <w:r w:rsidRPr="00A30008">
              <w:tab/>
              <w:t xml:space="preserve">The Union is </w:t>
            </w:r>
            <w:r w:rsidRPr="00A30008">
              <w:rPr>
                <w:b/>
                <w:i/>
              </w:rPr>
              <w:t>built on solidarity, both among its</w:t>
            </w:r>
            <w:r w:rsidRPr="00A30008">
              <w:t xml:space="preserve"> citizens </w:t>
            </w:r>
            <w:r w:rsidRPr="00A30008">
              <w:rPr>
                <w:b/>
                <w:i/>
              </w:rPr>
              <w:t>and among the Member States. That universal value guides the actions of the Union and provides the unity necessary to cope with societal challenges, which individuals are willing to help address in practice, notably through volunteering</w:t>
            </w:r>
            <w:r w:rsidRPr="00A30008">
              <w:t>.</w:t>
            </w:r>
          </w:p>
        </w:tc>
      </w:tr>
    </w:tbl>
    <w:p w:rsidR="00E34B6E" w:rsidRPr="00A30008" w:rsidP="00E34B6E" w14:paraId="64A93A9C" w14:textId="77777777"/>
    <w:p w:rsidR="00E34B6E" w:rsidRPr="00A30008" w:rsidP="00E34B6E" w14:paraId="4B3A4D43" w14:textId="77777777">
      <w:pPr>
        <w:pStyle w:val="AmNumberTabs"/>
      </w:pPr>
      <w:r w:rsidRPr="00A30008">
        <w:t>Amendment</w:t>
      </w:r>
      <w:r w:rsidRPr="00A30008">
        <w:tab/>
      </w:r>
      <w:r w:rsidRPr="00A30008">
        <w:tab/>
        <w:t>4</w:t>
      </w:r>
    </w:p>
    <w:p w:rsidR="00E34B6E" w:rsidRPr="00A30008" w:rsidP="00E34B6E" w14:paraId="16B2CDF9" w14:textId="77777777">
      <w:pPr>
        <w:pStyle w:val="NormalBold12b"/>
      </w:pPr>
      <w:r w:rsidRPr="00A30008">
        <w:t>Proposal for a regulation</w:t>
      </w:r>
    </w:p>
    <w:p w:rsidR="00E34B6E" w:rsidRPr="00A30008" w:rsidP="00E34B6E" w14:paraId="649479A2" w14:textId="77777777">
      <w:pPr>
        <w:pStyle w:val="NormalBold"/>
      </w:pPr>
      <w:r w:rsidRPr="00A30008">
        <w:t>Recital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DE456"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F0B3430" w14:textId="77777777"/>
        </w:tc>
      </w:tr>
      <w:tr w14:paraId="2E71A262"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A8D9B5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58D7295" w14:textId="77777777">
            <w:pPr>
              <w:pStyle w:val="AmColumnHeading"/>
            </w:pPr>
            <w:r w:rsidRPr="00A30008">
              <w:t>Amendment</w:t>
            </w:r>
          </w:p>
        </w:tc>
      </w:tr>
      <w:tr w14:paraId="28F67FA1"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86F64CA" w14:textId="77777777">
            <w:pPr>
              <w:pStyle w:val="Normal6a"/>
            </w:pPr>
            <w:r w:rsidRPr="00A30008">
              <w:t>(3)</w:t>
            </w:r>
            <w:r w:rsidRPr="00A30008">
              <w:tab/>
              <w:t xml:space="preserve">The Union </w:t>
            </w:r>
            <w:r w:rsidRPr="00A30008">
              <w:rPr>
                <w:b/>
                <w:i/>
              </w:rPr>
              <w:t>is built on solidarity, both among its citizens and among the Member States. That universal value guides the actions of</w:t>
            </w:r>
            <w:r w:rsidRPr="00A30008">
              <w:t xml:space="preserve"> the Union </w:t>
            </w:r>
            <w:r w:rsidRPr="00A30008">
              <w:rPr>
                <w:b/>
                <w:i/>
              </w:rPr>
              <w:t>and provides the unity necessary to cope with</w:t>
            </w:r>
            <w:r w:rsidRPr="00A30008">
              <w:t xml:space="preserve"> societal challenges</w:t>
            </w:r>
            <w:r w:rsidRPr="00A30008">
              <w:rPr>
                <w:b/>
                <w:i/>
              </w:rPr>
              <w:t>, which individuals are willing to help address in practice, notably through volunteering</w:t>
            </w:r>
            <w:r w:rsidRPr="00A30008">
              <w:t>.</w:t>
            </w:r>
          </w:p>
        </w:tc>
        <w:tc>
          <w:tcPr>
            <w:tcW w:w="4876" w:type="dxa"/>
            <w:tcBorders>
              <w:top w:val="nil"/>
              <w:left w:val="nil"/>
              <w:bottom w:val="nil"/>
              <w:right w:val="nil"/>
            </w:tcBorders>
          </w:tcPr>
          <w:p w:rsidR="00E34B6E" w:rsidRPr="00A30008" w:rsidP="00023FE6" w14:paraId="447A7565" w14:textId="77777777">
            <w:pPr>
              <w:pStyle w:val="Normal6a"/>
            </w:pPr>
            <w:r w:rsidRPr="00A30008">
              <w:t>(3)</w:t>
            </w:r>
            <w:r w:rsidRPr="00A30008">
              <w:tab/>
              <w:t xml:space="preserve">The Union </w:t>
            </w:r>
            <w:r w:rsidRPr="00A30008">
              <w:rPr>
                <w:b/>
                <w:i/>
              </w:rPr>
              <w:t>needs to support and prepare its people, starting from an early age, with the knowledge, skills and competences needed for success in learning, work, and life. To enable this,</w:t>
            </w:r>
            <w:r w:rsidRPr="00A30008">
              <w:t xml:space="preserve"> the Union </w:t>
            </w:r>
            <w:r w:rsidRPr="00A30008">
              <w:rPr>
                <w:b/>
                <w:i/>
              </w:rPr>
              <w:t>needs high-quality, performing, agile, innovative and inclusive education and training systems, able to nurture, attract and retain talent across the Union. The Union should also support learners’ personal and professional growth, active citizenship and lifelong learning, to keep up with the pace and scope of the ongoing</w:t>
            </w:r>
            <w:r w:rsidRPr="00A30008">
              <w:t xml:space="preserve"> societal</w:t>
            </w:r>
            <w:r w:rsidRPr="00A30008">
              <w:rPr>
                <w:b/>
                <w:i/>
              </w:rPr>
              <w:t>, digital, environmental and economic transformations, respond to the demographic</w:t>
            </w:r>
            <w:r w:rsidRPr="00A30008">
              <w:t xml:space="preserve"> challenges </w:t>
            </w:r>
            <w:r w:rsidRPr="00A30008">
              <w:rPr>
                <w:b/>
                <w:i/>
              </w:rPr>
              <w:t xml:space="preserve">and the </w:t>
            </w:r>
            <w:r w:rsidRPr="00A30008">
              <w:rPr>
                <w:b/>
                <w:i/>
              </w:rPr>
              <w:t>society’s</w:t>
            </w:r>
            <w:r w:rsidRPr="00A30008">
              <w:rPr>
                <w:b/>
                <w:i/>
              </w:rPr>
              <w:t xml:space="preserve"> and economy’s skills needs, bridge skills gaps, including in critical sectors</w:t>
            </w:r>
            <w:r w:rsidRPr="00A30008">
              <w:t>.</w:t>
            </w:r>
          </w:p>
        </w:tc>
      </w:tr>
    </w:tbl>
    <w:p w:rsidR="00E34B6E" w:rsidRPr="00A30008" w:rsidP="00E34B6E" w14:paraId="138B1876" w14:textId="77777777"/>
    <w:p w:rsidR="00E34B6E" w:rsidRPr="00A30008" w:rsidP="00E34B6E" w14:paraId="5A361998" w14:textId="77777777">
      <w:pPr>
        <w:pStyle w:val="AmNumberTabs"/>
      </w:pPr>
      <w:r w:rsidRPr="00A30008">
        <w:t>Amendment</w:t>
      </w:r>
      <w:r w:rsidRPr="00A30008">
        <w:tab/>
      </w:r>
      <w:r w:rsidRPr="00A30008">
        <w:tab/>
        <w:t>5</w:t>
      </w:r>
    </w:p>
    <w:p w:rsidR="00E34B6E" w:rsidRPr="00A30008" w:rsidP="00E34B6E" w14:paraId="6880B4EF" w14:textId="77777777">
      <w:pPr>
        <w:pStyle w:val="NormalBold12b"/>
      </w:pPr>
      <w:r w:rsidRPr="00A30008">
        <w:t>Proposal for a regulation</w:t>
      </w:r>
    </w:p>
    <w:p w:rsidR="00E34B6E" w:rsidRPr="00A30008" w:rsidP="00E34B6E" w14:paraId="2CAA1110" w14:textId="77777777">
      <w:pPr>
        <w:pStyle w:val="NormalBold"/>
      </w:pPr>
      <w:r w:rsidRPr="00A30008">
        <w:t>Recital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0CED9"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35D5D4B" w14:textId="77777777"/>
        </w:tc>
      </w:tr>
      <w:tr w14:paraId="47E4BD65"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89C5B6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16B994B" w14:textId="77777777">
            <w:pPr>
              <w:pStyle w:val="AmColumnHeading"/>
            </w:pPr>
            <w:r w:rsidRPr="00A30008">
              <w:t>Amendment</w:t>
            </w:r>
          </w:p>
        </w:tc>
      </w:tr>
      <w:tr w14:paraId="18A0FAA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D429BF1" w14:textId="77777777">
            <w:pPr>
              <w:pStyle w:val="Normal6a"/>
            </w:pPr>
            <w:r w:rsidRPr="00A30008">
              <w:t>(4)</w:t>
            </w:r>
            <w:r w:rsidRPr="00A30008">
              <w:tab/>
              <w:t xml:space="preserve">It is essential that all people, irrespective of their personal, social, economic or cultural background, </w:t>
            </w:r>
            <w:r w:rsidRPr="00A30008">
              <w:t>have the opportunity to</w:t>
            </w:r>
            <w:r w:rsidRPr="00A30008">
              <w:t xml:space="preserve"> participate in a mobility experience abroad from an early age, when values and attitudes are formed and when individuals are most receptive to new experiences and influences. Early exposure to different environments, cultures, languages and ways of life can help to break down stereotypes, promote intercultural understanding, and instil values of respect, tolerance and solidarity, thereby contributing to a more united and harmonious Europe.</w:t>
            </w:r>
          </w:p>
        </w:tc>
        <w:tc>
          <w:tcPr>
            <w:tcW w:w="4876" w:type="dxa"/>
            <w:tcBorders>
              <w:top w:val="nil"/>
              <w:left w:val="nil"/>
              <w:bottom w:val="nil"/>
              <w:right w:val="nil"/>
            </w:tcBorders>
          </w:tcPr>
          <w:p w:rsidR="00E34B6E" w:rsidRPr="00A30008" w:rsidP="00023FE6" w14:paraId="6F6534A1" w14:textId="77777777">
            <w:pPr>
              <w:pStyle w:val="Normal6a"/>
            </w:pPr>
            <w:r w:rsidRPr="00A30008">
              <w:t>(4)</w:t>
            </w:r>
            <w:r w:rsidRPr="00A30008">
              <w:tab/>
              <w:t>It is essential that all people, irrespective of their personal, social, economic</w:t>
            </w:r>
            <w:r w:rsidRPr="00A30008">
              <w:rPr>
                <w:b/>
                <w:i/>
              </w:rPr>
              <w:t>, geographic</w:t>
            </w:r>
            <w:r w:rsidRPr="00A30008">
              <w:t xml:space="preserve"> or cultural background, </w:t>
            </w:r>
            <w:r w:rsidRPr="00A30008">
              <w:t>have the opportunity to</w:t>
            </w:r>
            <w:r w:rsidRPr="00A30008">
              <w:t xml:space="preserve"> participate in a mobility experience abroad from an early age, when values and attitudes are formed and when individuals are most receptive to new experiences and influences. Early exposure to different environments, cultures, languages and ways of life can help to break down stereotypes, promote intercultural understanding, and instil values of respect, tolerance and solidarity, thereby contributing to a more united and harmonious Europe.</w:t>
            </w:r>
          </w:p>
        </w:tc>
      </w:tr>
    </w:tbl>
    <w:p w:rsidR="00E34B6E" w:rsidRPr="00A30008" w:rsidP="00E34B6E" w14:paraId="72BC9D60" w14:textId="77777777"/>
    <w:p w:rsidR="00E34B6E" w:rsidRPr="00A30008" w:rsidP="00E34B6E" w14:paraId="48EE5B5E" w14:textId="77777777">
      <w:pPr>
        <w:pStyle w:val="AmNumberTabs"/>
      </w:pPr>
      <w:r w:rsidRPr="00A30008">
        <w:t>Amendment</w:t>
      </w:r>
      <w:r w:rsidRPr="00A30008">
        <w:tab/>
      </w:r>
      <w:r w:rsidRPr="00A30008">
        <w:tab/>
        <w:t>6</w:t>
      </w:r>
    </w:p>
    <w:p w:rsidR="00E34B6E" w:rsidRPr="00A30008" w:rsidP="00E34B6E" w14:paraId="7B3409C6" w14:textId="77777777">
      <w:pPr>
        <w:pStyle w:val="NormalBold12b"/>
      </w:pPr>
      <w:r w:rsidRPr="00A30008">
        <w:t>Proposal for a regulation</w:t>
      </w:r>
    </w:p>
    <w:p w:rsidR="00E34B6E" w:rsidRPr="00A30008" w:rsidP="00E34B6E" w14:paraId="1667EEF6" w14:textId="77777777">
      <w:pPr>
        <w:pStyle w:val="NormalBold"/>
      </w:pPr>
      <w:r w:rsidRPr="00A30008">
        <w:t>Recital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0BB7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C471AED" w14:textId="77777777"/>
        </w:tc>
      </w:tr>
      <w:tr w14:paraId="517343E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E853F2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8D51428" w14:textId="77777777">
            <w:pPr>
              <w:pStyle w:val="AmColumnHeading"/>
            </w:pPr>
            <w:r w:rsidRPr="00A30008">
              <w:t>Amendment</w:t>
            </w:r>
          </w:p>
        </w:tc>
      </w:tr>
      <w:tr w14:paraId="7F496C8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E01F5E6" w14:textId="77777777">
            <w:pPr>
              <w:pStyle w:val="Normal6a"/>
            </w:pPr>
            <w:r w:rsidRPr="00A30008">
              <w:t>(5)</w:t>
            </w:r>
            <w:r w:rsidRPr="00A30008">
              <w:tab/>
              <w:t xml:space="preserve">Building inclusive, cohesive and resilient societies, and sustaining the competitiveness of the Union requires investing in learning opportunities for all, regardless of background and means, in cooperation between Member States and organisations active in the field, and in innovative policy development in the fields of education and training, youth and sport. Such </w:t>
            </w:r>
            <w:r w:rsidRPr="00A30008">
              <w:rPr>
                <w:b/>
                <w:i/>
              </w:rPr>
              <w:t>an</w:t>
            </w:r>
            <w:r w:rsidRPr="00A30008">
              <w:t xml:space="preserve"> investment also contributes to strengthening European identity, fundamental rights and values and a more democratic Union.</w:t>
            </w:r>
          </w:p>
        </w:tc>
        <w:tc>
          <w:tcPr>
            <w:tcW w:w="4876" w:type="dxa"/>
            <w:tcBorders>
              <w:top w:val="nil"/>
              <w:left w:val="nil"/>
              <w:bottom w:val="nil"/>
              <w:right w:val="nil"/>
            </w:tcBorders>
          </w:tcPr>
          <w:p w:rsidR="00E34B6E" w:rsidRPr="00A30008" w:rsidP="00023FE6" w14:paraId="3C435CBC" w14:textId="77777777">
            <w:pPr>
              <w:pStyle w:val="Normal6a"/>
            </w:pPr>
            <w:r w:rsidRPr="00A30008">
              <w:t>(5)</w:t>
            </w:r>
            <w:r w:rsidRPr="00A30008">
              <w:tab/>
              <w:t xml:space="preserve">Building inclusive, cohesive and resilient societies, and sustaining the competitiveness of the Union requires investing in learning </w:t>
            </w:r>
            <w:r w:rsidRPr="00A30008">
              <w:rPr>
                <w:b/>
                <w:i/>
              </w:rPr>
              <w:t>and training</w:t>
            </w:r>
            <w:r w:rsidRPr="00A30008">
              <w:t xml:space="preserve"> opportunities for all, regardless of background and means, in cooperation between Member States</w:t>
            </w:r>
            <w:r w:rsidRPr="00A30008">
              <w:rPr>
                <w:b/>
                <w:i/>
              </w:rPr>
              <w:t>, regional and local authorities, institutions</w:t>
            </w:r>
            <w:r w:rsidRPr="00A30008">
              <w:t xml:space="preserve"> and organisations active in the field, and in innovative policy development in the fields of education and training, youth and </w:t>
            </w:r>
            <w:r w:rsidRPr="00A30008">
              <w:rPr>
                <w:b/>
                <w:i/>
              </w:rPr>
              <w:t>volunteering and</w:t>
            </w:r>
            <w:r w:rsidRPr="00A30008">
              <w:t xml:space="preserve"> sport. Such </w:t>
            </w:r>
            <w:r w:rsidRPr="00A30008">
              <w:rPr>
                <w:b/>
                <w:i/>
              </w:rPr>
              <w:t>a strategic</w:t>
            </w:r>
            <w:r w:rsidRPr="00A30008">
              <w:t xml:space="preserve"> investment also contributes to strengthening European identity, fundamental rights and values and a more democratic Union.</w:t>
            </w:r>
          </w:p>
        </w:tc>
      </w:tr>
    </w:tbl>
    <w:p w:rsidR="00E34B6E" w:rsidRPr="00A30008" w:rsidP="00E34B6E" w14:paraId="3ED4E416" w14:textId="77777777"/>
    <w:p w:rsidR="00E34B6E" w:rsidRPr="00A30008" w:rsidP="00E34B6E" w14:paraId="083EFBA2" w14:textId="77777777">
      <w:pPr>
        <w:pStyle w:val="AmNumberTabs"/>
      </w:pPr>
      <w:r w:rsidRPr="00A30008">
        <w:t>Amendment</w:t>
      </w:r>
      <w:r w:rsidRPr="00A30008">
        <w:tab/>
      </w:r>
      <w:r w:rsidRPr="00A30008">
        <w:tab/>
        <w:t>7</w:t>
      </w:r>
    </w:p>
    <w:p w:rsidR="00E34B6E" w:rsidRPr="00A30008" w:rsidP="00E34B6E" w14:paraId="73482EF2" w14:textId="77777777">
      <w:pPr>
        <w:pStyle w:val="NormalBold12b"/>
      </w:pPr>
      <w:r w:rsidRPr="00A30008">
        <w:t>Proposal for a regulation</w:t>
      </w:r>
    </w:p>
    <w:p w:rsidR="00E34B6E" w:rsidRPr="00A30008" w:rsidP="00E34B6E" w14:paraId="333DE37D" w14:textId="77777777">
      <w:pPr>
        <w:pStyle w:val="NormalBold"/>
      </w:pPr>
      <w:r w:rsidRPr="00A30008">
        <w:t>Recital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A095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84D09B3" w14:textId="77777777"/>
        </w:tc>
      </w:tr>
      <w:tr w14:paraId="0DCF5447"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AC45AD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9DDD208" w14:textId="77777777">
            <w:pPr>
              <w:pStyle w:val="AmColumnHeading"/>
            </w:pPr>
            <w:r w:rsidRPr="00A30008">
              <w:t>Amendment</w:t>
            </w:r>
          </w:p>
        </w:tc>
      </w:tr>
      <w:tr w14:paraId="1D95CEA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5E0D353" w14:textId="77777777">
            <w:pPr>
              <w:pStyle w:val="Normal6a"/>
            </w:pPr>
            <w:r w:rsidRPr="00A30008">
              <w:t>(6)</w:t>
            </w:r>
            <w:r w:rsidRPr="00A30008">
              <w:tab/>
              <w:t>In line with the EU Preparedness Union Strategy</w:t>
            </w:r>
            <w:r w:rsidRPr="00A30008">
              <w:rPr>
                <w:vertAlign w:val="superscript"/>
              </w:rPr>
              <w:t>3</w:t>
            </w:r>
            <w:r w:rsidRPr="00A30008">
              <w:t xml:space="preserve"> ,</w:t>
            </w:r>
            <w:r w:rsidRPr="00A30008">
              <w:t xml:space="preserve"> preparedness, resilience, participation in democratic life and civic engagement should be fostered through a bottom-up approach, encouraging organisations and institutions to play a key role in fostering digital and media literacy, critical thinking, promoting civic engagement, and learning about democracy and citizenship. People and communities across the EU </w:t>
            </w:r>
            <w:r w:rsidRPr="00A30008">
              <w:rPr>
                <w:b/>
                <w:i/>
              </w:rPr>
              <w:t>must</w:t>
            </w:r>
            <w:r w:rsidRPr="00A30008">
              <w:t xml:space="preserve"> engage actively to prevent crises and to be sufficiently prepared to respond to them.</w:t>
            </w:r>
          </w:p>
        </w:tc>
        <w:tc>
          <w:tcPr>
            <w:tcW w:w="4876" w:type="dxa"/>
            <w:tcBorders>
              <w:top w:val="nil"/>
              <w:left w:val="nil"/>
              <w:bottom w:val="nil"/>
              <w:right w:val="nil"/>
            </w:tcBorders>
          </w:tcPr>
          <w:p w:rsidR="00E34B6E" w:rsidRPr="00A30008" w:rsidP="00023FE6" w14:paraId="7D180572" w14:textId="77777777">
            <w:pPr>
              <w:pStyle w:val="Normal6a"/>
            </w:pPr>
            <w:r w:rsidRPr="00A30008">
              <w:t>(6)</w:t>
            </w:r>
            <w:r w:rsidRPr="00A30008">
              <w:tab/>
              <w:t>In line with the EU Preparedness Union Strategy</w:t>
            </w:r>
            <w:r w:rsidRPr="00A30008">
              <w:rPr>
                <w:vertAlign w:val="superscript"/>
              </w:rPr>
              <w:t>3</w:t>
            </w:r>
            <w:r w:rsidRPr="00A30008">
              <w:t xml:space="preserve"> ,</w:t>
            </w:r>
            <w:r w:rsidRPr="00A30008">
              <w:t xml:space="preserve"> preparedness, resilience, participation in democratic life and civic engagement should be fostered through a bottom-up approach, encouraging organisations and institutions to play a key role in fostering digital and media literacy, critical thinking, promoting civic engagement, and learning about democracy and citizenship. People and communities across the EU </w:t>
            </w:r>
            <w:r w:rsidRPr="00A30008">
              <w:rPr>
                <w:b/>
                <w:i/>
              </w:rPr>
              <w:t>should</w:t>
            </w:r>
            <w:r w:rsidRPr="00A30008">
              <w:t xml:space="preserve"> engage actively to prevent crises and to be sufficiently prepared to respond to them.</w:t>
            </w:r>
          </w:p>
        </w:tc>
      </w:tr>
      <w:tr w14:paraId="516255B1"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7253688" w14:textId="77777777">
            <w:pPr>
              <w:pStyle w:val="Normal6a"/>
            </w:pPr>
            <w:r w:rsidRPr="00A30008">
              <w:rPr>
                <w:b/>
                <w:i/>
              </w:rPr>
              <w:t>_________________</w:t>
            </w:r>
          </w:p>
        </w:tc>
        <w:tc>
          <w:tcPr>
            <w:tcW w:w="4876" w:type="dxa"/>
            <w:tcBorders>
              <w:top w:val="nil"/>
              <w:left w:val="nil"/>
              <w:bottom w:val="nil"/>
              <w:right w:val="nil"/>
            </w:tcBorders>
          </w:tcPr>
          <w:p w:rsidR="00E34B6E" w:rsidRPr="00A30008" w:rsidP="00023FE6" w14:paraId="09A9C7CA" w14:textId="77777777">
            <w:pPr>
              <w:pStyle w:val="Normal6a"/>
            </w:pPr>
            <w:r w:rsidRPr="00A30008">
              <w:rPr>
                <w:b/>
                <w:i/>
              </w:rPr>
              <w:t>_________________</w:t>
            </w:r>
          </w:p>
        </w:tc>
      </w:tr>
      <w:tr w14:paraId="0162FF2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47E41D0" w14:textId="77777777">
            <w:pPr>
              <w:pStyle w:val="Normal6a"/>
            </w:pPr>
            <w:r w:rsidRPr="00A30008">
              <w:rPr>
                <w:vertAlign w:val="superscript"/>
              </w:rPr>
              <w:t>3</w:t>
            </w:r>
            <w:r w:rsidRPr="00A30008">
              <w:t xml:space="preserve"> Joint Communication to the European Parliament, the European Council, the Council, the European Economic and Social Committee and the Committee of the Regions on the European Preparedness </w:t>
            </w:r>
            <w:r w:rsidRPr="00A30008">
              <w:t>Union Strategy (Join/2025/130 final)).</w:t>
            </w:r>
          </w:p>
        </w:tc>
        <w:tc>
          <w:tcPr>
            <w:tcW w:w="4876" w:type="dxa"/>
            <w:tcBorders>
              <w:top w:val="nil"/>
              <w:left w:val="nil"/>
              <w:bottom w:val="nil"/>
              <w:right w:val="nil"/>
            </w:tcBorders>
          </w:tcPr>
          <w:p w:rsidR="00E34B6E" w:rsidRPr="00A30008" w:rsidP="00023FE6" w14:paraId="3AAFB296" w14:textId="77777777">
            <w:pPr>
              <w:pStyle w:val="Normal6a"/>
            </w:pPr>
            <w:r w:rsidRPr="00A30008">
              <w:rPr>
                <w:vertAlign w:val="superscript"/>
              </w:rPr>
              <w:t>3</w:t>
            </w:r>
            <w:r w:rsidRPr="00A30008">
              <w:t xml:space="preserve"> Joint Communication to the European Parliament, the European Council, the Council, the European Economic and Social Committee and the Committee of the Regions on the European Preparedness </w:t>
            </w:r>
            <w:r w:rsidRPr="00A30008">
              <w:t>Union Strategy (Join/2025/130 final)).</w:t>
            </w:r>
          </w:p>
        </w:tc>
      </w:tr>
    </w:tbl>
    <w:p w:rsidR="00E34B6E" w:rsidRPr="00A30008" w:rsidP="00E34B6E" w14:paraId="4DE37321" w14:textId="77777777"/>
    <w:p w:rsidR="00E34B6E" w:rsidRPr="00A30008" w:rsidP="00E34B6E" w14:paraId="29C48B6A" w14:textId="77777777">
      <w:pPr>
        <w:pStyle w:val="AmNumberTabs"/>
      </w:pPr>
      <w:r w:rsidRPr="00A30008">
        <w:t>Amendment</w:t>
      </w:r>
      <w:r w:rsidRPr="00A30008">
        <w:tab/>
      </w:r>
      <w:r w:rsidRPr="00A30008">
        <w:tab/>
        <w:t>8</w:t>
      </w:r>
    </w:p>
    <w:p w:rsidR="00E34B6E" w:rsidRPr="00A30008" w:rsidP="00E34B6E" w14:paraId="742518F4" w14:textId="77777777">
      <w:pPr>
        <w:pStyle w:val="NormalBold12b"/>
      </w:pPr>
      <w:r w:rsidRPr="00A30008">
        <w:t>Proposal for a regulation</w:t>
      </w:r>
    </w:p>
    <w:p w:rsidR="00E34B6E" w:rsidRPr="00A30008" w:rsidP="00E34B6E" w14:paraId="4E3B325D" w14:textId="77777777">
      <w:pPr>
        <w:pStyle w:val="NormalBold"/>
      </w:pPr>
      <w:r w:rsidRPr="00A30008">
        <w:t>Recital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EFF2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007FF03" w14:textId="77777777"/>
        </w:tc>
      </w:tr>
      <w:tr w14:paraId="5D57746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91ED4E1"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ED99C8B" w14:textId="77777777">
            <w:pPr>
              <w:pStyle w:val="AmColumnHeading"/>
            </w:pPr>
            <w:r w:rsidRPr="00A30008">
              <w:t>Amendment</w:t>
            </w:r>
          </w:p>
        </w:tc>
      </w:tr>
      <w:tr w14:paraId="601435E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F19B9E8" w14:textId="77777777">
            <w:pPr>
              <w:pStyle w:val="Normal6a"/>
            </w:pPr>
            <w:r w:rsidRPr="00A30008">
              <w:t>(7)</w:t>
            </w:r>
            <w:r w:rsidRPr="00A30008">
              <w:tab/>
              <w:t>Common areas of action and objectives between the 2021-2027 European Solidarity Corps and Erasmus+ programmes highlight the potential for enhanced synergy and regulatory coherence. Bringing all learning mobility, volunteering, cooperation and active citizenship opportunities together provides a single-entry point to all opportunities offered by the Union for young people and organisations active in the field of youth, allowing for a more coordinated and effective approach, and easier access for potential participants and beneficiaries.</w:t>
            </w:r>
          </w:p>
        </w:tc>
        <w:tc>
          <w:tcPr>
            <w:tcW w:w="4876" w:type="dxa"/>
            <w:tcBorders>
              <w:top w:val="nil"/>
              <w:left w:val="nil"/>
              <w:bottom w:val="nil"/>
              <w:right w:val="nil"/>
            </w:tcBorders>
          </w:tcPr>
          <w:p w:rsidR="00E34B6E" w:rsidRPr="00A30008" w:rsidP="00023FE6" w14:paraId="18FDEA5A" w14:textId="77777777">
            <w:pPr>
              <w:pStyle w:val="Normal6a"/>
            </w:pPr>
            <w:r w:rsidRPr="00A30008">
              <w:t>(7)</w:t>
            </w:r>
            <w:r w:rsidRPr="00A30008">
              <w:tab/>
              <w:t>Common areas of action and objectives between the 2021-2027 European Solidarity Corps and Erasmus+ programmes highlight the potential for enhanced synergy and regulatory coherence</w:t>
            </w:r>
            <w:r w:rsidRPr="00A30008">
              <w:rPr>
                <w:b/>
                <w:i/>
              </w:rPr>
              <w:t xml:space="preserve">, while keeping the specificities of each programme. The integration of the European Solidarity Corps into Erasmus+ should preserve the visibility and accessibility of volunteering and solidarity </w:t>
            </w:r>
            <w:r w:rsidRPr="00A30008">
              <w:rPr>
                <w:b/>
                <w:i/>
              </w:rPr>
              <w:t>activities, and</w:t>
            </w:r>
            <w:r w:rsidRPr="00A30008">
              <w:rPr>
                <w:b/>
                <w:i/>
              </w:rPr>
              <w:t xml:space="preserve"> should not reduce the quality or monitoring of those activities</w:t>
            </w:r>
            <w:r w:rsidRPr="00A30008">
              <w:t>. Bringing all learning mobility, volunteering</w:t>
            </w:r>
            <w:r w:rsidRPr="00A30008">
              <w:rPr>
                <w:b/>
                <w:i/>
              </w:rPr>
              <w:t>, solidarity</w:t>
            </w:r>
            <w:r w:rsidRPr="00A30008">
              <w:t xml:space="preserve">, cooperation and active citizenship opportunities together provides a single-entry point to all opportunities offered by the Union for young people and organisations active in the field of youth </w:t>
            </w:r>
            <w:r w:rsidRPr="00A30008">
              <w:rPr>
                <w:b/>
                <w:i/>
              </w:rPr>
              <w:t>and volunteering</w:t>
            </w:r>
            <w:r w:rsidRPr="00A30008">
              <w:t>, allowing for a more coordinated and effective approach, and easier access for potential participants and beneficiaries</w:t>
            </w:r>
            <w:r w:rsidRPr="00A30008">
              <w:rPr>
                <w:b/>
                <w:i/>
              </w:rPr>
              <w:t>, while ensuring that each opportunity’s potential is maximised</w:t>
            </w:r>
            <w:r w:rsidRPr="00A30008">
              <w:t>.</w:t>
            </w:r>
          </w:p>
        </w:tc>
      </w:tr>
    </w:tbl>
    <w:p w:rsidR="00E34B6E" w:rsidRPr="00A30008" w:rsidP="00E34B6E" w14:paraId="02654D32" w14:textId="77777777"/>
    <w:p w:rsidR="00E34B6E" w:rsidRPr="00A30008" w:rsidP="00E34B6E" w14:paraId="034F1BF5" w14:textId="77777777">
      <w:pPr>
        <w:pStyle w:val="AmNumberTabs"/>
      </w:pPr>
      <w:r w:rsidRPr="00A30008">
        <w:t>Amendment</w:t>
      </w:r>
      <w:r w:rsidRPr="00A30008">
        <w:tab/>
      </w:r>
      <w:r w:rsidRPr="00A30008">
        <w:tab/>
        <w:t>9</w:t>
      </w:r>
    </w:p>
    <w:p w:rsidR="00E34B6E" w:rsidRPr="00A30008" w:rsidP="00E34B6E" w14:paraId="0CF0409B" w14:textId="77777777">
      <w:pPr>
        <w:pStyle w:val="NormalBold12b"/>
      </w:pPr>
      <w:r w:rsidRPr="00A30008">
        <w:t>Proposal for a regulation</w:t>
      </w:r>
    </w:p>
    <w:p w:rsidR="00E34B6E" w:rsidRPr="00A30008" w:rsidP="00E34B6E" w14:paraId="77EB2011" w14:textId="77777777">
      <w:pPr>
        <w:pStyle w:val="NormalBold"/>
      </w:pPr>
      <w:r w:rsidRPr="00A30008">
        <w:t>Recital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5FA34"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23A1360" w14:textId="77777777"/>
        </w:tc>
      </w:tr>
      <w:tr w14:paraId="3FE255D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55C7CC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82C8B21" w14:textId="77777777">
            <w:pPr>
              <w:pStyle w:val="AmColumnHeading"/>
            </w:pPr>
            <w:r w:rsidRPr="00A30008">
              <w:t>Amendment</w:t>
            </w:r>
          </w:p>
        </w:tc>
      </w:tr>
      <w:tr w14:paraId="619C5F8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90405AD" w14:textId="77777777">
            <w:pPr>
              <w:pStyle w:val="Normal6a"/>
            </w:pPr>
            <w:r w:rsidRPr="00A30008">
              <w:t>(8)</w:t>
            </w:r>
            <w:r w:rsidRPr="00A30008">
              <w:tab/>
              <w:t xml:space="preserve">In this context, it is necessary to establish Erasmus+ 2028-2034, the Union Programme for education and training </w:t>
            </w:r>
            <w:r w:rsidRPr="00A30008">
              <w:rPr>
                <w:b/>
                <w:i/>
              </w:rPr>
              <w:t>and also in the fields of</w:t>
            </w:r>
            <w:r w:rsidRPr="00A30008">
              <w:t xml:space="preserve"> youth and sport (the ‘Programme’), as the successor to the 2021-2027 Erasmus+</w:t>
            </w:r>
            <w:r w:rsidRPr="00A30008">
              <w:rPr>
                <w:vertAlign w:val="superscript"/>
              </w:rPr>
              <w:t>4</w:t>
            </w:r>
            <w:r w:rsidRPr="00A30008">
              <w:t xml:space="preserve"> and European Solidarity Corps</w:t>
            </w:r>
            <w:r w:rsidRPr="00A30008">
              <w:rPr>
                <w:vertAlign w:val="superscript"/>
              </w:rPr>
              <w:t>5</w:t>
            </w:r>
            <w:r w:rsidRPr="00A30008">
              <w:t xml:space="preserve"> Programmes, which </w:t>
            </w:r>
            <w:r w:rsidRPr="00A30008">
              <w:t>encompasses actions in the field of education and training, youth and sport and sets up the European Voluntary Humanitarian Aid Corps.</w:t>
            </w:r>
          </w:p>
        </w:tc>
        <w:tc>
          <w:tcPr>
            <w:tcW w:w="4876" w:type="dxa"/>
            <w:tcBorders>
              <w:top w:val="nil"/>
              <w:left w:val="nil"/>
              <w:bottom w:val="nil"/>
              <w:right w:val="nil"/>
            </w:tcBorders>
          </w:tcPr>
          <w:p w:rsidR="00E34B6E" w:rsidRPr="00A30008" w:rsidP="00023FE6" w14:paraId="5A5A9F41" w14:textId="77777777">
            <w:pPr>
              <w:pStyle w:val="Normal6a"/>
            </w:pPr>
            <w:r w:rsidRPr="00A30008">
              <w:t>(8)</w:t>
            </w:r>
            <w:r w:rsidRPr="00A30008">
              <w:tab/>
              <w:t>In this context, it is necessary to establish Erasmus+ 2028-2034, the Union Programme for education and training</w:t>
            </w:r>
            <w:r w:rsidRPr="00A30008">
              <w:rPr>
                <w:b/>
                <w:i/>
              </w:rPr>
              <w:t>,</w:t>
            </w:r>
            <w:r w:rsidRPr="00A30008">
              <w:t xml:space="preserve"> youth </w:t>
            </w:r>
            <w:r w:rsidRPr="00A30008">
              <w:rPr>
                <w:b/>
                <w:i/>
              </w:rPr>
              <w:t>and volunteering</w:t>
            </w:r>
            <w:r w:rsidRPr="00A30008">
              <w:t xml:space="preserve"> and sport (the ‘Programme’), as the successor to the 2021-2027 Erasmus+</w:t>
            </w:r>
            <w:r w:rsidRPr="00A30008">
              <w:rPr>
                <w:vertAlign w:val="superscript"/>
              </w:rPr>
              <w:t>4</w:t>
            </w:r>
            <w:r w:rsidRPr="00A30008">
              <w:t xml:space="preserve"> and European Solidarity Corps</w:t>
            </w:r>
            <w:r w:rsidRPr="00A30008">
              <w:rPr>
                <w:vertAlign w:val="superscript"/>
              </w:rPr>
              <w:t>5</w:t>
            </w:r>
            <w:r w:rsidRPr="00A30008">
              <w:t xml:space="preserve"> Programmes, which </w:t>
            </w:r>
            <w:r w:rsidRPr="00A30008">
              <w:t xml:space="preserve">encompasses actions in the field of education and training, youth and </w:t>
            </w:r>
            <w:r w:rsidRPr="00A30008">
              <w:rPr>
                <w:b/>
                <w:i/>
              </w:rPr>
              <w:t>volunteering and</w:t>
            </w:r>
            <w:r w:rsidRPr="00A30008">
              <w:t xml:space="preserve"> sport and sets up the European Voluntary Humanitarian Aid Corps.</w:t>
            </w:r>
          </w:p>
        </w:tc>
      </w:tr>
      <w:tr w14:paraId="42C6EDA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70A5D05" w14:textId="77777777">
            <w:pPr>
              <w:pStyle w:val="Normal6a"/>
            </w:pPr>
            <w:r w:rsidRPr="00A30008">
              <w:rPr>
                <w:b/>
                <w:i/>
              </w:rPr>
              <w:t>_________________</w:t>
            </w:r>
          </w:p>
        </w:tc>
        <w:tc>
          <w:tcPr>
            <w:tcW w:w="4876" w:type="dxa"/>
            <w:tcBorders>
              <w:top w:val="nil"/>
              <w:left w:val="nil"/>
              <w:bottom w:val="nil"/>
              <w:right w:val="nil"/>
            </w:tcBorders>
          </w:tcPr>
          <w:p w:rsidR="00E34B6E" w:rsidRPr="00A30008" w:rsidP="00023FE6" w14:paraId="739F5684" w14:textId="77777777">
            <w:pPr>
              <w:pStyle w:val="Normal6a"/>
            </w:pPr>
            <w:r w:rsidRPr="00A30008">
              <w:rPr>
                <w:b/>
                <w:i/>
              </w:rPr>
              <w:t>_________________</w:t>
            </w:r>
          </w:p>
        </w:tc>
      </w:tr>
      <w:tr w14:paraId="5D5D281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498087E" w14:textId="77777777">
            <w:pPr>
              <w:pStyle w:val="Normal6a"/>
            </w:pPr>
            <w:r w:rsidRPr="00A30008">
              <w:rPr>
                <w:vertAlign w:val="superscript"/>
              </w:rPr>
              <w:t>4</w:t>
            </w:r>
            <w:r w:rsidRPr="00A30008">
              <w:t xml:space="preserve"> Regulation (EU) 2021/817 of the European Parliament and of the Council of 20 May 2021 establishing Erasmus+: the Union Programme for education and training, youth and sport (OJ L 189, 28.5.2021).</w:t>
            </w:r>
          </w:p>
        </w:tc>
        <w:tc>
          <w:tcPr>
            <w:tcW w:w="4876" w:type="dxa"/>
            <w:tcBorders>
              <w:top w:val="nil"/>
              <w:left w:val="nil"/>
              <w:bottom w:val="nil"/>
              <w:right w:val="nil"/>
            </w:tcBorders>
          </w:tcPr>
          <w:p w:rsidR="00E34B6E" w:rsidRPr="00A30008" w:rsidP="00023FE6" w14:paraId="378AA809" w14:textId="77777777">
            <w:pPr>
              <w:pStyle w:val="Normal6a"/>
            </w:pPr>
            <w:r w:rsidRPr="00A30008">
              <w:rPr>
                <w:vertAlign w:val="superscript"/>
              </w:rPr>
              <w:t>4</w:t>
            </w:r>
            <w:r w:rsidRPr="00A30008">
              <w:t xml:space="preserve"> Regulation (EU) 2021/817 of the European Parliament and of the Council of 20 May 2021 establishing Erasmus+: the Union Programme for education and training, youth and sport (OJ L 189, 28.5.2021).</w:t>
            </w:r>
          </w:p>
        </w:tc>
      </w:tr>
      <w:tr w14:paraId="4189AFA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9D753B1" w14:textId="77777777">
            <w:pPr>
              <w:pStyle w:val="Normal6a"/>
            </w:pPr>
            <w:r w:rsidRPr="00A30008">
              <w:rPr>
                <w:vertAlign w:val="superscript"/>
              </w:rPr>
              <w:t>5</w:t>
            </w:r>
            <w:r w:rsidRPr="00A30008">
              <w:t xml:space="preserve"> Regulation (EU) 2021/888 of the European Parliament and of the Council of 20 May 2021 establishing the European Solidarity Corps Programme (OJ L 202, 8.6.2021).</w:t>
            </w:r>
          </w:p>
        </w:tc>
        <w:tc>
          <w:tcPr>
            <w:tcW w:w="4876" w:type="dxa"/>
            <w:tcBorders>
              <w:top w:val="nil"/>
              <w:left w:val="nil"/>
              <w:bottom w:val="nil"/>
              <w:right w:val="nil"/>
            </w:tcBorders>
          </w:tcPr>
          <w:p w:rsidR="00E34B6E" w:rsidRPr="00A30008" w:rsidP="00023FE6" w14:paraId="34B291A1" w14:textId="77777777">
            <w:pPr>
              <w:pStyle w:val="Normal6a"/>
            </w:pPr>
            <w:r w:rsidRPr="00A30008">
              <w:rPr>
                <w:vertAlign w:val="superscript"/>
              </w:rPr>
              <w:t>5</w:t>
            </w:r>
            <w:r w:rsidRPr="00A30008">
              <w:t xml:space="preserve"> Regulation (EU) 2021/888 of the European Parliament and of the Council of 20 May 2021 establishing the European Solidarity Corps Programme (OJ L 202, 8.6.2021).</w:t>
            </w:r>
          </w:p>
        </w:tc>
      </w:tr>
    </w:tbl>
    <w:p w:rsidR="00E34B6E" w:rsidRPr="00A30008" w:rsidP="00E34B6E" w14:paraId="5A2424D5" w14:textId="77777777"/>
    <w:p w:rsidR="00E34B6E" w:rsidRPr="00A30008" w:rsidP="00E34B6E" w14:paraId="37A5DBB1" w14:textId="77777777">
      <w:pPr>
        <w:pStyle w:val="AmNumberTabs"/>
      </w:pPr>
      <w:r w:rsidRPr="00A30008">
        <w:t>Amendment</w:t>
      </w:r>
      <w:r w:rsidRPr="00A30008">
        <w:tab/>
      </w:r>
      <w:r w:rsidRPr="00A30008">
        <w:tab/>
        <w:t>10</w:t>
      </w:r>
    </w:p>
    <w:p w:rsidR="00E34B6E" w:rsidRPr="00A30008" w:rsidP="00E34B6E" w14:paraId="70E9E6BF" w14:textId="77777777">
      <w:pPr>
        <w:pStyle w:val="NormalBold12b"/>
      </w:pPr>
      <w:r w:rsidRPr="00A30008">
        <w:t>Proposal for a regulation</w:t>
      </w:r>
    </w:p>
    <w:p w:rsidR="00E34B6E" w:rsidRPr="00A30008" w:rsidP="00E34B6E" w14:paraId="5846183C" w14:textId="77777777">
      <w:pPr>
        <w:pStyle w:val="NormalBold"/>
      </w:pPr>
      <w:r w:rsidRPr="00A30008">
        <w:t>Recital 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1B056"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41C908A" w14:textId="77777777"/>
        </w:tc>
      </w:tr>
      <w:tr w14:paraId="66DA403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B36A18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9E02438" w14:textId="77777777">
            <w:pPr>
              <w:pStyle w:val="AmColumnHeading"/>
            </w:pPr>
            <w:r w:rsidRPr="00A30008">
              <w:t>Amendment</w:t>
            </w:r>
          </w:p>
        </w:tc>
      </w:tr>
      <w:tr w14:paraId="41D75DD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DDDC5C8" w14:textId="77777777">
            <w:pPr>
              <w:pStyle w:val="Normal6a"/>
            </w:pPr>
          </w:p>
        </w:tc>
        <w:tc>
          <w:tcPr>
            <w:tcW w:w="4876" w:type="dxa"/>
            <w:tcBorders>
              <w:top w:val="nil"/>
              <w:left w:val="nil"/>
              <w:bottom w:val="nil"/>
              <w:right w:val="nil"/>
            </w:tcBorders>
          </w:tcPr>
          <w:p w:rsidR="00E34B6E" w:rsidRPr="00A30008" w:rsidP="00023FE6" w14:paraId="1FF98105" w14:textId="77777777">
            <w:pPr>
              <w:pStyle w:val="Normal6a"/>
            </w:pPr>
            <w:r w:rsidRPr="00A30008">
              <w:rPr>
                <w:b/>
                <w:i/>
              </w:rPr>
              <w:t>(8a)</w:t>
            </w:r>
            <w:r w:rsidRPr="00A30008">
              <w:tab/>
            </w:r>
            <w:r w:rsidRPr="00A30008">
              <w:rPr>
                <w:b/>
                <w:i/>
              </w:rPr>
              <w:t>The Programme should only support actions and activities which present European added value. The notion of European added value is to be understood broadly and can be demonstrated in different ways, such as where actions or activities have a transnational character, particularly with regard to learning mobility and cooperation aimed at achieving a sustainable systemic impact, complement or foster synergies with other programmes and policies at national, Union and international level, or contribute to the effective use of Union transparency and recognition tools.</w:t>
            </w:r>
          </w:p>
        </w:tc>
      </w:tr>
    </w:tbl>
    <w:p w:rsidR="00E34B6E" w:rsidRPr="00A30008" w:rsidP="00E34B6E" w14:paraId="7E386782" w14:textId="77777777"/>
    <w:p w:rsidR="00E34B6E" w:rsidRPr="00A30008" w:rsidP="00E34B6E" w14:paraId="54E7D4F8" w14:textId="77777777">
      <w:pPr>
        <w:pStyle w:val="AmNumberTabs"/>
      </w:pPr>
      <w:r w:rsidRPr="00A30008">
        <w:t>Amendment</w:t>
      </w:r>
      <w:r w:rsidRPr="00A30008">
        <w:tab/>
      </w:r>
      <w:r w:rsidRPr="00A30008">
        <w:tab/>
        <w:t>11</w:t>
      </w:r>
    </w:p>
    <w:p w:rsidR="00E34B6E" w:rsidRPr="00A30008" w:rsidP="00E34B6E" w14:paraId="5CE219EA" w14:textId="77777777">
      <w:pPr>
        <w:pStyle w:val="NormalBold12b"/>
      </w:pPr>
      <w:r w:rsidRPr="00A30008">
        <w:t>Proposal for a regulation</w:t>
      </w:r>
    </w:p>
    <w:p w:rsidR="00E34B6E" w:rsidRPr="00A30008" w:rsidP="00E34B6E" w14:paraId="69090E75" w14:textId="77777777">
      <w:pPr>
        <w:pStyle w:val="NormalBold"/>
      </w:pPr>
      <w:r w:rsidRPr="00A30008">
        <w:t>Recital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24BE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B7C804A" w14:textId="77777777"/>
        </w:tc>
      </w:tr>
      <w:tr w14:paraId="5AF723C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A37DA6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BC18AD0" w14:textId="77777777">
            <w:pPr>
              <w:pStyle w:val="AmColumnHeading"/>
            </w:pPr>
            <w:r w:rsidRPr="00A30008">
              <w:t>Amendment</w:t>
            </w:r>
          </w:p>
        </w:tc>
      </w:tr>
      <w:tr w14:paraId="635F6EE1"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625724C" w14:textId="77777777">
            <w:pPr>
              <w:pStyle w:val="Normal6a"/>
            </w:pPr>
            <w:r w:rsidRPr="00A30008">
              <w:t>(9)</w:t>
            </w:r>
            <w:r w:rsidRPr="00A30008">
              <w:tab/>
              <w:t xml:space="preserve">In a rapidly </w:t>
            </w:r>
            <w:r w:rsidRPr="00A30008">
              <w:rPr>
                <w:b/>
                <w:i/>
              </w:rPr>
              <w:t>changing</w:t>
            </w:r>
            <w:r w:rsidRPr="00A30008">
              <w:t xml:space="preserve"> economic, social and geopolitical environment, </w:t>
            </w:r>
            <w:r w:rsidRPr="00A30008">
              <w:rPr>
                <w:b/>
                <w:i/>
              </w:rPr>
              <w:t>experience has shown the need for a more flexible multiannual financial framework and</w:t>
            </w:r>
            <w:r w:rsidRPr="00A30008">
              <w:t xml:space="preserve"> Union spending programmes. To that effect, and in line with the objectives of the Erasmus+ programme, the funding should duly consider the evolving policy needs and Union’s priorities as identified in relevant documents published by the Commission, </w:t>
            </w:r>
            <w:r w:rsidRPr="00A30008">
              <w:rPr>
                <w:b/>
                <w:i/>
              </w:rPr>
              <w:t>in</w:t>
            </w:r>
            <w:r w:rsidRPr="00A30008">
              <w:t xml:space="preserve"> Council </w:t>
            </w:r>
            <w:r w:rsidRPr="00A30008">
              <w:rPr>
                <w:b/>
                <w:i/>
              </w:rPr>
              <w:t>conclusions</w:t>
            </w:r>
            <w:r w:rsidRPr="00A30008">
              <w:t xml:space="preserve"> and European Parliament </w:t>
            </w:r>
            <w:r w:rsidRPr="00A30008">
              <w:rPr>
                <w:b/>
                <w:i/>
              </w:rPr>
              <w:t>resolutions</w:t>
            </w:r>
            <w:r w:rsidRPr="00A30008">
              <w:t>, while ensuring sufficient predictability for the budget implementation.</w:t>
            </w:r>
          </w:p>
        </w:tc>
        <w:tc>
          <w:tcPr>
            <w:tcW w:w="4876" w:type="dxa"/>
            <w:tcBorders>
              <w:top w:val="nil"/>
              <w:left w:val="nil"/>
              <w:bottom w:val="nil"/>
              <w:right w:val="nil"/>
            </w:tcBorders>
          </w:tcPr>
          <w:p w:rsidR="00E34B6E" w:rsidRPr="00A30008" w:rsidP="00023FE6" w14:paraId="759EACFD" w14:textId="77777777">
            <w:pPr>
              <w:pStyle w:val="Normal6a"/>
            </w:pPr>
            <w:r w:rsidRPr="00A30008">
              <w:t>(9)</w:t>
            </w:r>
            <w:r w:rsidRPr="00A30008">
              <w:tab/>
            </w:r>
            <w:r w:rsidRPr="00A30008">
              <w:rPr>
                <w:b/>
                <w:i/>
              </w:rPr>
              <w:t>Experience shows that,</w:t>
            </w:r>
            <w:r w:rsidRPr="00A30008">
              <w:t xml:space="preserve"> in a rapidly </w:t>
            </w:r>
            <w:r w:rsidRPr="00A30008">
              <w:rPr>
                <w:b/>
                <w:i/>
              </w:rPr>
              <w:t>evolving</w:t>
            </w:r>
            <w:r w:rsidRPr="00A30008">
              <w:t xml:space="preserve"> economic, social and geopolitical environment, Union spending programmes </w:t>
            </w:r>
            <w:r w:rsidRPr="00A30008">
              <w:rPr>
                <w:b/>
                <w:i/>
              </w:rPr>
              <w:t>should be able to respond in a flexible manner to changing needs</w:t>
            </w:r>
            <w:r w:rsidRPr="00A30008">
              <w:t xml:space="preserve">. To that effect, and in line with the objectives of the Erasmus+ programme, the funding should duly consider the evolving policy needs and Union’s priorities as identified in relevant documents published by the Commission, </w:t>
            </w:r>
            <w:r w:rsidRPr="00A30008">
              <w:rPr>
                <w:b/>
                <w:i/>
              </w:rPr>
              <w:t>the</w:t>
            </w:r>
            <w:r w:rsidRPr="00A30008">
              <w:t xml:space="preserve"> Council and </w:t>
            </w:r>
            <w:r w:rsidRPr="00A30008">
              <w:rPr>
                <w:b/>
                <w:i/>
              </w:rPr>
              <w:t>the</w:t>
            </w:r>
            <w:r w:rsidRPr="00A30008">
              <w:t xml:space="preserve"> European Parliament, while ensuring sufficient predictability</w:t>
            </w:r>
            <w:r w:rsidRPr="00A30008">
              <w:rPr>
                <w:b/>
                <w:i/>
              </w:rPr>
              <w:t>, transparency and accountability</w:t>
            </w:r>
            <w:r w:rsidRPr="00A30008">
              <w:t xml:space="preserve"> for the budget implementation. </w:t>
            </w:r>
            <w:r w:rsidRPr="00A30008">
              <w:rPr>
                <w:b/>
                <w:i/>
              </w:rPr>
              <w:t>The need for flexibility, however, should be balanced with the need for predictable, sustainable and stable multiannual funding to preserve the beneficiaries’ ability to design, plan and sustain high-quality mobility and capacity-building initiatives, which form the core of the Programme. Detailed choices on annual priorities, eligibility conditions and operational arrangements should not weaken the legislator’s control over the implementation of the Programme. </w:t>
            </w:r>
          </w:p>
        </w:tc>
      </w:tr>
    </w:tbl>
    <w:p w:rsidR="00E34B6E" w:rsidRPr="00A30008" w:rsidP="00E34B6E" w14:paraId="5F2D8913" w14:textId="77777777"/>
    <w:p w:rsidR="00E34B6E" w:rsidRPr="00A30008" w:rsidP="00E34B6E" w14:paraId="70F087D9" w14:textId="77777777">
      <w:pPr>
        <w:pStyle w:val="AmNumberTabs"/>
      </w:pPr>
      <w:r w:rsidRPr="00A30008">
        <w:t>Amendment</w:t>
      </w:r>
      <w:r w:rsidRPr="00A30008">
        <w:tab/>
      </w:r>
      <w:r w:rsidRPr="00A30008">
        <w:tab/>
        <w:t>12</w:t>
      </w:r>
    </w:p>
    <w:p w:rsidR="00E34B6E" w:rsidRPr="00A30008" w:rsidP="00E34B6E" w14:paraId="569889E4" w14:textId="77777777">
      <w:pPr>
        <w:pStyle w:val="NormalBold12b"/>
      </w:pPr>
      <w:r w:rsidRPr="00A30008">
        <w:t>Proposal for a regulation</w:t>
      </w:r>
    </w:p>
    <w:p w:rsidR="00E34B6E" w:rsidRPr="00A30008" w:rsidP="00E34B6E" w14:paraId="34EEC59F" w14:textId="77777777">
      <w:pPr>
        <w:pStyle w:val="NormalBold"/>
      </w:pPr>
      <w:r w:rsidRPr="00A30008">
        <w:t>Recital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ECD0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7203DC7" w14:textId="77777777"/>
        </w:tc>
      </w:tr>
      <w:tr w14:paraId="722E1F70"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63CD8FD"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75D5261" w14:textId="77777777">
            <w:pPr>
              <w:pStyle w:val="AmColumnHeading"/>
            </w:pPr>
            <w:r w:rsidRPr="00A30008">
              <w:t>Amendment</w:t>
            </w:r>
          </w:p>
        </w:tc>
      </w:tr>
      <w:tr w14:paraId="6386B82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E790179" w14:textId="77777777">
            <w:pPr>
              <w:pStyle w:val="Normal6a"/>
            </w:pPr>
            <w:r w:rsidRPr="00A30008">
              <w:t>(10)</w:t>
            </w:r>
            <w:r w:rsidRPr="00A30008">
              <w:tab/>
              <w:t>The Programme should support the implementation of the Union of Skills</w:t>
            </w:r>
            <w:r w:rsidRPr="00A30008">
              <w:rPr>
                <w:vertAlign w:val="superscript"/>
              </w:rPr>
              <w:t>6</w:t>
            </w:r>
            <w:r w:rsidRPr="00A30008">
              <w:t xml:space="preserve"> and the overall strategic frameworks for Union policy cooperation in the fields of education and training, including the policy agendas for school education, higher education, vocational education and training and adult learning, including up-skilling and re-skilling, to allow citizens to develop competences and skills at all stages of their life to thrive in society.</w:t>
            </w:r>
          </w:p>
        </w:tc>
        <w:tc>
          <w:tcPr>
            <w:tcW w:w="4876" w:type="dxa"/>
            <w:tcBorders>
              <w:top w:val="nil"/>
              <w:left w:val="nil"/>
              <w:bottom w:val="nil"/>
              <w:right w:val="nil"/>
            </w:tcBorders>
          </w:tcPr>
          <w:p w:rsidR="00E34B6E" w:rsidRPr="00A30008" w:rsidP="00023FE6" w14:paraId="333A6D7A" w14:textId="77777777">
            <w:pPr>
              <w:pStyle w:val="Normal6a"/>
            </w:pPr>
            <w:r w:rsidRPr="00A30008">
              <w:t>(10)</w:t>
            </w:r>
            <w:r w:rsidRPr="00A30008">
              <w:tab/>
              <w:t xml:space="preserve">The Programme should support </w:t>
            </w:r>
            <w:r w:rsidRPr="00A30008">
              <w:rPr>
                <w:b/>
                <w:i/>
              </w:rPr>
              <w:t>further development of the European Education Area,</w:t>
            </w:r>
            <w:r w:rsidRPr="00A30008">
              <w:t xml:space="preserve"> the implementation of the Union of Skills</w:t>
            </w:r>
            <w:r w:rsidRPr="00A30008">
              <w:rPr>
                <w:vertAlign w:val="superscript"/>
              </w:rPr>
              <w:t>6</w:t>
            </w:r>
            <w:r w:rsidRPr="00A30008">
              <w:t xml:space="preserve"> and the overall strategic frameworks for Union policy cooperation in the fields of education and training, including the policy agendas for school education, higher education, vocational education and training and adult</w:t>
            </w:r>
            <w:r w:rsidRPr="00A30008">
              <w:rPr>
                <w:b/>
                <w:i/>
              </w:rPr>
              <w:t>, non-formal and informal</w:t>
            </w:r>
            <w:r w:rsidRPr="00A30008">
              <w:t xml:space="preserve"> learning, including up-skilling and re-skilling, to allow citizens to develop competences and skills at all </w:t>
            </w:r>
            <w:r w:rsidRPr="00A30008">
              <w:t>stages of their life to thrive in society.</w:t>
            </w:r>
          </w:p>
        </w:tc>
      </w:tr>
      <w:tr w14:paraId="34E5634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253EABD" w14:textId="77777777">
            <w:pPr>
              <w:pStyle w:val="Normal6a"/>
            </w:pPr>
            <w:r w:rsidRPr="00A30008">
              <w:rPr>
                <w:b/>
                <w:i/>
              </w:rPr>
              <w:t>_________________</w:t>
            </w:r>
          </w:p>
        </w:tc>
        <w:tc>
          <w:tcPr>
            <w:tcW w:w="4876" w:type="dxa"/>
            <w:tcBorders>
              <w:top w:val="nil"/>
              <w:left w:val="nil"/>
              <w:bottom w:val="nil"/>
              <w:right w:val="nil"/>
            </w:tcBorders>
          </w:tcPr>
          <w:p w:rsidR="00E34B6E" w:rsidRPr="00A30008" w:rsidP="00023FE6" w14:paraId="28613971" w14:textId="77777777">
            <w:pPr>
              <w:pStyle w:val="Normal6a"/>
            </w:pPr>
            <w:r w:rsidRPr="00A30008">
              <w:rPr>
                <w:b/>
                <w:i/>
              </w:rPr>
              <w:t>_________________</w:t>
            </w:r>
          </w:p>
        </w:tc>
      </w:tr>
      <w:tr w14:paraId="091B991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F1EF369" w14:textId="77777777">
            <w:pPr>
              <w:pStyle w:val="Normal6a"/>
            </w:pPr>
            <w:r w:rsidRPr="00A30008">
              <w:rPr>
                <w:vertAlign w:val="superscript"/>
              </w:rPr>
              <w:t>6</w:t>
            </w:r>
            <w:r w:rsidRPr="00A30008">
              <w:t xml:space="preserve"> Communication from the Commission to the European Parliament, the European Council, the Council, the European Economic and Social Committee and the Committee of the Regions the Union of Skills (COM/2025/90 final).</w:t>
            </w:r>
          </w:p>
        </w:tc>
        <w:tc>
          <w:tcPr>
            <w:tcW w:w="4876" w:type="dxa"/>
            <w:tcBorders>
              <w:top w:val="nil"/>
              <w:left w:val="nil"/>
              <w:bottom w:val="nil"/>
              <w:right w:val="nil"/>
            </w:tcBorders>
          </w:tcPr>
          <w:p w:rsidR="00E34B6E" w:rsidRPr="00A30008" w:rsidP="00023FE6" w14:paraId="416CE1B4" w14:textId="77777777">
            <w:pPr>
              <w:pStyle w:val="Normal6a"/>
            </w:pPr>
            <w:r w:rsidRPr="00A30008">
              <w:rPr>
                <w:vertAlign w:val="superscript"/>
              </w:rPr>
              <w:t>6</w:t>
            </w:r>
            <w:r w:rsidRPr="00A30008">
              <w:t xml:space="preserve"> Communication from the Commission to the European Parliament, the European Council, the Council, the European Economic and Social Committee and the Committee of the Regions the Union of Skills (COM/2025/90 final).</w:t>
            </w:r>
          </w:p>
        </w:tc>
      </w:tr>
    </w:tbl>
    <w:p w:rsidR="00E34B6E" w:rsidRPr="00A30008" w:rsidP="00E34B6E" w14:paraId="02CC29D9" w14:textId="77777777"/>
    <w:p w:rsidR="00E34B6E" w:rsidRPr="00A30008" w:rsidP="00E34B6E" w14:paraId="6D6E294B" w14:textId="77777777">
      <w:pPr>
        <w:pStyle w:val="AmNumberTabs"/>
      </w:pPr>
      <w:r w:rsidRPr="00A30008">
        <w:t>Amendment</w:t>
      </w:r>
      <w:r w:rsidRPr="00A30008">
        <w:tab/>
      </w:r>
      <w:r w:rsidRPr="00A30008">
        <w:tab/>
        <w:t>13</w:t>
      </w:r>
    </w:p>
    <w:p w:rsidR="00E34B6E" w:rsidRPr="00A30008" w:rsidP="00E34B6E" w14:paraId="36331CAF" w14:textId="77777777">
      <w:pPr>
        <w:pStyle w:val="NormalBold12b"/>
      </w:pPr>
      <w:r w:rsidRPr="00A30008">
        <w:t>Proposal for a regulation</w:t>
      </w:r>
    </w:p>
    <w:p w:rsidR="00E34B6E" w:rsidRPr="00A30008" w:rsidP="00E34B6E" w14:paraId="61E0287C" w14:textId="77777777">
      <w:pPr>
        <w:pStyle w:val="NormalBold"/>
      </w:pPr>
      <w:r w:rsidRPr="00A30008">
        <w:t>Recital 10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A3068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F7DFEC0" w14:textId="77777777"/>
        </w:tc>
      </w:tr>
      <w:tr w14:paraId="109EF2A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C3F6AB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7ED2B31" w14:textId="77777777">
            <w:pPr>
              <w:pStyle w:val="AmColumnHeading"/>
            </w:pPr>
            <w:r w:rsidRPr="00A30008">
              <w:t>Amendment</w:t>
            </w:r>
          </w:p>
        </w:tc>
      </w:tr>
      <w:tr w14:paraId="3CC9AAD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CCFFA89" w14:textId="77777777">
            <w:pPr>
              <w:pStyle w:val="Normal6a"/>
            </w:pPr>
          </w:p>
        </w:tc>
        <w:tc>
          <w:tcPr>
            <w:tcW w:w="4876" w:type="dxa"/>
            <w:tcBorders>
              <w:top w:val="nil"/>
              <w:left w:val="nil"/>
              <w:bottom w:val="nil"/>
              <w:right w:val="nil"/>
            </w:tcBorders>
          </w:tcPr>
          <w:p w:rsidR="00E34B6E" w:rsidRPr="00A30008" w:rsidP="00023FE6" w14:paraId="11CB3C01" w14:textId="77777777">
            <w:pPr>
              <w:pStyle w:val="Normal6a"/>
            </w:pPr>
            <w:r w:rsidRPr="00A30008">
              <w:rPr>
                <w:b/>
                <w:i/>
              </w:rPr>
              <w:t>(10a)</w:t>
            </w:r>
            <w:r w:rsidRPr="00A30008">
              <w:tab/>
            </w:r>
            <w:r w:rsidRPr="00A30008">
              <w:rPr>
                <w:b/>
                <w:i/>
              </w:rPr>
              <w:t>The Programme should support the cross-border European and international dimension of vocational education and training (VET), focusing on mobility, cooperation projects, use of common Union tools for transparency, comparability and recognition of qualifications and promote and facilitate inclusive mobility of VET learners, teachers and trainers, also in the context of the upcoming European VET strategy.</w:t>
            </w:r>
          </w:p>
        </w:tc>
      </w:tr>
    </w:tbl>
    <w:p w:rsidR="00E34B6E" w:rsidRPr="00A30008" w:rsidP="00E34B6E" w14:paraId="1FAC921D" w14:textId="77777777"/>
    <w:p w:rsidR="00E34B6E" w:rsidRPr="00A30008" w:rsidP="00E34B6E" w14:paraId="3A6E345C" w14:textId="77777777">
      <w:pPr>
        <w:pStyle w:val="AmNumberTabs"/>
      </w:pPr>
      <w:r w:rsidRPr="00A30008">
        <w:t>Amendment</w:t>
      </w:r>
      <w:r w:rsidRPr="00A30008">
        <w:tab/>
      </w:r>
      <w:r w:rsidRPr="00A30008">
        <w:tab/>
        <w:t>14</w:t>
      </w:r>
    </w:p>
    <w:p w:rsidR="00E34B6E" w:rsidRPr="00A30008" w:rsidP="00E34B6E" w14:paraId="30DB6E63" w14:textId="77777777">
      <w:pPr>
        <w:pStyle w:val="NormalBold12b"/>
      </w:pPr>
      <w:r w:rsidRPr="00A30008">
        <w:t>Proposal for a regulation</w:t>
      </w:r>
    </w:p>
    <w:p w:rsidR="00E34B6E" w:rsidRPr="00A30008" w:rsidP="00E34B6E" w14:paraId="6D2691F2" w14:textId="77777777">
      <w:pPr>
        <w:pStyle w:val="NormalBold"/>
      </w:pPr>
      <w:r w:rsidRPr="00A30008">
        <w:t>Recital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434A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BB9E3C7" w14:textId="77777777"/>
        </w:tc>
      </w:tr>
      <w:tr w14:paraId="4BA2349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04542D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C21E6DB" w14:textId="77777777">
            <w:pPr>
              <w:pStyle w:val="AmColumnHeading"/>
            </w:pPr>
            <w:r w:rsidRPr="00A30008">
              <w:t>Amendment</w:t>
            </w:r>
          </w:p>
        </w:tc>
      </w:tr>
      <w:tr w14:paraId="512DFD9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8C8D801" w14:textId="77777777">
            <w:pPr>
              <w:pStyle w:val="Normal6a"/>
            </w:pPr>
            <w:r w:rsidRPr="00A30008">
              <w:t>(11)</w:t>
            </w:r>
            <w:r w:rsidRPr="00A30008">
              <w:tab/>
              <w:t>In line with the EU Youth Strategy</w:t>
            </w:r>
            <w:r w:rsidRPr="00A30008">
              <w:rPr>
                <w:vertAlign w:val="superscript"/>
              </w:rPr>
              <w:t>7</w:t>
            </w:r>
            <w:r w:rsidRPr="00A30008">
              <w:t xml:space="preserve"> ,</w:t>
            </w:r>
            <w:r w:rsidRPr="00A30008">
              <w:t xml:space="preserve"> the European Youth Work Agenda</w:t>
            </w:r>
            <w:r w:rsidRPr="00A30008">
              <w:rPr>
                <w:vertAlign w:val="superscript"/>
              </w:rPr>
              <w:t>8</w:t>
            </w:r>
            <w:r w:rsidRPr="00A30008">
              <w:t xml:space="preserve"> and the 2024 Communication on the legacy of the European Year of Youth </w:t>
            </w:r>
            <w:r w:rsidRPr="00A30008">
              <w:t>2022</w:t>
            </w:r>
            <w:r w:rsidRPr="00A30008">
              <w:rPr>
                <w:vertAlign w:val="superscript"/>
              </w:rPr>
              <w:t>9</w:t>
            </w:r>
            <w:r w:rsidRPr="00A30008">
              <w:t xml:space="preserve"> ,</w:t>
            </w:r>
            <w:r w:rsidRPr="00A30008">
              <w:t xml:space="preserve">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 The programme will continue to support all young people to participate in </w:t>
            </w:r>
            <w:r w:rsidRPr="00A30008">
              <w:t>learning mobility and non-formal learning mobility, including youth exchanges and youth participation activities, with the objective to engage and empower young people to acquire and develop competences for life and their professional future, to become active citizens and participate in economic, social, cultural, democratic and political life, and to connect them to the European project and contribute to building an inclusive, competitive and resilient Union.</w:t>
            </w:r>
          </w:p>
        </w:tc>
        <w:tc>
          <w:tcPr>
            <w:tcW w:w="4876" w:type="dxa"/>
            <w:tcBorders>
              <w:top w:val="nil"/>
              <w:left w:val="nil"/>
              <w:bottom w:val="nil"/>
              <w:right w:val="nil"/>
            </w:tcBorders>
          </w:tcPr>
          <w:p w:rsidR="00E34B6E" w:rsidRPr="00A30008" w:rsidP="00023FE6" w14:paraId="3C1372F5" w14:textId="77777777">
            <w:pPr>
              <w:pStyle w:val="Normal6a"/>
            </w:pPr>
            <w:r w:rsidRPr="00A30008">
              <w:t>(11)</w:t>
            </w:r>
            <w:r w:rsidRPr="00A30008">
              <w:tab/>
              <w:t>In line with the EU Youth Strategy</w:t>
            </w:r>
            <w:r w:rsidRPr="00A30008">
              <w:rPr>
                <w:vertAlign w:val="superscript"/>
              </w:rPr>
              <w:t>7</w:t>
            </w:r>
            <w:r w:rsidRPr="00A30008">
              <w:rPr>
                <w:b/>
                <w:i/>
              </w:rPr>
              <w:t>, including the EU Youth Dialogue</w:t>
            </w:r>
            <w:r w:rsidRPr="00A30008">
              <w:t>, the European Youth Work Agenda</w:t>
            </w:r>
            <w:r w:rsidRPr="00A30008">
              <w:rPr>
                <w:vertAlign w:val="superscript"/>
              </w:rPr>
              <w:t>8</w:t>
            </w:r>
            <w:r w:rsidRPr="00A30008">
              <w:t xml:space="preserve"> and the 2024 Communication on the legacy of the European Year of Youth </w:t>
            </w:r>
            <w:r w:rsidRPr="00A30008">
              <w:t>2022</w:t>
            </w:r>
            <w:r w:rsidRPr="00A30008">
              <w:rPr>
                <w:vertAlign w:val="superscript"/>
              </w:rPr>
              <w:t>9</w:t>
            </w:r>
            <w:r w:rsidRPr="00A30008">
              <w:t xml:space="preserve"> ,</w:t>
            </w:r>
            <w:r w:rsidRPr="00A30008">
              <w:t xml:space="preserve"> the Programme should support meaningful participation of young people and youth organisations in decision and policy making, youth mainstreaming across policy fields, the validation of non-formal and informal learning, high-quality youth work and competence development of youth workers. The programme will </w:t>
            </w:r>
            <w:r w:rsidRPr="00A30008">
              <w:t>continue to support all young people to participate in learning mobility and non-formal learning mobility, including youth exchanges</w:t>
            </w:r>
            <w:r w:rsidRPr="00A30008">
              <w:rPr>
                <w:b/>
                <w:i/>
              </w:rPr>
              <w:t>, volunteering</w:t>
            </w:r>
            <w:r w:rsidRPr="00A30008">
              <w:t xml:space="preserve"> and youth participation </w:t>
            </w:r>
            <w:r w:rsidRPr="00A30008">
              <w:rPr>
                <w:b/>
                <w:i/>
              </w:rPr>
              <w:t>activities and solidarity</w:t>
            </w:r>
            <w:r w:rsidRPr="00A30008">
              <w:t xml:space="preserve"> activities, with the objective to engage and empower young people to acquire and develop </w:t>
            </w:r>
            <w:r w:rsidRPr="00A30008">
              <w:rPr>
                <w:b/>
                <w:i/>
              </w:rPr>
              <w:t>skills and</w:t>
            </w:r>
            <w:r w:rsidRPr="00A30008">
              <w:t xml:space="preserve"> competences for life and their professional future, to become active citizens and participate in economic, social, cultural, democratic and political life, and to connect them to the European project and contribute to building an inclusive, competitive and resilient Union.</w:t>
            </w:r>
          </w:p>
        </w:tc>
      </w:tr>
      <w:tr w14:paraId="321B797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C675D5A" w14:textId="77777777">
            <w:pPr>
              <w:pStyle w:val="Normal6a"/>
            </w:pPr>
            <w:r w:rsidRPr="00A30008">
              <w:rPr>
                <w:b/>
                <w:i/>
              </w:rPr>
              <w:t>_________________</w:t>
            </w:r>
          </w:p>
        </w:tc>
        <w:tc>
          <w:tcPr>
            <w:tcW w:w="4876" w:type="dxa"/>
            <w:tcBorders>
              <w:top w:val="nil"/>
              <w:left w:val="nil"/>
              <w:bottom w:val="nil"/>
              <w:right w:val="nil"/>
            </w:tcBorders>
          </w:tcPr>
          <w:p w:rsidR="00E34B6E" w:rsidRPr="00A30008" w:rsidP="00023FE6" w14:paraId="5475466C" w14:textId="77777777">
            <w:pPr>
              <w:pStyle w:val="Normal6a"/>
            </w:pPr>
            <w:r w:rsidRPr="00A30008">
              <w:rPr>
                <w:b/>
                <w:i/>
              </w:rPr>
              <w:t>_________________</w:t>
            </w:r>
          </w:p>
        </w:tc>
      </w:tr>
      <w:tr w14:paraId="37F06D7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30FE16F" w14:textId="77777777">
            <w:pPr>
              <w:pStyle w:val="Normal6a"/>
            </w:pPr>
            <w:r w:rsidRPr="00A30008">
              <w:rPr>
                <w:vertAlign w:val="superscript"/>
              </w:rPr>
              <w:t>7</w:t>
            </w:r>
            <w:r w:rsidRPr="00A30008">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c>
          <w:tcPr>
            <w:tcW w:w="4876" w:type="dxa"/>
            <w:tcBorders>
              <w:top w:val="nil"/>
              <w:left w:val="nil"/>
              <w:bottom w:val="nil"/>
              <w:right w:val="nil"/>
            </w:tcBorders>
          </w:tcPr>
          <w:p w:rsidR="00E34B6E" w:rsidRPr="00A30008" w:rsidP="00023FE6" w14:paraId="73484E4A" w14:textId="77777777">
            <w:pPr>
              <w:pStyle w:val="Normal6a"/>
            </w:pPr>
            <w:r w:rsidRPr="00A30008">
              <w:rPr>
                <w:vertAlign w:val="superscript"/>
              </w:rPr>
              <w:t>7</w:t>
            </w:r>
            <w:r w:rsidRPr="00A30008">
              <w:t xml:space="preserve"> Resolution of the Council of the European Union and the Representatives of the Governments of the Member States meeting within the Council on a framework for European cooperation in the youth field: The European Union Youth Strategy 2019-2027 (OJ C 456, ST/14944/2018/INIT, 18.12.2018).</w:t>
            </w:r>
          </w:p>
        </w:tc>
      </w:tr>
      <w:tr w14:paraId="44B81E0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DA41605" w14:textId="77777777">
            <w:pPr>
              <w:pStyle w:val="Normal6a"/>
            </w:pPr>
            <w:r w:rsidRPr="00A30008">
              <w:rPr>
                <w:vertAlign w:val="superscript"/>
              </w:rPr>
              <w:t>8</w:t>
            </w:r>
            <w:r w:rsidRPr="00A30008">
              <w:t xml:space="preserve"> Resolution of the Council and of the Representatives of the Governments of the Member States meeting within the Council on the Framework for establishing a European Youth Work Agenda 2020/C 415/01 (OJ C 415, 1.12.2020).</w:t>
            </w:r>
          </w:p>
        </w:tc>
        <w:tc>
          <w:tcPr>
            <w:tcW w:w="4876" w:type="dxa"/>
            <w:tcBorders>
              <w:top w:val="nil"/>
              <w:left w:val="nil"/>
              <w:bottom w:val="nil"/>
              <w:right w:val="nil"/>
            </w:tcBorders>
          </w:tcPr>
          <w:p w:rsidR="00E34B6E" w:rsidRPr="00A30008" w:rsidP="00023FE6" w14:paraId="3AED829A" w14:textId="77777777">
            <w:pPr>
              <w:pStyle w:val="Normal6a"/>
            </w:pPr>
            <w:r w:rsidRPr="00A30008">
              <w:rPr>
                <w:vertAlign w:val="superscript"/>
              </w:rPr>
              <w:t>8</w:t>
            </w:r>
            <w:r w:rsidRPr="00A30008">
              <w:t xml:space="preserve"> Resolution of the Council and of the Representatives of the Governments of the Member States meeting within the Council on the Framework for establishing a European Youth Work Agenda 2020/C 415/01 (OJ C 415, 1.12.2020).</w:t>
            </w:r>
          </w:p>
        </w:tc>
      </w:tr>
      <w:tr w14:paraId="16C5502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6656C80" w14:textId="77777777">
            <w:pPr>
              <w:pStyle w:val="Normal6a"/>
            </w:pPr>
            <w:r w:rsidRPr="00A30008">
              <w:rPr>
                <w:vertAlign w:val="superscript"/>
              </w:rPr>
              <w:t>9</w:t>
            </w:r>
            <w:r w:rsidRPr="00A30008">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c>
          <w:tcPr>
            <w:tcW w:w="4876" w:type="dxa"/>
            <w:tcBorders>
              <w:top w:val="nil"/>
              <w:left w:val="nil"/>
              <w:bottom w:val="nil"/>
              <w:right w:val="nil"/>
            </w:tcBorders>
          </w:tcPr>
          <w:p w:rsidR="00E34B6E" w:rsidRPr="00A30008" w:rsidP="00023FE6" w14:paraId="5C0068E7" w14:textId="77777777">
            <w:pPr>
              <w:pStyle w:val="Normal6a"/>
            </w:pPr>
            <w:r w:rsidRPr="00A30008">
              <w:rPr>
                <w:vertAlign w:val="superscript"/>
              </w:rPr>
              <w:t>9</w:t>
            </w:r>
            <w:r w:rsidRPr="00A30008">
              <w:t xml:space="preserve"> Communication from the Commission to the European Parliament, the Council, the European Economic and Social Committee and the Committee of the Regions on the European Year of Youth 2022 (COM/2024/1 final, https://eur-lex.europa.eu/legal-content/en/txt/?uri=celex:52024dc0001)</w:t>
            </w:r>
          </w:p>
        </w:tc>
      </w:tr>
    </w:tbl>
    <w:p w:rsidR="00E34B6E" w:rsidRPr="00A30008" w:rsidP="00E34B6E" w14:paraId="2AA14AD4" w14:textId="77777777"/>
    <w:p w:rsidR="00E34B6E" w:rsidRPr="00A30008" w:rsidP="00E34B6E" w14:paraId="08C06C41" w14:textId="77777777">
      <w:pPr>
        <w:pStyle w:val="AmNumberTabs"/>
      </w:pPr>
      <w:r w:rsidRPr="00A30008">
        <w:t>Amendment</w:t>
      </w:r>
      <w:r w:rsidRPr="00A30008">
        <w:tab/>
      </w:r>
      <w:r w:rsidRPr="00A30008">
        <w:tab/>
        <w:t>15</w:t>
      </w:r>
    </w:p>
    <w:p w:rsidR="00E34B6E" w:rsidRPr="00A30008" w:rsidP="00E34B6E" w14:paraId="5905A6CB" w14:textId="77777777">
      <w:pPr>
        <w:pStyle w:val="NormalBold12b"/>
      </w:pPr>
      <w:r w:rsidRPr="00A30008">
        <w:t>Proposal for a regulation</w:t>
      </w:r>
    </w:p>
    <w:p w:rsidR="00E34B6E" w:rsidRPr="00A30008" w:rsidP="00E34B6E" w14:paraId="48DCA7E4" w14:textId="77777777">
      <w:pPr>
        <w:pStyle w:val="NormalBold"/>
      </w:pPr>
      <w:r w:rsidRPr="00A30008">
        <w:t>Recital 11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E440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421B01E" w14:textId="77777777"/>
        </w:tc>
      </w:tr>
      <w:tr w14:paraId="58279284"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034347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DCE2328" w14:textId="77777777">
            <w:pPr>
              <w:pStyle w:val="AmColumnHeading"/>
            </w:pPr>
            <w:r w:rsidRPr="00A30008">
              <w:t>Amendment</w:t>
            </w:r>
          </w:p>
        </w:tc>
      </w:tr>
      <w:tr w14:paraId="20C768F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12CBBC2" w14:textId="77777777">
            <w:pPr>
              <w:pStyle w:val="Normal6a"/>
            </w:pPr>
          </w:p>
        </w:tc>
        <w:tc>
          <w:tcPr>
            <w:tcW w:w="4876" w:type="dxa"/>
            <w:tcBorders>
              <w:top w:val="nil"/>
              <w:left w:val="nil"/>
              <w:bottom w:val="nil"/>
              <w:right w:val="nil"/>
            </w:tcBorders>
          </w:tcPr>
          <w:p w:rsidR="00E34B6E" w:rsidRPr="00A30008" w:rsidP="00023FE6" w14:paraId="2C2BA0E0" w14:textId="77777777">
            <w:pPr>
              <w:pStyle w:val="Normal6a"/>
            </w:pPr>
            <w:r w:rsidRPr="00A30008">
              <w:rPr>
                <w:b/>
                <w:i/>
              </w:rPr>
              <w:t>(11a)</w:t>
            </w:r>
            <w:r w:rsidRPr="00A30008">
              <w:tab/>
            </w:r>
            <w:r w:rsidRPr="00A30008">
              <w:rPr>
                <w:b/>
                <w:i/>
              </w:rPr>
              <w:t xml:space="preserve">The Programme should strengthen the European dimension of school education through pupil and staff </w:t>
            </w:r>
            <w:r w:rsidRPr="00A30008">
              <w:rPr>
                <w:b/>
                <w:i/>
              </w:rPr>
              <w:t>mobility, including short-term mobility, small-scale partnerships, European Teacher Academies and European School Alliances. Such support should widen participation from an early age, promote inclusion and territorial balance, support teachers, and ensure that schools with lower administrative capacity can progressively access European cooperation opportunities.</w:t>
            </w:r>
          </w:p>
        </w:tc>
      </w:tr>
    </w:tbl>
    <w:p w:rsidR="00E34B6E" w:rsidRPr="00A30008" w:rsidP="00E34B6E" w14:paraId="1D12F542" w14:textId="77777777"/>
    <w:p w:rsidR="00E34B6E" w:rsidRPr="00A30008" w:rsidP="00E34B6E" w14:paraId="7B57AA2B" w14:textId="77777777">
      <w:pPr>
        <w:pStyle w:val="AmNumberTabs"/>
      </w:pPr>
      <w:r w:rsidRPr="00A30008">
        <w:t>Amendment</w:t>
      </w:r>
      <w:r w:rsidRPr="00A30008">
        <w:tab/>
      </w:r>
      <w:r w:rsidRPr="00A30008">
        <w:tab/>
        <w:t>16</w:t>
      </w:r>
    </w:p>
    <w:p w:rsidR="00E34B6E" w:rsidRPr="00A30008" w:rsidP="00E34B6E" w14:paraId="6D283D39" w14:textId="77777777">
      <w:pPr>
        <w:pStyle w:val="NormalBold12b"/>
      </w:pPr>
      <w:r w:rsidRPr="00A30008">
        <w:t>Proposal for a regulation</w:t>
      </w:r>
    </w:p>
    <w:p w:rsidR="00E34B6E" w:rsidRPr="00A30008" w:rsidP="00E34B6E" w14:paraId="3BC1B735" w14:textId="77777777">
      <w:pPr>
        <w:pStyle w:val="NormalBold"/>
      </w:pPr>
      <w:r w:rsidRPr="00A30008">
        <w:t>Recital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1E6D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19E3DB4" w14:textId="77777777"/>
        </w:tc>
      </w:tr>
      <w:tr w14:paraId="5963D6D5"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9F2F9F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96C436F" w14:textId="77777777">
            <w:pPr>
              <w:pStyle w:val="AmColumnHeading"/>
            </w:pPr>
            <w:r w:rsidRPr="00A30008">
              <w:t>Amendment</w:t>
            </w:r>
          </w:p>
        </w:tc>
      </w:tr>
      <w:tr w14:paraId="3752855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6359D97" w14:textId="77777777">
            <w:pPr>
              <w:pStyle w:val="Normal6a"/>
            </w:pPr>
            <w:r w:rsidRPr="00A30008">
              <w:t>(12)</w:t>
            </w:r>
            <w:r w:rsidRPr="00A30008">
              <w:tab/>
              <w:t xml:space="preserve">The Programme should support participation in sport and physical activity for all, in line with the EU Work Plan for Sport </w:t>
            </w:r>
            <w:r w:rsidRPr="00A30008">
              <w:rPr>
                <w:b/>
                <w:i/>
              </w:rPr>
              <w:t>2024-</w:t>
            </w:r>
            <w:r w:rsidRPr="00A30008">
              <w:rPr>
                <w:b/>
                <w:i/>
              </w:rPr>
              <w:t>2027</w:t>
            </w:r>
            <w:r w:rsidRPr="00A30008">
              <w:rPr>
                <w:b/>
                <w:i/>
                <w:vertAlign w:val="superscript"/>
              </w:rPr>
              <w:t>10</w:t>
            </w:r>
            <w:r w:rsidRPr="00A30008">
              <w:t xml:space="preserve"> .</w:t>
            </w:r>
            <w:r w:rsidRPr="00A30008">
              <w:t xml:space="preserve"> Therefore, there is a need to focus</w:t>
            </w:r>
            <w:r w:rsidRPr="00A30008">
              <w:t>, in particular, on</w:t>
            </w:r>
            <w:r w:rsidRPr="00A30008">
              <w:t xml:space="preserve"> grassroots sport, taking into account the important role that sport </w:t>
            </w:r>
            <w:r w:rsidRPr="00A30008">
              <w:rPr>
                <w:b/>
                <w:i/>
              </w:rPr>
              <w:t>plays</w:t>
            </w:r>
            <w:r w:rsidRPr="00A30008">
              <w:t xml:space="preserve"> in promoting healthy lifestyles, interpersonal relations, social inclusion and equality as well as building cohesive communities.</w:t>
            </w:r>
          </w:p>
        </w:tc>
        <w:tc>
          <w:tcPr>
            <w:tcW w:w="4876" w:type="dxa"/>
            <w:tcBorders>
              <w:top w:val="nil"/>
              <w:left w:val="nil"/>
              <w:bottom w:val="nil"/>
              <w:right w:val="nil"/>
            </w:tcBorders>
          </w:tcPr>
          <w:p w:rsidR="00E34B6E" w:rsidRPr="00A30008" w:rsidP="00023FE6" w14:paraId="31EB9F7E" w14:textId="77777777">
            <w:pPr>
              <w:pStyle w:val="Normal6a"/>
            </w:pPr>
            <w:r w:rsidRPr="00A30008">
              <w:t>(12)</w:t>
            </w:r>
            <w:r w:rsidRPr="00A30008">
              <w:tab/>
              <w:t xml:space="preserve">The Programme should support participation in sport and physical activity for all, in line with the </w:t>
            </w:r>
            <w:r w:rsidRPr="00A30008">
              <w:rPr>
                <w:b/>
                <w:i/>
              </w:rPr>
              <w:t>relevant</w:t>
            </w:r>
            <w:r w:rsidRPr="00A30008">
              <w:t xml:space="preserve"> EU Work Plan for Sport</w:t>
            </w:r>
            <w:r w:rsidRPr="00A30008">
              <w:rPr>
                <w:b/>
                <w:i/>
              </w:rPr>
              <w:t>.</w:t>
            </w:r>
            <w:r w:rsidRPr="00A30008">
              <w:t xml:space="preserve"> Therefore, there is a need to focus, in particular, on grassroots sport, taking into account the important role that sport </w:t>
            </w:r>
            <w:r w:rsidRPr="00A30008">
              <w:rPr>
                <w:b/>
                <w:i/>
              </w:rPr>
              <w:t>and physical activity play</w:t>
            </w:r>
            <w:r w:rsidRPr="00A30008">
              <w:t xml:space="preserve"> in promoting healthy lifestyles, interpersonal relations, social inclusion and equality</w:t>
            </w:r>
            <w:r w:rsidRPr="00A30008">
              <w:rPr>
                <w:b/>
                <w:i/>
              </w:rPr>
              <w:t>, intergenerational fairness,</w:t>
            </w:r>
            <w:r w:rsidRPr="00A30008">
              <w:t xml:space="preserve"> as well as building cohesive communities</w:t>
            </w:r>
            <w:r w:rsidRPr="00A30008">
              <w:rPr>
                <w:b/>
                <w:i/>
              </w:rPr>
              <w:t>, and its contribution to employability, particularly through dual career pathways</w:t>
            </w:r>
            <w:r w:rsidRPr="00A30008">
              <w:t>.</w:t>
            </w:r>
          </w:p>
        </w:tc>
      </w:tr>
      <w:tr w14:paraId="3DEF8EF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3D2D311" w14:textId="77777777">
            <w:pPr>
              <w:pStyle w:val="Normal6a"/>
            </w:pPr>
            <w:r w:rsidRPr="00A30008">
              <w:rPr>
                <w:b/>
                <w:i/>
              </w:rPr>
              <w:t>_________________</w:t>
            </w:r>
          </w:p>
        </w:tc>
        <w:tc>
          <w:tcPr>
            <w:tcW w:w="4876" w:type="dxa"/>
            <w:tcBorders>
              <w:top w:val="nil"/>
              <w:left w:val="nil"/>
              <w:bottom w:val="nil"/>
              <w:right w:val="nil"/>
            </w:tcBorders>
          </w:tcPr>
          <w:p w:rsidR="00E34B6E" w:rsidRPr="00A30008" w:rsidP="00023FE6" w14:paraId="79F8194D" w14:textId="77777777"/>
        </w:tc>
      </w:tr>
      <w:tr w14:paraId="34303D9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A4D6F08" w14:textId="77777777">
            <w:pPr>
              <w:pStyle w:val="Normal6a"/>
            </w:pPr>
            <w:r w:rsidRPr="00A30008">
              <w:rPr>
                <w:b/>
                <w:i/>
                <w:vertAlign w:val="superscript"/>
              </w:rPr>
              <w:t>10</w:t>
            </w:r>
            <w:r w:rsidRPr="00A30008">
              <w:t xml:space="preserve"> </w:t>
            </w:r>
            <w:r w:rsidRPr="00A30008">
              <w:rPr>
                <w:b/>
                <w:i/>
              </w:rPr>
              <w:t>Resolution of the Council and of the Representatives of the Governments of the Member States meeting within the Council on the European Union Work Plan for Sport (1 July 2024 — 31 December 2027), (OJ C, C/2024/3527, 3.6.2024).</w:t>
            </w:r>
          </w:p>
        </w:tc>
        <w:tc>
          <w:tcPr>
            <w:tcW w:w="4876" w:type="dxa"/>
            <w:tcBorders>
              <w:top w:val="nil"/>
              <w:left w:val="nil"/>
              <w:bottom w:val="nil"/>
              <w:right w:val="nil"/>
            </w:tcBorders>
          </w:tcPr>
          <w:p w:rsidR="00E34B6E" w:rsidRPr="00A30008" w:rsidP="00023FE6" w14:paraId="77A947B1" w14:textId="77777777"/>
        </w:tc>
      </w:tr>
    </w:tbl>
    <w:p w:rsidR="00E34B6E" w:rsidRPr="00A30008" w:rsidP="00E34B6E" w14:paraId="39B6F603" w14:textId="77777777"/>
    <w:p w:rsidR="00E34B6E" w:rsidRPr="00A30008" w:rsidP="00E34B6E" w14:paraId="3B08A11D" w14:textId="77777777">
      <w:pPr>
        <w:pStyle w:val="AmNumberTabs"/>
      </w:pPr>
      <w:r w:rsidRPr="00A30008">
        <w:t>Amendment</w:t>
      </w:r>
      <w:r w:rsidRPr="00A30008">
        <w:tab/>
      </w:r>
      <w:r w:rsidRPr="00A30008">
        <w:tab/>
        <w:t>17</w:t>
      </w:r>
    </w:p>
    <w:p w:rsidR="00E34B6E" w:rsidRPr="00A30008" w:rsidP="00E34B6E" w14:paraId="5519AF13" w14:textId="77777777">
      <w:pPr>
        <w:pStyle w:val="NormalBold12b"/>
      </w:pPr>
      <w:r w:rsidRPr="00A30008">
        <w:t>Proposal for a regulation</w:t>
      </w:r>
    </w:p>
    <w:p w:rsidR="00E34B6E" w:rsidRPr="00A30008" w:rsidP="00E34B6E" w14:paraId="555E4810" w14:textId="77777777">
      <w:pPr>
        <w:pStyle w:val="NormalBold"/>
      </w:pPr>
      <w:r w:rsidRPr="00A30008">
        <w:t>Recital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9F67A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CFF77B0" w14:textId="77777777"/>
        </w:tc>
      </w:tr>
      <w:tr w14:paraId="0A60282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158BE9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494C540" w14:textId="77777777">
            <w:pPr>
              <w:pStyle w:val="AmColumnHeading"/>
            </w:pPr>
            <w:r w:rsidRPr="00A30008">
              <w:t>Amendment</w:t>
            </w:r>
          </w:p>
        </w:tc>
      </w:tr>
      <w:tr w14:paraId="5259CEF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5F13C68" w14:textId="77777777">
            <w:pPr>
              <w:pStyle w:val="Normal6a"/>
            </w:pPr>
            <w:r w:rsidRPr="00A30008">
              <w:t>(13)</w:t>
            </w:r>
            <w:r w:rsidRPr="00A30008">
              <w:tab/>
              <w:t xml:space="preserve">Digital transformation has changed </w:t>
            </w:r>
            <w:r w:rsidRPr="00A30008">
              <w:t xml:space="preserve">society and the economy with an ever-deepening impact on everyday life and demonstrated the need for higher levels of digital readiness and capacity of education and training as well as the pressing need for digital skills development for </w:t>
            </w:r>
            <w:r w:rsidRPr="00A30008">
              <w:t>all across</w:t>
            </w:r>
            <w:r w:rsidRPr="00A30008">
              <w:t xml:space="preserve"> the Union.</w:t>
            </w:r>
          </w:p>
        </w:tc>
        <w:tc>
          <w:tcPr>
            <w:tcW w:w="4876" w:type="dxa"/>
            <w:tcBorders>
              <w:top w:val="nil"/>
              <w:left w:val="nil"/>
              <w:bottom w:val="nil"/>
              <w:right w:val="nil"/>
            </w:tcBorders>
          </w:tcPr>
          <w:p w:rsidR="00E34B6E" w:rsidRPr="00A30008" w:rsidP="00023FE6" w14:paraId="32A72C43" w14:textId="77777777">
            <w:pPr>
              <w:pStyle w:val="Normal6a"/>
            </w:pPr>
            <w:r w:rsidRPr="00A30008">
              <w:t>(13)</w:t>
            </w:r>
            <w:r w:rsidRPr="00A30008">
              <w:tab/>
              <w:t>Digital transformation</w:t>
            </w:r>
            <w:r w:rsidRPr="00A30008">
              <w:rPr>
                <w:b/>
                <w:i/>
              </w:rPr>
              <w:t xml:space="preserve">, including </w:t>
            </w:r>
            <w:r w:rsidRPr="00A30008">
              <w:rPr>
                <w:b/>
                <w:i/>
              </w:rPr>
              <w:t>the evolution of artificial intelligence (AI),</w:t>
            </w:r>
            <w:r w:rsidRPr="00A30008">
              <w:t xml:space="preserve"> has changed society and the economy with an ever-deepening impact on everyday life and demonstrated the need for higher levels of digital readiness and capacity of education and training as well as the pressing need for digital skills development</w:t>
            </w:r>
            <w:r w:rsidRPr="00A30008">
              <w:rPr>
                <w:b/>
                <w:i/>
              </w:rPr>
              <w:t>, including the ability to critically assess AI-generated content and synthetic media, throughout life</w:t>
            </w:r>
            <w:r w:rsidRPr="00A30008">
              <w:t xml:space="preserve"> for all across the Union.</w:t>
            </w:r>
          </w:p>
        </w:tc>
      </w:tr>
    </w:tbl>
    <w:p w:rsidR="00E34B6E" w:rsidRPr="00A30008" w:rsidP="00E34B6E" w14:paraId="5A64F420" w14:textId="77777777"/>
    <w:p w:rsidR="00E34B6E" w:rsidRPr="00A30008" w:rsidP="00E34B6E" w14:paraId="6DF66423" w14:textId="77777777">
      <w:pPr>
        <w:pStyle w:val="AmNumberTabs"/>
      </w:pPr>
      <w:r w:rsidRPr="00A30008">
        <w:t>Amendment</w:t>
      </w:r>
      <w:r w:rsidRPr="00A30008">
        <w:tab/>
      </w:r>
      <w:r w:rsidRPr="00A30008">
        <w:tab/>
        <w:t>18</w:t>
      </w:r>
    </w:p>
    <w:p w:rsidR="00E34B6E" w:rsidRPr="00A30008" w:rsidP="00E34B6E" w14:paraId="206C7DDD" w14:textId="77777777">
      <w:pPr>
        <w:pStyle w:val="NormalBold12b"/>
      </w:pPr>
      <w:r w:rsidRPr="00A30008">
        <w:t>Proposal for a regulation</w:t>
      </w:r>
    </w:p>
    <w:p w:rsidR="00E34B6E" w:rsidRPr="00A30008" w:rsidP="00E34B6E" w14:paraId="7D255788" w14:textId="77777777">
      <w:pPr>
        <w:pStyle w:val="NormalBold"/>
      </w:pPr>
      <w:r w:rsidRPr="00A30008">
        <w:t>Recital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8D7D2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C9BEADA" w14:textId="77777777"/>
        </w:tc>
      </w:tr>
      <w:tr w14:paraId="23818C0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306C70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60D9E60" w14:textId="77777777">
            <w:pPr>
              <w:pStyle w:val="AmColumnHeading"/>
            </w:pPr>
            <w:r w:rsidRPr="00A30008">
              <w:t>Amendment</w:t>
            </w:r>
          </w:p>
        </w:tc>
      </w:tr>
      <w:tr w14:paraId="185673B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BE51F57" w14:textId="77777777">
            <w:pPr>
              <w:pStyle w:val="Normal6a"/>
            </w:pPr>
            <w:r w:rsidRPr="00A30008">
              <w:t>(14)</w:t>
            </w:r>
            <w:r w:rsidRPr="00A30008">
              <w:tab/>
              <w:t xml:space="preserve">Formal, </w:t>
            </w:r>
            <w:r w:rsidRPr="00A30008">
              <w:rPr>
                <w:b/>
                <w:i/>
              </w:rPr>
              <w:t>informal and</w:t>
            </w:r>
            <w:r w:rsidRPr="00A30008">
              <w:t xml:space="preserve"> non-formal learning play an essential role in addressing climate change, raising awareness and instilling the skills and key competences needed for changing personal behaviours. The Programme will help empowering people to act in their respective communities and build up the needed skills for a successful clean transition, in line with the Clean Industrial Deal.</w:t>
            </w:r>
          </w:p>
        </w:tc>
        <w:tc>
          <w:tcPr>
            <w:tcW w:w="4876" w:type="dxa"/>
            <w:tcBorders>
              <w:top w:val="nil"/>
              <w:left w:val="nil"/>
              <w:bottom w:val="nil"/>
              <w:right w:val="nil"/>
            </w:tcBorders>
          </w:tcPr>
          <w:p w:rsidR="00E34B6E" w:rsidRPr="00A30008" w:rsidP="00023FE6" w14:paraId="5FF014AF" w14:textId="77777777">
            <w:pPr>
              <w:pStyle w:val="Normal6a"/>
            </w:pPr>
            <w:r w:rsidRPr="00A30008">
              <w:t>(14)</w:t>
            </w:r>
            <w:r w:rsidRPr="00A30008">
              <w:tab/>
              <w:t xml:space="preserve">Formal, non-formal </w:t>
            </w:r>
            <w:r w:rsidRPr="00A30008">
              <w:rPr>
                <w:b/>
                <w:i/>
              </w:rPr>
              <w:t>and informal</w:t>
            </w:r>
            <w:r w:rsidRPr="00A30008">
              <w:t xml:space="preserve"> learning play an essential role in addressing climate change, raising awareness and instilling the skills and key competences needed for changing personal behaviours </w:t>
            </w:r>
            <w:r w:rsidRPr="00A30008">
              <w:rPr>
                <w:b/>
                <w:i/>
              </w:rPr>
              <w:t>to encourage them to have an active and informed position on sustainability and to become engaged citizens</w:t>
            </w:r>
            <w:r w:rsidRPr="00A30008">
              <w:t xml:space="preserve">. The Programme will help empowering people to act in their respective communities and build up the needed skills for a successful clean transition, </w:t>
            </w:r>
            <w:r w:rsidRPr="00A30008">
              <w:rPr>
                <w:b/>
                <w:i/>
              </w:rPr>
              <w:t>including</w:t>
            </w:r>
            <w:r w:rsidRPr="00A30008">
              <w:t xml:space="preserve"> in line with the Clean Industrial Deal. </w:t>
            </w:r>
            <w:r w:rsidRPr="00A30008">
              <w:rPr>
                <w:b/>
                <w:i/>
              </w:rPr>
              <w:t>The Programme will also help to support the implementation of the European Sustainability Competence framework (</w:t>
            </w:r>
            <w:r w:rsidRPr="00A30008">
              <w:rPr>
                <w:b/>
                <w:i/>
              </w:rPr>
              <w:t>Greencomp</w:t>
            </w:r>
            <w:r w:rsidRPr="00A30008">
              <w:rPr>
                <w:b/>
                <w:i/>
              </w:rPr>
              <w:t>) across sectors of education and training. </w:t>
            </w:r>
          </w:p>
        </w:tc>
      </w:tr>
    </w:tbl>
    <w:p w:rsidR="00E34B6E" w:rsidRPr="00A30008" w:rsidP="00E34B6E" w14:paraId="47A2DE4B" w14:textId="77777777"/>
    <w:p w:rsidR="00E34B6E" w:rsidRPr="00A30008" w:rsidP="00E34B6E" w14:paraId="4E36CBC5" w14:textId="77777777">
      <w:pPr>
        <w:pStyle w:val="AmNumberTabs"/>
      </w:pPr>
      <w:r w:rsidRPr="00A30008">
        <w:t>Amendment</w:t>
      </w:r>
      <w:r w:rsidRPr="00A30008">
        <w:tab/>
      </w:r>
      <w:r w:rsidRPr="00A30008">
        <w:tab/>
        <w:t>19</w:t>
      </w:r>
    </w:p>
    <w:p w:rsidR="00E34B6E" w:rsidRPr="00A30008" w:rsidP="00E34B6E" w14:paraId="27342D51" w14:textId="77777777">
      <w:pPr>
        <w:pStyle w:val="NormalBold12b"/>
      </w:pPr>
      <w:r w:rsidRPr="00A30008">
        <w:t>Proposal for a regulation</w:t>
      </w:r>
    </w:p>
    <w:p w:rsidR="00E34B6E" w:rsidRPr="00A30008" w:rsidP="00E34B6E" w14:paraId="17BB53B8" w14:textId="77777777">
      <w:pPr>
        <w:pStyle w:val="NormalBold"/>
      </w:pPr>
      <w:r w:rsidRPr="00A30008">
        <w:t>Recital 14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D6BF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88784C7" w14:textId="77777777"/>
        </w:tc>
      </w:tr>
      <w:tr w14:paraId="31C7DF24"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224640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91E7DAB" w14:textId="77777777">
            <w:pPr>
              <w:pStyle w:val="AmColumnHeading"/>
            </w:pPr>
            <w:r w:rsidRPr="00A30008">
              <w:t>Amendment</w:t>
            </w:r>
          </w:p>
        </w:tc>
      </w:tr>
      <w:tr w14:paraId="2763DC8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BC846A3" w14:textId="77777777">
            <w:pPr>
              <w:pStyle w:val="Normal6a"/>
            </w:pPr>
          </w:p>
        </w:tc>
        <w:tc>
          <w:tcPr>
            <w:tcW w:w="4876" w:type="dxa"/>
            <w:tcBorders>
              <w:top w:val="nil"/>
              <w:left w:val="nil"/>
              <w:bottom w:val="nil"/>
              <w:right w:val="nil"/>
            </w:tcBorders>
          </w:tcPr>
          <w:p w:rsidR="00E34B6E" w:rsidRPr="00A30008" w:rsidP="00023FE6" w14:paraId="2D4ABDE6" w14:textId="77777777">
            <w:pPr>
              <w:pStyle w:val="Normal6a"/>
            </w:pPr>
            <w:r w:rsidRPr="00A30008">
              <w:rPr>
                <w:b/>
                <w:i/>
              </w:rPr>
              <w:t>(14a)</w:t>
            </w:r>
            <w:r w:rsidRPr="00A30008">
              <w:tab/>
            </w:r>
            <w:r w:rsidRPr="00A30008">
              <w:rPr>
                <w:b/>
                <w:i/>
              </w:rPr>
              <w:t xml:space="preserve">For the purposes of this Regulation, an action or activity with a transnational character or dimension is to </w:t>
            </w:r>
            <w:r w:rsidRPr="00A30008">
              <w:rPr>
                <w:b/>
                <w:i/>
              </w:rPr>
              <w:t>be understood as one which involves at least two countries which are either Member States or third countries associated, either fully or partially, to the Programme.</w:t>
            </w:r>
          </w:p>
        </w:tc>
      </w:tr>
    </w:tbl>
    <w:p w:rsidR="00E34B6E" w:rsidRPr="00A30008" w:rsidP="00E34B6E" w14:paraId="3D0ED9F7" w14:textId="77777777"/>
    <w:p w:rsidR="00E34B6E" w:rsidRPr="00A30008" w:rsidP="00E34B6E" w14:paraId="7DCCACCC" w14:textId="77777777">
      <w:pPr>
        <w:pStyle w:val="AmNumberTabs"/>
      </w:pPr>
      <w:r w:rsidRPr="00A30008">
        <w:t>Amendment</w:t>
      </w:r>
      <w:r w:rsidRPr="00A30008">
        <w:tab/>
      </w:r>
      <w:r w:rsidRPr="00A30008">
        <w:tab/>
        <w:t>20</w:t>
      </w:r>
    </w:p>
    <w:p w:rsidR="00E34B6E" w:rsidRPr="00A30008" w:rsidP="00E34B6E" w14:paraId="300E06AC" w14:textId="77777777">
      <w:pPr>
        <w:pStyle w:val="NormalBold12b"/>
      </w:pPr>
      <w:r w:rsidRPr="00A30008">
        <w:t>Proposal for a regulation</w:t>
      </w:r>
    </w:p>
    <w:p w:rsidR="00E34B6E" w:rsidRPr="00A30008" w:rsidP="00E34B6E" w14:paraId="2522B201" w14:textId="77777777">
      <w:pPr>
        <w:pStyle w:val="NormalBold"/>
      </w:pPr>
      <w:r w:rsidRPr="00A30008">
        <w:t>Recital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0785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F1388B6" w14:textId="77777777"/>
        </w:tc>
      </w:tr>
      <w:tr w14:paraId="368AE0F4"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4C6AE9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5242421" w14:textId="77777777">
            <w:pPr>
              <w:pStyle w:val="AmColumnHeading"/>
            </w:pPr>
            <w:r w:rsidRPr="00A30008">
              <w:t>Amendment</w:t>
            </w:r>
          </w:p>
        </w:tc>
      </w:tr>
      <w:tr w14:paraId="02F5EDC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8E4B7C0" w14:textId="77777777">
            <w:pPr>
              <w:pStyle w:val="Normal6a"/>
            </w:pPr>
            <w:r w:rsidRPr="00A30008">
              <w:t>(15)</w:t>
            </w:r>
            <w:r w:rsidRPr="00A30008">
              <w:tab/>
              <w:t>The international dimension of the Programme should aim to offer opportunities for learning mobility, cooperation and policy dialogue with third countries not associated to the Programme, building on the experience of predecessor programmes, including to contribute to competitiveness of the Union, while ensuring protection of the Union’s economic security interests. To increase the impact of those activities, it is important to enhance synergies between the Programme and Global Europe, taking into account the enlargement of the Union, the Global Gateway Strategy and the education and training, youth and sport policy frameworks.</w:t>
            </w:r>
          </w:p>
        </w:tc>
        <w:tc>
          <w:tcPr>
            <w:tcW w:w="4876" w:type="dxa"/>
            <w:tcBorders>
              <w:top w:val="nil"/>
              <w:left w:val="nil"/>
              <w:bottom w:val="nil"/>
              <w:right w:val="nil"/>
            </w:tcBorders>
          </w:tcPr>
          <w:p w:rsidR="00E34B6E" w:rsidRPr="00A30008" w:rsidP="00023FE6" w14:paraId="496A02B0" w14:textId="77777777">
            <w:pPr>
              <w:pStyle w:val="Normal6a"/>
            </w:pPr>
            <w:r w:rsidRPr="00A30008">
              <w:t>(15)</w:t>
            </w:r>
            <w:r w:rsidRPr="00A30008">
              <w:tab/>
              <w:t xml:space="preserve">The international dimension of the Programme should aim to offer opportunities for learning mobility, cooperation and policy dialogue with third countries not associated to the Programme, building on the </w:t>
            </w:r>
            <w:r w:rsidRPr="00A30008">
              <w:rPr>
                <w:b/>
                <w:i/>
              </w:rPr>
              <w:t>successful</w:t>
            </w:r>
            <w:r w:rsidRPr="00A30008">
              <w:t xml:space="preserve"> experience of predecessor programmes, including to contribute to </w:t>
            </w:r>
            <w:r w:rsidRPr="00A30008">
              <w:rPr>
                <w:b/>
                <w:i/>
              </w:rPr>
              <w:t>partnership, global solidarity and</w:t>
            </w:r>
            <w:r w:rsidRPr="00A30008">
              <w:t xml:space="preserve"> competitiveness of the Union, while ensuring protection of the Union’s economic </w:t>
            </w:r>
            <w:r w:rsidRPr="00A30008">
              <w:rPr>
                <w:b/>
                <w:i/>
              </w:rPr>
              <w:t>and knowledge</w:t>
            </w:r>
            <w:r w:rsidRPr="00A30008">
              <w:t xml:space="preserve"> security interests </w:t>
            </w:r>
            <w:r w:rsidRPr="00A30008">
              <w:rPr>
                <w:b/>
                <w:i/>
              </w:rPr>
              <w:t>and Union values</w:t>
            </w:r>
            <w:r w:rsidRPr="00A30008">
              <w:t xml:space="preserve">. To increase the impact of those activities, it is important to enhance synergies between the Programme and Global Europe, taking into account the enlargement of the Union, the Global Gateway Strategy and the education and training, youth and sport policy frameworks. </w:t>
            </w:r>
            <w:r w:rsidRPr="00A30008">
              <w:rPr>
                <w:b/>
                <w:i/>
              </w:rPr>
              <w:t>For the purposes of this Regulation, an action or activity with an international character or dimension is to be understood as one which involves at least one third country not associated to the Programme.</w:t>
            </w:r>
          </w:p>
        </w:tc>
      </w:tr>
    </w:tbl>
    <w:p w:rsidR="00E34B6E" w:rsidRPr="00A30008" w:rsidP="00E34B6E" w14:paraId="2FAFF550" w14:textId="77777777"/>
    <w:p w:rsidR="00E34B6E" w:rsidRPr="00A30008" w:rsidP="00E34B6E" w14:paraId="0C62C7DF" w14:textId="77777777">
      <w:pPr>
        <w:pStyle w:val="AmNumberTabs"/>
      </w:pPr>
      <w:r w:rsidRPr="00A30008">
        <w:t>Amendment</w:t>
      </w:r>
      <w:r w:rsidRPr="00A30008">
        <w:tab/>
      </w:r>
      <w:r w:rsidRPr="00A30008">
        <w:tab/>
        <w:t>21</w:t>
      </w:r>
    </w:p>
    <w:p w:rsidR="00E34B6E" w:rsidRPr="00A30008" w:rsidP="00E34B6E" w14:paraId="449A7D45" w14:textId="77777777">
      <w:pPr>
        <w:pStyle w:val="NormalBold12b"/>
      </w:pPr>
      <w:r w:rsidRPr="00A30008">
        <w:t>Proposal for a regulation</w:t>
      </w:r>
    </w:p>
    <w:p w:rsidR="00E34B6E" w:rsidRPr="00A30008" w:rsidP="00E34B6E" w14:paraId="75C48FF0" w14:textId="77777777">
      <w:pPr>
        <w:pStyle w:val="NormalBold"/>
      </w:pPr>
      <w:r w:rsidRPr="00A30008">
        <w:t>Recital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4A8A7"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0D2DC28" w14:textId="77777777"/>
        </w:tc>
      </w:tr>
      <w:tr w14:paraId="2F405E6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ED6B209"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D78D2EB" w14:textId="77777777">
            <w:pPr>
              <w:pStyle w:val="AmColumnHeading"/>
            </w:pPr>
            <w:r w:rsidRPr="00A30008">
              <w:t>Amendment</w:t>
            </w:r>
          </w:p>
        </w:tc>
      </w:tr>
      <w:tr w14:paraId="4D04AC6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37392BA" w14:textId="77777777">
            <w:pPr>
              <w:pStyle w:val="Normal6a"/>
            </w:pPr>
            <w:r w:rsidRPr="00A30008">
              <w:t>(16)</w:t>
            </w:r>
            <w:r w:rsidRPr="00A30008">
              <w:tab/>
              <w:t xml:space="preserve">The Programme should bring candidate countries and potential candidates closer to their goal of acceding </w:t>
            </w:r>
            <w:r w:rsidRPr="00A30008">
              <w:t xml:space="preserve">to the Union. The Programme should promote stability, partnerships and skills development, with countries in the wider neighbourhood </w:t>
            </w:r>
            <w:r w:rsidRPr="00A30008">
              <w:rPr>
                <w:b/>
                <w:i/>
              </w:rPr>
              <w:t>including by enhancing</w:t>
            </w:r>
            <w:r w:rsidRPr="00A30008">
              <w:t xml:space="preserve"> ties with </w:t>
            </w:r>
            <w:r w:rsidRPr="00A30008">
              <w:rPr>
                <w:b/>
                <w:i/>
              </w:rPr>
              <w:t>the Mediterranean region</w:t>
            </w:r>
            <w:r w:rsidRPr="00A30008">
              <w:t xml:space="preserve">. Through cooperation with other countries across the globe, the Programme should as well attract talents worldwide, and shape partnerships </w:t>
            </w:r>
            <w:r w:rsidRPr="00A30008">
              <w:rPr>
                <w:b/>
                <w:i/>
              </w:rPr>
              <w:t>notably to promote competitiveness of the Union</w:t>
            </w:r>
            <w:r w:rsidRPr="00A30008">
              <w:t>. The Programme should support countries in modernising their institutions and organisations and, more generally, enhancing the quality and inclusiveness of education, training, youth and sport through international partnerships.</w:t>
            </w:r>
          </w:p>
        </w:tc>
        <w:tc>
          <w:tcPr>
            <w:tcW w:w="4876" w:type="dxa"/>
            <w:tcBorders>
              <w:top w:val="nil"/>
              <w:left w:val="nil"/>
              <w:bottom w:val="nil"/>
              <w:right w:val="nil"/>
            </w:tcBorders>
          </w:tcPr>
          <w:p w:rsidR="00E34B6E" w:rsidRPr="00A30008" w:rsidP="00023FE6" w14:paraId="13D0D193" w14:textId="77777777">
            <w:pPr>
              <w:pStyle w:val="Normal6a"/>
            </w:pPr>
            <w:r w:rsidRPr="00A30008">
              <w:t>(16)</w:t>
            </w:r>
            <w:r w:rsidRPr="00A30008">
              <w:tab/>
              <w:t xml:space="preserve">The Programme should bring candidate countries and potential candidates closer to their goal of acceding </w:t>
            </w:r>
            <w:r w:rsidRPr="00A30008">
              <w:t>to the Union. The Programme should promote stability, partnerships and skills development, with countries in the wider neighbourhood</w:t>
            </w:r>
            <w:r w:rsidRPr="00A30008">
              <w:rPr>
                <w:b/>
                <w:i/>
              </w:rPr>
              <w:t>, while also strengthening</w:t>
            </w:r>
            <w:r w:rsidRPr="00A30008">
              <w:t xml:space="preserve"> ties with </w:t>
            </w:r>
            <w:r w:rsidRPr="00A30008">
              <w:rPr>
                <w:b/>
                <w:i/>
              </w:rPr>
              <w:t>like-minded partner countries, subject to fair financial conditions, respect for Union values and the protection of the Union’s financial and security interests. Moreover, the Programme should strengthen ties with long-standing partner countries such as the United Kingdom and Switzerland</w:t>
            </w:r>
            <w:r w:rsidRPr="00A30008">
              <w:t>. Through cooperation with other countries across the globe, the Programme should as well attract talents worldwide, and shape partnerships</w:t>
            </w:r>
            <w:r w:rsidRPr="00A30008">
              <w:rPr>
                <w:b/>
                <w:i/>
              </w:rPr>
              <w:t xml:space="preserve">, </w:t>
            </w:r>
            <w:r w:rsidRPr="00A30008">
              <w:rPr>
                <w:b/>
                <w:i/>
              </w:rPr>
              <w:t>in particular</w:t>
            </w:r>
            <w:r w:rsidRPr="00A30008">
              <w:rPr>
                <w:b/>
                <w:i/>
              </w:rPr>
              <w:t xml:space="preserve"> those based on mutual learning, academic cooperation and shared values</w:t>
            </w:r>
            <w:r w:rsidRPr="00A30008">
              <w:t>. The Programme should support countries in modernising their institutions and organisations and, more generally, enhancing the quality and inclusiveness of education, training, youth</w:t>
            </w:r>
            <w:r w:rsidRPr="00A30008">
              <w:rPr>
                <w:b/>
                <w:i/>
              </w:rPr>
              <w:t>, volunteering</w:t>
            </w:r>
            <w:r w:rsidRPr="00A30008">
              <w:t xml:space="preserve"> and sport through international partnerships.</w:t>
            </w:r>
          </w:p>
        </w:tc>
      </w:tr>
    </w:tbl>
    <w:p w:rsidR="00E34B6E" w:rsidRPr="00A30008" w:rsidP="00E34B6E" w14:paraId="4755ACA7" w14:textId="77777777"/>
    <w:p w:rsidR="00E34B6E" w:rsidRPr="00A30008" w:rsidP="00E34B6E" w14:paraId="3CCD4AF9" w14:textId="77777777">
      <w:pPr>
        <w:pStyle w:val="AmNumberTabs"/>
      </w:pPr>
      <w:r w:rsidRPr="00A30008">
        <w:t>Amendment</w:t>
      </w:r>
      <w:r w:rsidRPr="00A30008">
        <w:tab/>
      </w:r>
      <w:r w:rsidRPr="00A30008">
        <w:tab/>
        <w:t>22</w:t>
      </w:r>
    </w:p>
    <w:p w:rsidR="00E34B6E" w:rsidRPr="00A30008" w:rsidP="00E34B6E" w14:paraId="2AC2172A" w14:textId="77777777">
      <w:pPr>
        <w:pStyle w:val="NormalBold12b"/>
      </w:pPr>
      <w:r w:rsidRPr="00A30008">
        <w:t>Proposal for a regulation</w:t>
      </w:r>
    </w:p>
    <w:p w:rsidR="00E34B6E" w:rsidRPr="00A30008" w:rsidP="00E34B6E" w14:paraId="72FF5E87" w14:textId="77777777">
      <w:pPr>
        <w:pStyle w:val="NormalBold"/>
      </w:pPr>
      <w:r w:rsidRPr="00A30008">
        <w:t>Recital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046A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9DA4AB1" w14:textId="77777777"/>
        </w:tc>
      </w:tr>
      <w:tr w14:paraId="3399727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C52A8FE"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A29E093" w14:textId="77777777">
            <w:pPr>
              <w:pStyle w:val="AmColumnHeading"/>
            </w:pPr>
            <w:r w:rsidRPr="00A30008">
              <w:t>Amendment</w:t>
            </w:r>
          </w:p>
        </w:tc>
      </w:tr>
      <w:tr w14:paraId="3817C70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0C9443B" w14:textId="77777777">
            <w:pPr>
              <w:pStyle w:val="Normal6a"/>
            </w:pPr>
            <w:r w:rsidRPr="00A30008">
              <w:t>(17)</w:t>
            </w:r>
            <w:r w:rsidRPr="00A30008">
              <w:tab/>
              <w:t xml:space="preserve">The implementation of the Programme should </w:t>
            </w:r>
            <w:r w:rsidRPr="00A30008">
              <w:rPr>
                <w:b/>
                <w:i/>
              </w:rPr>
              <w:t>be guided by</w:t>
            </w:r>
            <w:r w:rsidRPr="00A30008">
              <w:t xml:space="preserve"> the principles and values of respect for human dignity, freedom, democracy, equality and the rule of law, and solidarity, as respectively enshrined in Article 2 of the Treaty of the European Union and referred to in the preamble of the Charter of Fundamental Rights of the European Union. It is thus essential that all parties involved in the Programme respect those principles and values. The Programme should as well respect the principles set out in the 2017 EU Guidelines for the Promotion and Protection of the Rights of the Child and </w:t>
            </w:r>
            <w:r w:rsidRPr="00A30008">
              <w:rPr>
                <w:b/>
                <w:i/>
              </w:rPr>
              <w:t>in Article 9 of</w:t>
            </w:r>
            <w:r w:rsidRPr="00A30008">
              <w:t xml:space="preserve"> the UN Convention on the Rights of Persons with </w:t>
            </w:r>
            <w:r w:rsidRPr="00A30008">
              <w:t>Disabilities as well as the Union of Equality strategies.</w:t>
            </w:r>
          </w:p>
        </w:tc>
        <w:tc>
          <w:tcPr>
            <w:tcW w:w="4876" w:type="dxa"/>
            <w:tcBorders>
              <w:top w:val="nil"/>
              <w:left w:val="nil"/>
              <w:bottom w:val="nil"/>
              <w:right w:val="nil"/>
            </w:tcBorders>
          </w:tcPr>
          <w:p w:rsidR="00E34B6E" w:rsidRPr="00A30008" w:rsidP="00023FE6" w14:paraId="644B4EB8" w14:textId="77777777">
            <w:pPr>
              <w:pStyle w:val="Normal6a"/>
            </w:pPr>
            <w:r w:rsidRPr="00A30008">
              <w:t>(17)</w:t>
            </w:r>
            <w:r w:rsidRPr="00A30008">
              <w:tab/>
              <w:t xml:space="preserve">The implementation of the Programme should </w:t>
            </w:r>
            <w:r w:rsidRPr="00A30008">
              <w:rPr>
                <w:b/>
                <w:i/>
              </w:rPr>
              <w:t>comply with</w:t>
            </w:r>
            <w:r w:rsidRPr="00A30008">
              <w:t xml:space="preserve"> the principles and values of respect for human dignity, freedom, democracy, equality and the rule of law, and solidarity, as respectively enshrined in Article 2 of the Treaty of the European Union and referred to in the preamble of the Charter of Fundamental Rights of the European Union. It is thus essential that all parties involved in the Programme respect those principles and values. The Programme should as well respect the principles set out in the 2017 EU Guidelines for the Promotion and Protection of the Rights of the Child and the UN Convention on the Rights of Persons with Disabilities as well </w:t>
            </w:r>
            <w:r w:rsidRPr="00A30008">
              <w:t>as the Union of Equality strategies.</w:t>
            </w:r>
          </w:p>
        </w:tc>
      </w:tr>
    </w:tbl>
    <w:p w:rsidR="00E34B6E" w:rsidRPr="00A30008" w:rsidP="00E34B6E" w14:paraId="033B3DC0" w14:textId="77777777"/>
    <w:p w:rsidR="00E34B6E" w:rsidRPr="00A30008" w:rsidP="00E34B6E" w14:paraId="12BC98F0" w14:textId="77777777">
      <w:pPr>
        <w:pStyle w:val="AmNumberTabs"/>
      </w:pPr>
      <w:r w:rsidRPr="00A30008">
        <w:t>Amendment</w:t>
      </w:r>
      <w:r w:rsidRPr="00A30008">
        <w:tab/>
      </w:r>
      <w:r w:rsidRPr="00A30008">
        <w:tab/>
        <w:t>23</w:t>
      </w:r>
    </w:p>
    <w:p w:rsidR="00E34B6E" w:rsidRPr="00A30008" w:rsidP="00E34B6E" w14:paraId="6843ECC7" w14:textId="77777777">
      <w:pPr>
        <w:pStyle w:val="NormalBold12b"/>
      </w:pPr>
      <w:r w:rsidRPr="00A30008">
        <w:t>Proposal for a regulation</w:t>
      </w:r>
    </w:p>
    <w:p w:rsidR="00E34B6E" w:rsidRPr="00A30008" w:rsidP="00E34B6E" w14:paraId="10DF8AFA" w14:textId="77777777">
      <w:pPr>
        <w:pStyle w:val="NormalBold"/>
      </w:pPr>
      <w:r w:rsidRPr="00A30008">
        <w:t>Recital 17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62C0B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AE355E2" w14:textId="77777777"/>
        </w:tc>
      </w:tr>
      <w:tr w14:paraId="5410AFC2"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D8882B4"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90AF2C8" w14:textId="77777777">
            <w:pPr>
              <w:pStyle w:val="AmColumnHeading"/>
            </w:pPr>
            <w:r w:rsidRPr="00A30008">
              <w:t>Amendment</w:t>
            </w:r>
          </w:p>
        </w:tc>
      </w:tr>
      <w:tr w14:paraId="2DC3DF9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F337BCC" w14:textId="77777777">
            <w:pPr>
              <w:pStyle w:val="Normal6a"/>
            </w:pPr>
          </w:p>
        </w:tc>
        <w:tc>
          <w:tcPr>
            <w:tcW w:w="4876" w:type="dxa"/>
            <w:tcBorders>
              <w:top w:val="nil"/>
              <w:left w:val="nil"/>
              <w:bottom w:val="nil"/>
              <w:right w:val="nil"/>
            </w:tcBorders>
          </w:tcPr>
          <w:p w:rsidR="00E34B6E" w:rsidRPr="00A30008" w:rsidP="00023FE6" w14:paraId="1520FE2E" w14:textId="77777777">
            <w:pPr>
              <w:pStyle w:val="Normal6a"/>
            </w:pPr>
            <w:r w:rsidRPr="00A30008">
              <w:rPr>
                <w:b/>
                <w:i/>
              </w:rPr>
              <w:t>(17a)</w:t>
            </w:r>
            <w:r w:rsidRPr="00A30008">
              <w:tab/>
            </w:r>
            <w:r w:rsidRPr="00A30008">
              <w:rPr>
                <w:b/>
                <w:i/>
              </w:rPr>
              <w:t>The Commission should ensure, in close cooperation with national agencies and authorities, that Union funds are not granted, directly or indirectly, to entities engaged in activities incompatible with the values enshrined in Article 2 of the Treaty on European Union or in criminal or security-related activities, in accordance with Union law. To that end, the Commission should provide common guidance for bodies implementing the programme and appropriate safeguards for applicants and beneficiaries and deploy due diligence, monitoring and control mechanisms to guarantee the respect of Union values in programmes financed by the Union.</w:t>
            </w:r>
          </w:p>
        </w:tc>
      </w:tr>
    </w:tbl>
    <w:p w:rsidR="00E34B6E" w:rsidRPr="00A30008" w:rsidP="00E34B6E" w14:paraId="4E6646A7" w14:textId="77777777"/>
    <w:p w:rsidR="00E34B6E" w:rsidRPr="00A30008" w:rsidP="00E34B6E" w14:paraId="44B14C7C" w14:textId="77777777">
      <w:pPr>
        <w:pStyle w:val="AmNumberTabs"/>
      </w:pPr>
      <w:r w:rsidRPr="00A30008">
        <w:t>Amendment</w:t>
      </w:r>
      <w:r w:rsidRPr="00A30008">
        <w:tab/>
      </w:r>
      <w:r w:rsidRPr="00A30008">
        <w:tab/>
        <w:t>24</w:t>
      </w:r>
    </w:p>
    <w:p w:rsidR="00E34B6E" w:rsidRPr="00A30008" w:rsidP="00E34B6E" w14:paraId="60D00663" w14:textId="77777777">
      <w:pPr>
        <w:pStyle w:val="NormalBold12b"/>
      </w:pPr>
      <w:r w:rsidRPr="00A30008">
        <w:t>Proposal for a regulation</w:t>
      </w:r>
    </w:p>
    <w:p w:rsidR="00E34B6E" w:rsidRPr="00A30008" w:rsidP="00E34B6E" w14:paraId="2791FFE6" w14:textId="77777777">
      <w:pPr>
        <w:pStyle w:val="NormalBold"/>
      </w:pPr>
      <w:r w:rsidRPr="00A30008">
        <w:t>Recital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4FDD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712DEAB" w14:textId="77777777"/>
        </w:tc>
      </w:tr>
      <w:tr w14:paraId="5C0E7F25"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6BC0CE1"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7470EC5" w14:textId="77777777">
            <w:pPr>
              <w:pStyle w:val="AmColumnHeading"/>
            </w:pPr>
            <w:r w:rsidRPr="00A30008">
              <w:t>Amendment</w:t>
            </w:r>
          </w:p>
        </w:tc>
      </w:tr>
      <w:tr w14:paraId="3FA780F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33097A4" w14:textId="77777777">
            <w:pPr>
              <w:pStyle w:val="Normal6a"/>
            </w:pPr>
            <w:r w:rsidRPr="00A30008">
              <w:t>(18)</w:t>
            </w:r>
            <w:r w:rsidRPr="00A30008">
              <w:tab/>
              <w:t xml:space="preserve">The Programme should encourage participation, in </w:t>
            </w:r>
            <w:r w:rsidRPr="00A30008">
              <w:rPr>
                <w:b/>
                <w:i/>
              </w:rPr>
              <w:t>particular of young people, in</w:t>
            </w:r>
            <w:r w:rsidRPr="00A30008">
              <w:t xml:space="preserve"> Europe’s democratic </w:t>
            </w:r>
            <w:r w:rsidRPr="00A30008">
              <w:rPr>
                <w:b/>
                <w:i/>
              </w:rPr>
              <w:t>life</w:t>
            </w:r>
            <w:r w:rsidRPr="00A30008">
              <w:t xml:space="preserve">, including by supporting activities that contribute to citizenship education, nurture skills needed for civic engagement and enable to engage and learn to participate in civic society, thereby raising awareness of European common values, including fundamental rights, facilitating interaction with decision-makers at local, national and European levels and contributing to the process of European integration. The </w:t>
            </w:r>
            <w:r w:rsidRPr="00A30008">
              <w:t>Programme should also support the creation of opportunities and mechanisms for meaningful youth participation.</w:t>
            </w:r>
          </w:p>
        </w:tc>
        <w:tc>
          <w:tcPr>
            <w:tcW w:w="4876" w:type="dxa"/>
            <w:tcBorders>
              <w:top w:val="nil"/>
              <w:left w:val="nil"/>
              <w:bottom w:val="nil"/>
              <w:right w:val="nil"/>
            </w:tcBorders>
          </w:tcPr>
          <w:p w:rsidR="00E34B6E" w:rsidRPr="00A30008" w:rsidP="00023FE6" w14:paraId="6A364950" w14:textId="77777777">
            <w:pPr>
              <w:pStyle w:val="Normal6a"/>
            </w:pPr>
            <w:r w:rsidRPr="00A30008">
              <w:t>(18)</w:t>
            </w:r>
            <w:r w:rsidRPr="00A30008">
              <w:tab/>
              <w:t xml:space="preserve">The Programme should encourage participation, in Europe’s democratic </w:t>
            </w:r>
            <w:r w:rsidRPr="00A30008">
              <w:rPr>
                <w:b/>
                <w:i/>
              </w:rPr>
              <w:t>society through all stages of life, with a particular focus on engaging young people</w:t>
            </w:r>
            <w:r w:rsidRPr="00A30008">
              <w:t xml:space="preserve">, including by supporting activities that contribute to citizenship education, nurture skills needed for civic engagement and enable to engage and learn to participate in civic society </w:t>
            </w:r>
            <w:r w:rsidRPr="00A30008">
              <w:rPr>
                <w:b/>
                <w:i/>
              </w:rPr>
              <w:t>and intergenerational exchange</w:t>
            </w:r>
            <w:r w:rsidRPr="00A30008">
              <w:t>, thereby raising awareness of European common values, including fundamental rights, facilitating interaction with decision-</w:t>
            </w:r>
            <w:r w:rsidRPr="00A30008">
              <w:t>makers at local, national and European levels and contributing to the process of European integration. The Programme should also support the creation of opportunities and mechanisms for meaningful youth participation.</w:t>
            </w:r>
          </w:p>
        </w:tc>
      </w:tr>
    </w:tbl>
    <w:p w:rsidR="00E34B6E" w:rsidRPr="00A30008" w:rsidP="00E34B6E" w14:paraId="180C5E94" w14:textId="77777777"/>
    <w:p w:rsidR="00E34B6E" w:rsidRPr="00A30008" w:rsidP="00E34B6E" w14:paraId="2D950020" w14:textId="77777777">
      <w:pPr>
        <w:pStyle w:val="AmNumberTabs"/>
      </w:pPr>
      <w:r w:rsidRPr="00A30008">
        <w:t>Amendment</w:t>
      </w:r>
      <w:r w:rsidRPr="00A30008">
        <w:tab/>
      </w:r>
      <w:r w:rsidRPr="00A30008">
        <w:tab/>
        <w:t>25</w:t>
      </w:r>
    </w:p>
    <w:p w:rsidR="00E34B6E" w:rsidRPr="00A30008" w:rsidP="00E34B6E" w14:paraId="4832937B" w14:textId="77777777">
      <w:pPr>
        <w:pStyle w:val="NormalBold12b"/>
      </w:pPr>
      <w:r w:rsidRPr="00A30008">
        <w:t>Proposal for a regulation</w:t>
      </w:r>
    </w:p>
    <w:p w:rsidR="00E34B6E" w:rsidRPr="00A30008" w:rsidP="00E34B6E" w14:paraId="5750B6F0" w14:textId="77777777">
      <w:pPr>
        <w:pStyle w:val="NormalBold"/>
      </w:pPr>
      <w:r w:rsidRPr="00A30008">
        <w:t>Recital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F93E4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E870C8C" w14:textId="77777777"/>
        </w:tc>
      </w:tr>
      <w:tr w14:paraId="4694BBC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DD65D4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3C5CEA1" w14:textId="77777777">
            <w:pPr>
              <w:pStyle w:val="AmColumnHeading"/>
            </w:pPr>
            <w:r w:rsidRPr="00A30008">
              <w:t>Amendment</w:t>
            </w:r>
          </w:p>
        </w:tc>
      </w:tr>
      <w:tr w14:paraId="176515B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2F55B9F" w14:textId="77777777">
            <w:pPr>
              <w:pStyle w:val="Normal6a"/>
            </w:pPr>
            <w:r w:rsidRPr="00A30008">
              <w:t>(19)</w:t>
            </w:r>
            <w:r w:rsidRPr="00A30008">
              <w:tab/>
              <w:t xml:space="preserve">The Programme should offer accessible, inclusive and safe opportunities for young people and organisations to show solidarity, helping them support communities and address societal challenges, while </w:t>
            </w:r>
            <w:r w:rsidRPr="00A30008">
              <w:rPr>
                <w:b/>
                <w:i/>
              </w:rPr>
              <w:t>gaining</w:t>
            </w:r>
            <w:r w:rsidRPr="00A30008">
              <w:t xml:space="preserve"> valuable experience and skills for their personal </w:t>
            </w:r>
            <w:r w:rsidRPr="00A30008">
              <w:rPr>
                <w:b/>
                <w:i/>
              </w:rPr>
              <w:t>growth</w:t>
            </w:r>
            <w:r w:rsidRPr="00A30008">
              <w:t xml:space="preserve"> and employability.</w:t>
            </w:r>
          </w:p>
        </w:tc>
        <w:tc>
          <w:tcPr>
            <w:tcW w:w="4876" w:type="dxa"/>
            <w:tcBorders>
              <w:top w:val="nil"/>
              <w:left w:val="nil"/>
              <w:bottom w:val="nil"/>
              <w:right w:val="nil"/>
            </w:tcBorders>
          </w:tcPr>
          <w:p w:rsidR="00E34B6E" w:rsidRPr="00A30008" w:rsidP="00023FE6" w14:paraId="29C8CCC9" w14:textId="77777777">
            <w:pPr>
              <w:pStyle w:val="Normal6a"/>
            </w:pPr>
            <w:r w:rsidRPr="00A30008">
              <w:t>(19)</w:t>
            </w:r>
            <w:r w:rsidRPr="00A30008">
              <w:tab/>
              <w:t xml:space="preserve">The Programme should offer accessible, inclusive and safe opportunities for young people and organisations to show solidarity, helping them support communities and address societal challenges, while </w:t>
            </w:r>
            <w:r w:rsidRPr="00A30008">
              <w:rPr>
                <w:b/>
                <w:i/>
              </w:rPr>
              <w:t>providing them with</w:t>
            </w:r>
            <w:r w:rsidRPr="00A30008">
              <w:t xml:space="preserve"> valuable experience and skills for their personal </w:t>
            </w:r>
            <w:r w:rsidRPr="00A30008">
              <w:rPr>
                <w:b/>
                <w:i/>
              </w:rPr>
              <w:t>and professional development</w:t>
            </w:r>
            <w:r w:rsidRPr="00A30008">
              <w:t xml:space="preserve"> and employability.</w:t>
            </w:r>
          </w:p>
        </w:tc>
      </w:tr>
    </w:tbl>
    <w:p w:rsidR="00E34B6E" w:rsidRPr="00A30008" w:rsidP="00E34B6E" w14:paraId="1BFDAC2C" w14:textId="77777777"/>
    <w:p w:rsidR="00E34B6E" w:rsidRPr="00A30008" w:rsidP="00E34B6E" w14:paraId="6DC2E667" w14:textId="77777777">
      <w:pPr>
        <w:pStyle w:val="AmNumberTabs"/>
      </w:pPr>
      <w:r w:rsidRPr="00A30008">
        <w:t>Amendment</w:t>
      </w:r>
      <w:r w:rsidRPr="00A30008">
        <w:tab/>
      </w:r>
      <w:r w:rsidRPr="00A30008">
        <w:tab/>
        <w:t>26</w:t>
      </w:r>
    </w:p>
    <w:p w:rsidR="00E34B6E" w:rsidRPr="00A30008" w:rsidP="00E34B6E" w14:paraId="690DF620" w14:textId="77777777">
      <w:pPr>
        <w:pStyle w:val="NormalBold12b"/>
      </w:pPr>
      <w:r w:rsidRPr="00A30008">
        <w:t>Proposal for a regulation</w:t>
      </w:r>
    </w:p>
    <w:p w:rsidR="00E34B6E" w:rsidRPr="00A30008" w:rsidP="00E34B6E" w14:paraId="57A81B71" w14:textId="77777777">
      <w:pPr>
        <w:pStyle w:val="NormalBold"/>
      </w:pPr>
      <w:r w:rsidRPr="00A30008">
        <w:t>Recital 20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B7D5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7319484" w14:textId="77777777"/>
        </w:tc>
      </w:tr>
      <w:tr w14:paraId="7828303B"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DA385CF"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55139ED" w14:textId="77777777">
            <w:pPr>
              <w:pStyle w:val="AmColumnHeading"/>
            </w:pPr>
            <w:r w:rsidRPr="00A30008">
              <w:t>Amendment</w:t>
            </w:r>
          </w:p>
        </w:tc>
      </w:tr>
      <w:tr w14:paraId="6322797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8CF404B" w14:textId="77777777">
            <w:pPr>
              <w:pStyle w:val="Normal6a"/>
            </w:pPr>
            <w:r w:rsidRPr="00A30008">
              <w:t>(20)</w:t>
            </w:r>
            <w:r w:rsidRPr="00A30008">
              <w:tab/>
              <w:t>Volunteering, both within and beyond the Union, constitutes a rich experience in a non-formal and informal learning context, enabling young people to show solidarity and engage in activities contributing to address societal and humanitarian challenges while enhancing their personal, socio-educational and professional development, active citizenship, civic participation and employability. The Programme should thus also support “European Solidarity Corps” volunteering actions, including the European Voluntary Humanitarian Aid Corps. Those actions were covered under the European Solidarity Corps programme in the 2021-2027 programming period.</w:t>
            </w:r>
          </w:p>
        </w:tc>
        <w:tc>
          <w:tcPr>
            <w:tcW w:w="4876" w:type="dxa"/>
            <w:tcBorders>
              <w:top w:val="nil"/>
              <w:left w:val="nil"/>
              <w:bottom w:val="nil"/>
              <w:right w:val="nil"/>
            </w:tcBorders>
          </w:tcPr>
          <w:p w:rsidR="00E34B6E" w:rsidRPr="00A30008" w:rsidP="00023FE6" w14:paraId="01E256A4" w14:textId="77777777">
            <w:pPr>
              <w:pStyle w:val="Normal6a"/>
            </w:pPr>
            <w:r w:rsidRPr="00A30008">
              <w:t>(20)</w:t>
            </w:r>
            <w:r w:rsidRPr="00A30008">
              <w:tab/>
              <w:t>Volunteering, both within and beyond the Union, constitutes a rich experience in a non-formal and informal learning context, enabling young people to show solidarity and engage in activities contributing to address societal</w:t>
            </w:r>
            <w:r w:rsidRPr="00A30008">
              <w:rPr>
                <w:b/>
                <w:i/>
              </w:rPr>
              <w:t>, developmental</w:t>
            </w:r>
            <w:r w:rsidRPr="00A30008">
              <w:t xml:space="preserve"> and humanitarian challenges while enhancing their personal, socio-educational and professional development, active citizenship, civic participation and employability</w:t>
            </w:r>
            <w:r w:rsidRPr="00A30008">
              <w:rPr>
                <w:b/>
                <w:i/>
              </w:rPr>
              <w:t>; recognising the essential contribution of volunteers across sectors and the importance of ensuring that the knowledge, skills and competences acquired through volunteering are recognised across Member States</w:t>
            </w:r>
            <w:r w:rsidRPr="00A30008">
              <w:t xml:space="preserve">. The </w:t>
            </w:r>
            <w:r w:rsidRPr="00A30008">
              <w:t xml:space="preserve">Programme should thus also support “European Solidarity Corps” volunteering actions, including the European Voluntary Humanitarian Aid Corps. Those actions were covered under the European Solidarity Corps programme in the 2021-2027 programming period. </w:t>
            </w:r>
            <w:r w:rsidRPr="00A30008">
              <w:rPr>
                <w:b/>
                <w:i/>
              </w:rPr>
              <w:t>Synergies should be pursued between volunteering actions and relevant national policies and instruments in Member States and third countries associated to the Programme.</w:t>
            </w:r>
          </w:p>
        </w:tc>
      </w:tr>
    </w:tbl>
    <w:p w:rsidR="00E34B6E" w:rsidRPr="00A30008" w:rsidP="00E34B6E" w14:paraId="3C99AFCE" w14:textId="77777777"/>
    <w:p w:rsidR="00E34B6E" w:rsidRPr="00A30008" w:rsidP="00E34B6E" w14:paraId="6EFA54D0" w14:textId="77777777">
      <w:pPr>
        <w:pStyle w:val="AmNumberTabs"/>
      </w:pPr>
      <w:r w:rsidRPr="00A30008">
        <w:t>Amendment</w:t>
      </w:r>
      <w:r w:rsidRPr="00A30008">
        <w:tab/>
      </w:r>
      <w:r w:rsidRPr="00A30008">
        <w:tab/>
        <w:t>27</w:t>
      </w:r>
    </w:p>
    <w:p w:rsidR="00E34B6E" w:rsidRPr="00A30008" w:rsidP="00E34B6E" w14:paraId="1494ADBF" w14:textId="77777777">
      <w:pPr>
        <w:pStyle w:val="NormalBold12b"/>
      </w:pPr>
      <w:r w:rsidRPr="00A30008">
        <w:t>Proposal for a regulation</w:t>
      </w:r>
    </w:p>
    <w:p w:rsidR="00E34B6E" w:rsidRPr="00A30008" w:rsidP="00E34B6E" w14:paraId="26DA275E" w14:textId="77777777">
      <w:pPr>
        <w:pStyle w:val="NormalBold"/>
      </w:pPr>
      <w:r w:rsidRPr="00A30008">
        <w:t>Recital 21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554F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A2516B8" w14:textId="77777777"/>
        </w:tc>
      </w:tr>
      <w:tr w14:paraId="02CB2E3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7F8F2C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4858EFC" w14:textId="77777777">
            <w:pPr>
              <w:pStyle w:val="AmColumnHeading"/>
            </w:pPr>
            <w:r w:rsidRPr="00A30008">
              <w:t>Amendment</w:t>
            </w:r>
          </w:p>
        </w:tc>
      </w:tr>
      <w:tr w14:paraId="3F520D8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7B8D78F" w14:textId="77777777">
            <w:pPr>
              <w:pStyle w:val="Normal6a"/>
            </w:pPr>
          </w:p>
        </w:tc>
        <w:tc>
          <w:tcPr>
            <w:tcW w:w="4876" w:type="dxa"/>
            <w:tcBorders>
              <w:top w:val="nil"/>
              <w:left w:val="nil"/>
              <w:bottom w:val="nil"/>
              <w:right w:val="nil"/>
            </w:tcBorders>
          </w:tcPr>
          <w:p w:rsidR="00E34B6E" w:rsidRPr="00A30008" w:rsidP="00023FE6" w14:paraId="19327227" w14:textId="77777777">
            <w:pPr>
              <w:pStyle w:val="Normal6a"/>
            </w:pPr>
            <w:r w:rsidRPr="00A30008">
              <w:rPr>
                <w:b/>
                <w:i/>
              </w:rPr>
              <w:t>(21a)</w:t>
            </w:r>
            <w:r w:rsidRPr="00A30008">
              <w:tab/>
            </w:r>
            <w:r w:rsidRPr="00A30008">
              <w:rPr>
                <w:b/>
                <w:i/>
              </w:rPr>
              <w:t>Stresses the need to equip the Programme with the necessary tools to effectively help the participants affected by crisis situations, including armed conflicts, geopolitical instability, pandemics or other major disruptions, including though targeted support measures and appropriate synergies with other Union instruments where necessary.</w:t>
            </w:r>
          </w:p>
        </w:tc>
      </w:tr>
    </w:tbl>
    <w:p w:rsidR="00E34B6E" w:rsidRPr="00A30008" w:rsidP="00E34B6E" w14:paraId="49DE835C" w14:textId="77777777"/>
    <w:p w:rsidR="00E34B6E" w:rsidRPr="00A30008" w:rsidP="00E34B6E" w14:paraId="78622F8B" w14:textId="77777777">
      <w:pPr>
        <w:pStyle w:val="AmNumberTabs"/>
      </w:pPr>
      <w:r w:rsidRPr="00A30008">
        <w:t>Amendment</w:t>
      </w:r>
      <w:r w:rsidRPr="00A30008">
        <w:tab/>
      </w:r>
      <w:r w:rsidRPr="00A30008">
        <w:tab/>
        <w:t>28</w:t>
      </w:r>
    </w:p>
    <w:p w:rsidR="00E34B6E" w:rsidRPr="00A30008" w:rsidP="00E34B6E" w14:paraId="69C6E081" w14:textId="77777777">
      <w:pPr>
        <w:pStyle w:val="NormalBold12b"/>
      </w:pPr>
      <w:r w:rsidRPr="00A30008">
        <w:t>Proposal for a regulation</w:t>
      </w:r>
    </w:p>
    <w:p w:rsidR="00E34B6E" w:rsidRPr="00A30008" w:rsidP="00E34B6E" w14:paraId="0D9F9C31" w14:textId="77777777">
      <w:pPr>
        <w:pStyle w:val="NormalBold"/>
      </w:pPr>
      <w:r w:rsidRPr="00A30008">
        <w:t>Recital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4F08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F37C9C9" w14:textId="77777777"/>
        </w:tc>
      </w:tr>
      <w:tr w14:paraId="411E4CC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1CC099E"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B99AA12" w14:textId="77777777">
            <w:pPr>
              <w:pStyle w:val="AmColumnHeading"/>
            </w:pPr>
            <w:r w:rsidRPr="00A30008">
              <w:t>Amendment</w:t>
            </w:r>
          </w:p>
        </w:tc>
      </w:tr>
      <w:tr w14:paraId="29B0F73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27553A0" w14:textId="77777777">
            <w:pPr>
              <w:pStyle w:val="Normal6a"/>
            </w:pPr>
            <w:r w:rsidRPr="00A30008">
              <w:t>(22)</w:t>
            </w:r>
            <w:r w:rsidRPr="00A30008">
              <w:tab/>
              <w:t>Young people, in particular those with fewer opportunities, should continue to be given the chance to have a first time, experience travelling throughout Europe as part of an informal and non-formal educational activity that aims to foster their sense of belonging to the Union and to enable them to discover its cultural and linguistic diversity.</w:t>
            </w:r>
          </w:p>
        </w:tc>
        <w:tc>
          <w:tcPr>
            <w:tcW w:w="4876" w:type="dxa"/>
            <w:tcBorders>
              <w:top w:val="nil"/>
              <w:left w:val="nil"/>
              <w:bottom w:val="nil"/>
              <w:right w:val="nil"/>
            </w:tcBorders>
          </w:tcPr>
          <w:p w:rsidR="00E34B6E" w:rsidRPr="00A30008" w:rsidP="00023FE6" w14:paraId="2A160455" w14:textId="77777777">
            <w:pPr>
              <w:pStyle w:val="Normal6a"/>
            </w:pPr>
            <w:r w:rsidRPr="00A30008">
              <w:t>(22)</w:t>
            </w:r>
            <w:r w:rsidRPr="00A30008">
              <w:tab/>
              <w:t xml:space="preserve">Young people, in particular those with fewer opportunities, should continue to be given the chance to have a first time, experience travelling throughout Europe as part of an informal and non-formal educational activity that aims to foster their sense of belonging to the Union and to enable them to discover its cultural and linguistic diversity. </w:t>
            </w:r>
            <w:r w:rsidRPr="00A30008">
              <w:rPr>
                <w:b/>
                <w:i/>
              </w:rPr>
              <w:t>The Programme should be implemented in a way that guarantees equal opportunities for all eligible young people.</w:t>
            </w:r>
          </w:p>
        </w:tc>
      </w:tr>
    </w:tbl>
    <w:p w:rsidR="00E34B6E" w:rsidRPr="00A30008" w:rsidP="00E34B6E" w14:paraId="0509A825" w14:textId="77777777"/>
    <w:p w:rsidR="00E34B6E" w:rsidRPr="00A30008" w:rsidP="00E34B6E" w14:paraId="5E8443C5" w14:textId="77777777">
      <w:pPr>
        <w:pStyle w:val="AmNumberTabs"/>
      </w:pPr>
      <w:r w:rsidRPr="00A30008">
        <w:t>Amendment</w:t>
      </w:r>
      <w:r w:rsidRPr="00A30008">
        <w:tab/>
      </w:r>
      <w:r w:rsidRPr="00A30008">
        <w:tab/>
        <w:t>29</w:t>
      </w:r>
    </w:p>
    <w:p w:rsidR="00E34B6E" w:rsidRPr="00A30008" w:rsidP="00E34B6E" w14:paraId="1328BC7A" w14:textId="77777777">
      <w:pPr>
        <w:pStyle w:val="NormalBold12b"/>
      </w:pPr>
      <w:r w:rsidRPr="00A30008">
        <w:t>Proposal for a regulation</w:t>
      </w:r>
    </w:p>
    <w:p w:rsidR="00E34B6E" w:rsidRPr="00A30008" w:rsidP="00E34B6E" w14:paraId="1CD35AFB" w14:textId="77777777">
      <w:pPr>
        <w:pStyle w:val="NormalBold"/>
      </w:pPr>
      <w:r w:rsidRPr="00A30008">
        <w:t>Recital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76C0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3560DAC" w14:textId="77777777"/>
        </w:tc>
      </w:tr>
      <w:tr w14:paraId="22E08EC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FD9369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B0F3E94" w14:textId="77777777">
            <w:pPr>
              <w:pStyle w:val="AmColumnHeading"/>
            </w:pPr>
            <w:r w:rsidRPr="00A30008">
              <w:t>Amendment</w:t>
            </w:r>
          </w:p>
        </w:tc>
      </w:tr>
      <w:tr w14:paraId="22B71AE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BD342EA" w14:textId="77777777">
            <w:pPr>
              <w:pStyle w:val="Normal6a"/>
            </w:pPr>
            <w:r w:rsidRPr="00A30008">
              <w:t>(23)</w:t>
            </w:r>
            <w:r w:rsidRPr="00A30008">
              <w:tab/>
              <w:t xml:space="preserve">In the field of sport, through mobility opportunities and capacity building, including cooperation, the Programme should foster common European values, volunteering as well as innovation and skills development in and through sport. The Programme should </w:t>
            </w:r>
            <w:r w:rsidRPr="00A30008">
              <w:rPr>
                <w:b/>
                <w:i/>
              </w:rPr>
              <w:t>also</w:t>
            </w:r>
            <w:r w:rsidRPr="00A30008">
              <w:t xml:space="preserve"> promote good governance, safety and integrity in sport</w:t>
            </w:r>
            <w:r w:rsidRPr="00A30008">
              <w:rPr>
                <w:b/>
                <w:i/>
              </w:rPr>
              <w:t>,</w:t>
            </w:r>
            <w:r w:rsidRPr="00A30008">
              <w:t xml:space="preserve"> sport diplomacy</w:t>
            </w:r>
            <w:r w:rsidRPr="00A30008">
              <w:rPr>
                <w:b/>
                <w:i/>
              </w:rPr>
              <w:t>,</w:t>
            </w:r>
            <w:r w:rsidRPr="00A30008">
              <w:t xml:space="preserve"> support grassroots sports organisations, as well as offer </w:t>
            </w:r>
            <w:r w:rsidRPr="00A30008">
              <w:rPr>
                <w:b/>
                <w:i/>
              </w:rPr>
              <w:t>young</w:t>
            </w:r>
            <w:r w:rsidRPr="00A30008">
              <w:t xml:space="preserve"> people across Europe the opportunity to participate in cross-border sports initiatives, fostering personal growth, cultural exchange, solidarity and community engagement.</w:t>
            </w:r>
          </w:p>
        </w:tc>
        <w:tc>
          <w:tcPr>
            <w:tcW w:w="4876" w:type="dxa"/>
            <w:tcBorders>
              <w:top w:val="nil"/>
              <w:left w:val="nil"/>
              <w:bottom w:val="nil"/>
              <w:right w:val="nil"/>
            </w:tcBorders>
          </w:tcPr>
          <w:p w:rsidR="00E34B6E" w:rsidRPr="00A30008" w:rsidP="00023FE6" w14:paraId="12BAC8D4" w14:textId="77777777">
            <w:pPr>
              <w:pStyle w:val="Normal6a"/>
            </w:pPr>
            <w:r w:rsidRPr="00A30008">
              <w:t>(23)</w:t>
            </w:r>
            <w:r w:rsidRPr="00A30008">
              <w:tab/>
              <w:t xml:space="preserve">In the field of sport, through mobility opportunities and capacity building, including cooperation, the Programme should foster common European values, volunteering as well as innovation and skills development in and through sport </w:t>
            </w:r>
            <w:r w:rsidRPr="00A30008">
              <w:rPr>
                <w:b/>
                <w:i/>
              </w:rPr>
              <w:t>and physical activity</w:t>
            </w:r>
            <w:r w:rsidRPr="00A30008">
              <w:t xml:space="preserve">. The Programme should promote good governance, safety and integrity in sport </w:t>
            </w:r>
            <w:r w:rsidRPr="00A30008">
              <w:rPr>
                <w:b/>
                <w:i/>
              </w:rPr>
              <w:t>and</w:t>
            </w:r>
            <w:r w:rsidRPr="00A30008">
              <w:t xml:space="preserve"> sport diplomacy</w:t>
            </w:r>
            <w:r w:rsidRPr="00A30008">
              <w:rPr>
                <w:b/>
                <w:i/>
              </w:rPr>
              <w:t>. It should also</w:t>
            </w:r>
            <w:r w:rsidRPr="00A30008">
              <w:t xml:space="preserve"> support grassroots sports organisations, as well as offer people across Europe the opportunity to participate in cross-border sports initiatives, fostering personal growth, </w:t>
            </w:r>
            <w:r w:rsidRPr="00A30008">
              <w:rPr>
                <w:b/>
                <w:i/>
              </w:rPr>
              <w:t>physical and mental wellbeing,</w:t>
            </w:r>
            <w:r w:rsidRPr="00A30008">
              <w:t xml:space="preserve"> cultural exchange, solidarity and community engagement.</w:t>
            </w:r>
          </w:p>
        </w:tc>
      </w:tr>
    </w:tbl>
    <w:p w:rsidR="00E34B6E" w:rsidRPr="00A30008" w:rsidP="00E34B6E" w14:paraId="658EBD25" w14:textId="77777777"/>
    <w:p w:rsidR="00E34B6E" w:rsidRPr="00A30008" w:rsidP="00E34B6E" w14:paraId="2FFB1001" w14:textId="77777777">
      <w:pPr>
        <w:pStyle w:val="AmNumberTabs"/>
      </w:pPr>
      <w:r w:rsidRPr="00A30008">
        <w:t>Amendment</w:t>
      </w:r>
      <w:r w:rsidRPr="00A30008">
        <w:tab/>
      </w:r>
      <w:r w:rsidRPr="00A30008">
        <w:tab/>
        <w:t>30</w:t>
      </w:r>
    </w:p>
    <w:p w:rsidR="00E34B6E" w:rsidRPr="00A30008" w:rsidP="00E34B6E" w14:paraId="4DA1CEDA" w14:textId="77777777">
      <w:pPr>
        <w:pStyle w:val="NormalBold12b"/>
      </w:pPr>
      <w:r w:rsidRPr="00A30008">
        <w:t>Proposal for a regulation</w:t>
      </w:r>
    </w:p>
    <w:p w:rsidR="00E34B6E" w:rsidRPr="00A30008" w:rsidP="00E34B6E" w14:paraId="53896EE4" w14:textId="77777777">
      <w:pPr>
        <w:pStyle w:val="NormalBold"/>
      </w:pPr>
      <w:r w:rsidRPr="00A30008">
        <w:t>Recital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D48F8"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A6FF7AB" w14:textId="77777777"/>
        </w:tc>
      </w:tr>
      <w:tr w14:paraId="2D591A8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565108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13730D5" w14:textId="77777777">
            <w:pPr>
              <w:pStyle w:val="AmColumnHeading"/>
            </w:pPr>
            <w:r w:rsidRPr="00A30008">
              <w:t>Amendment</w:t>
            </w:r>
          </w:p>
        </w:tc>
      </w:tr>
      <w:tr w14:paraId="51877D8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E5C250E" w14:textId="77777777">
            <w:pPr>
              <w:pStyle w:val="Normal6a"/>
            </w:pPr>
            <w:r w:rsidRPr="00A30008">
              <w:t>(24)</w:t>
            </w:r>
            <w:r w:rsidRPr="00A30008">
              <w:tab/>
              <w:t xml:space="preserve">The Programme brings a key contribution to the </w:t>
            </w:r>
            <w:r w:rsidRPr="00A30008">
              <w:rPr>
                <w:b/>
                <w:i/>
              </w:rPr>
              <w:t>Union of Skills and the</w:t>
            </w:r>
            <w:r w:rsidRPr="00A30008">
              <w:t xml:space="preserve"> European Education Area</w:t>
            </w:r>
            <w:r w:rsidRPr="00A30008">
              <w:rPr>
                <w:b/>
                <w:i/>
              </w:rPr>
              <w:t>,</w:t>
            </w:r>
            <w:r w:rsidRPr="00A30008">
              <w:t xml:space="preserve"> laying the foundation to skills and competences formation throughout life and providing a genuine common space for quality education and lifelong learning across borders. The Union of skills </w:t>
            </w:r>
            <w:r w:rsidRPr="00A30008">
              <w:rPr>
                <w:b/>
                <w:i/>
              </w:rPr>
              <w:t>aims</w:t>
            </w:r>
            <w:r w:rsidRPr="00A30008">
              <w:t xml:space="preserve"> to step up the efforts to achieve </w:t>
            </w:r>
            <w:r w:rsidRPr="00A30008">
              <w:t>high quality</w:t>
            </w:r>
            <w:r w:rsidRPr="00A30008">
              <w:t xml:space="preserve"> education, training, and lifelong learning through delivering basic and advanced skills, providing opportunities for people to update regularly and acquire new and future-oriented skills, facilitating skills circulation and recruitment by businesses across the EU, and attracting, developing </w:t>
            </w:r>
            <w:r w:rsidRPr="00A30008">
              <w:t xml:space="preserve">and retaining top talent in Europe. </w:t>
            </w:r>
            <w:r w:rsidRPr="00A30008">
              <w:rPr>
                <w:b/>
                <w:i/>
              </w:rPr>
              <w:t>In line with the Union of Skills,</w:t>
            </w:r>
            <w:r w:rsidRPr="00A30008">
              <w:t xml:space="preserve"> the Programme should also reflect the importance of entrepreneurship education </w:t>
            </w:r>
            <w:r w:rsidRPr="00A30008">
              <w:rPr>
                <w:b/>
                <w:i/>
              </w:rPr>
              <w:t>and</w:t>
            </w:r>
            <w:r w:rsidRPr="00A30008">
              <w:t xml:space="preserve"> financial literacy.</w:t>
            </w:r>
          </w:p>
        </w:tc>
        <w:tc>
          <w:tcPr>
            <w:tcW w:w="4876" w:type="dxa"/>
            <w:tcBorders>
              <w:top w:val="nil"/>
              <w:left w:val="nil"/>
              <w:bottom w:val="nil"/>
              <w:right w:val="nil"/>
            </w:tcBorders>
          </w:tcPr>
          <w:p w:rsidR="00E34B6E" w:rsidRPr="00A30008" w:rsidP="00023FE6" w14:paraId="40066CC4" w14:textId="77777777">
            <w:pPr>
              <w:pStyle w:val="Normal6a"/>
            </w:pPr>
            <w:r w:rsidRPr="00A30008">
              <w:t>(24)</w:t>
            </w:r>
            <w:r w:rsidRPr="00A30008">
              <w:tab/>
              <w:t xml:space="preserve">The Programme brings a key contribution to the European Education Area </w:t>
            </w:r>
            <w:r w:rsidRPr="00A30008">
              <w:rPr>
                <w:b/>
                <w:i/>
              </w:rPr>
              <w:t>and the Union of Skills</w:t>
            </w:r>
            <w:r w:rsidRPr="00A30008">
              <w:t xml:space="preserve"> laying the foundation to skills and competences formation throughout life and providing a genuine common space for quality education and lifelong learning across borders. The </w:t>
            </w:r>
            <w:r w:rsidRPr="00A30008">
              <w:rPr>
                <w:b/>
                <w:i/>
              </w:rPr>
              <w:t>European Education Area and the</w:t>
            </w:r>
            <w:r w:rsidRPr="00A30008">
              <w:t xml:space="preserve"> Union of Skills </w:t>
            </w:r>
            <w:r w:rsidRPr="00A30008">
              <w:rPr>
                <w:b/>
                <w:i/>
              </w:rPr>
              <w:t>aim</w:t>
            </w:r>
            <w:r w:rsidRPr="00A30008">
              <w:t xml:space="preserve"> to step up the efforts </w:t>
            </w:r>
            <w:r w:rsidRPr="00A30008">
              <w:rPr>
                <w:b/>
                <w:i/>
              </w:rPr>
              <w:t>to acquire knowledge and</w:t>
            </w:r>
            <w:r w:rsidRPr="00A30008">
              <w:t xml:space="preserve"> to achieve </w:t>
            </w:r>
            <w:r w:rsidRPr="00A30008">
              <w:t>high quality</w:t>
            </w:r>
            <w:r w:rsidRPr="00A30008">
              <w:t xml:space="preserve"> education, training, and lifelong learning through delivering basic and advanced skills, providing opportunities for people to update regularly and acquire new and future-oriented skills, facilitating skills circulation and </w:t>
            </w:r>
            <w:r w:rsidRPr="00A30008">
              <w:t xml:space="preserve">recruitment by businesses across the EU, and attracting, developing and retaining top talent in Europe. The Programme should also reflect the importance of entrepreneurship </w:t>
            </w:r>
            <w:r w:rsidRPr="00A30008">
              <w:rPr>
                <w:b/>
                <w:i/>
              </w:rPr>
              <w:t>and digital</w:t>
            </w:r>
            <w:r w:rsidRPr="00A30008">
              <w:t xml:space="preserve"> education</w:t>
            </w:r>
            <w:r w:rsidRPr="00A30008">
              <w:rPr>
                <w:b/>
                <w:i/>
              </w:rPr>
              <w:t>,</w:t>
            </w:r>
            <w:r w:rsidRPr="00A30008">
              <w:t xml:space="preserve"> financial</w:t>
            </w:r>
            <w:r w:rsidRPr="00A30008">
              <w:rPr>
                <w:b/>
                <w:i/>
              </w:rPr>
              <w:t>, media and AI</w:t>
            </w:r>
            <w:r w:rsidRPr="00A30008">
              <w:t xml:space="preserve"> literacy </w:t>
            </w:r>
            <w:r w:rsidRPr="00A30008">
              <w:rPr>
                <w:b/>
                <w:i/>
              </w:rPr>
              <w:t>and learning about sustainability</w:t>
            </w:r>
            <w:r w:rsidRPr="00A30008">
              <w:t>.</w:t>
            </w:r>
          </w:p>
        </w:tc>
      </w:tr>
    </w:tbl>
    <w:p w:rsidR="00E34B6E" w:rsidRPr="00A30008" w:rsidP="00E34B6E" w14:paraId="55E6CA0E" w14:textId="77777777"/>
    <w:p w:rsidR="00E34B6E" w:rsidRPr="00A30008" w:rsidP="00E34B6E" w14:paraId="11E24F29" w14:textId="77777777">
      <w:pPr>
        <w:pStyle w:val="AmNumberTabs"/>
      </w:pPr>
      <w:r w:rsidRPr="00A30008">
        <w:t>Amendment</w:t>
      </w:r>
      <w:r w:rsidRPr="00A30008">
        <w:tab/>
      </w:r>
      <w:r w:rsidRPr="00A30008">
        <w:tab/>
        <w:t>31</w:t>
      </w:r>
    </w:p>
    <w:p w:rsidR="00E34B6E" w:rsidRPr="00A30008" w:rsidP="00E34B6E" w14:paraId="320383BB" w14:textId="77777777">
      <w:pPr>
        <w:pStyle w:val="NormalBold12b"/>
      </w:pPr>
      <w:r w:rsidRPr="00A30008">
        <w:t>Proposal for a regulation</w:t>
      </w:r>
    </w:p>
    <w:p w:rsidR="00E34B6E" w:rsidRPr="00A30008" w:rsidP="00E34B6E" w14:paraId="4BE15A60" w14:textId="77777777">
      <w:pPr>
        <w:pStyle w:val="NormalBold"/>
      </w:pPr>
      <w:r w:rsidRPr="00A30008">
        <w:t>Recital 24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637C7"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F54EC9E" w14:textId="77777777"/>
        </w:tc>
      </w:tr>
      <w:tr w14:paraId="017F44C6"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196809E"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5D1177F" w14:textId="77777777">
            <w:pPr>
              <w:pStyle w:val="AmColumnHeading"/>
            </w:pPr>
            <w:r w:rsidRPr="00A30008">
              <w:t>Amendment</w:t>
            </w:r>
          </w:p>
        </w:tc>
      </w:tr>
      <w:tr w14:paraId="165B5D1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A7E070C" w14:textId="77777777">
            <w:pPr>
              <w:pStyle w:val="Normal6a"/>
            </w:pPr>
          </w:p>
        </w:tc>
        <w:tc>
          <w:tcPr>
            <w:tcW w:w="4876" w:type="dxa"/>
            <w:tcBorders>
              <w:top w:val="nil"/>
              <w:left w:val="nil"/>
              <w:bottom w:val="nil"/>
              <w:right w:val="nil"/>
            </w:tcBorders>
          </w:tcPr>
          <w:p w:rsidR="00E34B6E" w:rsidRPr="00A30008" w:rsidP="00023FE6" w14:paraId="1FE103CC" w14:textId="28197A35">
            <w:pPr>
              <w:pStyle w:val="Normal6a"/>
            </w:pPr>
            <w:r w:rsidRPr="00A30008">
              <w:rPr>
                <w:b/>
                <w:i/>
              </w:rPr>
              <w:t>(24a)</w:t>
            </w:r>
            <w:r w:rsidRPr="00A30008">
              <w:tab/>
            </w:r>
            <w:r w:rsidRPr="00A30008">
              <w:rPr>
                <w:b/>
                <w:i/>
              </w:rPr>
              <w:t xml:space="preserve">The Programme should meaningfully contribute to the implementation of the EU Teachers and Trainers Agenda, not only by reinforcing the work of the Erasmus+ Teacher Academies but also by providing avenues for policy development linked to improving the recruitment and retention of educators, the diversification of staff profiles in education and training and the attractiveness of the educator </w:t>
            </w:r>
            <w:r w:rsidRPr="00A30008">
              <w:rPr>
                <w:b/>
                <w:i/>
              </w:rPr>
              <w:t>profession, and</w:t>
            </w:r>
            <w:r w:rsidRPr="00A30008">
              <w:rPr>
                <w:b/>
                <w:i/>
              </w:rPr>
              <w:t xml:space="preserve"> contributing to staff learning mobility. Learning mobility of staff should include teachers, trainers and other education personnel in all sectors. Teachers' organisations and social partners should be involved in the implementation of the Programme. Member States and participating countries should ensure that staff mobility is recognised as working time and as part of continuing professional development and </w:t>
            </w:r>
            <w:r w:rsidRPr="00A30008" w:rsidR="008245CC">
              <w:rPr>
                <w:b/>
                <w:i/>
              </w:rPr>
              <w:t xml:space="preserve">adapted </w:t>
            </w:r>
            <w:r w:rsidRPr="00A30008">
              <w:rPr>
                <w:b/>
                <w:i/>
              </w:rPr>
              <w:t>to the realities of school based and vocational education settings. </w:t>
            </w:r>
          </w:p>
        </w:tc>
      </w:tr>
    </w:tbl>
    <w:p w:rsidR="00E34B6E" w:rsidRPr="00A30008" w:rsidP="00E34B6E" w14:paraId="4A0E6753" w14:textId="77777777"/>
    <w:p w:rsidR="00E34B6E" w:rsidRPr="00A30008" w:rsidP="00E34B6E" w14:paraId="259EACF0" w14:textId="77777777">
      <w:pPr>
        <w:pStyle w:val="AmNumberTabs"/>
      </w:pPr>
      <w:r w:rsidRPr="00A30008">
        <w:t>Amendment</w:t>
      </w:r>
      <w:r w:rsidRPr="00A30008">
        <w:tab/>
      </w:r>
      <w:r w:rsidRPr="00A30008">
        <w:tab/>
        <w:t>32</w:t>
      </w:r>
    </w:p>
    <w:p w:rsidR="00E34B6E" w:rsidRPr="00A30008" w:rsidP="00E34B6E" w14:paraId="535D43CF" w14:textId="77777777">
      <w:pPr>
        <w:pStyle w:val="NormalBold12b"/>
      </w:pPr>
      <w:r w:rsidRPr="00A30008">
        <w:t>Proposal for a regulation</w:t>
      </w:r>
    </w:p>
    <w:p w:rsidR="00E34B6E" w:rsidRPr="00A30008" w:rsidP="00E34B6E" w14:paraId="3BFF471F" w14:textId="77777777">
      <w:pPr>
        <w:pStyle w:val="NormalBold"/>
      </w:pPr>
      <w:r w:rsidRPr="00A30008">
        <w:t>Recital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7ABC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B5851D1" w14:textId="77777777"/>
        </w:tc>
      </w:tr>
      <w:tr w14:paraId="142FEAE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6968806"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7ED42FE" w14:textId="77777777">
            <w:pPr>
              <w:pStyle w:val="AmColumnHeading"/>
            </w:pPr>
            <w:r w:rsidRPr="00A30008">
              <w:t>Amendment</w:t>
            </w:r>
          </w:p>
        </w:tc>
      </w:tr>
      <w:tr w14:paraId="315ADA9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D549271" w14:textId="77777777">
            <w:pPr>
              <w:pStyle w:val="Normal6a"/>
            </w:pPr>
            <w:r w:rsidRPr="00A30008">
              <w:t>(25)</w:t>
            </w:r>
            <w:r w:rsidRPr="00A30008">
              <w:tab/>
              <w:t xml:space="preserve">It is important to stimulate and </w:t>
            </w:r>
            <w:r w:rsidRPr="00A30008">
              <w:t>widen access to learning, teaching and research on EU, values and citizenship. Fostering a European sense of belonging and commitment is particularly important given the challenges faced today by the Union. The Programme should continue to contribute to learning on European integration matters, including the Union’s future challenges and opportunities, to promote debate on those matters and the development of excellence in European integration studies.</w:t>
            </w:r>
          </w:p>
        </w:tc>
        <w:tc>
          <w:tcPr>
            <w:tcW w:w="4876" w:type="dxa"/>
            <w:tcBorders>
              <w:top w:val="nil"/>
              <w:left w:val="nil"/>
              <w:bottom w:val="nil"/>
              <w:right w:val="nil"/>
            </w:tcBorders>
          </w:tcPr>
          <w:p w:rsidR="00E34B6E" w:rsidRPr="00A30008" w:rsidP="00023FE6" w14:paraId="0082B4B3" w14:textId="77777777">
            <w:pPr>
              <w:pStyle w:val="Normal6a"/>
            </w:pPr>
            <w:r w:rsidRPr="00A30008">
              <w:t>(25)</w:t>
            </w:r>
            <w:r w:rsidRPr="00A30008">
              <w:tab/>
              <w:t xml:space="preserve">It is important to stimulate and </w:t>
            </w:r>
            <w:r w:rsidRPr="00A30008">
              <w:t xml:space="preserve">widen access to learning, teaching and research on EU, values and citizenship </w:t>
            </w:r>
            <w:r w:rsidRPr="00A30008">
              <w:rPr>
                <w:b/>
                <w:i/>
              </w:rPr>
              <w:t>and provide skills essential to foster people’s resilience and empower individuals to actively promote Union values</w:t>
            </w:r>
            <w:r w:rsidRPr="00A30008">
              <w:t>. Fostering a European sense of belonging and commitment is particularly important given the challenges faced today by the Union. The Programme should continue to contribute to learning on European integration matters, including the Union’s future challenges and opportunities, to promote debate on those matters and the development of excellence in European integration studies</w:t>
            </w:r>
            <w:r w:rsidRPr="00A30008">
              <w:rPr>
                <w:b/>
                <w:i/>
              </w:rPr>
              <w:t>, also through Jean Monnet actions</w:t>
            </w:r>
            <w:r w:rsidRPr="00A30008">
              <w:t>.</w:t>
            </w:r>
          </w:p>
        </w:tc>
      </w:tr>
    </w:tbl>
    <w:p w:rsidR="00E34B6E" w:rsidRPr="00A30008" w:rsidP="00E34B6E" w14:paraId="0581C3F5" w14:textId="77777777"/>
    <w:p w:rsidR="00E34B6E" w:rsidRPr="00A30008" w:rsidP="00E34B6E" w14:paraId="5E4743D7" w14:textId="77777777">
      <w:pPr>
        <w:pStyle w:val="AmNumberTabs"/>
      </w:pPr>
      <w:r w:rsidRPr="00A30008">
        <w:t>Amendment</w:t>
      </w:r>
      <w:r w:rsidRPr="00A30008">
        <w:tab/>
      </w:r>
      <w:r w:rsidRPr="00A30008">
        <w:tab/>
        <w:t>33</w:t>
      </w:r>
    </w:p>
    <w:p w:rsidR="00E34B6E" w:rsidRPr="00A30008" w:rsidP="00E34B6E" w14:paraId="6F026947" w14:textId="77777777">
      <w:pPr>
        <w:pStyle w:val="NormalBold12b"/>
      </w:pPr>
      <w:r w:rsidRPr="00A30008">
        <w:t>Proposal for a regulation</w:t>
      </w:r>
    </w:p>
    <w:p w:rsidR="00E34B6E" w:rsidRPr="00A30008" w:rsidP="00E34B6E" w14:paraId="4A8DCCF7" w14:textId="77777777">
      <w:pPr>
        <w:pStyle w:val="NormalBold"/>
      </w:pPr>
      <w:r w:rsidRPr="00A30008">
        <w:t>Recital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08C4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CFD0974" w14:textId="77777777"/>
        </w:tc>
      </w:tr>
      <w:tr w14:paraId="5BB8271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CF2FB5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0A0966F" w14:textId="77777777">
            <w:pPr>
              <w:pStyle w:val="AmColumnHeading"/>
            </w:pPr>
            <w:r w:rsidRPr="00A30008">
              <w:t>Amendment</w:t>
            </w:r>
          </w:p>
        </w:tc>
      </w:tr>
      <w:tr w14:paraId="2DF651F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2C1A169" w14:textId="77777777">
            <w:pPr>
              <w:pStyle w:val="Normal6a"/>
            </w:pPr>
            <w:r w:rsidRPr="00A30008">
              <w:t>(26)</w:t>
            </w:r>
            <w:r w:rsidRPr="00A30008">
              <w:tab/>
              <w:t>The learning of languages contributes to mutual understanding between people and cultures, and fosters mobility within and outside the Union, as language competences are essential life and job skills. Therefore, the Programme should enhance the learning of languages, including, where relevant, national sign languages. To ensure broad and inclusive access to the Programme, it is important that multilingualism be a key principle in the implementation of the Programme.</w:t>
            </w:r>
          </w:p>
        </w:tc>
        <w:tc>
          <w:tcPr>
            <w:tcW w:w="4876" w:type="dxa"/>
            <w:tcBorders>
              <w:top w:val="nil"/>
              <w:left w:val="nil"/>
              <w:bottom w:val="nil"/>
              <w:right w:val="nil"/>
            </w:tcBorders>
          </w:tcPr>
          <w:p w:rsidR="00E34B6E" w:rsidRPr="00A30008" w:rsidP="00023FE6" w14:paraId="195A081F" w14:textId="77777777">
            <w:pPr>
              <w:pStyle w:val="Normal6a"/>
            </w:pPr>
            <w:r w:rsidRPr="00A30008">
              <w:t>(26)</w:t>
            </w:r>
            <w:r w:rsidRPr="00A30008">
              <w:tab/>
              <w:t>The learning of languages contributes to mutual understanding between people and cultures, and fosters mobility within and outside the Union, as language competences are essential life and job skills. Therefore, the Programme should enhance the learning of languages, including, where relevant, national sign languages. To ensure broad and inclusive access to the Programme, it is important that multilingualism be a key principle in the implementation of the Programme</w:t>
            </w:r>
            <w:r w:rsidRPr="00A30008">
              <w:rPr>
                <w:b/>
                <w:i/>
              </w:rPr>
              <w:t>, whilst lack of knowledge of the host country language should not become a barrier to participate in the Programme</w:t>
            </w:r>
            <w:r w:rsidRPr="00A30008">
              <w:t>.</w:t>
            </w:r>
          </w:p>
        </w:tc>
      </w:tr>
    </w:tbl>
    <w:p w:rsidR="00E34B6E" w:rsidRPr="00A30008" w:rsidP="00E34B6E" w14:paraId="5DB38696" w14:textId="77777777"/>
    <w:p w:rsidR="00E34B6E" w:rsidRPr="00A30008" w:rsidP="00E34B6E" w14:paraId="4B3F0D1F" w14:textId="77777777">
      <w:pPr>
        <w:pStyle w:val="AmNumberTabs"/>
      </w:pPr>
      <w:r w:rsidRPr="00A30008">
        <w:t>Amendment</w:t>
      </w:r>
      <w:r w:rsidRPr="00A30008">
        <w:tab/>
      </w:r>
      <w:r w:rsidRPr="00A30008">
        <w:tab/>
        <w:t>34</w:t>
      </w:r>
    </w:p>
    <w:p w:rsidR="00E34B6E" w:rsidRPr="00A30008" w:rsidP="00E34B6E" w14:paraId="4CE735ED" w14:textId="77777777">
      <w:pPr>
        <w:pStyle w:val="NormalBold12b"/>
      </w:pPr>
      <w:r w:rsidRPr="00A30008">
        <w:t>Proposal for a regulation</w:t>
      </w:r>
    </w:p>
    <w:p w:rsidR="00E34B6E" w:rsidRPr="00A30008" w:rsidP="00E34B6E" w14:paraId="5D0CB2DE" w14:textId="77777777">
      <w:pPr>
        <w:pStyle w:val="NormalBold"/>
      </w:pPr>
      <w:r w:rsidRPr="00A30008">
        <w:t>Recital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E8E3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B36CC75" w14:textId="77777777"/>
        </w:tc>
      </w:tr>
      <w:tr w14:paraId="7824DE4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0B32C3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4B468C9" w14:textId="77777777">
            <w:pPr>
              <w:pStyle w:val="AmColumnHeading"/>
            </w:pPr>
            <w:r w:rsidRPr="00A30008">
              <w:t>Amendment</w:t>
            </w:r>
          </w:p>
        </w:tc>
      </w:tr>
      <w:tr w14:paraId="3B0EDF7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97136C5" w14:textId="77777777">
            <w:pPr>
              <w:pStyle w:val="Normal6a"/>
            </w:pPr>
            <w:r w:rsidRPr="00A30008">
              <w:t>(27)</w:t>
            </w:r>
            <w:r w:rsidRPr="00A30008">
              <w:tab/>
              <w:t xml:space="preserve">Europe faces a growing challenge </w:t>
            </w:r>
            <w:r w:rsidRPr="00A30008">
              <w:t xml:space="preserve">in meeting the demand for skilled talent in strategic and evolving sectors </w:t>
            </w:r>
            <w:r w:rsidRPr="00A30008">
              <w:rPr>
                <w:b/>
                <w:i/>
              </w:rPr>
              <w:t>like</w:t>
            </w:r>
            <w:r w:rsidRPr="00A30008">
              <w:t xml:space="preserve"> clean and circular technologies, transport, energy, water resilience, healthcare, digital technologies, aerospace and defence. To address this key need, it is essential to develop, attract and retain talented individuals in these fields. In line with the Union of skills, the Programme should among other support EU students to pursue studies in such critical sectors and attract as well top talent to Europe by enhancing the attractiveness of education and training and offering scholarships to students, including through Erasmus Mundus scholarships. This would contribute to address the skills needs for the labour market, including for sectors suffering severe staff shortages.</w:t>
            </w:r>
          </w:p>
        </w:tc>
        <w:tc>
          <w:tcPr>
            <w:tcW w:w="4876" w:type="dxa"/>
            <w:tcBorders>
              <w:top w:val="nil"/>
              <w:left w:val="nil"/>
              <w:bottom w:val="nil"/>
              <w:right w:val="nil"/>
            </w:tcBorders>
          </w:tcPr>
          <w:p w:rsidR="00E34B6E" w:rsidRPr="00A30008" w:rsidP="00023FE6" w14:paraId="474EF4B7" w14:textId="77777777">
            <w:pPr>
              <w:pStyle w:val="Normal6a"/>
            </w:pPr>
            <w:r w:rsidRPr="00A30008">
              <w:t>(27)</w:t>
            </w:r>
            <w:r w:rsidRPr="00A30008">
              <w:tab/>
              <w:t xml:space="preserve">Europe faces a growing challenge </w:t>
            </w:r>
            <w:r w:rsidRPr="00A30008">
              <w:t>in meeting the demand for skilled talent in strategic and evolving sectors</w:t>
            </w:r>
            <w:r w:rsidRPr="00A30008">
              <w:rPr>
                <w:b/>
                <w:i/>
              </w:rPr>
              <w:t>, such as</w:t>
            </w:r>
            <w:r w:rsidRPr="00A30008">
              <w:t xml:space="preserve"> clean and circular technologies, transport, energy, water resilience, healthcare, digital technologies, aerospace and defence. To address this key need, it is essential to develop, attract and retain talented individuals in these fields. In line with the Union of skills </w:t>
            </w:r>
            <w:r w:rsidRPr="00A30008">
              <w:rPr>
                <w:b/>
                <w:i/>
              </w:rPr>
              <w:t>but without compromising the Programme’s core learning mobility objective</w:t>
            </w:r>
            <w:r w:rsidRPr="00A30008">
              <w:t xml:space="preserve">, the Programme should among other support EU students to pursue studies in such critical sectors and attract as well top talent to Europe by enhancing the attractiveness of education and training and offering scholarships to students, including through Erasmus Mundus scholarships. This would contribute to address the skills needs for the labour market, including for sectors suffering severe staff shortages. </w:t>
            </w:r>
            <w:r w:rsidRPr="00A30008">
              <w:rPr>
                <w:b/>
                <w:i/>
              </w:rPr>
              <w:t>Such actions should be supported through synergies with other Union or national instruments and the involvement of the private sector.</w:t>
            </w:r>
          </w:p>
        </w:tc>
      </w:tr>
    </w:tbl>
    <w:p w:rsidR="00E34B6E" w:rsidRPr="00A30008" w:rsidP="00E34B6E" w14:paraId="449F5037" w14:textId="77777777"/>
    <w:p w:rsidR="00E34B6E" w:rsidRPr="00A30008" w:rsidP="00E34B6E" w14:paraId="2ED5171D" w14:textId="77777777">
      <w:pPr>
        <w:pStyle w:val="AmNumberTabs"/>
      </w:pPr>
      <w:r w:rsidRPr="00A30008">
        <w:t>Amendment</w:t>
      </w:r>
      <w:r w:rsidRPr="00A30008">
        <w:tab/>
      </w:r>
      <w:r w:rsidRPr="00A30008">
        <w:tab/>
        <w:t>35</w:t>
      </w:r>
    </w:p>
    <w:p w:rsidR="00E34B6E" w:rsidRPr="00A30008" w:rsidP="00E34B6E" w14:paraId="3FE471CD" w14:textId="77777777">
      <w:pPr>
        <w:pStyle w:val="NormalBold12b"/>
      </w:pPr>
      <w:r w:rsidRPr="00A30008">
        <w:t>Proposal for a regulation</w:t>
      </w:r>
    </w:p>
    <w:p w:rsidR="00E34B6E" w:rsidRPr="00A30008" w:rsidP="00E34B6E" w14:paraId="39EE9D24" w14:textId="77777777">
      <w:pPr>
        <w:pStyle w:val="NormalBold"/>
      </w:pPr>
      <w:r w:rsidRPr="00A30008">
        <w:t>Recital 28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3B3D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20F357D" w14:textId="77777777"/>
        </w:tc>
      </w:tr>
      <w:tr w14:paraId="21117DA7"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397C249"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0052962" w14:textId="77777777">
            <w:pPr>
              <w:pStyle w:val="AmColumnHeading"/>
            </w:pPr>
            <w:r w:rsidRPr="00A30008">
              <w:t>Amendment</w:t>
            </w:r>
          </w:p>
        </w:tc>
      </w:tr>
      <w:tr w14:paraId="0A7344F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70E3C78" w14:textId="77777777">
            <w:pPr>
              <w:pStyle w:val="Normal6a"/>
            </w:pPr>
            <w:r w:rsidRPr="00A30008">
              <w:t>(28)</w:t>
            </w:r>
            <w:r w:rsidRPr="00A30008">
              <w:tab/>
              <w:t xml:space="preserve">Cooperation enables exchange of practices </w:t>
            </w:r>
            <w:r w:rsidRPr="00A30008">
              <w:rPr>
                <w:b/>
                <w:i/>
              </w:rPr>
              <w:t>and</w:t>
            </w:r>
            <w:r w:rsidRPr="00A30008">
              <w:t xml:space="preserve"> capacity building and thereby </w:t>
            </w:r>
            <w:r w:rsidRPr="00A30008">
              <w:rPr>
                <w:b/>
                <w:i/>
              </w:rPr>
              <w:t>leads</w:t>
            </w:r>
            <w:r w:rsidRPr="00A30008">
              <w:t xml:space="preserve"> to better outcomes and performance as well as efficiency gains by pooling resources and knowledge. The Programme should therefore support capacity building measures that enhance cooperation at different levels between institutions and organisations that are active in the fields of education and training, youth and sport. This recognises the fundamental role of institutions and organisations in equipping individuals with the knowledge, skills and competences needed in a changing world and helping institutions and organisations active in the field to adequately fulfil their potential for innovation, creativity and </w:t>
            </w:r>
            <w:r w:rsidRPr="00A30008">
              <w:t xml:space="preserve">entrepreneurship, </w:t>
            </w:r>
            <w:r w:rsidRPr="00A30008">
              <w:t>in particular within</w:t>
            </w:r>
            <w:r w:rsidRPr="00A30008">
              <w:t xml:space="preserve"> the digital economy.</w:t>
            </w:r>
          </w:p>
        </w:tc>
        <w:tc>
          <w:tcPr>
            <w:tcW w:w="4876" w:type="dxa"/>
            <w:tcBorders>
              <w:top w:val="nil"/>
              <w:left w:val="nil"/>
              <w:bottom w:val="nil"/>
              <w:right w:val="nil"/>
            </w:tcBorders>
          </w:tcPr>
          <w:p w:rsidR="00E34B6E" w:rsidRPr="00A30008" w:rsidP="00023FE6" w14:paraId="3832A867" w14:textId="77777777">
            <w:pPr>
              <w:pStyle w:val="Normal6a"/>
            </w:pPr>
            <w:r w:rsidRPr="00A30008">
              <w:t>(28)</w:t>
            </w:r>
            <w:r w:rsidRPr="00A30008">
              <w:tab/>
              <w:t>Cooperation enables exchange of practices</w:t>
            </w:r>
            <w:r w:rsidRPr="00A30008">
              <w:rPr>
                <w:b/>
                <w:i/>
              </w:rPr>
              <w:t>,</w:t>
            </w:r>
            <w:r w:rsidRPr="00A30008">
              <w:t xml:space="preserve"> capacity building and </w:t>
            </w:r>
            <w:r w:rsidRPr="00A30008">
              <w:rPr>
                <w:b/>
                <w:i/>
              </w:rPr>
              <w:t>innovation and</w:t>
            </w:r>
            <w:r w:rsidRPr="00A30008">
              <w:t xml:space="preserve"> thereby </w:t>
            </w:r>
            <w:r w:rsidRPr="00A30008">
              <w:rPr>
                <w:b/>
                <w:i/>
              </w:rPr>
              <w:t>leading</w:t>
            </w:r>
            <w:r w:rsidRPr="00A30008">
              <w:t xml:space="preserve"> to better outcomes and performance as well as efficiency gains by pooling resources and knowledge. The Programme should therefore support capacity building measures that enhance cooperation at different levels between institutions and organisations that are active in the fields of education and training, youth </w:t>
            </w:r>
            <w:r w:rsidRPr="00A30008">
              <w:rPr>
                <w:b/>
                <w:i/>
              </w:rPr>
              <w:t>and volunteering</w:t>
            </w:r>
            <w:r w:rsidRPr="00A30008">
              <w:t xml:space="preserve"> and sport. This recognises the fundamental role of institutions and organisations in equipping individuals with the knowledge, skills and competences needed in a changing world and helping institutions and organisations active in the field to adequately fulfil their </w:t>
            </w:r>
            <w:r w:rsidRPr="00A30008">
              <w:t xml:space="preserve">potential for innovation, creativity and entrepreneurship, </w:t>
            </w:r>
            <w:r w:rsidRPr="00A30008">
              <w:t>in particular within</w:t>
            </w:r>
            <w:r w:rsidRPr="00A30008">
              <w:t xml:space="preserve"> the digital economy.</w:t>
            </w:r>
          </w:p>
        </w:tc>
      </w:tr>
    </w:tbl>
    <w:p w:rsidR="00E34B6E" w:rsidRPr="00A30008" w:rsidP="00E34B6E" w14:paraId="0329B7DD" w14:textId="77777777"/>
    <w:p w:rsidR="00E34B6E" w:rsidRPr="00A30008" w:rsidP="00E34B6E" w14:paraId="727F3D9F" w14:textId="77777777">
      <w:pPr>
        <w:pStyle w:val="AmNumberTabs"/>
      </w:pPr>
      <w:r w:rsidRPr="00A30008">
        <w:t>Amendment</w:t>
      </w:r>
      <w:r w:rsidRPr="00A30008">
        <w:tab/>
      </w:r>
      <w:r w:rsidRPr="00A30008">
        <w:tab/>
        <w:t>36</w:t>
      </w:r>
    </w:p>
    <w:p w:rsidR="00E34B6E" w:rsidRPr="00A30008" w:rsidP="00E34B6E" w14:paraId="166C00A4" w14:textId="77777777">
      <w:pPr>
        <w:pStyle w:val="NormalBold12b"/>
      </w:pPr>
      <w:r w:rsidRPr="00A30008">
        <w:t>Proposal for a regulation</w:t>
      </w:r>
    </w:p>
    <w:p w:rsidR="00E34B6E" w:rsidRPr="00A30008" w:rsidP="00E34B6E" w14:paraId="48615225" w14:textId="77777777">
      <w:pPr>
        <w:pStyle w:val="NormalBold"/>
      </w:pPr>
      <w:r w:rsidRPr="00A30008">
        <w:t>Recital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D1E4B0"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899229E" w14:textId="77777777"/>
        </w:tc>
      </w:tr>
      <w:tr w14:paraId="043BB31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03EECE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91275BD" w14:textId="77777777">
            <w:pPr>
              <w:pStyle w:val="AmColumnHeading"/>
            </w:pPr>
            <w:r w:rsidRPr="00A30008">
              <w:t>Amendment</w:t>
            </w:r>
          </w:p>
        </w:tc>
      </w:tr>
      <w:tr w14:paraId="02BF1E5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1536F7A" w14:textId="77777777">
            <w:pPr>
              <w:pStyle w:val="Normal6a"/>
            </w:pPr>
            <w:r w:rsidRPr="00A30008">
              <w:t>(29)</w:t>
            </w:r>
            <w:r w:rsidRPr="00A30008">
              <w:tab/>
              <w:t>The Programme should support long-term strategic cooperation at institutional level to build excellence, competitiveness and attractiveness and generate sustainable and systemic transformation of education and training, youth and sport organisations and institutions, in line with the EU’s priorities, including by acting as testbeds for innovative education, training and skills development instruments, supporting cooperation with business and industry. The Programme should continue to support the work of education and training institutions and Member States towards removing remaining barriers to transnational cooperation and multiplying the offer of transnational joint study programmes, contributing towards a joint European Degree</w:t>
            </w:r>
            <w:r w:rsidRPr="00A30008">
              <w:rPr>
                <w:vertAlign w:val="superscript"/>
              </w:rPr>
              <w:t>11</w:t>
            </w:r>
            <w:r w:rsidRPr="00A30008">
              <w:t xml:space="preserve"> .</w:t>
            </w:r>
          </w:p>
        </w:tc>
        <w:tc>
          <w:tcPr>
            <w:tcW w:w="4876" w:type="dxa"/>
            <w:tcBorders>
              <w:top w:val="nil"/>
              <w:left w:val="nil"/>
              <w:bottom w:val="nil"/>
              <w:right w:val="nil"/>
            </w:tcBorders>
          </w:tcPr>
          <w:p w:rsidR="00E34B6E" w:rsidRPr="00A30008" w:rsidP="00023FE6" w14:paraId="78E84C2C" w14:textId="77777777">
            <w:pPr>
              <w:pStyle w:val="Normal6a"/>
            </w:pPr>
            <w:r w:rsidRPr="00A30008">
              <w:t>(29)</w:t>
            </w:r>
            <w:r w:rsidRPr="00A30008">
              <w:tab/>
              <w:t>The Programme should support long-term strategic cooperation at institutional level to build excellence, competitiveness and attractiveness and generate sustainable and systemic transformation of education and training, youth</w:t>
            </w:r>
            <w:r w:rsidRPr="00A30008">
              <w:rPr>
                <w:b/>
                <w:i/>
              </w:rPr>
              <w:t>, volunteering</w:t>
            </w:r>
            <w:r w:rsidRPr="00A30008">
              <w:t xml:space="preserve"> and sport organisations and institutions, in line with the EU’s priorities, including by acting as testbeds for innovative education, training and skills development instruments, supporting cooperation with business and industry</w:t>
            </w:r>
            <w:r w:rsidRPr="00A30008">
              <w:rPr>
                <w:b/>
                <w:i/>
              </w:rPr>
              <w:t>, local and regional authorities, cultural and research institutions, and civil society actors</w:t>
            </w:r>
            <w:r w:rsidRPr="00A30008">
              <w:t xml:space="preserve">. The Programme should continue to support the work of education and training institutions and Member States towards removing remaining barriers to transnational cooperation and multiplying the offer of transnational joint study programmes </w:t>
            </w:r>
            <w:r w:rsidRPr="00A30008">
              <w:rPr>
                <w:b/>
                <w:i/>
              </w:rPr>
              <w:t>across all study fields, as well as inter- disciplinary and multi-disciplinary programmes</w:t>
            </w:r>
            <w:r w:rsidRPr="00A30008">
              <w:t>, contributing towards a joint European Degree</w:t>
            </w:r>
            <w:r w:rsidRPr="00A30008">
              <w:rPr>
                <w:vertAlign w:val="superscript"/>
              </w:rPr>
              <w:t>11</w:t>
            </w:r>
            <w:r w:rsidRPr="00A30008">
              <w:t xml:space="preserve"> .</w:t>
            </w:r>
          </w:p>
        </w:tc>
      </w:tr>
      <w:tr w14:paraId="09D5797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8FA987C" w14:textId="77777777">
            <w:pPr>
              <w:pStyle w:val="Normal6a"/>
            </w:pPr>
            <w:r w:rsidRPr="00A30008">
              <w:rPr>
                <w:b/>
                <w:i/>
              </w:rPr>
              <w:t>_________________</w:t>
            </w:r>
          </w:p>
        </w:tc>
        <w:tc>
          <w:tcPr>
            <w:tcW w:w="4876" w:type="dxa"/>
            <w:tcBorders>
              <w:top w:val="nil"/>
              <w:left w:val="nil"/>
              <w:bottom w:val="nil"/>
              <w:right w:val="nil"/>
            </w:tcBorders>
          </w:tcPr>
          <w:p w:rsidR="00E34B6E" w:rsidRPr="00A30008" w:rsidP="00023FE6" w14:paraId="40B8BA72" w14:textId="77777777">
            <w:pPr>
              <w:pStyle w:val="Normal6a"/>
            </w:pPr>
            <w:r w:rsidRPr="00A30008">
              <w:rPr>
                <w:b/>
                <w:i/>
              </w:rPr>
              <w:t>_________________</w:t>
            </w:r>
          </w:p>
        </w:tc>
      </w:tr>
      <w:tr w14:paraId="11E5F4C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DA179BC" w14:textId="77777777">
            <w:pPr>
              <w:pStyle w:val="Normal6a"/>
            </w:pPr>
            <w:r w:rsidRPr="00A30008">
              <w:rPr>
                <w:vertAlign w:val="superscript"/>
              </w:rPr>
              <w:t>11</w:t>
            </w:r>
            <w:r w:rsidRPr="00A30008">
              <w:t xml:space="preserve"> Council Resolution on a joint European degree label and the next steps towards a possible joint European degree: boosting Europe’s competitiveness and the attractiveness of European higher education. (J C, C/2025/2939, 22.5.2025).</w:t>
            </w:r>
          </w:p>
        </w:tc>
        <w:tc>
          <w:tcPr>
            <w:tcW w:w="4876" w:type="dxa"/>
            <w:tcBorders>
              <w:top w:val="nil"/>
              <w:left w:val="nil"/>
              <w:bottom w:val="nil"/>
              <w:right w:val="nil"/>
            </w:tcBorders>
          </w:tcPr>
          <w:p w:rsidR="00E34B6E" w:rsidRPr="00A30008" w:rsidP="00023FE6" w14:paraId="16C80148" w14:textId="77777777">
            <w:pPr>
              <w:pStyle w:val="Normal6a"/>
            </w:pPr>
            <w:r w:rsidRPr="00A30008">
              <w:rPr>
                <w:vertAlign w:val="superscript"/>
              </w:rPr>
              <w:t>11</w:t>
            </w:r>
            <w:r w:rsidRPr="00A30008">
              <w:t xml:space="preserve"> Council Resolution on a joint European degree label and the next steps towards a possible joint European degree: boosting Europe’s competitiveness and the attractiveness of European higher education. (J C, C/2025/2939, 22.5.2025).</w:t>
            </w:r>
          </w:p>
        </w:tc>
      </w:tr>
    </w:tbl>
    <w:p w:rsidR="00E34B6E" w:rsidRPr="00A30008" w:rsidP="00E34B6E" w14:paraId="3DEC7D64" w14:textId="77777777"/>
    <w:p w:rsidR="00E34B6E" w:rsidRPr="00A30008" w:rsidP="00E34B6E" w14:paraId="34932BE9" w14:textId="77777777">
      <w:pPr>
        <w:pStyle w:val="AmNumberTabs"/>
      </w:pPr>
      <w:r w:rsidRPr="00A30008">
        <w:t>Amendment</w:t>
      </w:r>
      <w:r w:rsidRPr="00A30008">
        <w:tab/>
      </w:r>
      <w:r w:rsidRPr="00A30008">
        <w:tab/>
        <w:t>37</w:t>
      </w:r>
    </w:p>
    <w:p w:rsidR="00E34B6E" w:rsidRPr="00A30008" w:rsidP="00E34B6E" w14:paraId="0D086788" w14:textId="77777777">
      <w:pPr>
        <w:pStyle w:val="NormalBold12b"/>
      </w:pPr>
      <w:r w:rsidRPr="00A30008">
        <w:t>Proposal for a regulation</w:t>
      </w:r>
    </w:p>
    <w:p w:rsidR="00E34B6E" w:rsidRPr="00A30008" w:rsidP="00E34B6E" w14:paraId="167896BD" w14:textId="77777777">
      <w:pPr>
        <w:pStyle w:val="NormalBold"/>
      </w:pPr>
      <w:r w:rsidRPr="00A30008">
        <w:t>Recital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CF7F9"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B3B8B55" w14:textId="77777777"/>
        </w:tc>
      </w:tr>
      <w:tr w14:paraId="384607B2"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7A1D8D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7093BBF" w14:textId="77777777">
            <w:pPr>
              <w:pStyle w:val="AmColumnHeading"/>
            </w:pPr>
            <w:r w:rsidRPr="00A30008">
              <w:t>Amendment</w:t>
            </w:r>
          </w:p>
        </w:tc>
      </w:tr>
      <w:tr w14:paraId="044013F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1A2147F" w14:textId="77777777">
            <w:pPr>
              <w:pStyle w:val="Normal6a"/>
            </w:pPr>
            <w:r w:rsidRPr="00A30008">
              <w:t>(30)</w:t>
            </w:r>
            <w:r w:rsidRPr="00A30008">
              <w:tab/>
              <w:t>The Programme should support the core education mission of the European Universities Alliances to enable systemic impact achieved more efficiently through long-term Union level action, notably to reinforce excellence, reduce fragmentation and increase the attractiveness and inclusiveness of EU higher education systems, develop innovative instruments to increase quality of learning and teaching, develop future oriented skills and competences (such as AI, cybersecurity, sustainability, STEM), including the sectors already identified in the Union of Skills, through relevant and future-proof curricula, pedagogical innovation, joint degrees, lifelong learning, micro-credentials, to nurture and attract talent and facilitate transnational cooperation in education, including with business and industry.</w:t>
            </w:r>
          </w:p>
        </w:tc>
        <w:tc>
          <w:tcPr>
            <w:tcW w:w="4876" w:type="dxa"/>
            <w:tcBorders>
              <w:top w:val="nil"/>
              <w:left w:val="nil"/>
              <w:bottom w:val="nil"/>
              <w:right w:val="nil"/>
            </w:tcBorders>
          </w:tcPr>
          <w:p w:rsidR="00E34B6E" w:rsidRPr="00A30008" w:rsidP="00023FE6" w14:paraId="71F94E5C" w14:textId="77777777">
            <w:pPr>
              <w:pStyle w:val="Normal6a"/>
            </w:pPr>
            <w:r w:rsidRPr="00A30008">
              <w:t>(30)</w:t>
            </w:r>
            <w:r w:rsidRPr="00A30008">
              <w:tab/>
              <w:t xml:space="preserve">The Programme should support the core education mission of the European Universities Alliances to enable systemic impact achieved more efficiently through long-term Union level action, notably to reinforce excellence, reduce fragmentation and increase the attractiveness and inclusiveness of EU higher education systems, develop innovative instruments to increase quality of learning and teaching, develop future oriented skills and competences (such as AI, cybersecurity, sustainability, STEM), including the sectors already identified in the Union of Skills, through relevant and future-proof curricula, pedagogical innovation, joint degrees, lifelong learning, micro-credentials, to nurture and attract talent and facilitate transnational cooperation in education, including with business and industry. </w:t>
            </w:r>
            <w:r w:rsidRPr="00A30008">
              <w:rPr>
                <w:b/>
                <w:i/>
              </w:rPr>
              <w:t xml:space="preserve">The actions of the European Universities Alliances should be implemented in synergy with other Union instruments, </w:t>
            </w:r>
            <w:r w:rsidRPr="00A30008">
              <w:rPr>
                <w:b/>
                <w:i/>
              </w:rPr>
              <w:t>in particular</w:t>
            </w:r>
            <w:r w:rsidRPr="00A30008">
              <w:rPr>
                <w:b/>
                <w:i/>
              </w:rPr>
              <w:t xml:space="preserve"> Horizon Europe, the European Competitiveness Fund and National and Regional Partnership Plans, with a view to supporting their long-term sustainability and strengthening the full knowledge triangle.</w:t>
            </w:r>
          </w:p>
        </w:tc>
      </w:tr>
    </w:tbl>
    <w:p w:rsidR="00E34B6E" w:rsidRPr="00A30008" w:rsidP="00E34B6E" w14:paraId="2949A30C" w14:textId="77777777"/>
    <w:p w:rsidR="00E34B6E" w:rsidRPr="00A30008" w:rsidP="00E34B6E" w14:paraId="0900DA6E" w14:textId="77777777">
      <w:pPr>
        <w:pStyle w:val="AmNumberTabs"/>
      </w:pPr>
      <w:r w:rsidRPr="00A30008">
        <w:t>Amendment</w:t>
      </w:r>
      <w:r w:rsidRPr="00A30008">
        <w:tab/>
      </w:r>
      <w:r w:rsidRPr="00A30008">
        <w:tab/>
        <w:t>38</w:t>
      </w:r>
    </w:p>
    <w:p w:rsidR="00E34B6E" w:rsidRPr="00A30008" w:rsidP="00E34B6E" w14:paraId="00C863FD" w14:textId="77777777">
      <w:pPr>
        <w:pStyle w:val="NormalBold12b"/>
      </w:pPr>
      <w:r w:rsidRPr="00A30008">
        <w:t>Proposal for a regulation</w:t>
      </w:r>
    </w:p>
    <w:p w:rsidR="00E34B6E" w:rsidRPr="00A30008" w:rsidP="00E34B6E" w14:paraId="22B092F7" w14:textId="77777777">
      <w:pPr>
        <w:pStyle w:val="NormalBold"/>
      </w:pPr>
      <w:r w:rsidRPr="00A30008">
        <w:t>Recital 30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9552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B02CE18" w14:textId="77777777"/>
        </w:tc>
      </w:tr>
      <w:tr w14:paraId="37E65D81"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C35C1DE"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55B3AAA" w14:textId="77777777">
            <w:pPr>
              <w:pStyle w:val="AmColumnHeading"/>
            </w:pPr>
            <w:r w:rsidRPr="00A30008">
              <w:t>Amendment</w:t>
            </w:r>
          </w:p>
        </w:tc>
      </w:tr>
      <w:tr w14:paraId="71F5E9B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B9DFE39" w14:textId="77777777">
            <w:pPr>
              <w:pStyle w:val="Normal6a"/>
            </w:pPr>
          </w:p>
        </w:tc>
        <w:tc>
          <w:tcPr>
            <w:tcW w:w="4876" w:type="dxa"/>
            <w:tcBorders>
              <w:top w:val="nil"/>
              <w:left w:val="nil"/>
              <w:bottom w:val="nil"/>
              <w:right w:val="nil"/>
            </w:tcBorders>
          </w:tcPr>
          <w:p w:rsidR="00E34B6E" w:rsidRPr="00A30008" w:rsidP="00023FE6" w14:paraId="172E9AD0" w14:textId="77777777">
            <w:pPr>
              <w:pStyle w:val="Normal6a"/>
            </w:pPr>
            <w:r w:rsidRPr="00A30008">
              <w:rPr>
                <w:b/>
                <w:i/>
              </w:rPr>
              <w:t>(30a)</w:t>
            </w:r>
            <w:r w:rsidRPr="00A30008">
              <w:tab/>
            </w:r>
            <w:r w:rsidRPr="00A30008">
              <w:rPr>
                <w:b/>
                <w:i/>
              </w:rPr>
              <w:t xml:space="preserve">The Programme should support Centres of Vocational Excellence to strengthen vocational education and training, enhancing its attractiveness, quality and innovation, and responding to the evolving requirements of learners, businesses and communities. Further support could be pursued through synergies with other instruments, such as </w:t>
            </w:r>
            <w:r w:rsidRPr="00A30008">
              <w:rPr>
                <w:b/>
                <w:i/>
              </w:rPr>
              <w:t>the European Competitiveness Fund and National and Regional Partnership Plans.</w:t>
            </w:r>
          </w:p>
        </w:tc>
      </w:tr>
    </w:tbl>
    <w:p w:rsidR="00E34B6E" w:rsidRPr="00A30008" w:rsidP="00E34B6E" w14:paraId="0212F3C3" w14:textId="77777777"/>
    <w:p w:rsidR="00E34B6E" w:rsidRPr="00A30008" w:rsidP="00E34B6E" w14:paraId="2C1E25D4" w14:textId="77777777">
      <w:pPr>
        <w:pStyle w:val="AmNumberTabs"/>
      </w:pPr>
      <w:r w:rsidRPr="00A30008">
        <w:t>Amendment</w:t>
      </w:r>
      <w:r w:rsidRPr="00A30008">
        <w:tab/>
      </w:r>
      <w:r w:rsidRPr="00A30008">
        <w:tab/>
        <w:t>39</w:t>
      </w:r>
    </w:p>
    <w:p w:rsidR="00E34B6E" w:rsidRPr="00A30008" w:rsidP="00E34B6E" w14:paraId="1B9E1362" w14:textId="77777777">
      <w:pPr>
        <w:pStyle w:val="NormalBold12b"/>
      </w:pPr>
      <w:r w:rsidRPr="00A30008">
        <w:t>Proposal for a regulation</w:t>
      </w:r>
    </w:p>
    <w:p w:rsidR="00E34B6E" w:rsidRPr="00A30008" w:rsidP="00E34B6E" w14:paraId="1A5A4728" w14:textId="77777777">
      <w:pPr>
        <w:pStyle w:val="NormalBold"/>
      </w:pPr>
      <w:r w:rsidRPr="00A30008">
        <w:t>Recital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B58D8"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46897FC" w14:textId="77777777"/>
        </w:tc>
      </w:tr>
      <w:tr w14:paraId="775D082B"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1AC161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1D805A3" w14:textId="77777777">
            <w:pPr>
              <w:pStyle w:val="AmColumnHeading"/>
            </w:pPr>
            <w:r w:rsidRPr="00A30008">
              <w:t>Amendment</w:t>
            </w:r>
          </w:p>
        </w:tc>
      </w:tr>
      <w:tr w14:paraId="2626F8A1"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70F3E2D" w14:textId="77777777">
            <w:pPr>
              <w:pStyle w:val="Normal6a"/>
            </w:pPr>
            <w:r w:rsidRPr="00A30008">
              <w:t>(31)</w:t>
            </w:r>
            <w:r w:rsidRPr="00A30008">
              <w:tab/>
              <w:t xml:space="preserve">In line with relevant Union frameworks and tools, the Programme should contribute to the development and circulation of skills, including </w:t>
            </w:r>
            <w:r w:rsidRPr="00A30008">
              <w:rPr>
                <w:b/>
                <w:i/>
              </w:rPr>
              <w:t>by setting up</w:t>
            </w:r>
            <w:r w:rsidRPr="00A30008">
              <w:t xml:space="preserve"> a basic skills support scheme and fostering quality assurance, transparency, the recognition of skills, competences and qualifications, their digitalisation, and the validation of non-formal and informal learning, skills management and guidance. In that regard, the Programme should also provide support to contact points and networks at national, and European level that facilitate cross-European exchanges and beyond, and the development of flexible learning pathways between different fields of education and training and youth and across formal and non-formal settings, including through the support of micro-credentials’ eco-systems.</w:t>
            </w:r>
          </w:p>
        </w:tc>
        <w:tc>
          <w:tcPr>
            <w:tcW w:w="4876" w:type="dxa"/>
            <w:tcBorders>
              <w:top w:val="nil"/>
              <w:left w:val="nil"/>
              <w:bottom w:val="nil"/>
              <w:right w:val="nil"/>
            </w:tcBorders>
          </w:tcPr>
          <w:p w:rsidR="00E34B6E" w:rsidRPr="00A30008" w:rsidP="00023FE6" w14:paraId="2ED11532" w14:textId="77777777">
            <w:pPr>
              <w:pStyle w:val="Normal6a"/>
            </w:pPr>
            <w:r w:rsidRPr="00A30008">
              <w:t>(31)</w:t>
            </w:r>
            <w:r w:rsidRPr="00A30008">
              <w:tab/>
              <w:t xml:space="preserve">In line with relevant Union frameworks and tools, the Programme should contribute to the development and circulation of skills, including </w:t>
            </w:r>
            <w:r w:rsidRPr="00A30008">
              <w:rPr>
                <w:b/>
                <w:i/>
              </w:rPr>
              <w:t>through the establishment of</w:t>
            </w:r>
            <w:r w:rsidRPr="00A30008">
              <w:t xml:space="preserve"> a basic skills support scheme and </w:t>
            </w:r>
            <w:r w:rsidRPr="00A30008">
              <w:rPr>
                <w:b/>
                <w:i/>
              </w:rPr>
              <w:t>by</w:t>
            </w:r>
            <w:r w:rsidRPr="00A30008">
              <w:t xml:space="preserve"> fostering quality assurance, transparency, the recognition of skills, competences and qualifications, their digitalisation, and the validation of non-formal and informal learning, </w:t>
            </w:r>
            <w:r w:rsidRPr="00A30008">
              <w:rPr>
                <w:b/>
                <w:i/>
              </w:rPr>
              <w:t>as well as</w:t>
            </w:r>
            <w:r w:rsidRPr="00A30008">
              <w:t xml:space="preserve"> skills management and guidance. In that regard, the Programme should also provide support to contact points and networks at national, and European level that facilitate cross-European exchanges and beyond, </w:t>
            </w:r>
            <w:r w:rsidRPr="00A30008">
              <w:rPr>
                <w:b/>
                <w:i/>
              </w:rPr>
              <w:t>support the automatic mutual recognition of relevant education and training qualifications and the outcomes of learning periods abroad</w:t>
            </w:r>
            <w:r w:rsidRPr="00A30008">
              <w:t xml:space="preserve"> and the development of flexible learning pathways between different fields of education and training and youth and across formal and non-formal settings, including through the support of micro-credentials’ eco-systems.</w:t>
            </w:r>
          </w:p>
        </w:tc>
      </w:tr>
    </w:tbl>
    <w:p w:rsidR="00E34B6E" w:rsidRPr="00A30008" w:rsidP="00E34B6E" w14:paraId="401D0DAF" w14:textId="77777777"/>
    <w:p w:rsidR="00E34B6E" w:rsidRPr="00A30008" w:rsidP="00E34B6E" w14:paraId="35A2BA35" w14:textId="77777777">
      <w:pPr>
        <w:pStyle w:val="AmNumberTabs"/>
      </w:pPr>
      <w:r w:rsidRPr="00A30008">
        <w:t>Amendment</w:t>
      </w:r>
      <w:r w:rsidRPr="00A30008">
        <w:tab/>
      </w:r>
      <w:r w:rsidRPr="00A30008">
        <w:tab/>
        <w:t>40</w:t>
      </w:r>
    </w:p>
    <w:p w:rsidR="00E34B6E" w:rsidRPr="00A30008" w:rsidP="00E34B6E" w14:paraId="3ECE4F9B" w14:textId="77777777">
      <w:pPr>
        <w:pStyle w:val="NormalBold12b"/>
      </w:pPr>
      <w:r w:rsidRPr="00A30008">
        <w:t>Proposal for a regulation</w:t>
      </w:r>
    </w:p>
    <w:p w:rsidR="00E34B6E" w:rsidRPr="00A30008" w:rsidP="00E34B6E" w14:paraId="0BD0CAAC" w14:textId="77777777">
      <w:pPr>
        <w:pStyle w:val="NormalBold"/>
      </w:pPr>
      <w:r w:rsidRPr="00A30008">
        <w:t>Recital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F689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3FBE865" w14:textId="77777777"/>
        </w:tc>
      </w:tr>
      <w:tr w14:paraId="6C7E83C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42B88E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52EB911" w14:textId="77777777">
            <w:pPr>
              <w:pStyle w:val="AmColumnHeading"/>
            </w:pPr>
            <w:r w:rsidRPr="00A30008">
              <w:t>Amendment</w:t>
            </w:r>
          </w:p>
        </w:tc>
      </w:tr>
      <w:tr w14:paraId="53A443D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C92A237" w14:textId="77777777">
            <w:pPr>
              <w:pStyle w:val="Normal6a"/>
            </w:pPr>
            <w:r w:rsidRPr="00A30008">
              <w:t>(32)</w:t>
            </w:r>
            <w:r w:rsidRPr="00A30008">
              <w:tab/>
              <w:t xml:space="preserve">User-friendly online platforms and tools for virtual cooperation can play an important role in supporting the delivery of education and training and youth policy in Europe and beyond. To increase the use of virtual cooperation activities, the </w:t>
            </w:r>
            <w:r w:rsidRPr="00A30008">
              <w:t>Programme should support more systematic and coherent use of online platforms. It should as well facilitate and support mobility processes through digitalisation.</w:t>
            </w:r>
          </w:p>
        </w:tc>
        <w:tc>
          <w:tcPr>
            <w:tcW w:w="4876" w:type="dxa"/>
            <w:tcBorders>
              <w:top w:val="nil"/>
              <w:left w:val="nil"/>
              <w:bottom w:val="nil"/>
              <w:right w:val="nil"/>
            </w:tcBorders>
          </w:tcPr>
          <w:p w:rsidR="00E34B6E" w:rsidRPr="00A30008" w:rsidP="00023FE6" w14:paraId="3065FCE9" w14:textId="77777777">
            <w:pPr>
              <w:pStyle w:val="Normal6a"/>
            </w:pPr>
            <w:r w:rsidRPr="00A30008">
              <w:t>(32)</w:t>
            </w:r>
            <w:r w:rsidRPr="00A30008">
              <w:tab/>
              <w:t xml:space="preserve">User-friendly </w:t>
            </w:r>
            <w:r w:rsidRPr="00A30008">
              <w:rPr>
                <w:b/>
                <w:i/>
              </w:rPr>
              <w:t>and accessible</w:t>
            </w:r>
            <w:r w:rsidRPr="00A30008">
              <w:t xml:space="preserve"> online platforms and tools for virtual cooperation can play an important role in supporting the delivery of education and training</w:t>
            </w:r>
            <w:r w:rsidRPr="00A30008">
              <w:rPr>
                <w:b/>
                <w:i/>
              </w:rPr>
              <w:t>,</w:t>
            </w:r>
            <w:r w:rsidRPr="00A30008">
              <w:t xml:space="preserve"> and youth</w:t>
            </w:r>
            <w:r w:rsidRPr="00A30008">
              <w:rPr>
                <w:b/>
                <w:i/>
              </w:rPr>
              <w:t>, volunteering and sport</w:t>
            </w:r>
            <w:r w:rsidRPr="00A30008">
              <w:t xml:space="preserve"> policy in Europe and beyond. To increase the use of </w:t>
            </w:r>
            <w:r w:rsidRPr="00A30008">
              <w:t xml:space="preserve">virtual cooperation activities, the Programme should support more systematic and coherent use of online platforms. It should as well facilitate and support mobility processes through digitalisation. </w:t>
            </w:r>
            <w:r w:rsidRPr="00A30008">
              <w:rPr>
                <w:b/>
                <w:i/>
              </w:rPr>
              <w:t>Digital mobility activities should complement but not replace in-person exchanges, which should remain the primary form of mobility supported by the programme. </w:t>
            </w:r>
          </w:p>
        </w:tc>
      </w:tr>
    </w:tbl>
    <w:p w:rsidR="00E34B6E" w:rsidRPr="00A30008" w:rsidP="00E34B6E" w14:paraId="5FCAAC93" w14:textId="77777777"/>
    <w:p w:rsidR="00E34B6E" w:rsidRPr="00A30008" w:rsidP="00E34B6E" w14:paraId="7D4B62B5" w14:textId="77777777">
      <w:pPr>
        <w:pStyle w:val="AmNumberTabs"/>
      </w:pPr>
      <w:r w:rsidRPr="00A30008">
        <w:t>Amendment</w:t>
      </w:r>
      <w:r w:rsidRPr="00A30008">
        <w:tab/>
      </w:r>
      <w:r w:rsidRPr="00A30008">
        <w:tab/>
        <w:t>41</w:t>
      </w:r>
    </w:p>
    <w:p w:rsidR="00E34B6E" w:rsidRPr="00A30008" w:rsidP="00E34B6E" w14:paraId="5016BBC1" w14:textId="77777777">
      <w:pPr>
        <w:pStyle w:val="NormalBold12b"/>
      </w:pPr>
      <w:r w:rsidRPr="00A30008">
        <w:t>Proposal for a regulation</w:t>
      </w:r>
    </w:p>
    <w:p w:rsidR="00E34B6E" w:rsidRPr="00A30008" w:rsidP="00E34B6E" w14:paraId="132DBAA6" w14:textId="77777777">
      <w:pPr>
        <w:pStyle w:val="NormalBold"/>
      </w:pPr>
      <w:r w:rsidRPr="00A30008">
        <w:t>Recital 33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3342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C5E3C7B" w14:textId="77777777"/>
        </w:tc>
      </w:tr>
      <w:tr w14:paraId="1FC387D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B3433C6"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CB325F2" w14:textId="77777777">
            <w:pPr>
              <w:pStyle w:val="AmColumnHeading"/>
            </w:pPr>
            <w:r w:rsidRPr="00A30008">
              <w:t>Amendment</w:t>
            </w:r>
          </w:p>
        </w:tc>
      </w:tr>
      <w:tr w14:paraId="422BFAB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B3FDFAF" w14:textId="77777777">
            <w:pPr>
              <w:pStyle w:val="Normal6a"/>
            </w:pPr>
            <w:r w:rsidRPr="00A30008">
              <w:t>(33)</w:t>
            </w:r>
            <w:r w:rsidRPr="00A30008">
              <w:tab/>
              <w:t>The Programme should be designed to promote inclusion, diversity and equal opportunities by widening access to mobility, volunteering and learning across the Union and beyond, thereby enabling all people to fully benefit from a transformative experience.</w:t>
            </w:r>
          </w:p>
        </w:tc>
        <w:tc>
          <w:tcPr>
            <w:tcW w:w="4876" w:type="dxa"/>
            <w:tcBorders>
              <w:top w:val="nil"/>
              <w:left w:val="nil"/>
              <w:bottom w:val="nil"/>
              <w:right w:val="nil"/>
            </w:tcBorders>
          </w:tcPr>
          <w:p w:rsidR="00E34B6E" w:rsidRPr="00A30008" w:rsidP="00023FE6" w14:paraId="4C751178" w14:textId="77777777">
            <w:pPr>
              <w:pStyle w:val="Normal6a"/>
            </w:pPr>
            <w:r w:rsidRPr="00A30008">
              <w:t>(33)</w:t>
            </w:r>
            <w:r w:rsidRPr="00A30008">
              <w:tab/>
              <w:t xml:space="preserve">The Programme should be designed to promote inclusion, diversity and equal opportunities by widening access to mobility, volunteering and learning across the Union and beyond, </w:t>
            </w:r>
            <w:r w:rsidRPr="00A30008">
              <w:rPr>
                <w:b/>
                <w:bCs/>
                <w:i/>
                <w:iCs/>
              </w:rPr>
              <w:t>and</w:t>
            </w:r>
            <w:r w:rsidRPr="00A30008">
              <w:t xml:space="preserve"> </w:t>
            </w:r>
            <w:r w:rsidRPr="00A30008">
              <w:rPr>
                <w:b/>
                <w:i/>
              </w:rPr>
              <w:t>accessibility to the programme should be strengthened by removing barriers that hinder participation, including administrative burdens,</w:t>
            </w:r>
            <w:r w:rsidRPr="00A30008">
              <w:t xml:space="preserve"> thereby enabling all people to fully benefit from a transformative experience.</w:t>
            </w:r>
          </w:p>
        </w:tc>
      </w:tr>
    </w:tbl>
    <w:p w:rsidR="00E34B6E" w:rsidRPr="00A30008" w:rsidP="00E34B6E" w14:paraId="2C3E1B51" w14:textId="77777777"/>
    <w:p w:rsidR="00E34B6E" w:rsidRPr="00A30008" w:rsidP="00E34B6E" w14:paraId="65AACE49" w14:textId="77777777">
      <w:pPr>
        <w:pStyle w:val="AmNumberTabs"/>
      </w:pPr>
      <w:r w:rsidRPr="00A30008">
        <w:t>Amendment</w:t>
      </w:r>
      <w:r w:rsidRPr="00A30008">
        <w:tab/>
      </w:r>
      <w:r w:rsidRPr="00A30008">
        <w:tab/>
        <w:t>42</w:t>
      </w:r>
    </w:p>
    <w:p w:rsidR="00E34B6E" w:rsidRPr="00A30008" w:rsidP="00E34B6E" w14:paraId="64B8BAE2" w14:textId="77777777">
      <w:pPr>
        <w:pStyle w:val="NormalBold12b"/>
      </w:pPr>
      <w:r w:rsidRPr="00A30008">
        <w:t>Proposal for a regulation</w:t>
      </w:r>
    </w:p>
    <w:p w:rsidR="00E34B6E" w:rsidRPr="00A30008" w:rsidP="00E34B6E" w14:paraId="1DE64D51" w14:textId="77777777">
      <w:pPr>
        <w:pStyle w:val="NormalBold"/>
      </w:pPr>
      <w:r w:rsidRPr="00A30008">
        <w:t>Recital 34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B252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730CE68" w14:textId="77777777"/>
        </w:tc>
      </w:tr>
      <w:tr w14:paraId="56A327E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77E0E6F"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9FC7F0F" w14:textId="77777777">
            <w:pPr>
              <w:pStyle w:val="AmColumnHeading"/>
            </w:pPr>
            <w:r w:rsidRPr="00A30008">
              <w:t>Amendment</w:t>
            </w:r>
          </w:p>
        </w:tc>
      </w:tr>
      <w:tr w14:paraId="366001E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C3ED7BB" w14:textId="77777777">
            <w:pPr>
              <w:pStyle w:val="Normal6a"/>
            </w:pPr>
            <w:r w:rsidRPr="00A30008">
              <w:t>(34)</w:t>
            </w:r>
            <w:r w:rsidRPr="00A30008">
              <w:tab/>
              <w:t xml:space="preserve">The Programme should provide for a set of measures to facilitate and increase the access for people with fewer opportunities, to remove the obstacles that may prevent such access, including financial ones, and to serve as a basis for further implementation guidance. Those measures include, among other, targeted financial support, accessible learning formats, housing support, preparatory activities and support for participants with </w:t>
            </w:r>
            <w:r w:rsidRPr="00A30008">
              <w:t>fewer opportunities before, during and after their participation within the Programme, user-friendly and accessible documents available in different languages, support activities for staff dealing specifically with inclusion and diversity in organisations and raising awareness activities among potential participants with fewer opportunities, including in rural and remote areas. In addition, the Programme should allow to give priority in the grant awarding process to quality projects that actively address the inclusion and involvement of participants with fewer opportunities.</w:t>
            </w:r>
          </w:p>
        </w:tc>
        <w:tc>
          <w:tcPr>
            <w:tcW w:w="4876" w:type="dxa"/>
            <w:tcBorders>
              <w:top w:val="nil"/>
              <w:left w:val="nil"/>
              <w:bottom w:val="nil"/>
              <w:right w:val="nil"/>
            </w:tcBorders>
          </w:tcPr>
          <w:p w:rsidR="00E34B6E" w:rsidRPr="00A30008" w:rsidP="00023FE6" w14:paraId="21E702B8" w14:textId="77777777">
            <w:pPr>
              <w:pStyle w:val="Normal6a"/>
            </w:pPr>
            <w:r w:rsidRPr="00A30008">
              <w:t>(34)</w:t>
            </w:r>
            <w:r w:rsidRPr="00A30008">
              <w:tab/>
              <w:t xml:space="preserve">The Programme should provide for a set of measures to facilitate and increase the access for people with fewer opportunities, to remove the obstacles that may prevent such access, including financial ones, and to serve as a basis for further implementation guidance. Those measures include, among other, targeted financial support </w:t>
            </w:r>
            <w:r w:rsidRPr="00A30008">
              <w:rPr>
                <w:b/>
                <w:i/>
              </w:rPr>
              <w:t>taking into account the difference of actual living and subsistence costs</w:t>
            </w:r>
            <w:r w:rsidRPr="00A30008">
              <w:t xml:space="preserve">, accessible learning formats </w:t>
            </w:r>
            <w:r w:rsidRPr="00A30008">
              <w:rPr>
                <w:b/>
                <w:i/>
              </w:rPr>
              <w:t xml:space="preserve">and </w:t>
            </w:r>
            <w:r w:rsidRPr="00A30008">
              <w:rPr>
                <w:b/>
                <w:i/>
              </w:rPr>
              <w:t>assistance</w:t>
            </w:r>
            <w:r w:rsidRPr="00A30008">
              <w:t>, housing support</w:t>
            </w:r>
            <w:r w:rsidRPr="00A30008">
              <w:rPr>
                <w:b/>
                <w:i/>
              </w:rPr>
              <w:t>, particularly for participants moving to high-cost regions</w:t>
            </w:r>
            <w:r w:rsidRPr="00A30008">
              <w:t xml:space="preserve">, preparatory activities and support for participants with fewer opportunities before, during and after their participation within the Programme, user-friendly and accessible documents available in different languages, support activities for staff dealing specifically with inclusion and diversity in organisations and raising awareness activities among potential participants with fewer opportunities, including in rural and remote areas </w:t>
            </w:r>
            <w:r w:rsidRPr="00A30008">
              <w:rPr>
                <w:b/>
                <w:i/>
              </w:rPr>
              <w:t>in cooperation with regional and local authorities. The programme could allow using short and flexible mobility formats as tools to address barriers to equitable participation</w:t>
            </w:r>
            <w:r w:rsidRPr="00A30008">
              <w:t xml:space="preserve">. In addition, the Programme should allow to give priority in the grant awarding process to quality projects that actively address the inclusion and involvement of participants with fewer opportunities. </w:t>
            </w:r>
            <w:r w:rsidRPr="00A30008">
              <w:rPr>
                <w:b/>
                <w:i/>
              </w:rPr>
              <w:t>To that end, synergies with other Union funding instruments, such as National and Regional Partnership Plans and funding delivered through them such as the European Social Fund, should be exploited.</w:t>
            </w:r>
          </w:p>
        </w:tc>
      </w:tr>
    </w:tbl>
    <w:p w:rsidR="00E34B6E" w:rsidRPr="00A30008" w:rsidP="00E34B6E" w14:paraId="1C3578BF" w14:textId="77777777"/>
    <w:p w:rsidR="00E34B6E" w:rsidRPr="00A30008" w:rsidP="00E34B6E" w14:paraId="4A6606F6" w14:textId="77777777">
      <w:pPr>
        <w:pStyle w:val="AmNumberTabs"/>
      </w:pPr>
      <w:r w:rsidRPr="00A30008">
        <w:t>Amendment</w:t>
      </w:r>
      <w:r w:rsidRPr="00A30008">
        <w:tab/>
      </w:r>
      <w:r w:rsidRPr="00A30008">
        <w:tab/>
        <w:t>43</w:t>
      </w:r>
    </w:p>
    <w:p w:rsidR="00E34B6E" w:rsidRPr="00A30008" w:rsidP="00E34B6E" w14:paraId="4725E176" w14:textId="77777777">
      <w:pPr>
        <w:pStyle w:val="NormalBold12b"/>
      </w:pPr>
      <w:r w:rsidRPr="00A30008">
        <w:t>Proposal for a regulation</w:t>
      </w:r>
    </w:p>
    <w:p w:rsidR="00E34B6E" w:rsidRPr="00A30008" w:rsidP="00E34B6E" w14:paraId="13473A65" w14:textId="77777777">
      <w:pPr>
        <w:pStyle w:val="NormalBold"/>
      </w:pPr>
      <w:r w:rsidRPr="00A30008">
        <w:t>Recital 34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37380"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E97F5F5" w14:textId="77777777"/>
        </w:tc>
      </w:tr>
      <w:tr w14:paraId="2F3CF2B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332B184"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AD101C0" w14:textId="77777777">
            <w:pPr>
              <w:pStyle w:val="AmColumnHeading"/>
            </w:pPr>
            <w:r w:rsidRPr="00A30008">
              <w:t>Amendment</w:t>
            </w:r>
          </w:p>
        </w:tc>
      </w:tr>
      <w:tr w14:paraId="78CFC7C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0378F99" w14:textId="77777777">
            <w:pPr>
              <w:pStyle w:val="Normal6a"/>
            </w:pPr>
          </w:p>
        </w:tc>
        <w:tc>
          <w:tcPr>
            <w:tcW w:w="4876" w:type="dxa"/>
            <w:tcBorders>
              <w:top w:val="nil"/>
              <w:left w:val="nil"/>
              <w:bottom w:val="nil"/>
              <w:right w:val="nil"/>
            </w:tcBorders>
          </w:tcPr>
          <w:p w:rsidR="00E34B6E" w:rsidRPr="00A30008" w:rsidP="00023FE6" w14:paraId="7E8CC0DD" w14:textId="77777777">
            <w:pPr>
              <w:pStyle w:val="Normal6a"/>
            </w:pPr>
            <w:r w:rsidRPr="00A30008">
              <w:rPr>
                <w:b/>
                <w:i/>
              </w:rPr>
              <w:t>(34a)</w:t>
            </w:r>
            <w:r w:rsidRPr="00A30008">
              <w:tab/>
            </w:r>
            <w:r w:rsidRPr="00A30008">
              <w:rPr>
                <w:b/>
                <w:i/>
              </w:rPr>
              <w:t>In order to ensure that the system for setting funding rules for mobilities under this Programme better reflects the realities on the ground, it is necessary to revise it so that it addresses the barriers to participation and to review it periodically. The system should better reflect differences in subsistence and living costs in the host country, region and city, travel costs, take account of inflation, and improve transparency and predictability for participants.</w:t>
            </w:r>
          </w:p>
        </w:tc>
      </w:tr>
    </w:tbl>
    <w:p w:rsidR="00E34B6E" w:rsidRPr="00A30008" w:rsidP="00E34B6E" w14:paraId="56303A44" w14:textId="77777777"/>
    <w:p w:rsidR="00E34B6E" w:rsidRPr="00A30008" w:rsidP="00E34B6E" w14:paraId="1338313A" w14:textId="77777777">
      <w:pPr>
        <w:pStyle w:val="AmNumberTabs"/>
      </w:pPr>
      <w:r w:rsidRPr="00A30008">
        <w:t>Amendment</w:t>
      </w:r>
      <w:r w:rsidRPr="00A30008">
        <w:tab/>
      </w:r>
      <w:r w:rsidRPr="00A30008">
        <w:tab/>
        <w:t>44</w:t>
      </w:r>
    </w:p>
    <w:p w:rsidR="00E34B6E" w:rsidRPr="00A30008" w:rsidP="00E34B6E" w14:paraId="6DC52E79" w14:textId="77777777">
      <w:pPr>
        <w:pStyle w:val="NormalBold12b"/>
      </w:pPr>
      <w:r w:rsidRPr="00A30008">
        <w:t>Proposal for a regulation</w:t>
      </w:r>
    </w:p>
    <w:p w:rsidR="00E34B6E" w:rsidRPr="00A30008" w:rsidP="00E34B6E" w14:paraId="4094BED5" w14:textId="77777777">
      <w:pPr>
        <w:pStyle w:val="NormalBold"/>
      </w:pPr>
      <w:r w:rsidRPr="00A30008">
        <w:t>Recital 34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A9AE4"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569DA5B" w14:textId="77777777"/>
        </w:tc>
      </w:tr>
      <w:tr w14:paraId="3A60AFF4"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B4501C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1613CA6" w14:textId="77777777">
            <w:pPr>
              <w:pStyle w:val="AmColumnHeading"/>
            </w:pPr>
            <w:r w:rsidRPr="00A30008">
              <w:t>Amendment</w:t>
            </w:r>
          </w:p>
        </w:tc>
      </w:tr>
      <w:tr w14:paraId="4DF8FD5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A4B0307" w14:textId="77777777">
            <w:pPr>
              <w:pStyle w:val="Normal6a"/>
            </w:pPr>
          </w:p>
        </w:tc>
        <w:tc>
          <w:tcPr>
            <w:tcW w:w="4876" w:type="dxa"/>
            <w:tcBorders>
              <w:top w:val="nil"/>
              <w:left w:val="nil"/>
              <w:bottom w:val="nil"/>
              <w:right w:val="nil"/>
            </w:tcBorders>
          </w:tcPr>
          <w:p w:rsidR="00E34B6E" w:rsidRPr="00A30008" w:rsidP="00023FE6" w14:paraId="1ABFDFCA" w14:textId="77777777">
            <w:pPr>
              <w:pStyle w:val="Normal6a"/>
            </w:pPr>
            <w:r w:rsidRPr="00A30008">
              <w:rPr>
                <w:b/>
                <w:i/>
              </w:rPr>
              <w:t>(34b)</w:t>
            </w:r>
            <w:r w:rsidRPr="00A30008">
              <w:tab/>
            </w:r>
            <w:r w:rsidRPr="00A30008">
              <w:rPr>
                <w:b/>
                <w:i/>
              </w:rPr>
              <w:t>The Programme should ensure that geographical remoteness, permanent insularity, or related connectivity constraints of programme countries located on islands do not result in reduced information about the opportunities or de facto unequal treatment of beneficiaries. The Programme should therefore provide appropriate support to guarantee equal treatment and effective access to all actions and funding opportunities for all beneficiaries.</w:t>
            </w:r>
          </w:p>
        </w:tc>
      </w:tr>
    </w:tbl>
    <w:p w:rsidR="00E34B6E" w:rsidRPr="00A30008" w:rsidP="00E34B6E" w14:paraId="641C7601" w14:textId="77777777"/>
    <w:p w:rsidR="00E34B6E" w:rsidRPr="00A30008" w:rsidP="00E34B6E" w14:paraId="32E7FE6C" w14:textId="77777777">
      <w:pPr>
        <w:pStyle w:val="AmNumberTabs"/>
      </w:pPr>
      <w:r w:rsidRPr="00A30008">
        <w:t>Amendment</w:t>
      </w:r>
      <w:r w:rsidRPr="00A30008">
        <w:tab/>
      </w:r>
      <w:r w:rsidRPr="00A30008">
        <w:tab/>
        <w:t>45</w:t>
      </w:r>
    </w:p>
    <w:p w:rsidR="00E34B6E" w:rsidRPr="00A30008" w:rsidP="00E34B6E" w14:paraId="09184AF5" w14:textId="77777777">
      <w:pPr>
        <w:pStyle w:val="NormalBold12b"/>
      </w:pPr>
      <w:r w:rsidRPr="00A30008">
        <w:t>Proposal for a regulation</w:t>
      </w:r>
    </w:p>
    <w:p w:rsidR="00E34B6E" w:rsidRPr="00A30008" w:rsidP="00E34B6E" w14:paraId="040044B1" w14:textId="77777777">
      <w:pPr>
        <w:pStyle w:val="NormalBold"/>
      </w:pPr>
      <w:r w:rsidRPr="00A30008">
        <w:t>Recital 35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163D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957E9CF" w14:textId="77777777"/>
        </w:tc>
      </w:tr>
      <w:tr w14:paraId="16DBE89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C4F3CE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6E0BDBE" w14:textId="77777777">
            <w:pPr>
              <w:pStyle w:val="AmColumnHeading"/>
            </w:pPr>
            <w:r w:rsidRPr="00A30008">
              <w:t>Amendment</w:t>
            </w:r>
          </w:p>
        </w:tc>
      </w:tr>
      <w:tr w14:paraId="48C84AC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D776032" w14:textId="77777777">
            <w:pPr>
              <w:pStyle w:val="Normal6a"/>
            </w:pPr>
            <w:r w:rsidRPr="00A30008">
              <w:t>(35)</w:t>
            </w:r>
            <w:r w:rsidRPr="00A30008">
              <w:tab/>
              <w:t>In order to make the Programme more accessible for newcomer organisations and for organisations with smaller administrative capacity and to make the Programme more manageable for beneficiaries, the Programme should reinforce the measures to simplify procedures at all stages.</w:t>
            </w:r>
          </w:p>
        </w:tc>
        <w:tc>
          <w:tcPr>
            <w:tcW w:w="4876" w:type="dxa"/>
            <w:tcBorders>
              <w:top w:val="nil"/>
              <w:left w:val="nil"/>
              <w:bottom w:val="nil"/>
              <w:right w:val="nil"/>
            </w:tcBorders>
          </w:tcPr>
          <w:p w:rsidR="00E34B6E" w:rsidRPr="00A30008" w:rsidP="00023FE6" w14:paraId="37B2287E" w14:textId="77777777">
            <w:pPr>
              <w:pStyle w:val="Normal6a"/>
            </w:pPr>
            <w:r w:rsidRPr="00A30008">
              <w:t>(35)</w:t>
            </w:r>
            <w:r w:rsidRPr="00A30008">
              <w:tab/>
              <w:t xml:space="preserve">In order to make the Programme more accessible for newcomer </w:t>
            </w:r>
            <w:r w:rsidRPr="00A30008">
              <w:rPr>
                <w:b/>
                <w:i/>
              </w:rPr>
              <w:t>organisations, for small</w:t>
            </w:r>
            <w:r w:rsidRPr="00A30008">
              <w:t xml:space="preserve"> organisations and for organisations with smaller administrative capacity and to make the Programme more manageable for beneficiaries, the Programme should reinforce the measures to simplify </w:t>
            </w:r>
            <w:r w:rsidRPr="00A30008">
              <w:rPr>
                <w:b/>
                <w:i/>
              </w:rPr>
              <w:t>and digitalise</w:t>
            </w:r>
            <w:r w:rsidRPr="00A30008">
              <w:t xml:space="preserve"> procedures at all stages. </w:t>
            </w:r>
            <w:r w:rsidRPr="00A30008">
              <w:rPr>
                <w:b/>
                <w:i/>
              </w:rPr>
              <w:t xml:space="preserve">In that regard, Programme information technology systems should be user friendly and provide simple access to the opportunities offered by the Programme. Similarly, the procedures put in place to for implementing the Programme should be clear, consistent, and easy to understand, and should be accompanied by high-quality support measures and information to strengthen implementation capacity while minimising unnecessary administrative burden. Access to the Programme should also be facilitated through dedicated mechanisms such as </w:t>
            </w:r>
            <w:r w:rsidRPr="00A30008">
              <w:rPr>
                <w:b/>
                <w:i/>
              </w:rPr>
              <w:t>accreditations, which provide a simplified framework for the organisations and their long-term planning and quality of activities.</w:t>
            </w:r>
          </w:p>
        </w:tc>
      </w:tr>
    </w:tbl>
    <w:p w:rsidR="00E34B6E" w:rsidRPr="00A30008" w:rsidP="00E34B6E" w14:paraId="46EAA34B" w14:textId="77777777"/>
    <w:p w:rsidR="00E34B6E" w:rsidRPr="00A30008" w:rsidP="00E34B6E" w14:paraId="328741A6" w14:textId="77777777">
      <w:pPr>
        <w:pStyle w:val="AmNumberTabs"/>
      </w:pPr>
      <w:r w:rsidRPr="00A30008">
        <w:t>Amendment</w:t>
      </w:r>
      <w:r w:rsidRPr="00A30008">
        <w:tab/>
      </w:r>
      <w:r w:rsidRPr="00A30008">
        <w:tab/>
        <w:t>46</w:t>
      </w:r>
    </w:p>
    <w:p w:rsidR="00E34B6E" w:rsidRPr="00A30008" w:rsidP="00E34B6E" w14:paraId="09EE4923" w14:textId="77777777">
      <w:pPr>
        <w:pStyle w:val="NormalBold12b"/>
      </w:pPr>
      <w:r w:rsidRPr="00A30008">
        <w:t>Proposal for a regulation</w:t>
      </w:r>
    </w:p>
    <w:p w:rsidR="00E34B6E" w:rsidRPr="00A30008" w:rsidP="00E34B6E" w14:paraId="1578704D" w14:textId="77777777">
      <w:pPr>
        <w:pStyle w:val="NormalBold"/>
      </w:pPr>
      <w:r w:rsidRPr="00A30008">
        <w:t>Recital 35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A4167"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878F05F" w14:textId="77777777"/>
        </w:tc>
      </w:tr>
      <w:tr w14:paraId="24F83DF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89C04E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474EEC1" w14:textId="77777777">
            <w:pPr>
              <w:pStyle w:val="AmColumnHeading"/>
            </w:pPr>
            <w:r w:rsidRPr="00A30008">
              <w:t>Amendment</w:t>
            </w:r>
          </w:p>
        </w:tc>
      </w:tr>
      <w:tr w14:paraId="31057CD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26E6DD2" w14:textId="77777777">
            <w:pPr>
              <w:pStyle w:val="Normal6a"/>
            </w:pPr>
          </w:p>
        </w:tc>
        <w:tc>
          <w:tcPr>
            <w:tcW w:w="4876" w:type="dxa"/>
            <w:tcBorders>
              <w:top w:val="nil"/>
              <w:left w:val="nil"/>
              <w:bottom w:val="nil"/>
              <w:right w:val="nil"/>
            </w:tcBorders>
          </w:tcPr>
          <w:p w:rsidR="00E34B6E" w:rsidRPr="00A30008" w:rsidP="00023FE6" w14:paraId="4177EE80" w14:textId="77777777">
            <w:pPr>
              <w:pStyle w:val="Normal6a"/>
            </w:pPr>
            <w:r w:rsidRPr="00A30008">
              <w:rPr>
                <w:b/>
                <w:i/>
              </w:rPr>
              <w:t>(35a)</w:t>
            </w:r>
            <w:r w:rsidRPr="00A30008">
              <w:tab/>
            </w:r>
            <w:r w:rsidRPr="00A30008">
              <w:rPr>
                <w:b/>
                <w:i/>
              </w:rPr>
              <w:t>As Programme information technology systems support actions implemented under both direct management and indirect management, and in order to provide a coherent digital environment to applicants, beneficiaries, participants, national agencies, national authorities and other bodies implementing the Programme, the Commission’s duties concerning those systems should apply regardless of whether an action is implemented under direct management or indirect management.</w:t>
            </w:r>
          </w:p>
        </w:tc>
      </w:tr>
    </w:tbl>
    <w:p w:rsidR="00E34B6E" w:rsidRPr="00A30008" w:rsidP="00E34B6E" w14:paraId="3A9323DD" w14:textId="77777777"/>
    <w:p w:rsidR="00E34B6E" w:rsidRPr="00A30008" w:rsidP="00E34B6E" w14:paraId="39D3B45F" w14:textId="77777777">
      <w:pPr>
        <w:pStyle w:val="AmNumberTabs"/>
      </w:pPr>
      <w:r w:rsidRPr="00A30008">
        <w:t>Amendment</w:t>
      </w:r>
      <w:r w:rsidRPr="00A30008">
        <w:tab/>
      </w:r>
      <w:r w:rsidRPr="00A30008">
        <w:tab/>
        <w:t>47</w:t>
      </w:r>
    </w:p>
    <w:p w:rsidR="00E34B6E" w:rsidRPr="00A30008" w:rsidP="00E34B6E" w14:paraId="09BB673F" w14:textId="77777777">
      <w:pPr>
        <w:pStyle w:val="NormalBold12b"/>
      </w:pPr>
      <w:r w:rsidRPr="00A30008">
        <w:t>Proposal for a regulation</w:t>
      </w:r>
    </w:p>
    <w:p w:rsidR="00E34B6E" w:rsidRPr="00A30008" w:rsidP="00E34B6E" w14:paraId="7574A158" w14:textId="77777777">
      <w:pPr>
        <w:pStyle w:val="NormalBold"/>
      </w:pPr>
      <w:r w:rsidRPr="00A30008">
        <w:t>Recital 35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70BC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65E956C" w14:textId="77777777"/>
        </w:tc>
      </w:tr>
      <w:tr w14:paraId="283A540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EACA0D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FA280F7" w14:textId="77777777">
            <w:pPr>
              <w:pStyle w:val="AmColumnHeading"/>
            </w:pPr>
            <w:r w:rsidRPr="00A30008">
              <w:t>Amendment</w:t>
            </w:r>
          </w:p>
        </w:tc>
      </w:tr>
      <w:tr w14:paraId="0CE555B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0B76C22" w14:textId="77777777">
            <w:pPr>
              <w:pStyle w:val="Normal6a"/>
            </w:pPr>
          </w:p>
        </w:tc>
        <w:tc>
          <w:tcPr>
            <w:tcW w:w="4876" w:type="dxa"/>
            <w:tcBorders>
              <w:top w:val="nil"/>
              <w:left w:val="nil"/>
              <w:bottom w:val="nil"/>
              <w:right w:val="nil"/>
            </w:tcBorders>
          </w:tcPr>
          <w:p w:rsidR="00E34B6E" w:rsidRPr="00A30008" w:rsidP="00023FE6" w14:paraId="77BC4664" w14:textId="77777777">
            <w:pPr>
              <w:pStyle w:val="Normal6a"/>
            </w:pPr>
            <w:r w:rsidRPr="00A30008">
              <w:rPr>
                <w:b/>
                <w:bCs/>
                <w:i/>
                <w:iCs/>
              </w:rPr>
              <w:t>(35b)</w:t>
            </w:r>
            <w:r w:rsidRPr="00A30008">
              <w:rPr>
                <w:b/>
                <w:bCs/>
                <w:i/>
                <w:iCs/>
              </w:rPr>
              <w:tab/>
              <w:t>The information technology systems supporting the Programme should be operational and documented before the opening of the relevant call for proposals or, where the action concerned is not linked to a call for proposals, before the earliest point at which they are required to be used for the action.</w:t>
            </w:r>
          </w:p>
        </w:tc>
      </w:tr>
    </w:tbl>
    <w:p w:rsidR="00E34B6E" w:rsidRPr="00A30008" w:rsidP="00E34B6E" w14:paraId="5515991B" w14:textId="77777777"/>
    <w:p w:rsidR="00E34B6E" w:rsidRPr="00A30008" w:rsidP="00E34B6E" w14:paraId="389F7BEC" w14:textId="77777777">
      <w:pPr>
        <w:pStyle w:val="AmNumberTabs"/>
      </w:pPr>
      <w:r w:rsidRPr="00A30008">
        <w:t>Amendment</w:t>
      </w:r>
      <w:r w:rsidRPr="00A30008">
        <w:tab/>
      </w:r>
      <w:r w:rsidRPr="00A30008">
        <w:tab/>
        <w:t>48</w:t>
      </w:r>
    </w:p>
    <w:p w:rsidR="00E34B6E" w:rsidRPr="00A30008" w:rsidP="00E34B6E" w14:paraId="5961E1C7" w14:textId="77777777">
      <w:pPr>
        <w:pStyle w:val="NormalBold12b"/>
      </w:pPr>
      <w:r w:rsidRPr="00A30008">
        <w:t>Proposal for a regulation</w:t>
      </w:r>
    </w:p>
    <w:p w:rsidR="00E34B6E" w:rsidRPr="00A30008" w:rsidP="00E34B6E" w14:paraId="1B1F6F5B" w14:textId="77777777">
      <w:pPr>
        <w:pStyle w:val="NormalBold"/>
      </w:pPr>
      <w:r w:rsidRPr="00A30008">
        <w:t>Recital 35 c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E877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FFFA44B" w14:textId="77777777"/>
        </w:tc>
      </w:tr>
      <w:tr w14:paraId="1AE8F2B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8B0DA1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3ABA514" w14:textId="77777777">
            <w:pPr>
              <w:pStyle w:val="AmColumnHeading"/>
            </w:pPr>
            <w:r w:rsidRPr="00A30008">
              <w:t>Amendment</w:t>
            </w:r>
          </w:p>
        </w:tc>
      </w:tr>
      <w:tr w14:paraId="7CB77DE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5B43975" w14:textId="77777777">
            <w:pPr>
              <w:pStyle w:val="Normal6a"/>
            </w:pPr>
          </w:p>
        </w:tc>
        <w:tc>
          <w:tcPr>
            <w:tcW w:w="4876" w:type="dxa"/>
            <w:tcBorders>
              <w:top w:val="nil"/>
              <w:left w:val="nil"/>
              <w:bottom w:val="nil"/>
              <w:right w:val="nil"/>
            </w:tcBorders>
          </w:tcPr>
          <w:p w:rsidR="00E34B6E" w:rsidRPr="00A30008" w:rsidP="00023FE6" w14:paraId="1E0D3BAF" w14:textId="77777777">
            <w:pPr>
              <w:pStyle w:val="Normal6a"/>
            </w:pPr>
            <w:r w:rsidRPr="00A30008">
              <w:rPr>
                <w:b/>
                <w:i/>
              </w:rPr>
              <w:t>(35c)</w:t>
            </w:r>
            <w:r w:rsidRPr="00A30008">
              <w:tab/>
            </w:r>
            <w:r w:rsidRPr="00A30008">
              <w:rPr>
                <w:b/>
                <w:i/>
              </w:rPr>
              <w:t xml:space="preserve">Programme information technology systems should enable applicants, beneficiaries, participants, national agencies, national authorities and other bodies implementing the Programme to carry out the operations those systems support, in particular registration, application, activity recording, grant management and reporting, without specialised digital skills. The accessibility and usability of those systems should be assessed with </w:t>
            </w:r>
            <w:r w:rsidRPr="00A30008">
              <w:rPr>
                <w:b/>
                <w:i/>
              </w:rPr>
              <w:t>particular regard</w:t>
            </w:r>
            <w:r w:rsidRPr="00A30008">
              <w:rPr>
                <w:b/>
                <w:i/>
              </w:rPr>
              <w:t xml:space="preserve"> to newcomer organisations, organisations with smaller administrative capacity and participants with fewer opportunities, in line with the inclusion objective of the Programme and the framework of inclusion measures.</w:t>
            </w:r>
          </w:p>
        </w:tc>
      </w:tr>
    </w:tbl>
    <w:p w:rsidR="00E34B6E" w:rsidRPr="00A30008" w:rsidP="00E34B6E" w14:paraId="266675F1" w14:textId="77777777"/>
    <w:p w:rsidR="00E34B6E" w:rsidRPr="00A30008" w:rsidP="00E34B6E" w14:paraId="43C762D0" w14:textId="77777777">
      <w:pPr>
        <w:pStyle w:val="AmNumberTabs"/>
      </w:pPr>
      <w:r w:rsidRPr="00A30008">
        <w:t>Amendment</w:t>
      </w:r>
      <w:r w:rsidRPr="00A30008">
        <w:tab/>
      </w:r>
      <w:r w:rsidRPr="00A30008">
        <w:tab/>
        <w:t>49</w:t>
      </w:r>
    </w:p>
    <w:p w:rsidR="00E34B6E" w:rsidRPr="00A30008" w:rsidP="00E34B6E" w14:paraId="53268B3F" w14:textId="77777777">
      <w:pPr>
        <w:pStyle w:val="NormalBold12b"/>
      </w:pPr>
      <w:r w:rsidRPr="00A30008">
        <w:t>Proposal for a regulation</w:t>
      </w:r>
    </w:p>
    <w:p w:rsidR="00E34B6E" w:rsidRPr="00A30008" w:rsidP="00E34B6E" w14:paraId="08B8C6E2" w14:textId="77777777">
      <w:pPr>
        <w:pStyle w:val="NormalBold"/>
      </w:pPr>
      <w:r w:rsidRPr="00A30008">
        <w:t>Recital 35 d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B8A1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3B27B28" w14:textId="77777777"/>
        </w:tc>
      </w:tr>
      <w:tr w14:paraId="3BD15FC1"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E5C948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0BADD88" w14:textId="77777777">
            <w:pPr>
              <w:pStyle w:val="AmColumnHeading"/>
            </w:pPr>
            <w:r w:rsidRPr="00A30008">
              <w:t>Amendment</w:t>
            </w:r>
          </w:p>
        </w:tc>
      </w:tr>
      <w:tr w14:paraId="5E56761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A53558A" w14:textId="77777777">
            <w:pPr>
              <w:pStyle w:val="Normal6a"/>
            </w:pPr>
          </w:p>
        </w:tc>
        <w:tc>
          <w:tcPr>
            <w:tcW w:w="4876" w:type="dxa"/>
            <w:tcBorders>
              <w:top w:val="nil"/>
              <w:left w:val="nil"/>
              <w:bottom w:val="nil"/>
              <w:right w:val="nil"/>
            </w:tcBorders>
          </w:tcPr>
          <w:p w:rsidR="00E34B6E" w:rsidRPr="00A30008" w:rsidP="00023FE6" w14:paraId="1A057497" w14:textId="77777777">
            <w:pPr>
              <w:pStyle w:val="Normal6a"/>
            </w:pPr>
            <w:r w:rsidRPr="00A30008">
              <w:rPr>
                <w:b/>
                <w:i/>
              </w:rPr>
              <w:t>(35d)</w:t>
            </w:r>
            <w:r w:rsidRPr="00A30008">
              <w:tab/>
            </w:r>
            <w:r w:rsidRPr="00A30008">
              <w:rPr>
                <w:b/>
                <w:i/>
              </w:rPr>
              <w:t>When planning, developing, integrating and updating Programme information technology systems, regard should be had to the existing Programme digital environment, so that new systems and material changes preserve the consistency and continuity of Programme operations.</w:t>
            </w:r>
          </w:p>
        </w:tc>
      </w:tr>
    </w:tbl>
    <w:p w:rsidR="00E34B6E" w:rsidRPr="00A30008" w:rsidP="00E34B6E" w14:paraId="35FCEA6E" w14:textId="77777777"/>
    <w:p w:rsidR="00E34B6E" w:rsidRPr="00A30008" w:rsidP="00E34B6E" w14:paraId="42BA5FE4" w14:textId="77777777">
      <w:pPr>
        <w:pStyle w:val="AmNumberTabs"/>
      </w:pPr>
      <w:r w:rsidRPr="00A30008">
        <w:t>Amendment</w:t>
      </w:r>
      <w:r w:rsidRPr="00A30008">
        <w:tab/>
      </w:r>
      <w:r w:rsidRPr="00A30008">
        <w:tab/>
        <w:t>50</w:t>
      </w:r>
    </w:p>
    <w:p w:rsidR="00E34B6E" w:rsidRPr="00A30008" w:rsidP="00E34B6E" w14:paraId="02FD972E" w14:textId="77777777">
      <w:pPr>
        <w:pStyle w:val="NormalBold12b"/>
      </w:pPr>
      <w:r w:rsidRPr="00A30008">
        <w:t>Proposal for a regulation</w:t>
      </w:r>
    </w:p>
    <w:p w:rsidR="00E34B6E" w:rsidRPr="00A30008" w:rsidP="00E34B6E" w14:paraId="559D8206" w14:textId="77777777">
      <w:pPr>
        <w:pStyle w:val="NormalBold"/>
      </w:pPr>
      <w:r w:rsidRPr="00A30008">
        <w:t>Recital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46AE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691F082" w14:textId="77777777"/>
        </w:tc>
      </w:tr>
      <w:tr w14:paraId="2EF5A60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5467BF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C0F3875" w14:textId="77777777">
            <w:pPr>
              <w:pStyle w:val="AmColumnHeading"/>
            </w:pPr>
            <w:r w:rsidRPr="00A30008">
              <w:t>Amendment</w:t>
            </w:r>
          </w:p>
        </w:tc>
      </w:tr>
      <w:tr w14:paraId="734DB85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0EF96B1" w14:textId="77777777">
            <w:pPr>
              <w:pStyle w:val="Normal6a"/>
            </w:pPr>
            <w:r w:rsidRPr="00A30008">
              <w:t>(38)</w:t>
            </w:r>
            <w:r w:rsidRPr="00A30008">
              <w:tab/>
              <w:t>Regulation (EU, Euratom) 2024/2509 of the European Parliament and of the Council</w:t>
            </w:r>
            <w:r w:rsidRPr="00A30008">
              <w:rPr>
                <w:vertAlign w:val="superscript"/>
              </w:rPr>
              <w:t>12</w:t>
            </w:r>
            <w:r w:rsidRPr="00A30008">
              <w:t xml:space="preserve"> applies to this Programme. It lays down the rules on the establishment and the implementation of the general </w:t>
            </w:r>
            <w:r w:rsidRPr="00A30008">
              <w:t>budget of the Union, including the rules on grants, prizes, non-financial donations, procurement, indirect management, financial assistance, financial instruments, budgetary guarantees and protection of the financial interests of the Union.</w:t>
            </w:r>
          </w:p>
        </w:tc>
        <w:tc>
          <w:tcPr>
            <w:tcW w:w="4876" w:type="dxa"/>
            <w:tcBorders>
              <w:top w:val="nil"/>
              <w:left w:val="nil"/>
              <w:bottom w:val="nil"/>
              <w:right w:val="nil"/>
            </w:tcBorders>
          </w:tcPr>
          <w:p w:rsidR="00E34B6E" w:rsidRPr="00A30008" w:rsidP="00023FE6" w14:paraId="2274BB9A" w14:textId="77777777">
            <w:pPr>
              <w:pStyle w:val="Normal6a"/>
            </w:pPr>
            <w:r w:rsidRPr="00A30008">
              <w:t>(38)</w:t>
            </w:r>
            <w:r w:rsidRPr="00A30008">
              <w:tab/>
              <w:t>Regulation (EU, Euratom) 2024/2509 of the European Parliament and of the Council</w:t>
            </w:r>
            <w:r w:rsidRPr="00A30008">
              <w:rPr>
                <w:vertAlign w:val="superscript"/>
              </w:rPr>
              <w:t>12</w:t>
            </w:r>
            <w:r w:rsidRPr="00A30008">
              <w:t xml:space="preserve"> applies to this Programme. It lays down the rules on the establishment and the implementation of the general </w:t>
            </w:r>
            <w:r w:rsidRPr="00A30008">
              <w:t xml:space="preserve">budget of the Union, including the rules on grants, prizes, non-financial donations, procurement, indirect management, financial assistance, financial instruments, budgetary guarantees and protection of the financial interests of the Union. </w:t>
            </w:r>
            <w:r w:rsidRPr="00A30008">
              <w:rPr>
                <w:b/>
                <w:i/>
              </w:rPr>
              <w:t>In line with Regulation (EU, Euratom) 2024/2509 (the ‘Financial Regulation’), the implementation of the Programme should fully respect the values enshrined in Article 2 of the Treaty on European Union and the rights recognised in the Charter of Fundamental Rights of the European Union.</w:t>
            </w:r>
          </w:p>
        </w:tc>
      </w:tr>
      <w:tr w14:paraId="0DFA50F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7A6DB8C" w14:textId="77777777">
            <w:pPr>
              <w:pStyle w:val="Normal6a"/>
            </w:pPr>
            <w:r w:rsidRPr="00A30008">
              <w:rPr>
                <w:b/>
                <w:i/>
              </w:rPr>
              <w:t>_________________</w:t>
            </w:r>
          </w:p>
        </w:tc>
        <w:tc>
          <w:tcPr>
            <w:tcW w:w="4876" w:type="dxa"/>
            <w:tcBorders>
              <w:top w:val="nil"/>
              <w:left w:val="nil"/>
              <w:bottom w:val="nil"/>
              <w:right w:val="nil"/>
            </w:tcBorders>
          </w:tcPr>
          <w:p w:rsidR="00E34B6E" w:rsidRPr="00A30008" w:rsidP="00023FE6" w14:paraId="274144D4" w14:textId="77777777">
            <w:pPr>
              <w:pStyle w:val="Normal6a"/>
            </w:pPr>
            <w:r w:rsidRPr="00A30008">
              <w:rPr>
                <w:b/>
                <w:i/>
              </w:rPr>
              <w:t>_________________</w:t>
            </w:r>
          </w:p>
        </w:tc>
      </w:tr>
      <w:tr w14:paraId="68D91CC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7019076" w14:textId="77777777">
            <w:pPr>
              <w:pStyle w:val="Normal6a"/>
            </w:pPr>
            <w:r w:rsidRPr="00A30008">
              <w:rPr>
                <w:vertAlign w:val="superscript"/>
              </w:rPr>
              <w:t>12</w:t>
            </w:r>
            <w:r w:rsidRPr="00A30008">
              <w:t xml:space="preserve"> Regulation (EU, Euratom) 2024/2509 of the European Parliament and of the Council of 23 September 2024 on the financial rules applicable to the general budget of the Union. (OJ L, 2024/2509, 26.9.2024).</w:t>
            </w:r>
          </w:p>
        </w:tc>
        <w:tc>
          <w:tcPr>
            <w:tcW w:w="4876" w:type="dxa"/>
            <w:tcBorders>
              <w:top w:val="nil"/>
              <w:left w:val="nil"/>
              <w:bottom w:val="nil"/>
              <w:right w:val="nil"/>
            </w:tcBorders>
          </w:tcPr>
          <w:p w:rsidR="00E34B6E" w:rsidRPr="00A30008" w:rsidP="00023FE6" w14:paraId="720FF28E" w14:textId="77777777">
            <w:pPr>
              <w:pStyle w:val="Normal6a"/>
            </w:pPr>
            <w:r w:rsidRPr="00A30008">
              <w:rPr>
                <w:vertAlign w:val="superscript"/>
              </w:rPr>
              <w:t>12</w:t>
            </w:r>
            <w:r w:rsidRPr="00A30008">
              <w:t xml:space="preserve"> Regulation (EU, Euratom) 2024/2509 of the European Parliament and of the Council of 23 September 2024 on the financial rules applicable to the general budget of the Union. (OJ L, 2024/2509, 26.9.2024).</w:t>
            </w:r>
          </w:p>
        </w:tc>
      </w:tr>
    </w:tbl>
    <w:p w:rsidR="00E34B6E" w:rsidRPr="00A30008" w:rsidP="00E34B6E" w14:paraId="6C330857" w14:textId="77777777"/>
    <w:p w:rsidR="00E34B6E" w:rsidRPr="00A30008" w:rsidP="00E34B6E" w14:paraId="7CD3D4F5" w14:textId="77777777">
      <w:pPr>
        <w:pStyle w:val="AmNumberTabs"/>
      </w:pPr>
      <w:r w:rsidRPr="00A30008">
        <w:t>Amendment</w:t>
      </w:r>
      <w:r w:rsidRPr="00A30008">
        <w:tab/>
      </w:r>
      <w:r w:rsidRPr="00A30008">
        <w:tab/>
        <w:t>51</w:t>
      </w:r>
    </w:p>
    <w:p w:rsidR="00E34B6E" w:rsidRPr="00A30008" w:rsidP="00E34B6E" w14:paraId="659DB5CF" w14:textId="77777777">
      <w:pPr>
        <w:pStyle w:val="NormalBold12b"/>
      </w:pPr>
      <w:r w:rsidRPr="00A30008">
        <w:t>Proposal for a regulation</w:t>
      </w:r>
    </w:p>
    <w:p w:rsidR="00E34B6E" w:rsidRPr="00A30008" w:rsidP="00E34B6E" w14:paraId="6E54BB4F" w14:textId="77777777">
      <w:pPr>
        <w:pStyle w:val="NormalBold"/>
      </w:pPr>
      <w:r w:rsidRPr="00A30008">
        <w:t>Recital 38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2271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3A2C23B" w14:textId="77777777"/>
        </w:tc>
      </w:tr>
      <w:tr w14:paraId="7007389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BA1F55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F4E0AF4" w14:textId="77777777">
            <w:pPr>
              <w:pStyle w:val="AmColumnHeading"/>
            </w:pPr>
            <w:r w:rsidRPr="00A30008">
              <w:t>Amendment</w:t>
            </w:r>
          </w:p>
        </w:tc>
      </w:tr>
      <w:tr w14:paraId="2C08F94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013B02E" w14:textId="77777777">
            <w:pPr>
              <w:pStyle w:val="Normal6a"/>
            </w:pPr>
          </w:p>
        </w:tc>
        <w:tc>
          <w:tcPr>
            <w:tcW w:w="4876" w:type="dxa"/>
            <w:tcBorders>
              <w:top w:val="nil"/>
              <w:left w:val="nil"/>
              <w:bottom w:val="nil"/>
              <w:right w:val="nil"/>
            </w:tcBorders>
          </w:tcPr>
          <w:p w:rsidR="00E34B6E" w:rsidRPr="00A30008" w:rsidP="00023FE6" w14:paraId="6E5ACA1F" w14:textId="77777777">
            <w:pPr>
              <w:pStyle w:val="Normal6a"/>
            </w:pPr>
            <w:r w:rsidRPr="00A30008">
              <w:rPr>
                <w:b/>
                <w:i/>
              </w:rPr>
              <w:t>(38a)</w:t>
            </w:r>
            <w:r w:rsidRPr="00A30008">
              <w:tab/>
            </w:r>
            <w:r w:rsidRPr="00A30008">
              <w:rPr>
                <w:b/>
                <w:i/>
              </w:rPr>
              <w:t>Regulation (EU, Euratom) 2020/2092 of the European Parliament and of the Council</w:t>
            </w:r>
            <w:r w:rsidRPr="00A30008">
              <w:rPr>
                <w:b/>
                <w:i/>
                <w:vertAlign w:val="superscript"/>
              </w:rPr>
              <w:t>1a</w:t>
            </w:r>
            <w:r w:rsidRPr="00A30008">
              <w:rPr>
                <w:b/>
                <w:i/>
              </w:rPr>
              <w:t xml:space="preserve"> applies to this Programme. It establishes a general regime of conditionality for the protection of the Union’s budget in the event of a breach of the principles of the Rule of Law in Member States. </w:t>
            </w:r>
          </w:p>
        </w:tc>
      </w:tr>
      <w:tr w14:paraId="6879F68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F50EA7E" w14:textId="77777777"/>
        </w:tc>
        <w:tc>
          <w:tcPr>
            <w:tcW w:w="4876" w:type="dxa"/>
            <w:tcBorders>
              <w:top w:val="nil"/>
              <w:left w:val="nil"/>
              <w:bottom w:val="nil"/>
              <w:right w:val="nil"/>
            </w:tcBorders>
          </w:tcPr>
          <w:p w:rsidR="00E34B6E" w:rsidRPr="00A30008" w:rsidP="00023FE6" w14:paraId="0E40D6B8" w14:textId="77777777">
            <w:pPr>
              <w:pStyle w:val="Normal6a"/>
            </w:pPr>
            <w:r w:rsidRPr="00A30008">
              <w:rPr>
                <w:b/>
                <w:i/>
              </w:rPr>
              <w:t>_________________</w:t>
            </w:r>
          </w:p>
        </w:tc>
      </w:tr>
      <w:tr w14:paraId="3CABBBE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9F3A742" w14:textId="77777777"/>
        </w:tc>
        <w:tc>
          <w:tcPr>
            <w:tcW w:w="4876" w:type="dxa"/>
            <w:tcBorders>
              <w:top w:val="nil"/>
              <w:left w:val="nil"/>
              <w:bottom w:val="nil"/>
              <w:right w:val="nil"/>
            </w:tcBorders>
          </w:tcPr>
          <w:p w:rsidR="00E34B6E" w:rsidRPr="00A30008" w:rsidP="00023FE6" w14:paraId="03645F61" w14:textId="77777777">
            <w:pPr>
              <w:pStyle w:val="Normal6a"/>
            </w:pPr>
            <w:r w:rsidRPr="00A30008">
              <w:rPr>
                <w:b/>
                <w:i/>
                <w:vertAlign w:val="superscript"/>
              </w:rPr>
              <w:t>1a</w:t>
            </w:r>
            <w:r w:rsidRPr="00A30008">
              <w:t xml:space="preserve"> </w:t>
            </w:r>
            <w:r w:rsidRPr="00A30008">
              <w:rPr>
                <w:b/>
                <w:i/>
              </w:rPr>
              <w:t xml:space="preserve">Regulation (EU, Euratom) 2020/2092 of the European Parliament and of the Council of 16 December 2020 on a general regime of conditionality for the protection of the Union budget (OJ L 433I, 22.12.2020, pp. 1, ELI: http://data.europa.eu/eli/reg/2020/2092/oj). </w:t>
            </w:r>
          </w:p>
        </w:tc>
      </w:tr>
    </w:tbl>
    <w:p w:rsidR="00E34B6E" w:rsidRPr="00A30008" w:rsidP="00E34B6E" w14:paraId="235407C0" w14:textId="77777777"/>
    <w:p w:rsidR="00E34B6E" w:rsidRPr="00A30008" w:rsidP="00E34B6E" w14:paraId="69BA1622" w14:textId="77777777">
      <w:pPr>
        <w:pStyle w:val="AmNumberTabs"/>
      </w:pPr>
      <w:r w:rsidRPr="00A30008">
        <w:t>Amendment</w:t>
      </w:r>
      <w:r w:rsidRPr="00A30008">
        <w:tab/>
      </w:r>
      <w:r w:rsidRPr="00A30008">
        <w:tab/>
        <w:t>52</w:t>
      </w:r>
    </w:p>
    <w:p w:rsidR="00E34B6E" w:rsidRPr="00A30008" w:rsidP="00E34B6E" w14:paraId="22EFF7D6" w14:textId="77777777">
      <w:pPr>
        <w:pStyle w:val="NormalBold12b"/>
      </w:pPr>
      <w:r w:rsidRPr="00A30008">
        <w:t>Proposal for a regulation</w:t>
      </w:r>
    </w:p>
    <w:p w:rsidR="00E34B6E" w:rsidRPr="00A30008" w:rsidP="00E34B6E" w14:paraId="6B038C47" w14:textId="77777777">
      <w:pPr>
        <w:pStyle w:val="NormalBold"/>
      </w:pPr>
      <w:r w:rsidRPr="00A30008">
        <w:t>Recital 40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E295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2298133" w14:textId="77777777"/>
        </w:tc>
      </w:tr>
      <w:tr w14:paraId="6EE1494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A93CD3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33477B5" w14:textId="77777777">
            <w:pPr>
              <w:pStyle w:val="AmColumnHeading"/>
            </w:pPr>
            <w:r w:rsidRPr="00A30008">
              <w:t>Amendment</w:t>
            </w:r>
          </w:p>
        </w:tc>
      </w:tr>
      <w:tr w14:paraId="7840C5B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3C5ED28" w14:textId="77777777">
            <w:pPr>
              <w:pStyle w:val="Normal6a"/>
            </w:pPr>
            <w:r w:rsidRPr="00A30008">
              <w:t>(40)</w:t>
            </w:r>
            <w:r w:rsidRPr="00A30008">
              <w:tab/>
              <w:t>In order to simplify requirements for beneficiaries, simplified cost options in the form of lump sums, unit costs and flat rates should be used to the maximum possible extent</w:t>
            </w:r>
            <w:r w:rsidRPr="00A30008">
              <w:rPr>
                <w:b/>
                <w:i/>
              </w:rPr>
              <w:t>. Simplified cost options to support learning mobility under the Programme should take into account the living and subsistence costs in the host country</w:t>
            </w:r>
            <w:r w:rsidRPr="00A30008">
              <w:t>. In accordance with national law, Member States should be encouraged to exempt those grants from any taxes and social levies; grants awarded to individuals by public or private legal entities should be treated in the same manner.</w:t>
            </w:r>
          </w:p>
        </w:tc>
        <w:tc>
          <w:tcPr>
            <w:tcW w:w="4876" w:type="dxa"/>
            <w:tcBorders>
              <w:top w:val="nil"/>
              <w:left w:val="nil"/>
              <w:bottom w:val="nil"/>
              <w:right w:val="nil"/>
            </w:tcBorders>
          </w:tcPr>
          <w:p w:rsidR="00E34B6E" w:rsidRPr="00A30008" w:rsidP="00023FE6" w14:paraId="6B27FDCE" w14:textId="77777777">
            <w:pPr>
              <w:pStyle w:val="Normal6a"/>
            </w:pPr>
            <w:r w:rsidRPr="00A30008">
              <w:t>(40)</w:t>
            </w:r>
            <w:r w:rsidRPr="00A30008">
              <w:tab/>
              <w:t>In order to simplify requirements for beneficiaries, simplified cost options in the form of lump sums, unit costs and flat rates should be used to the maximum possible extent. In accordance with national law, Member States should be encouraged to exempt those grants from any taxes and social levies; grants awarded to individuals by public or private legal entities should be treated in the same manner.</w:t>
            </w:r>
          </w:p>
        </w:tc>
      </w:tr>
    </w:tbl>
    <w:p w:rsidR="00E34B6E" w:rsidRPr="00A30008" w:rsidP="00E34B6E" w14:paraId="67EDDD50" w14:textId="77777777"/>
    <w:p w:rsidR="00E34B6E" w:rsidRPr="00A30008" w:rsidP="00E34B6E" w14:paraId="2B502C31" w14:textId="77777777">
      <w:pPr>
        <w:pStyle w:val="AmNumberTabs"/>
      </w:pPr>
      <w:r w:rsidRPr="00A30008">
        <w:t>Amendment</w:t>
      </w:r>
      <w:r w:rsidRPr="00A30008">
        <w:tab/>
      </w:r>
      <w:r w:rsidRPr="00A30008">
        <w:tab/>
        <w:t>53</w:t>
      </w:r>
    </w:p>
    <w:p w:rsidR="00E34B6E" w:rsidRPr="00A30008" w:rsidP="00E34B6E" w14:paraId="3DBC1D61" w14:textId="77777777">
      <w:pPr>
        <w:pStyle w:val="NormalBold12b"/>
      </w:pPr>
      <w:r w:rsidRPr="00A30008">
        <w:t>Proposal for a regulation</w:t>
      </w:r>
    </w:p>
    <w:p w:rsidR="00E34B6E" w:rsidRPr="00A30008" w:rsidP="00E34B6E" w14:paraId="74BFFA50" w14:textId="77777777">
      <w:pPr>
        <w:pStyle w:val="NormalBold"/>
      </w:pPr>
      <w:r w:rsidRPr="00A30008">
        <w:t>Recital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E43C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3F2B45F" w14:textId="77777777"/>
        </w:tc>
      </w:tr>
      <w:tr w14:paraId="29E5DBB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57BFE8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0DFEF24" w14:textId="77777777">
            <w:pPr>
              <w:pStyle w:val="AmColumnHeading"/>
            </w:pPr>
            <w:r w:rsidRPr="00A30008">
              <w:t>Amendment</w:t>
            </w:r>
          </w:p>
        </w:tc>
      </w:tr>
      <w:tr w14:paraId="5F8EE6C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22BF38B" w14:textId="77777777">
            <w:pPr>
              <w:pStyle w:val="Normal6a"/>
            </w:pPr>
            <w:r w:rsidRPr="00A30008">
              <w:t>(42)</w:t>
            </w:r>
            <w:r w:rsidRPr="00A30008">
              <w:tab/>
              <w:t>In line with Article 349 of the Treaty on the Functioning of the European Union (TFEU), the Programme should take into account the specific situation of the outermost regions referred to in that Article, including measures to facilitate their participation to the Programme.</w:t>
            </w:r>
          </w:p>
        </w:tc>
        <w:tc>
          <w:tcPr>
            <w:tcW w:w="4876" w:type="dxa"/>
            <w:tcBorders>
              <w:top w:val="nil"/>
              <w:left w:val="nil"/>
              <w:bottom w:val="nil"/>
              <w:right w:val="nil"/>
            </w:tcBorders>
          </w:tcPr>
          <w:p w:rsidR="00E34B6E" w:rsidRPr="00A30008" w:rsidP="00023FE6" w14:paraId="1B2B19F1" w14:textId="77777777">
            <w:pPr>
              <w:pStyle w:val="Normal6a"/>
            </w:pPr>
            <w:r w:rsidRPr="00A30008">
              <w:t>(42)</w:t>
            </w:r>
            <w:r w:rsidRPr="00A30008">
              <w:tab/>
              <w:t xml:space="preserve">In line with Article 349 of the Treaty on the Functioning of the European Union (TFEU), the Programme should take into account the specific situation of the outermost regions referred to in that Article, including measures to facilitate their participation to the Programme. </w:t>
            </w:r>
            <w:r w:rsidRPr="00A30008">
              <w:rPr>
                <w:b/>
                <w:i/>
              </w:rPr>
              <w:t>The Programme should therefore provide appropriate support to guarantee equal treatment and effective access to all actions and funding opportunities for all beneficiaries.</w:t>
            </w:r>
          </w:p>
        </w:tc>
      </w:tr>
    </w:tbl>
    <w:p w:rsidR="00E34B6E" w:rsidRPr="00A30008" w:rsidP="00E34B6E" w14:paraId="08382AED" w14:textId="77777777"/>
    <w:p w:rsidR="00E34B6E" w:rsidRPr="00A30008" w:rsidP="00E34B6E" w14:paraId="6DD37646" w14:textId="77777777">
      <w:pPr>
        <w:pStyle w:val="AmNumberTabs"/>
      </w:pPr>
      <w:r w:rsidRPr="00A30008">
        <w:t>Amendment</w:t>
      </w:r>
      <w:r w:rsidRPr="00A30008">
        <w:tab/>
      </w:r>
      <w:r w:rsidRPr="00A30008">
        <w:tab/>
        <w:t>54</w:t>
      </w:r>
    </w:p>
    <w:p w:rsidR="00E34B6E" w:rsidRPr="00A30008" w:rsidP="00E34B6E" w14:paraId="646D53C3" w14:textId="77777777">
      <w:pPr>
        <w:pStyle w:val="NormalBold12b"/>
      </w:pPr>
      <w:r w:rsidRPr="00A30008">
        <w:t>Proposal for a regulation</w:t>
      </w:r>
    </w:p>
    <w:p w:rsidR="00E34B6E" w:rsidRPr="00A30008" w:rsidP="00E34B6E" w14:paraId="51335540" w14:textId="77777777">
      <w:pPr>
        <w:pStyle w:val="NormalBold"/>
      </w:pPr>
      <w:r w:rsidRPr="00A30008">
        <w:t>Recital 44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C844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95A6A4B" w14:textId="77777777"/>
        </w:tc>
      </w:tr>
      <w:tr w14:paraId="1D6850A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15A969D"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B50FF8A" w14:textId="77777777">
            <w:pPr>
              <w:pStyle w:val="AmColumnHeading"/>
            </w:pPr>
            <w:r w:rsidRPr="00A30008">
              <w:t>Amendment</w:t>
            </w:r>
          </w:p>
        </w:tc>
      </w:tr>
      <w:tr w14:paraId="3982043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5EB433A" w14:textId="77777777">
            <w:pPr>
              <w:pStyle w:val="Normal6a"/>
            </w:pPr>
            <w:r w:rsidRPr="00A30008">
              <w:t>(44)</w:t>
            </w:r>
            <w:r w:rsidRPr="00A30008">
              <w:tab/>
              <w:t>The Programme is to be implemented in accordance with Regulation (EU) [XXX]* of the European Parliament and of the Council [Performance],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p>
        </w:tc>
        <w:tc>
          <w:tcPr>
            <w:tcW w:w="4876" w:type="dxa"/>
            <w:tcBorders>
              <w:top w:val="nil"/>
              <w:left w:val="nil"/>
              <w:bottom w:val="nil"/>
              <w:right w:val="nil"/>
            </w:tcBorders>
          </w:tcPr>
          <w:p w:rsidR="00E34B6E" w:rsidRPr="00A30008" w:rsidP="00023FE6" w14:paraId="6D7EEE1F" w14:textId="77777777">
            <w:pPr>
              <w:pStyle w:val="Normal6a"/>
            </w:pPr>
            <w:r w:rsidRPr="00A30008">
              <w:t>(44)</w:t>
            </w:r>
            <w:r w:rsidRPr="00A30008">
              <w:tab/>
              <w:t xml:space="preserve">The Programme is to be implemented in accordance with Regulation (EU) [XXX]* of the European Parliament and of the Council [Performance],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 </w:t>
            </w:r>
            <w:r w:rsidRPr="00A30008">
              <w:rPr>
                <w:b/>
                <w:i/>
              </w:rPr>
              <w:t>In addition to those rules, the monitoring of and reporting on the Programme’s performance should also be based on the indicators listed in the Annex to this Regulation.</w:t>
            </w:r>
          </w:p>
        </w:tc>
      </w:tr>
    </w:tbl>
    <w:p w:rsidR="00E34B6E" w:rsidRPr="00A30008" w:rsidP="00E34B6E" w14:paraId="4BE95E11" w14:textId="77777777"/>
    <w:p w:rsidR="00E34B6E" w:rsidRPr="00A30008" w:rsidP="00E34B6E" w14:paraId="52CA9E12" w14:textId="77777777">
      <w:pPr>
        <w:pStyle w:val="AmNumberTabs"/>
      </w:pPr>
      <w:r w:rsidRPr="00A30008">
        <w:t>Amendment</w:t>
      </w:r>
      <w:r w:rsidRPr="00A30008">
        <w:tab/>
      </w:r>
      <w:r w:rsidRPr="00A30008">
        <w:tab/>
        <w:t>55</w:t>
      </w:r>
    </w:p>
    <w:p w:rsidR="00E34B6E" w:rsidRPr="00A30008" w:rsidP="00E34B6E" w14:paraId="421F07F5" w14:textId="77777777">
      <w:pPr>
        <w:pStyle w:val="NormalBold12b"/>
      </w:pPr>
      <w:r w:rsidRPr="00A30008">
        <w:t>Proposal for a regulation</w:t>
      </w:r>
    </w:p>
    <w:p w:rsidR="00E34B6E" w:rsidRPr="00A30008" w:rsidP="00E34B6E" w14:paraId="3B811FAA" w14:textId="77777777">
      <w:pPr>
        <w:pStyle w:val="NormalBold"/>
      </w:pPr>
      <w:r w:rsidRPr="00A30008">
        <w:t>Recital 44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0F9E4"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3A8988B" w14:textId="77777777"/>
        </w:tc>
      </w:tr>
      <w:tr w14:paraId="7584B03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8AF812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FFAD9DD" w14:textId="77777777">
            <w:pPr>
              <w:pStyle w:val="AmColumnHeading"/>
            </w:pPr>
            <w:r w:rsidRPr="00A30008">
              <w:t>Amendment</w:t>
            </w:r>
          </w:p>
        </w:tc>
      </w:tr>
      <w:tr w14:paraId="7A554F0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E688837" w14:textId="77777777">
            <w:pPr>
              <w:pStyle w:val="Normal6a"/>
            </w:pPr>
          </w:p>
        </w:tc>
        <w:tc>
          <w:tcPr>
            <w:tcW w:w="4876" w:type="dxa"/>
            <w:tcBorders>
              <w:top w:val="nil"/>
              <w:left w:val="nil"/>
              <w:bottom w:val="nil"/>
              <w:right w:val="nil"/>
            </w:tcBorders>
          </w:tcPr>
          <w:p w:rsidR="00E34B6E" w:rsidRPr="00A30008" w:rsidP="00023FE6" w14:paraId="0B3E9135" w14:textId="77777777">
            <w:pPr>
              <w:pStyle w:val="Normal6a"/>
            </w:pPr>
            <w:r w:rsidRPr="00A30008">
              <w:rPr>
                <w:b/>
                <w:i/>
              </w:rPr>
              <w:t>(44a)</w:t>
            </w:r>
            <w:r w:rsidRPr="00A30008">
              <w:tab/>
            </w:r>
            <w:r w:rsidRPr="00A30008">
              <w:rPr>
                <w:b/>
                <w:i/>
              </w:rPr>
              <w:t xml:space="preserve">It is essential that the provisions of this Regulation as well as its governance arrangements be conducive to proper decision-making by the budgetary authority and to appropriate parliamentary oversight. </w:t>
            </w:r>
            <w:r w:rsidRPr="00A30008">
              <w:rPr>
                <w:b/>
                <w:i/>
              </w:rPr>
              <w:t>In particular, in</w:t>
            </w:r>
            <w:r w:rsidRPr="00A30008">
              <w:rPr>
                <w:b/>
                <w:i/>
              </w:rPr>
              <w:t xml:space="preserve"> line with Article 47(2) of the Financial Regulation, any specification of the Programme’s internal architecture should be duly reflected in the budget nomenclature through the introduction of corresponding budget lines.</w:t>
            </w:r>
          </w:p>
        </w:tc>
      </w:tr>
    </w:tbl>
    <w:p w:rsidR="00E34B6E" w:rsidRPr="00A30008" w:rsidP="00E34B6E" w14:paraId="35C5C943" w14:textId="77777777"/>
    <w:p w:rsidR="00E34B6E" w:rsidRPr="00A30008" w:rsidP="00E34B6E" w14:paraId="7FC6E3C8" w14:textId="77777777">
      <w:pPr>
        <w:pStyle w:val="AmNumberTabs"/>
      </w:pPr>
      <w:r w:rsidRPr="00A30008">
        <w:t>Amendment</w:t>
      </w:r>
      <w:r w:rsidRPr="00A30008">
        <w:tab/>
      </w:r>
      <w:r w:rsidRPr="00A30008">
        <w:tab/>
        <w:t>56</w:t>
      </w:r>
    </w:p>
    <w:p w:rsidR="00E34B6E" w:rsidRPr="00A30008" w:rsidP="00E34B6E" w14:paraId="0C1D64B3" w14:textId="77777777">
      <w:pPr>
        <w:pStyle w:val="NormalBold12b"/>
      </w:pPr>
      <w:r w:rsidRPr="00A30008">
        <w:t>Proposal for a regulation</w:t>
      </w:r>
    </w:p>
    <w:p w:rsidR="00E34B6E" w:rsidRPr="00A30008" w:rsidP="00E34B6E" w14:paraId="5EACD003" w14:textId="77777777">
      <w:pPr>
        <w:pStyle w:val="NormalBold"/>
      </w:pPr>
      <w:r w:rsidRPr="00A30008">
        <w:t>Recital 45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9A7078"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6B4EAA5" w14:textId="77777777"/>
        </w:tc>
      </w:tr>
      <w:tr w14:paraId="209A638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0D96BB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006D15C" w14:textId="77777777">
            <w:pPr>
              <w:pStyle w:val="AmColumnHeading"/>
            </w:pPr>
            <w:r w:rsidRPr="00A30008">
              <w:t>Amendment</w:t>
            </w:r>
          </w:p>
        </w:tc>
      </w:tr>
      <w:tr w14:paraId="1633845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DE91938" w14:textId="77777777">
            <w:pPr>
              <w:pStyle w:val="Normal6a"/>
            </w:pPr>
            <w:r w:rsidRPr="00A30008">
              <w:t>(45)</w:t>
            </w:r>
            <w:r w:rsidRPr="00A30008">
              <w:tab/>
              <w:t xml:space="preserve">In view to optimise the added value, increase scale and impact of investments, synergies should be </w:t>
            </w:r>
            <w:r w:rsidRPr="00A30008">
              <w:rPr>
                <w:b/>
                <w:bCs/>
                <w:i/>
                <w:iCs/>
              </w:rPr>
              <w:t>sought</w:t>
            </w:r>
            <w:r w:rsidRPr="00A30008">
              <w:t xml:space="preserve"> </w:t>
            </w:r>
            <w:r w:rsidRPr="00A30008">
              <w:t>in particular between</w:t>
            </w:r>
            <w:r w:rsidRPr="00A30008">
              <w:t xml:space="preserve"> the Programme and other Union funding instruments, including through enabling mechanisms. The Programme should seek </w:t>
            </w:r>
            <w:r w:rsidRPr="00A30008">
              <w:t>as well synergies</w:t>
            </w:r>
            <w:r w:rsidRPr="00A30008">
              <w:t xml:space="preserve"> that strengthen collaboration between education and the private sector.</w:t>
            </w:r>
          </w:p>
        </w:tc>
        <w:tc>
          <w:tcPr>
            <w:tcW w:w="4876" w:type="dxa"/>
            <w:tcBorders>
              <w:top w:val="nil"/>
              <w:left w:val="nil"/>
              <w:bottom w:val="nil"/>
              <w:right w:val="nil"/>
            </w:tcBorders>
          </w:tcPr>
          <w:p w:rsidR="00E34B6E" w:rsidRPr="00A30008" w:rsidP="00023FE6" w14:paraId="52796564" w14:textId="77777777">
            <w:pPr>
              <w:pStyle w:val="Normal6a"/>
            </w:pPr>
            <w:r w:rsidRPr="00A30008">
              <w:t>(45)</w:t>
            </w:r>
            <w:r w:rsidRPr="00A30008">
              <w:tab/>
              <w:t xml:space="preserve">In view to optimise the added value, increase scale and impact of investments, synergies should be </w:t>
            </w:r>
            <w:r w:rsidRPr="00A30008">
              <w:rPr>
                <w:b/>
                <w:i/>
              </w:rPr>
              <w:t>actively pursued</w:t>
            </w:r>
            <w:r w:rsidRPr="00A30008">
              <w:t xml:space="preserve"> in particular between the Programme and other Union funding instruments, </w:t>
            </w:r>
            <w:r w:rsidRPr="00A30008">
              <w:rPr>
                <w:b/>
                <w:i/>
              </w:rPr>
              <w:t>in particular the European Competitiveness Fund, Horizon Europe, National and Regional Partnership Plans and funding delivered through them such as the European Social Fund and the Youth Guarantee,</w:t>
            </w:r>
            <w:r w:rsidRPr="00A30008">
              <w:t xml:space="preserve"> including through enabling mechanisms </w:t>
            </w:r>
            <w:r w:rsidRPr="00A30008">
              <w:rPr>
                <w:b/>
                <w:i/>
              </w:rPr>
              <w:t>such as simplified procedures</w:t>
            </w:r>
            <w:r w:rsidRPr="00A30008">
              <w:t xml:space="preserve">. The Programme should seek </w:t>
            </w:r>
            <w:r w:rsidRPr="00A30008">
              <w:t>as well synergies</w:t>
            </w:r>
            <w:r w:rsidRPr="00A30008">
              <w:t xml:space="preserve"> that strengthen collaboration between education and the private sector.</w:t>
            </w:r>
          </w:p>
        </w:tc>
      </w:tr>
    </w:tbl>
    <w:p w:rsidR="00E34B6E" w:rsidRPr="00A30008" w:rsidP="00E34B6E" w14:paraId="51681335" w14:textId="77777777"/>
    <w:p w:rsidR="00E34B6E" w:rsidRPr="00A30008" w:rsidP="00E34B6E" w14:paraId="20B5B4CB" w14:textId="77777777">
      <w:pPr>
        <w:pStyle w:val="AmNumberTabs"/>
      </w:pPr>
      <w:r w:rsidRPr="00A30008">
        <w:t>Amendment</w:t>
      </w:r>
      <w:r w:rsidRPr="00A30008">
        <w:tab/>
      </w:r>
      <w:r w:rsidRPr="00A30008">
        <w:tab/>
        <w:t>57</w:t>
      </w:r>
    </w:p>
    <w:p w:rsidR="00E34B6E" w:rsidRPr="00A30008" w:rsidP="00E34B6E" w14:paraId="75E58FBB" w14:textId="77777777">
      <w:pPr>
        <w:pStyle w:val="NormalBold12b"/>
      </w:pPr>
      <w:r w:rsidRPr="00A30008">
        <w:t>Proposal for a regulation</w:t>
      </w:r>
    </w:p>
    <w:p w:rsidR="00E34B6E" w:rsidRPr="00A30008" w:rsidP="00E34B6E" w14:paraId="02C7FDC9" w14:textId="77777777">
      <w:pPr>
        <w:pStyle w:val="NormalBold"/>
      </w:pPr>
      <w:r w:rsidRPr="00A30008">
        <w:t>Recital 45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3857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D5FBD71" w14:textId="77777777"/>
        </w:tc>
      </w:tr>
      <w:tr w14:paraId="52191626"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5535EBF"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A66BACC" w14:textId="77777777">
            <w:pPr>
              <w:pStyle w:val="AmColumnHeading"/>
            </w:pPr>
            <w:r w:rsidRPr="00A30008">
              <w:t>Amendment</w:t>
            </w:r>
          </w:p>
        </w:tc>
      </w:tr>
      <w:tr w14:paraId="302F0E9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7739B54" w14:textId="77777777">
            <w:pPr>
              <w:pStyle w:val="Normal6a"/>
            </w:pPr>
          </w:p>
        </w:tc>
        <w:tc>
          <w:tcPr>
            <w:tcW w:w="4876" w:type="dxa"/>
            <w:tcBorders>
              <w:top w:val="nil"/>
              <w:left w:val="nil"/>
              <w:bottom w:val="nil"/>
              <w:right w:val="nil"/>
            </w:tcBorders>
          </w:tcPr>
          <w:p w:rsidR="00E34B6E" w:rsidRPr="00A30008" w:rsidP="00023FE6" w14:paraId="191AB218" w14:textId="77777777">
            <w:pPr>
              <w:pStyle w:val="Normal6a"/>
            </w:pPr>
            <w:r w:rsidRPr="00A30008">
              <w:rPr>
                <w:b/>
                <w:i/>
              </w:rPr>
              <w:t>(45a)</w:t>
            </w:r>
            <w:r w:rsidRPr="00A30008">
              <w:tab/>
            </w:r>
            <w:r w:rsidRPr="00A30008">
              <w:rPr>
                <w:b/>
                <w:i/>
              </w:rPr>
              <w:t>The complementarity between the Programme and other Union instruments should not come at the expense of the traceability of expenditure or of the prerogatives of the budgetary authority. The contribution of the Programme to jointly funded actions should remain explicitly identifiable at all stages of the budgetary cycle and should be duly reflected in the Programme Performance Statement.</w:t>
            </w:r>
          </w:p>
        </w:tc>
      </w:tr>
    </w:tbl>
    <w:p w:rsidR="00E34B6E" w:rsidRPr="00A30008" w:rsidP="00E34B6E" w14:paraId="1850C3AE" w14:textId="77777777"/>
    <w:p w:rsidR="00E34B6E" w:rsidRPr="00A30008" w:rsidP="00E34B6E" w14:paraId="6D6F9C7C" w14:textId="77777777">
      <w:pPr>
        <w:pStyle w:val="AmNumberTabs"/>
      </w:pPr>
      <w:r w:rsidRPr="00A30008">
        <w:t>Amendment</w:t>
      </w:r>
      <w:r w:rsidRPr="00A30008">
        <w:tab/>
      </w:r>
      <w:r w:rsidRPr="00A30008">
        <w:tab/>
        <w:t>58</w:t>
      </w:r>
    </w:p>
    <w:p w:rsidR="00E34B6E" w:rsidRPr="00A30008" w:rsidP="00E34B6E" w14:paraId="6DD33CAD" w14:textId="77777777">
      <w:pPr>
        <w:pStyle w:val="NormalBold12b"/>
      </w:pPr>
      <w:r w:rsidRPr="00A30008">
        <w:t>Proposal for a regulation</w:t>
      </w:r>
    </w:p>
    <w:p w:rsidR="00E34B6E" w:rsidRPr="00A30008" w:rsidP="00E34B6E" w14:paraId="5BCBADF6" w14:textId="77777777">
      <w:pPr>
        <w:pStyle w:val="NormalBold"/>
      </w:pPr>
      <w:r w:rsidRPr="00A30008">
        <w:t>Recital 45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8192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FDD8C9C" w14:textId="77777777"/>
        </w:tc>
      </w:tr>
      <w:tr w14:paraId="3433FB42"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1990CB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78A6AE8" w14:textId="77777777">
            <w:pPr>
              <w:pStyle w:val="AmColumnHeading"/>
            </w:pPr>
            <w:r w:rsidRPr="00A30008">
              <w:t>Amendment</w:t>
            </w:r>
          </w:p>
        </w:tc>
      </w:tr>
      <w:tr w14:paraId="2B2CF07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93AD690" w14:textId="77777777">
            <w:pPr>
              <w:pStyle w:val="Normal6a"/>
            </w:pPr>
          </w:p>
        </w:tc>
        <w:tc>
          <w:tcPr>
            <w:tcW w:w="4876" w:type="dxa"/>
            <w:tcBorders>
              <w:top w:val="nil"/>
              <w:left w:val="nil"/>
              <w:bottom w:val="nil"/>
              <w:right w:val="nil"/>
            </w:tcBorders>
          </w:tcPr>
          <w:p w:rsidR="00E34B6E" w:rsidRPr="00A30008" w:rsidP="00023FE6" w14:paraId="71462601" w14:textId="77777777">
            <w:pPr>
              <w:pStyle w:val="Normal6a"/>
            </w:pPr>
            <w:r w:rsidRPr="00A30008">
              <w:rPr>
                <w:b/>
                <w:i/>
              </w:rPr>
              <w:t>(45b)</w:t>
            </w:r>
            <w:r w:rsidRPr="00A30008">
              <w:tab/>
            </w:r>
            <w:r w:rsidRPr="00A30008">
              <w:rPr>
                <w:b/>
                <w:i/>
              </w:rPr>
              <w:t>Each year, the Erasmus national authority and national agency as referred to in Articles 18 and 19 of this Regulation should consult the managing authority or authorities as referred to in Article 51 of Regulation (EU) [XXX] [NRPPs] regarding possible synergies between the NRP Plans and the Programme, including possible transfers to the Programme. The Commission should provide guidance on the process and different modalities and should be informed about the outcome of these discussions accordingly.</w:t>
            </w:r>
          </w:p>
        </w:tc>
      </w:tr>
    </w:tbl>
    <w:p w:rsidR="00E34B6E" w:rsidRPr="00A30008" w:rsidP="00E34B6E" w14:paraId="76111775" w14:textId="77777777"/>
    <w:p w:rsidR="00E34B6E" w:rsidRPr="00A30008" w:rsidP="00E34B6E" w14:paraId="08BDDFBD" w14:textId="77777777">
      <w:pPr>
        <w:pStyle w:val="AmNumberTabs"/>
      </w:pPr>
      <w:r w:rsidRPr="00A30008">
        <w:t>Amendment</w:t>
      </w:r>
      <w:r w:rsidRPr="00A30008">
        <w:tab/>
      </w:r>
      <w:r w:rsidRPr="00A30008">
        <w:tab/>
        <w:t>59</w:t>
      </w:r>
    </w:p>
    <w:p w:rsidR="00E34B6E" w:rsidRPr="00A30008" w:rsidP="00E34B6E" w14:paraId="773D0F6D" w14:textId="77777777">
      <w:pPr>
        <w:pStyle w:val="NormalBold12b"/>
      </w:pPr>
      <w:r w:rsidRPr="00A30008">
        <w:t>Proposal for a regulation</w:t>
      </w:r>
    </w:p>
    <w:p w:rsidR="00E34B6E" w:rsidRPr="00A30008" w:rsidP="00E34B6E" w14:paraId="7C85CA85" w14:textId="77777777">
      <w:pPr>
        <w:pStyle w:val="NormalBold"/>
      </w:pPr>
      <w:r w:rsidRPr="00A30008">
        <w:t>Recital 46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AD22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3B74F52" w14:textId="77777777"/>
        </w:tc>
      </w:tr>
      <w:tr w14:paraId="7EC1689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F0C37E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2CA1CD8" w14:textId="77777777">
            <w:pPr>
              <w:pStyle w:val="AmColumnHeading"/>
            </w:pPr>
            <w:r w:rsidRPr="00A30008">
              <w:t>Amendment</w:t>
            </w:r>
          </w:p>
        </w:tc>
      </w:tr>
      <w:tr w14:paraId="036FA49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CD5D500" w14:textId="77777777">
            <w:pPr>
              <w:pStyle w:val="Normal6a"/>
            </w:pPr>
            <w:r w:rsidRPr="00A30008">
              <w:t>(46)</w:t>
            </w:r>
            <w:r w:rsidRPr="00A30008">
              <w:tab/>
              <w:t>The Programme should allow for full and partial association of third countries. The Programme should also support the participation of third countries that are not associated to the Programme where those countries are identified in the work programme, their participation contributes to achieve the objectives of the programme and is essential for the implementation of the action.</w:t>
            </w:r>
          </w:p>
        </w:tc>
        <w:tc>
          <w:tcPr>
            <w:tcW w:w="4876" w:type="dxa"/>
            <w:tcBorders>
              <w:top w:val="nil"/>
              <w:left w:val="nil"/>
              <w:bottom w:val="nil"/>
              <w:right w:val="nil"/>
            </w:tcBorders>
          </w:tcPr>
          <w:p w:rsidR="00E34B6E" w:rsidRPr="00A30008" w:rsidP="00023FE6" w14:paraId="125935BF" w14:textId="77777777">
            <w:pPr>
              <w:pStyle w:val="Normal6a"/>
            </w:pPr>
            <w:r w:rsidRPr="00A30008">
              <w:t>(46)</w:t>
            </w:r>
            <w:r w:rsidRPr="00A30008">
              <w:tab/>
              <w:t>The Programme should allow for full and partial association of third countries. The Programme should also support the participation of third countries that are not associated to the Programme where those countries are identified in the work programme, their participation contributes to achieve the objectives of the programme</w:t>
            </w:r>
            <w:r w:rsidRPr="00A30008">
              <w:rPr>
                <w:b/>
                <w:bCs/>
                <w:i/>
                <w:iCs/>
              </w:rPr>
              <w:t xml:space="preserve">, </w:t>
            </w:r>
            <w:r w:rsidRPr="00A30008">
              <w:rPr>
                <w:b/>
                <w:i/>
              </w:rPr>
              <w:t>is in accordance with the respect of the Union values</w:t>
            </w:r>
            <w:r w:rsidRPr="00A30008">
              <w:t xml:space="preserve"> and is essential for the implementation of the action. </w:t>
            </w:r>
            <w:r w:rsidRPr="00A30008">
              <w:rPr>
                <w:b/>
                <w:i/>
              </w:rPr>
              <w:t xml:space="preserve">Association to the Programme should be subject to a fair balance of the contribution and benefits of the third country and ensure the protection of the financial and security interests of the Union. When deciding on the participation of third countries and on the arrangements for such participation, the respective prerogatives of the European Parliament, the Council and the Commission under Article 218 TFEU are to be observed. Third countries which were previously associated to at least one of the predecessor programmes should not be considered for partial association. For other categories of third country, partial </w:t>
            </w:r>
            <w:r w:rsidRPr="00A30008">
              <w:rPr>
                <w:b/>
                <w:i/>
              </w:rPr>
              <w:t>association should either be used as a step towards full association or be considered where there is no prospect of full association and such partial association is in the interests of the Union.</w:t>
            </w:r>
          </w:p>
        </w:tc>
      </w:tr>
    </w:tbl>
    <w:p w:rsidR="00E34B6E" w:rsidRPr="00A30008" w:rsidP="00E34B6E" w14:paraId="6D095A1D" w14:textId="77777777"/>
    <w:p w:rsidR="00E34B6E" w:rsidRPr="00A30008" w:rsidP="00E34B6E" w14:paraId="1AD30C04" w14:textId="77777777">
      <w:pPr>
        <w:pStyle w:val="AmNumberTabs"/>
      </w:pPr>
      <w:r w:rsidRPr="00A30008">
        <w:t>Amendment</w:t>
      </w:r>
      <w:r w:rsidRPr="00A30008">
        <w:tab/>
      </w:r>
      <w:r w:rsidRPr="00A30008">
        <w:tab/>
        <w:t>60</w:t>
      </w:r>
    </w:p>
    <w:p w:rsidR="00E34B6E" w:rsidRPr="00A30008" w:rsidP="00E34B6E" w14:paraId="2D80A423" w14:textId="77777777">
      <w:pPr>
        <w:pStyle w:val="NormalBold12b"/>
      </w:pPr>
      <w:r w:rsidRPr="00A30008">
        <w:t>Proposal for a regulation</w:t>
      </w:r>
    </w:p>
    <w:p w:rsidR="00E34B6E" w:rsidRPr="00A30008" w:rsidP="00E34B6E" w14:paraId="3B258C69" w14:textId="77777777">
      <w:pPr>
        <w:pStyle w:val="NormalBold"/>
      </w:pPr>
      <w:r w:rsidRPr="00A30008">
        <w:t>Recital 46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06B4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A886CBD" w14:textId="77777777"/>
        </w:tc>
      </w:tr>
      <w:tr w14:paraId="4D1ADD9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6E0236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FBA6755" w14:textId="77777777">
            <w:pPr>
              <w:pStyle w:val="AmColumnHeading"/>
            </w:pPr>
            <w:r w:rsidRPr="00A30008">
              <w:t>Amendment</w:t>
            </w:r>
          </w:p>
        </w:tc>
      </w:tr>
      <w:tr w14:paraId="4605027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AB43FDA" w14:textId="77777777">
            <w:pPr>
              <w:pStyle w:val="Normal6a"/>
            </w:pPr>
          </w:p>
        </w:tc>
        <w:tc>
          <w:tcPr>
            <w:tcW w:w="4876" w:type="dxa"/>
            <w:tcBorders>
              <w:top w:val="nil"/>
              <w:left w:val="nil"/>
              <w:bottom w:val="nil"/>
              <w:right w:val="nil"/>
            </w:tcBorders>
          </w:tcPr>
          <w:p w:rsidR="00E34B6E" w:rsidRPr="00A30008" w:rsidP="00023FE6" w14:paraId="10025F0C" w14:textId="77777777">
            <w:pPr>
              <w:pStyle w:val="Normal6a"/>
            </w:pPr>
            <w:r w:rsidRPr="00A30008">
              <w:rPr>
                <w:b/>
                <w:i/>
              </w:rPr>
              <w:t>(46a)</w:t>
            </w:r>
            <w:r w:rsidRPr="00A30008">
              <w:tab/>
            </w:r>
            <w:r w:rsidRPr="00A30008">
              <w:rPr>
                <w:b/>
                <w:i/>
              </w:rPr>
              <w:t>Secondary policy choices and priorities, including details of specific new initiatives, should be determined by means of work programmes. When designing new initiatives, lessons should be drawn from past and ongoing pilot initiatives and due account should be taken of European added value. The work programme should also set out the measures needed for their implementation in line with the general and specific objectives of the Programme, the selection and award criteria for grants, as well as all other elements required. The power to adopt acts in accordance with Article 290 of the Treaty on the Functioning of the European Union should be delegated to the Commission in respect of work programmes and any amendments to them. It is of particular importance that the Commission carry out appropriate regular consultations during its preparatory work, including at expert level, relevant stakeholders, including civil society organizations and the beneficiaries. Those consultations should be conducted in accordance with the principles laid down in the Inter-institutional Agreement of 13 April 2016 on Better Law-Making</w:t>
            </w:r>
            <w:r w:rsidRPr="00A30008">
              <w:rPr>
                <w:b/>
                <w:i/>
                <w:vertAlign w:val="superscript"/>
              </w:rPr>
              <w:t>1a</w:t>
            </w:r>
            <w:r w:rsidRPr="00A30008">
              <w:rPr>
                <w:b/>
                <w:i/>
              </w:rPr>
              <w:t xml:space="preserve">. </w:t>
            </w:r>
            <w:r w:rsidRPr="00A30008">
              <w:rPr>
                <w:b/>
                <w:i/>
              </w:rPr>
              <w:t>In particular, to</w:t>
            </w:r>
            <w:r w:rsidRPr="00A30008">
              <w:rPr>
                <w:b/>
                <w:i/>
              </w:rPr>
              <w:t xml:space="preserve"> ensure equal participation in the preparation of delegated acts, the European Parliament and the Council receive all documents at the same time as Member States' experts, and their experts systematically have access to meetings of </w:t>
            </w:r>
            <w:r w:rsidRPr="00A30008">
              <w:rPr>
                <w:b/>
                <w:i/>
              </w:rPr>
              <w:t>Commission expert groups dealing with the preparation of delegated acts.</w:t>
            </w:r>
          </w:p>
        </w:tc>
      </w:tr>
      <w:tr w14:paraId="6C61E8C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93C3E0F" w14:textId="77777777"/>
        </w:tc>
        <w:tc>
          <w:tcPr>
            <w:tcW w:w="4876" w:type="dxa"/>
            <w:tcBorders>
              <w:top w:val="nil"/>
              <w:left w:val="nil"/>
              <w:bottom w:val="nil"/>
              <w:right w:val="nil"/>
            </w:tcBorders>
          </w:tcPr>
          <w:p w:rsidR="00E34B6E" w:rsidRPr="00A30008" w:rsidP="00023FE6" w14:paraId="2725B372" w14:textId="77777777">
            <w:pPr>
              <w:pStyle w:val="Normal6a"/>
            </w:pPr>
            <w:r w:rsidRPr="00A30008">
              <w:rPr>
                <w:b/>
                <w:i/>
              </w:rPr>
              <w:t>_________________</w:t>
            </w:r>
          </w:p>
        </w:tc>
      </w:tr>
      <w:tr w14:paraId="2E6A2E1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32B8491" w14:textId="77777777"/>
        </w:tc>
        <w:tc>
          <w:tcPr>
            <w:tcW w:w="4876" w:type="dxa"/>
            <w:tcBorders>
              <w:top w:val="nil"/>
              <w:left w:val="nil"/>
              <w:bottom w:val="nil"/>
              <w:right w:val="nil"/>
            </w:tcBorders>
          </w:tcPr>
          <w:p w:rsidR="00E34B6E" w:rsidRPr="00A30008" w:rsidP="00023FE6" w14:paraId="37896EBE" w14:textId="77777777">
            <w:pPr>
              <w:pStyle w:val="Normal6a"/>
              <w:rPr>
                <w:lang w:val="fi-FI"/>
              </w:rPr>
            </w:pPr>
            <w:r w:rsidRPr="00A30008">
              <w:rPr>
                <w:b/>
                <w:i/>
                <w:vertAlign w:val="superscript"/>
                <w:lang w:val="fi-FI"/>
              </w:rPr>
              <w:t>1a</w:t>
            </w:r>
            <w:r w:rsidRPr="00A30008">
              <w:rPr>
                <w:lang w:val="fi-FI"/>
              </w:rPr>
              <w:t xml:space="preserve"> </w:t>
            </w:r>
            <w:r w:rsidRPr="00A30008">
              <w:rPr>
                <w:b/>
                <w:bCs/>
                <w:i/>
                <w:iCs/>
                <w:lang w:val="fi-FI"/>
              </w:rPr>
              <w:t>OJ L 123, 12.5.2016, p. 1, ELI: http://data.europa.eu/eli/agree_interinstit/2016/512/oj.</w:t>
            </w:r>
          </w:p>
        </w:tc>
      </w:tr>
    </w:tbl>
    <w:p w:rsidR="00E34B6E" w:rsidRPr="00A30008" w:rsidP="00E34B6E" w14:paraId="3A77FD21" w14:textId="77777777">
      <w:pPr>
        <w:rPr>
          <w:lang w:val="fi-FI"/>
        </w:rPr>
      </w:pPr>
    </w:p>
    <w:p w:rsidR="00E34B6E" w:rsidRPr="00A30008" w:rsidP="00E34B6E" w14:paraId="2836B8BA" w14:textId="77777777">
      <w:pPr>
        <w:pStyle w:val="AmNumberTabs"/>
      </w:pPr>
      <w:r w:rsidRPr="00A30008">
        <w:t>Amendment</w:t>
      </w:r>
      <w:r w:rsidRPr="00A30008">
        <w:tab/>
      </w:r>
      <w:r w:rsidRPr="00A30008">
        <w:tab/>
        <w:t>61</w:t>
      </w:r>
    </w:p>
    <w:p w:rsidR="00E34B6E" w:rsidRPr="00A30008" w:rsidP="00E34B6E" w14:paraId="565973F6" w14:textId="77777777">
      <w:pPr>
        <w:pStyle w:val="NormalBold12b"/>
      </w:pPr>
      <w:r w:rsidRPr="00A30008">
        <w:t>Proposal for a regulation</w:t>
      </w:r>
    </w:p>
    <w:p w:rsidR="00E34B6E" w:rsidRPr="00A30008" w:rsidP="00E34B6E" w14:paraId="40C28DA4" w14:textId="77777777">
      <w:pPr>
        <w:pStyle w:val="NormalBold"/>
      </w:pPr>
      <w:r w:rsidRPr="00A30008">
        <w:t>Recital 47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AFAF7"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2C0AE4A" w14:textId="77777777"/>
        </w:tc>
      </w:tr>
      <w:tr w14:paraId="28DC071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5AAA469"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E720FFB" w14:textId="77777777">
            <w:pPr>
              <w:pStyle w:val="AmColumnHeading"/>
            </w:pPr>
            <w:r w:rsidRPr="00A30008">
              <w:t>Amendment</w:t>
            </w:r>
          </w:p>
        </w:tc>
      </w:tr>
      <w:tr w14:paraId="0A2F764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C0907C0" w14:textId="77777777">
            <w:pPr>
              <w:pStyle w:val="Normal6a"/>
            </w:pPr>
            <w:r w:rsidRPr="00A30008">
              <w:t>(47)</w:t>
            </w:r>
            <w:r w:rsidRPr="00A30008">
              <w:tab/>
              <w:t>Appropriate and inclusive outreach, publicity of the opportunities supported by the Programme should be ensured at local, national and Union level and should take into account the main target groups of the Programme and, where relevant, a wide variety of other target groups. Furthermore, the Commission and the implementing bodies should facilitate the sharing of good practices and project results and gather feedback on the Programme.</w:t>
            </w:r>
          </w:p>
        </w:tc>
        <w:tc>
          <w:tcPr>
            <w:tcW w:w="4876" w:type="dxa"/>
            <w:tcBorders>
              <w:top w:val="nil"/>
              <w:left w:val="nil"/>
              <w:bottom w:val="nil"/>
              <w:right w:val="nil"/>
            </w:tcBorders>
          </w:tcPr>
          <w:p w:rsidR="00E34B6E" w:rsidRPr="00A30008" w:rsidP="00023FE6" w14:paraId="217B1709" w14:textId="77777777">
            <w:pPr>
              <w:pStyle w:val="Normal6a"/>
            </w:pPr>
            <w:r w:rsidRPr="00A30008">
              <w:t>(47)</w:t>
            </w:r>
            <w:r w:rsidRPr="00A30008">
              <w:tab/>
              <w:t>Appropriate</w:t>
            </w:r>
            <w:r w:rsidRPr="00A30008">
              <w:rPr>
                <w:b/>
                <w:i/>
              </w:rPr>
              <w:t>, effective</w:t>
            </w:r>
            <w:r w:rsidRPr="00A30008">
              <w:t xml:space="preserve"> and inclusive outreach, publicity of the opportunities supported by the Programme should be ensured at local, national and Union level and should take into account the main target groups of the Programme and, where relevant, a wide variety of other target groups. Furthermore, the Commission and the implementing bodies should facilitate the sharing of good practices and project results and gather feedback on the Programme.</w:t>
            </w:r>
          </w:p>
        </w:tc>
      </w:tr>
    </w:tbl>
    <w:p w:rsidR="00E34B6E" w:rsidRPr="00A30008" w:rsidP="00E34B6E" w14:paraId="59D982F8" w14:textId="77777777"/>
    <w:p w:rsidR="00E34B6E" w:rsidRPr="00A30008" w:rsidP="00E34B6E" w14:paraId="088243A2" w14:textId="77777777">
      <w:pPr>
        <w:pStyle w:val="AmNumberTabs"/>
      </w:pPr>
      <w:r w:rsidRPr="00A30008">
        <w:t>Amendment</w:t>
      </w:r>
      <w:r w:rsidRPr="00A30008">
        <w:tab/>
      </w:r>
      <w:r w:rsidRPr="00A30008">
        <w:tab/>
        <w:t>62</w:t>
      </w:r>
    </w:p>
    <w:p w:rsidR="00E34B6E" w:rsidRPr="00A30008" w:rsidP="00E34B6E" w14:paraId="086941AC" w14:textId="77777777">
      <w:pPr>
        <w:pStyle w:val="NormalBold12b"/>
      </w:pPr>
      <w:r w:rsidRPr="00A30008">
        <w:t>Proposal for a regulation</w:t>
      </w:r>
    </w:p>
    <w:p w:rsidR="00E34B6E" w:rsidRPr="00A30008" w:rsidP="00E34B6E" w14:paraId="49091037" w14:textId="77777777">
      <w:pPr>
        <w:pStyle w:val="NormalBold"/>
      </w:pPr>
      <w:r w:rsidRPr="00A30008">
        <w:t>Recital 48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B3F7D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BBFF8AD" w14:textId="77777777"/>
        </w:tc>
      </w:tr>
      <w:tr w14:paraId="3329C30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938AC3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E343031" w14:textId="77777777">
            <w:pPr>
              <w:pStyle w:val="AmColumnHeading"/>
            </w:pPr>
            <w:r w:rsidRPr="00A30008">
              <w:t>Amendment</w:t>
            </w:r>
          </w:p>
        </w:tc>
      </w:tr>
      <w:tr w14:paraId="73ABA82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42CE8A5" w14:textId="77777777">
            <w:pPr>
              <w:pStyle w:val="Normal6a"/>
            </w:pPr>
            <w:r w:rsidRPr="00A30008">
              <w:t>(48)</w:t>
            </w:r>
            <w:r w:rsidRPr="00A30008">
              <w:tab/>
              <w:t>The Programme should mobilise the potential of former participants in the Erasmus+ Programme and support related activities by encouraging them to promote the Programme.</w:t>
            </w:r>
          </w:p>
        </w:tc>
        <w:tc>
          <w:tcPr>
            <w:tcW w:w="4876" w:type="dxa"/>
            <w:tcBorders>
              <w:top w:val="nil"/>
              <w:left w:val="nil"/>
              <w:bottom w:val="nil"/>
              <w:right w:val="nil"/>
            </w:tcBorders>
          </w:tcPr>
          <w:p w:rsidR="00E34B6E" w:rsidRPr="00A30008" w:rsidP="00023FE6" w14:paraId="29E5E5BF" w14:textId="77777777">
            <w:pPr>
              <w:pStyle w:val="Normal6a"/>
            </w:pPr>
            <w:r w:rsidRPr="00A30008">
              <w:t>(48)</w:t>
            </w:r>
            <w:r w:rsidRPr="00A30008">
              <w:tab/>
              <w:t xml:space="preserve">The Programme should mobilise the potential of former participants in the Erasmus+ Programme and </w:t>
            </w:r>
            <w:r w:rsidRPr="00A30008">
              <w:rPr>
                <w:b/>
                <w:i/>
              </w:rPr>
              <w:t>the European Solidarity Corps Programme and</w:t>
            </w:r>
            <w:r w:rsidRPr="00A30008">
              <w:t xml:space="preserve"> support related activities by encouraging them to promote the Programme.</w:t>
            </w:r>
          </w:p>
        </w:tc>
      </w:tr>
    </w:tbl>
    <w:p w:rsidR="00E34B6E" w:rsidRPr="00A30008" w:rsidP="00E34B6E" w14:paraId="1B5DC85E" w14:textId="77777777"/>
    <w:p w:rsidR="00E34B6E" w:rsidRPr="00A30008" w:rsidP="00E34B6E" w14:paraId="77DC719F" w14:textId="77777777">
      <w:pPr>
        <w:pStyle w:val="AmNumberTabs"/>
      </w:pPr>
      <w:r w:rsidRPr="00A30008">
        <w:t>Amendment</w:t>
      </w:r>
      <w:r w:rsidRPr="00A30008">
        <w:tab/>
      </w:r>
      <w:r w:rsidRPr="00A30008">
        <w:tab/>
        <w:t>63</w:t>
      </w:r>
    </w:p>
    <w:p w:rsidR="00E34B6E" w:rsidRPr="00A30008" w:rsidP="00E34B6E" w14:paraId="5EFFD8CC" w14:textId="77777777">
      <w:pPr>
        <w:pStyle w:val="NormalBold12b"/>
      </w:pPr>
      <w:r w:rsidRPr="00A30008">
        <w:t>Proposal for a regulation</w:t>
      </w:r>
    </w:p>
    <w:p w:rsidR="00E34B6E" w:rsidRPr="00A30008" w:rsidP="00E34B6E" w14:paraId="182CE3A7" w14:textId="77777777">
      <w:pPr>
        <w:pStyle w:val="NormalBold"/>
      </w:pPr>
      <w:r w:rsidRPr="00A30008">
        <w:t>Recital 51 a (new)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1461C" w14:textId="77777777" w:rsidTr="00023FE6">
        <w:tblPrEx>
          <w:tblW w:w="9752" w:type="dxa"/>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D263378" w14:textId="77777777"/>
        </w:tc>
      </w:tr>
      <w:tr w14:paraId="36E26558" w14:textId="77777777" w:rsidTr="00023FE6">
        <w:tblPrEx>
          <w:tblW w:w="9752" w:type="dxa"/>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93B468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20DCF9D" w14:textId="77777777">
            <w:pPr>
              <w:pStyle w:val="AmColumnHeading"/>
            </w:pPr>
            <w:r w:rsidRPr="00A30008">
              <w:t>Amendment</w:t>
            </w:r>
          </w:p>
        </w:tc>
      </w:tr>
      <w:tr w14:paraId="4DA2910F" w14:textId="77777777" w:rsidTr="00023FE6">
        <w:tblPrEx>
          <w:tblW w:w="9752" w:type="dxa"/>
          <w:jc w:val="center"/>
          <w:tblLayout w:type="fixed"/>
          <w:tblLook w:val="04A0"/>
        </w:tblPrEx>
        <w:trPr>
          <w:jc w:val="center"/>
        </w:trPr>
        <w:tc>
          <w:tcPr>
            <w:tcW w:w="4876" w:type="dxa"/>
            <w:tcBorders>
              <w:top w:val="nil"/>
              <w:left w:val="nil"/>
              <w:bottom w:val="nil"/>
              <w:right w:val="nil"/>
            </w:tcBorders>
          </w:tcPr>
          <w:p w:rsidR="00E34B6E" w:rsidRPr="00A30008" w:rsidP="00023FE6" w14:paraId="2656BA5C" w14:textId="77777777">
            <w:pPr>
              <w:pStyle w:val="Normal6a"/>
            </w:pPr>
          </w:p>
        </w:tc>
        <w:tc>
          <w:tcPr>
            <w:tcW w:w="4876" w:type="dxa"/>
            <w:tcBorders>
              <w:top w:val="nil"/>
              <w:left w:val="nil"/>
              <w:bottom w:val="nil"/>
              <w:right w:val="nil"/>
            </w:tcBorders>
          </w:tcPr>
          <w:p w:rsidR="00E34B6E" w:rsidRPr="00A30008" w:rsidP="00023FE6" w14:paraId="683829A5" w14:textId="77777777">
            <w:pPr>
              <w:pStyle w:val="Normal6a"/>
            </w:pPr>
            <w:r w:rsidRPr="00A30008">
              <w:rPr>
                <w:b/>
                <w:i/>
              </w:rPr>
              <w:t>(51a)</w:t>
            </w:r>
            <w:r w:rsidRPr="00A30008">
              <w:tab/>
            </w:r>
            <w:r w:rsidRPr="00A30008">
              <w:rPr>
                <w:b/>
                <w:i/>
              </w:rPr>
              <w:t>The implications of this Regulation for the Union budget have been assessed</w:t>
            </w:r>
            <w:r w:rsidRPr="00A30008">
              <w:rPr>
                <w:b/>
                <w:i/>
                <w:vertAlign w:val="superscript"/>
              </w:rPr>
              <w:t>1a</w:t>
            </w:r>
            <w:r w:rsidRPr="00A30008">
              <w:rPr>
                <w:b/>
                <w:i/>
              </w:rPr>
              <w:t xml:space="preserve"> pursuant to Article 310(4) of the Treaty on the Functioning of the European Union. Sufficient financial, IT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Council</w:t>
            </w:r>
            <w:r w:rsidRPr="00A30008">
              <w:rPr>
                <w:b/>
                <w:i/>
                <w:vertAlign w:val="superscript"/>
              </w:rPr>
              <w:t>1b</w:t>
            </w:r>
            <w:r w:rsidRPr="00A30008">
              <w:rPr>
                <w:b/>
                <w:i/>
              </w:rPr>
              <w:t>.</w:t>
            </w:r>
          </w:p>
        </w:tc>
      </w:tr>
      <w:tr w14:paraId="62235947" w14:textId="77777777" w:rsidTr="00023FE6">
        <w:tblPrEx>
          <w:tblW w:w="9752" w:type="dxa"/>
          <w:jc w:val="center"/>
          <w:tblLayout w:type="fixed"/>
          <w:tblLook w:val="04A0"/>
        </w:tblPrEx>
        <w:trPr>
          <w:jc w:val="center"/>
        </w:trPr>
        <w:tc>
          <w:tcPr>
            <w:tcW w:w="4876" w:type="dxa"/>
            <w:tcBorders>
              <w:top w:val="nil"/>
              <w:left w:val="nil"/>
              <w:bottom w:val="nil"/>
              <w:right w:val="nil"/>
            </w:tcBorders>
          </w:tcPr>
          <w:p w:rsidR="00E34B6E" w:rsidRPr="00A30008" w:rsidP="00023FE6" w14:paraId="70A3B86D" w14:textId="77777777"/>
        </w:tc>
        <w:tc>
          <w:tcPr>
            <w:tcW w:w="4876" w:type="dxa"/>
            <w:tcBorders>
              <w:top w:val="nil"/>
              <w:left w:val="nil"/>
              <w:bottom w:val="nil"/>
              <w:right w:val="nil"/>
            </w:tcBorders>
          </w:tcPr>
          <w:p w:rsidR="00E34B6E" w:rsidRPr="00A30008" w:rsidP="00023FE6" w14:paraId="53E70E7B" w14:textId="77777777">
            <w:pPr>
              <w:pStyle w:val="Normal6a"/>
            </w:pPr>
            <w:r w:rsidRPr="00A30008">
              <w:rPr>
                <w:b/>
                <w:i/>
              </w:rPr>
              <w:t>_________________</w:t>
            </w:r>
          </w:p>
        </w:tc>
      </w:tr>
      <w:tr w14:paraId="2C4AD607" w14:textId="77777777" w:rsidTr="00023FE6">
        <w:tblPrEx>
          <w:tblW w:w="9752" w:type="dxa"/>
          <w:jc w:val="center"/>
          <w:tblLayout w:type="fixed"/>
          <w:tblLook w:val="04A0"/>
        </w:tblPrEx>
        <w:trPr>
          <w:jc w:val="center"/>
        </w:trPr>
        <w:tc>
          <w:tcPr>
            <w:tcW w:w="4876" w:type="dxa"/>
            <w:tcBorders>
              <w:top w:val="nil"/>
              <w:left w:val="nil"/>
              <w:bottom w:val="nil"/>
              <w:right w:val="nil"/>
            </w:tcBorders>
          </w:tcPr>
          <w:p w:rsidR="00E34B6E" w:rsidRPr="00A30008" w:rsidP="00023FE6" w14:paraId="0124D569" w14:textId="77777777"/>
        </w:tc>
        <w:tc>
          <w:tcPr>
            <w:tcW w:w="4876" w:type="dxa"/>
            <w:tcBorders>
              <w:top w:val="nil"/>
              <w:left w:val="nil"/>
              <w:bottom w:val="nil"/>
              <w:right w:val="nil"/>
            </w:tcBorders>
          </w:tcPr>
          <w:p w:rsidR="00E34B6E" w:rsidRPr="00A30008" w:rsidP="00023FE6" w14:paraId="7D1BBDBC" w14:textId="77777777">
            <w:pPr>
              <w:pStyle w:val="Normal6a"/>
            </w:pPr>
            <w:r w:rsidRPr="00A30008">
              <w:rPr>
                <w:b/>
                <w:i/>
                <w:vertAlign w:val="superscript"/>
              </w:rPr>
              <w:t>1a</w:t>
            </w:r>
            <w:r w:rsidRPr="00A30008">
              <w:t xml:space="preserve"> </w:t>
            </w:r>
            <w:r w:rsidRPr="00A30008">
              <w:rPr>
                <w:b/>
                <w:i/>
              </w:rPr>
              <w:t>Budgetary assessment of the European Parliament’s Committee on Budgets of (XX) 2026 on the on the proposal for a Regulation of the European Parliament and of the Council establishing the Erasmus+ programme for the period 2028-2034, and repealing Regulations (EU) 2021/817 and (EU) 2021/888 (</w:t>
            </w:r>
            <w:r w:rsidRPr="00A30008">
              <w:rPr>
                <w:b/>
                <w:i/>
              </w:rPr>
              <w:t>COM(</w:t>
            </w:r>
            <w:r w:rsidRPr="00A30008">
              <w:rPr>
                <w:b/>
                <w:i/>
              </w:rPr>
              <w:t>2025)0549).</w:t>
            </w:r>
          </w:p>
        </w:tc>
      </w:tr>
      <w:tr w14:paraId="10614BAF" w14:textId="77777777" w:rsidTr="00023FE6">
        <w:tblPrEx>
          <w:tblW w:w="9752" w:type="dxa"/>
          <w:jc w:val="center"/>
          <w:tblLayout w:type="fixed"/>
          <w:tblLook w:val="04A0"/>
        </w:tblPrEx>
        <w:trPr>
          <w:jc w:val="center"/>
        </w:trPr>
        <w:tc>
          <w:tcPr>
            <w:tcW w:w="4876" w:type="dxa"/>
            <w:tcBorders>
              <w:top w:val="nil"/>
              <w:left w:val="nil"/>
              <w:bottom w:val="nil"/>
              <w:right w:val="nil"/>
            </w:tcBorders>
          </w:tcPr>
          <w:p w:rsidR="00E34B6E" w:rsidRPr="00A30008" w:rsidP="00023FE6" w14:paraId="4E018BCE" w14:textId="77777777"/>
        </w:tc>
        <w:tc>
          <w:tcPr>
            <w:tcW w:w="4876" w:type="dxa"/>
            <w:tcBorders>
              <w:top w:val="nil"/>
              <w:left w:val="nil"/>
              <w:bottom w:val="nil"/>
              <w:right w:val="nil"/>
            </w:tcBorders>
          </w:tcPr>
          <w:p w:rsidR="00E34B6E" w:rsidRPr="00A30008" w:rsidP="00023FE6" w14:paraId="2C5D3FB2" w14:textId="77777777">
            <w:pPr>
              <w:pStyle w:val="Normal6a"/>
            </w:pPr>
            <w:r w:rsidRPr="00A30008">
              <w:rPr>
                <w:b/>
                <w:i/>
                <w:vertAlign w:val="superscript"/>
              </w:rPr>
              <w:t>1b</w:t>
            </w:r>
            <w:r w:rsidRPr="00A30008">
              <w:t xml:space="preserve"> </w:t>
            </w:r>
            <w:r w:rsidRPr="00A30008">
              <w:rPr>
                <w:b/>
                <w:i/>
              </w:rPr>
              <w:t xml:space="preserve">Regulation (EU, Euratom) 2024/2509 of the European Parliament and of the Council of 23 September 2024 on the financial rules applicable to the general budget of the Union (OJ L, 2024/2509, 26.9.2024, ELI: http://data.europa.eu/eli/reg/2024/2509/oj). </w:t>
            </w:r>
          </w:p>
        </w:tc>
      </w:tr>
    </w:tbl>
    <w:p w:rsidR="00E34B6E" w:rsidRPr="00A30008" w:rsidP="00E34B6E" w14:paraId="7FA13F01" w14:textId="77777777"/>
    <w:p w:rsidR="00E34B6E" w:rsidRPr="00A30008" w:rsidP="00E34B6E" w14:paraId="67FAFFAC" w14:textId="77777777">
      <w:pPr>
        <w:pStyle w:val="AmNumberTabs"/>
      </w:pPr>
      <w:r w:rsidRPr="00A30008">
        <w:t>Amendment</w:t>
      </w:r>
      <w:r w:rsidRPr="00A30008">
        <w:tab/>
      </w:r>
      <w:r w:rsidRPr="00A30008">
        <w:tab/>
        <w:t>64</w:t>
      </w:r>
    </w:p>
    <w:p w:rsidR="00E34B6E" w:rsidRPr="00A30008" w:rsidP="00E34B6E" w14:paraId="232F627F" w14:textId="77777777">
      <w:pPr>
        <w:pStyle w:val="NormalBold12b"/>
      </w:pPr>
      <w:r w:rsidRPr="00A30008">
        <w:t>Proposal for a regulation</w:t>
      </w:r>
    </w:p>
    <w:p w:rsidR="00E34B6E" w:rsidRPr="00A30008" w:rsidP="00E34B6E" w14:paraId="6BE26306" w14:textId="77777777">
      <w:pPr>
        <w:pStyle w:val="NormalBold"/>
      </w:pPr>
      <w:r w:rsidRPr="00A30008">
        <w:t>Article 1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DB8A6"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6FDC28E" w14:textId="77777777"/>
        </w:tc>
      </w:tr>
      <w:tr w14:paraId="25479BE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F4183D4"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F6B5FD1" w14:textId="77777777">
            <w:pPr>
              <w:pStyle w:val="AmColumnHeading"/>
            </w:pPr>
            <w:r w:rsidRPr="00A30008">
              <w:t>Amendment</w:t>
            </w:r>
          </w:p>
        </w:tc>
      </w:tr>
      <w:tr w14:paraId="0D89D25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7340777" w14:textId="77777777">
            <w:pPr>
              <w:pStyle w:val="Normal6a"/>
            </w:pPr>
            <w:r w:rsidRPr="00A30008">
              <w:t>This Regulation establishes Erasmus+, the Union programme for action in the fields of education and training</w:t>
            </w:r>
            <w:r w:rsidRPr="00A30008">
              <w:rPr>
                <w:b/>
                <w:bCs/>
                <w:i/>
                <w:iCs/>
              </w:rPr>
              <w:t xml:space="preserve"> and also in the </w:t>
            </w:r>
            <w:r w:rsidRPr="00A30008">
              <w:rPr>
                <w:b/>
                <w:bCs/>
                <w:i/>
                <w:iCs/>
              </w:rPr>
              <w:t>fields of</w:t>
            </w:r>
            <w:r w:rsidRPr="00A30008">
              <w:t xml:space="preserve"> youth and sport (the ‘Programme’) and lays down the objectives of the Programme, its budget for the period 2028-2034, the forms of Union funding and the rules for providing such funding. This Regulation also sets up the European Voluntary Humanitarian Aid Corps.</w:t>
            </w:r>
          </w:p>
        </w:tc>
        <w:tc>
          <w:tcPr>
            <w:tcW w:w="4876" w:type="dxa"/>
            <w:tcBorders>
              <w:top w:val="nil"/>
              <w:left w:val="nil"/>
              <w:bottom w:val="nil"/>
              <w:right w:val="nil"/>
            </w:tcBorders>
          </w:tcPr>
          <w:p w:rsidR="00E34B6E" w:rsidRPr="00A30008" w:rsidP="00023FE6" w14:paraId="320F3C52" w14:textId="77777777">
            <w:pPr>
              <w:pStyle w:val="Normal6a"/>
            </w:pPr>
            <w:r w:rsidRPr="00A30008">
              <w:t>This Regulation establishes Erasmus+, the Union programme for action in the fields of education and training</w:t>
            </w:r>
            <w:r w:rsidRPr="00A30008">
              <w:rPr>
                <w:b/>
                <w:bCs/>
                <w:i/>
                <w:iCs/>
              </w:rPr>
              <w:t>,</w:t>
            </w:r>
            <w:r w:rsidRPr="00A30008">
              <w:t> youth</w:t>
            </w:r>
            <w:r w:rsidRPr="00A30008">
              <w:rPr>
                <w:b/>
                <w:bCs/>
                <w:i/>
                <w:iCs/>
              </w:rPr>
              <w:t xml:space="preserve"> and </w:t>
            </w:r>
            <w:r w:rsidRPr="00A30008">
              <w:rPr>
                <w:b/>
                <w:bCs/>
                <w:i/>
                <w:iCs/>
              </w:rPr>
              <w:t>volunteering</w:t>
            </w:r>
            <w:r w:rsidRPr="00A30008">
              <w:t xml:space="preserve"> and sport (the ‘Programme’) and lays down the objectives of the Programme, its budget for the period 2028-2034, the forms of Union funding and the rules for providing such funding. This Regulation also sets up the European Voluntary Humanitarian Aid Corps.</w:t>
            </w:r>
          </w:p>
        </w:tc>
      </w:tr>
    </w:tbl>
    <w:p w:rsidR="00E34B6E" w:rsidRPr="00A30008" w:rsidP="00E34B6E" w14:paraId="7B56D7B9" w14:textId="77777777">
      <w:pPr>
        <w:pStyle w:val="AmNumberTabs"/>
      </w:pPr>
      <w:r w:rsidRPr="00A30008">
        <w:t>Amendment</w:t>
      </w:r>
      <w:r w:rsidRPr="00A30008">
        <w:tab/>
      </w:r>
      <w:r w:rsidRPr="00A30008">
        <w:tab/>
        <w:t>65</w:t>
      </w:r>
    </w:p>
    <w:p w:rsidR="00E34B6E" w:rsidRPr="00A30008" w:rsidP="00E34B6E" w14:paraId="4D9ED409" w14:textId="77777777">
      <w:pPr>
        <w:pStyle w:val="NormalBold12b"/>
      </w:pPr>
      <w:r w:rsidRPr="00A30008">
        <w:t>Proposal for a regulation</w:t>
      </w:r>
    </w:p>
    <w:p w:rsidR="00E34B6E" w:rsidRPr="00A30008" w:rsidP="00E34B6E" w14:paraId="6139329C" w14:textId="77777777">
      <w:pPr>
        <w:pStyle w:val="NormalBold"/>
      </w:pPr>
      <w:r w:rsidRPr="00A30008">
        <w:t>Article 2 – paragraph 1 – point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3AC6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A57869A" w14:textId="77777777"/>
        </w:tc>
      </w:tr>
      <w:tr w14:paraId="7CDCDB8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58A62F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904166C" w14:textId="77777777">
            <w:pPr>
              <w:pStyle w:val="AmColumnHeading"/>
            </w:pPr>
            <w:r w:rsidRPr="00A30008">
              <w:t>Amendment</w:t>
            </w:r>
          </w:p>
        </w:tc>
      </w:tr>
      <w:tr w14:paraId="307F110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FDF20B6" w14:textId="77777777">
            <w:pPr>
              <w:pStyle w:val="Normal6a"/>
            </w:pPr>
            <w:r w:rsidRPr="00A30008">
              <w:t>(1)</w:t>
            </w:r>
            <w:r w:rsidRPr="00A30008">
              <w:tab/>
              <w:t xml:space="preserve">‘adult learner’ means a person who has left or finished initial education and training and engages in formal, non-formal or informal learning, including </w:t>
            </w:r>
            <w:r w:rsidRPr="00A30008">
              <w:rPr>
                <w:b/>
                <w:i/>
              </w:rPr>
              <w:t>NEET</w:t>
            </w:r>
            <w:r w:rsidRPr="00A30008">
              <w:t>;</w:t>
            </w:r>
          </w:p>
        </w:tc>
        <w:tc>
          <w:tcPr>
            <w:tcW w:w="4876" w:type="dxa"/>
            <w:tcBorders>
              <w:top w:val="nil"/>
              <w:left w:val="nil"/>
              <w:bottom w:val="nil"/>
              <w:right w:val="nil"/>
            </w:tcBorders>
          </w:tcPr>
          <w:p w:rsidR="00E34B6E" w:rsidRPr="00A30008" w:rsidP="00023FE6" w14:paraId="6DF6CF64" w14:textId="77777777">
            <w:pPr>
              <w:pStyle w:val="Normal6a"/>
            </w:pPr>
            <w:r w:rsidRPr="00A30008">
              <w:t>(1)</w:t>
            </w:r>
            <w:r w:rsidRPr="00A30008">
              <w:tab/>
              <w:t xml:space="preserve">‘adult learner’ means a person who has left or finished initial education and training and engages in formal, non-formal or informal learning, including </w:t>
            </w:r>
            <w:r w:rsidRPr="00A30008">
              <w:rPr>
                <w:b/>
                <w:i/>
              </w:rPr>
              <w:t>persons not in education, employment or training (NEET)</w:t>
            </w:r>
            <w:r w:rsidRPr="00A30008">
              <w:t>;</w:t>
            </w:r>
          </w:p>
        </w:tc>
      </w:tr>
    </w:tbl>
    <w:p w:rsidR="00E34B6E" w:rsidRPr="00A30008" w:rsidP="00E34B6E" w14:paraId="15BD5AB7" w14:textId="77777777"/>
    <w:p w:rsidR="00E34B6E" w:rsidRPr="00A30008" w:rsidP="00E34B6E" w14:paraId="1C4DED28" w14:textId="77777777">
      <w:pPr>
        <w:pStyle w:val="AmNumberTabs"/>
      </w:pPr>
      <w:r w:rsidRPr="00A30008">
        <w:t>Amendment</w:t>
      </w:r>
      <w:r w:rsidRPr="00A30008">
        <w:tab/>
      </w:r>
      <w:r w:rsidRPr="00A30008">
        <w:tab/>
        <w:t>66</w:t>
      </w:r>
    </w:p>
    <w:p w:rsidR="00E34B6E" w:rsidRPr="00A30008" w:rsidP="00E34B6E" w14:paraId="748FE6BA" w14:textId="77777777">
      <w:pPr>
        <w:pStyle w:val="NormalBold12b"/>
      </w:pPr>
      <w:r w:rsidRPr="00A30008">
        <w:t>Proposal for a regulation</w:t>
      </w:r>
    </w:p>
    <w:p w:rsidR="00E34B6E" w:rsidRPr="00A30008" w:rsidP="00E34B6E" w14:paraId="4F936D8C" w14:textId="77777777">
      <w:pPr>
        <w:pStyle w:val="NormalBold"/>
      </w:pPr>
      <w:r w:rsidRPr="00A30008">
        <w:t>Article 2 – paragraph 1 – point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7ADA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5DE76FD" w14:textId="77777777"/>
        </w:tc>
      </w:tr>
      <w:tr w14:paraId="56D73497"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A1E1FD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0B9113E" w14:textId="77777777">
            <w:pPr>
              <w:pStyle w:val="AmColumnHeading"/>
            </w:pPr>
            <w:r w:rsidRPr="00A30008">
              <w:t>Amendment</w:t>
            </w:r>
          </w:p>
        </w:tc>
      </w:tr>
      <w:tr w14:paraId="3AD8F8C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909601F" w14:textId="77777777">
            <w:pPr>
              <w:pStyle w:val="Normal6a"/>
            </w:pPr>
            <w:r w:rsidRPr="00A30008">
              <w:t>(2)</w:t>
            </w:r>
            <w:r w:rsidRPr="00A30008">
              <w:tab/>
              <w:t>‘adult learning’ means any form of formal, non-formal or informal learning for adults, encompassing opportunities for skills development, upskilling and reskilling for competitiveness, enhancing social cohesion and supporting active participation in society;</w:t>
            </w:r>
          </w:p>
        </w:tc>
        <w:tc>
          <w:tcPr>
            <w:tcW w:w="4876" w:type="dxa"/>
            <w:tcBorders>
              <w:top w:val="nil"/>
              <w:left w:val="nil"/>
              <w:bottom w:val="nil"/>
              <w:right w:val="nil"/>
            </w:tcBorders>
          </w:tcPr>
          <w:p w:rsidR="00E34B6E" w:rsidRPr="00A30008" w:rsidP="00023FE6" w14:paraId="17B94D58" w14:textId="77777777">
            <w:pPr>
              <w:pStyle w:val="Normal6a"/>
            </w:pPr>
            <w:r w:rsidRPr="00A30008">
              <w:t>(2)</w:t>
            </w:r>
            <w:r w:rsidRPr="00A30008">
              <w:tab/>
              <w:t xml:space="preserve">‘adult learning’ means any form of formal, non-formal or informal learning for adults, encompassing opportunities for skills development, </w:t>
            </w:r>
            <w:r w:rsidRPr="00A30008">
              <w:rPr>
                <w:b/>
                <w:i/>
              </w:rPr>
              <w:t>supporting personal growth,</w:t>
            </w:r>
            <w:r w:rsidRPr="00A30008">
              <w:t xml:space="preserve"> upskilling and reskilling for competitiveness, enhancing social cohesion and supporting active participation in society;</w:t>
            </w:r>
          </w:p>
        </w:tc>
      </w:tr>
    </w:tbl>
    <w:p w:rsidR="00E34B6E" w:rsidRPr="00A30008" w:rsidP="00E34B6E" w14:paraId="30CC6234" w14:textId="77777777"/>
    <w:p w:rsidR="00E34B6E" w:rsidRPr="00A30008" w:rsidP="00E34B6E" w14:paraId="2BE0270E" w14:textId="77777777">
      <w:pPr>
        <w:pStyle w:val="AmNumberTabs"/>
      </w:pPr>
      <w:r w:rsidRPr="00A30008">
        <w:t>Amendment</w:t>
      </w:r>
      <w:r w:rsidRPr="00A30008">
        <w:tab/>
      </w:r>
      <w:r w:rsidRPr="00A30008">
        <w:tab/>
        <w:t>67</w:t>
      </w:r>
    </w:p>
    <w:p w:rsidR="00E34B6E" w:rsidRPr="00A30008" w:rsidP="00E34B6E" w14:paraId="51470679" w14:textId="77777777">
      <w:pPr>
        <w:pStyle w:val="NormalBold12b"/>
      </w:pPr>
      <w:r w:rsidRPr="00A30008">
        <w:t>Proposal for a regulation</w:t>
      </w:r>
    </w:p>
    <w:p w:rsidR="00E34B6E" w:rsidRPr="00A30008" w:rsidP="00E34B6E" w14:paraId="2CD02740" w14:textId="77777777">
      <w:pPr>
        <w:pStyle w:val="NormalBold"/>
      </w:pPr>
      <w:r w:rsidRPr="00A30008">
        <w:t>Article 2 – paragraph 1 – point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AE9C4"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87E8D2E" w14:textId="77777777"/>
        </w:tc>
      </w:tr>
      <w:tr w14:paraId="4FD7940B"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9E6C5B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53AE7B3" w14:textId="77777777">
            <w:pPr>
              <w:pStyle w:val="AmColumnHeading"/>
            </w:pPr>
            <w:r w:rsidRPr="00A30008">
              <w:t>Amendment</w:t>
            </w:r>
          </w:p>
        </w:tc>
      </w:tr>
      <w:tr w14:paraId="3FCEA89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C5757EB" w14:textId="77777777">
            <w:pPr>
              <w:pStyle w:val="Normal6a"/>
            </w:pPr>
          </w:p>
        </w:tc>
        <w:tc>
          <w:tcPr>
            <w:tcW w:w="4876" w:type="dxa"/>
            <w:tcBorders>
              <w:top w:val="nil"/>
              <w:left w:val="nil"/>
              <w:bottom w:val="nil"/>
              <w:right w:val="nil"/>
            </w:tcBorders>
          </w:tcPr>
          <w:p w:rsidR="00E34B6E" w:rsidRPr="00A30008" w:rsidP="00023FE6" w14:paraId="5DD497C1" w14:textId="77777777">
            <w:pPr>
              <w:pStyle w:val="Normal6a"/>
            </w:pPr>
            <w:r w:rsidRPr="00A30008">
              <w:rPr>
                <w:b/>
                <w:i/>
              </w:rPr>
              <w:t>(2a)</w:t>
            </w:r>
            <w:r w:rsidRPr="00A30008">
              <w:tab/>
            </w:r>
            <w:r w:rsidRPr="00A30008">
              <w:rPr>
                <w:b/>
                <w:i/>
              </w:rPr>
              <w:t xml:space="preserve">‘athlete’ means a person who engages in sporting activities on a regular or occasional basis and participates in sport competitions, whose involvement </w:t>
            </w:r>
            <w:r w:rsidRPr="00A30008">
              <w:rPr>
                <w:b/>
                <w:i/>
              </w:rPr>
              <w:t>therein is not primarily commercial or profit driven, and who does not earn significant income from professional contracts or endorsements;</w:t>
            </w:r>
          </w:p>
        </w:tc>
      </w:tr>
    </w:tbl>
    <w:p w:rsidR="00E34B6E" w:rsidRPr="00A30008" w:rsidP="00E34B6E" w14:paraId="7626B51E" w14:textId="77777777"/>
    <w:p w:rsidR="00E34B6E" w:rsidRPr="00A30008" w:rsidP="00E34B6E" w14:paraId="45FF414D" w14:textId="77777777">
      <w:pPr>
        <w:pStyle w:val="AmNumberTabs"/>
      </w:pPr>
      <w:r w:rsidRPr="00A30008">
        <w:t>Amendment</w:t>
      </w:r>
      <w:r w:rsidRPr="00A30008">
        <w:tab/>
      </w:r>
      <w:r w:rsidRPr="00A30008">
        <w:tab/>
        <w:t>68</w:t>
      </w:r>
    </w:p>
    <w:p w:rsidR="00E34B6E" w:rsidRPr="00A30008" w:rsidP="00E34B6E" w14:paraId="6C78F51F" w14:textId="77777777">
      <w:pPr>
        <w:pStyle w:val="NormalBold12b"/>
      </w:pPr>
      <w:r w:rsidRPr="00A30008">
        <w:t>Proposal for a regulation</w:t>
      </w:r>
    </w:p>
    <w:p w:rsidR="00E34B6E" w:rsidRPr="00A30008" w:rsidP="00E34B6E" w14:paraId="77609168" w14:textId="77777777">
      <w:pPr>
        <w:pStyle w:val="NormalBold"/>
      </w:pPr>
      <w:r w:rsidRPr="00A30008">
        <w:t>Article 2 – paragraph 1 – point 2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19FD8"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EB73964" w14:textId="77777777"/>
        </w:tc>
      </w:tr>
      <w:tr w14:paraId="50460367"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2FE1E9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9E8BA75" w14:textId="77777777">
            <w:pPr>
              <w:pStyle w:val="AmColumnHeading"/>
            </w:pPr>
            <w:r w:rsidRPr="00A30008">
              <w:t>Amendment</w:t>
            </w:r>
          </w:p>
        </w:tc>
      </w:tr>
      <w:tr w14:paraId="29E2BA1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8FD6BA6" w14:textId="77777777">
            <w:pPr>
              <w:pStyle w:val="Normal6a"/>
            </w:pPr>
          </w:p>
        </w:tc>
        <w:tc>
          <w:tcPr>
            <w:tcW w:w="4876" w:type="dxa"/>
            <w:tcBorders>
              <w:top w:val="nil"/>
              <w:left w:val="nil"/>
              <w:bottom w:val="nil"/>
              <w:right w:val="nil"/>
            </w:tcBorders>
          </w:tcPr>
          <w:p w:rsidR="00E34B6E" w:rsidRPr="00A30008" w:rsidP="00023FE6" w14:paraId="1D1781FE" w14:textId="77777777">
            <w:pPr>
              <w:pStyle w:val="Normal6a"/>
            </w:pPr>
            <w:r w:rsidRPr="00A30008">
              <w:rPr>
                <w:b/>
                <w:i/>
              </w:rPr>
              <w:t>(2b)</w:t>
            </w:r>
            <w:r w:rsidRPr="00A30008">
              <w:tab/>
            </w:r>
            <w:r w:rsidRPr="00A30008">
              <w:rPr>
                <w:b/>
                <w:i/>
              </w:rPr>
              <w:t>‘Centres of Vocational Excellence (</w:t>
            </w:r>
            <w:r w:rsidRPr="00A30008">
              <w:rPr>
                <w:b/>
                <w:i/>
              </w:rPr>
              <w:t>CoVEs</w:t>
            </w:r>
            <w:r w:rsidRPr="00A30008">
              <w:rPr>
                <w:b/>
                <w:i/>
              </w:rPr>
              <w:t>)’ means transnational networks of vocational education and training (VET) providers and relevant stakeholders that create skills ecosystems to deliver high-quality initial and continuing VET, applied research and innovation activities that respond to labour market needs, promote European cooperation, regional development and social inclusion;</w:t>
            </w:r>
          </w:p>
        </w:tc>
      </w:tr>
    </w:tbl>
    <w:p w:rsidR="00E34B6E" w:rsidRPr="00A30008" w:rsidP="00E34B6E" w14:paraId="7A094BB5" w14:textId="77777777"/>
    <w:p w:rsidR="00E34B6E" w:rsidRPr="00A30008" w:rsidP="00E34B6E" w14:paraId="51AA52AB" w14:textId="77777777">
      <w:pPr>
        <w:pStyle w:val="AmNumberTabs"/>
      </w:pPr>
      <w:r w:rsidRPr="00A30008">
        <w:t>Amendment</w:t>
      </w:r>
      <w:r w:rsidRPr="00A30008">
        <w:tab/>
      </w:r>
      <w:r w:rsidRPr="00A30008">
        <w:tab/>
        <w:t>69</w:t>
      </w:r>
    </w:p>
    <w:p w:rsidR="00E34B6E" w:rsidRPr="00A30008" w:rsidP="00E34B6E" w14:paraId="0E3243F7" w14:textId="77777777">
      <w:pPr>
        <w:pStyle w:val="NormalBold12b"/>
      </w:pPr>
      <w:r w:rsidRPr="00A30008">
        <w:t>Proposal for a regulation</w:t>
      </w:r>
    </w:p>
    <w:p w:rsidR="00E34B6E" w:rsidRPr="00A30008" w:rsidP="00E34B6E" w14:paraId="3966060A" w14:textId="77777777">
      <w:pPr>
        <w:pStyle w:val="NormalBold"/>
      </w:pPr>
      <w:r w:rsidRPr="00A30008">
        <w:t>Article 2 – paragraph 1 – point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2BF67"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A028706" w14:textId="77777777"/>
        </w:tc>
      </w:tr>
      <w:tr w14:paraId="3CC46B37"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A75C48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30187D3" w14:textId="77777777">
            <w:pPr>
              <w:pStyle w:val="AmColumnHeading"/>
            </w:pPr>
            <w:r w:rsidRPr="00A30008">
              <w:t>Amendment</w:t>
            </w:r>
          </w:p>
        </w:tc>
      </w:tr>
      <w:tr w14:paraId="2902BB5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651F459" w14:textId="77777777">
            <w:pPr>
              <w:pStyle w:val="Normal6a"/>
            </w:pPr>
            <w:r w:rsidRPr="00A30008">
              <w:t>(3)</w:t>
            </w:r>
            <w:r w:rsidRPr="00A30008">
              <w:tab/>
              <w:t xml:space="preserve">‘grassroots sport’ means physical </w:t>
            </w:r>
            <w:r w:rsidRPr="00A30008">
              <w:rPr>
                <w:b/>
                <w:i/>
              </w:rPr>
              <w:t>leisure activities</w:t>
            </w:r>
            <w:r w:rsidRPr="00A30008">
              <w:t xml:space="preserve"> practiced regularly at non-professional level by people of all ages for health, educational or social purposes;</w:t>
            </w:r>
          </w:p>
        </w:tc>
        <w:tc>
          <w:tcPr>
            <w:tcW w:w="4876" w:type="dxa"/>
            <w:tcBorders>
              <w:top w:val="nil"/>
              <w:left w:val="nil"/>
              <w:bottom w:val="nil"/>
              <w:right w:val="nil"/>
            </w:tcBorders>
          </w:tcPr>
          <w:p w:rsidR="00E34B6E" w:rsidRPr="00A30008" w:rsidP="00023FE6" w14:paraId="2117CC3B" w14:textId="77777777">
            <w:pPr>
              <w:pStyle w:val="Normal6a"/>
            </w:pPr>
            <w:r w:rsidRPr="00A30008">
              <w:t>(3)</w:t>
            </w:r>
            <w:r w:rsidRPr="00A30008">
              <w:tab/>
              <w:t xml:space="preserve">‘grassroots sport’ means </w:t>
            </w:r>
            <w:r w:rsidRPr="00A30008">
              <w:rPr>
                <w:b/>
                <w:i/>
              </w:rPr>
              <w:t>any sport or</w:t>
            </w:r>
            <w:r w:rsidRPr="00A30008">
              <w:t xml:space="preserve"> physical </w:t>
            </w:r>
            <w:r w:rsidRPr="00A30008">
              <w:rPr>
                <w:b/>
                <w:i/>
              </w:rPr>
              <w:t>activity</w:t>
            </w:r>
            <w:r w:rsidRPr="00A30008">
              <w:t xml:space="preserve"> practiced regularly at non-professional level</w:t>
            </w:r>
            <w:r w:rsidRPr="00A30008">
              <w:rPr>
                <w:b/>
                <w:i/>
              </w:rPr>
              <w:t>, mainly at local level,</w:t>
            </w:r>
            <w:r w:rsidRPr="00A30008">
              <w:t xml:space="preserve"> by people of all ages for health, educational or social purposes;</w:t>
            </w:r>
          </w:p>
        </w:tc>
      </w:tr>
    </w:tbl>
    <w:p w:rsidR="00E34B6E" w:rsidRPr="00A30008" w:rsidP="00E34B6E" w14:paraId="68DAC702" w14:textId="77777777"/>
    <w:p w:rsidR="00E34B6E" w:rsidRPr="00A30008" w:rsidP="00E34B6E" w14:paraId="2C118AF8" w14:textId="77777777">
      <w:pPr>
        <w:pStyle w:val="AmNumberTabs"/>
      </w:pPr>
      <w:r w:rsidRPr="00A30008">
        <w:t>Amendment</w:t>
      </w:r>
      <w:r w:rsidRPr="00A30008">
        <w:tab/>
      </w:r>
      <w:r w:rsidRPr="00A30008">
        <w:tab/>
        <w:t>70</w:t>
      </w:r>
    </w:p>
    <w:p w:rsidR="00E34B6E" w:rsidRPr="00A30008" w:rsidP="00E34B6E" w14:paraId="380D0D82" w14:textId="77777777">
      <w:pPr>
        <w:pStyle w:val="NormalBold12b"/>
      </w:pPr>
      <w:r w:rsidRPr="00A30008">
        <w:t>Proposal for a regulation</w:t>
      </w:r>
    </w:p>
    <w:p w:rsidR="00E34B6E" w:rsidRPr="00A30008" w:rsidP="00E34B6E" w14:paraId="67CBFDA7" w14:textId="77777777">
      <w:pPr>
        <w:pStyle w:val="NormalBold"/>
      </w:pPr>
      <w:r w:rsidRPr="00A30008">
        <w:t>Article 2 – paragraph 1 – point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08F2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7CEF02C" w14:textId="77777777"/>
        </w:tc>
      </w:tr>
      <w:tr w14:paraId="40AF1A1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9E12D86"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E9C63D8" w14:textId="77777777">
            <w:pPr>
              <w:pStyle w:val="AmColumnHeading"/>
            </w:pPr>
            <w:r w:rsidRPr="00A30008">
              <w:t>Amendment</w:t>
            </w:r>
          </w:p>
        </w:tc>
      </w:tr>
      <w:tr w14:paraId="034F36C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8893FF9" w14:textId="77777777">
            <w:pPr>
              <w:pStyle w:val="Normal6a"/>
            </w:pPr>
            <w:r w:rsidRPr="00A30008">
              <w:t>(4)</w:t>
            </w:r>
            <w:r w:rsidRPr="00A30008">
              <w:tab/>
              <w:t xml:space="preserve">‘higher education institution’ means an institution which, in accordance with regional, national, or international law or practice, offers </w:t>
            </w:r>
            <w:r w:rsidRPr="00A30008">
              <w:rPr>
                <w:b/>
                <w:i/>
              </w:rPr>
              <w:t>quality assured</w:t>
            </w:r>
            <w:r w:rsidRPr="00A30008">
              <w:t xml:space="preserve"> degrees or </w:t>
            </w:r>
            <w:r w:rsidRPr="00A30008">
              <w:t xml:space="preserve">other recognised tertiary level qualifications, regardless of what such an establishment is called, or a comparable institution at tertiary level which is considered by the </w:t>
            </w:r>
            <w:r w:rsidRPr="00A30008">
              <w:rPr>
                <w:b/>
                <w:i/>
              </w:rPr>
              <w:t>national/regional</w:t>
            </w:r>
            <w:r w:rsidRPr="00A30008">
              <w:t xml:space="preserve"> authorities or the European Commission as eligible to participate in the Programme in the respective territories;</w:t>
            </w:r>
          </w:p>
        </w:tc>
        <w:tc>
          <w:tcPr>
            <w:tcW w:w="4876" w:type="dxa"/>
            <w:tcBorders>
              <w:top w:val="nil"/>
              <w:left w:val="nil"/>
              <w:bottom w:val="nil"/>
              <w:right w:val="nil"/>
            </w:tcBorders>
          </w:tcPr>
          <w:p w:rsidR="00E34B6E" w:rsidRPr="00A30008" w:rsidP="00023FE6" w14:paraId="6467F5D7" w14:textId="77777777">
            <w:pPr>
              <w:pStyle w:val="Normal6a"/>
            </w:pPr>
            <w:r w:rsidRPr="00A30008">
              <w:t>(4)</w:t>
            </w:r>
            <w:r w:rsidRPr="00A30008">
              <w:tab/>
              <w:t xml:space="preserve">‘higher education institution’ means an institution which, in accordance with regional, national, or international law or practice, offers </w:t>
            </w:r>
            <w:r w:rsidRPr="00A30008">
              <w:rPr>
                <w:b/>
                <w:i/>
              </w:rPr>
              <w:t>recognized</w:t>
            </w:r>
            <w:r w:rsidRPr="00A30008">
              <w:t xml:space="preserve"> degrees or other </w:t>
            </w:r>
            <w:r w:rsidRPr="00A30008">
              <w:rPr>
                <w:bCs/>
                <w:iCs/>
              </w:rPr>
              <w:t xml:space="preserve">recognised </w:t>
            </w:r>
            <w:r w:rsidRPr="00A30008">
              <w:t xml:space="preserve">tertiary level qualifications, regardless of what such an establishment is called, or a comparable institution at tertiary level which is considered by the </w:t>
            </w:r>
            <w:r w:rsidRPr="00A30008">
              <w:rPr>
                <w:b/>
                <w:i/>
              </w:rPr>
              <w:t>national or regional</w:t>
            </w:r>
            <w:r w:rsidRPr="00A30008">
              <w:t xml:space="preserve"> authorities or the European Commission as eligible to participate in the Programme in the respective territories;</w:t>
            </w:r>
          </w:p>
        </w:tc>
      </w:tr>
    </w:tbl>
    <w:p w:rsidR="00E34B6E" w:rsidRPr="00A30008" w:rsidP="00E34B6E" w14:paraId="10F4A1C5" w14:textId="77777777"/>
    <w:p w:rsidR="00E34B6E" w:rsidRPr="00A30008" w:rsidP="00E34B6E" w14:paraId="13EECEA0" w14:textId="77777777">
      <w:pPr>
        <w:pStyle w:val="AmNumberTabs"/>
      </w:pPr>
      <w:r w:rsidRPr="00A30008">
        <w:t>Amendment</w:t>
      </w:r>
      <w:r w:rsidRPr="00A30008">
        <w:tab/>
      </w:r>
      <w:r w:rsidRPr="00A30008">
        <w:tab/>
        <w:t>71</w:t>
      </w:r>
    </w:p>
    <w:p w:rsidR="00E34B6E" w:rsidRPr="00A30008" w:rsidP="00E34B6E" w14:paraId="4B798240" w14:textId="77777777">
      <w:pPr>
        <w:pStyle w:val="NormalBold12b"/>
      </w:pPr>
      <w:r w:rsidRPr="00A30008">
        <w:t>Proposal for a regulation</w:t>
      </w:r>
    </w:p>
    <w:p w:rsidR="00E34B6E" w:rsidRPr="00A30008" w:rsidP="00E34B6E" w14:paraId="0F86BEF3" w14:textId="77777777">
      <w:pPr>
        <w:pStyle w:val="NormalBold"/>
      </w:pPr>
      <w:r w:rsidRPr="00A30008">
        <w:t>Article 2 – paragraph 1 – point 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D79F6"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F5820C2" w14:textId="77777777"/>
        </w:tc>
      </w:tr>
      <w:tr w14:paraId="352A7F81"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B6C90C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EFB2E42" w14:textId="77777777">
            <w:pPr>
              <w:pStyle w:val="AmColumnHeading"/>
            </w:pPr>
            <w:r w:rsidRPr="00A30008">
              <w:t>Amendment</w:t>
            </w:r>
          </w:p>
        </w:tc>
      </w:tr>
      <w:tr w14:paraId="3C87103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A6A5680" w14:textId="77777777">
            <w:pPr>
              <w:pStyle w:val="Normal6a"/>
            </w:pPr>
          </w:p>
        </w:tc>
        <w:tc>
          <w:tcPr>
            <w:tcW w:w="4876" w:type="dxa"/>
            <w:tcBorders>
              <w:top w:val="nil"/>
              <w:left w:val="nil"/>
              <w:bottom w:val="nil"/>
              <w:right w:val="nil"/>
            </w:tcBorders>
          </w:tcPr>
          <w:p w:rsidR="00E34B6E" w:rsidRPr="00A30008" w:rsidP="00023FE6" w14:paraId="1C852FCA" w14:textId="77777777">
            <w:pPr>
              <w:pStyle w:val="Normal6a"/>
            </w:pPr>
            <w:r w:rsidRPr="00A30008">
              <w:rPr>
                <w:b/>
                <w:i/>
              </w:rPr>
              <w:t>(5a)</w:t>
            </w:r>
            <w:r w:rsidRPr="00A30008">
              <w:tab/>
            </w:r>
            <w:r w:rsidRPr="00A30008">
              <w:rPr>
                <w:rStyle w:val="normaltextrun"/>
                <w:b/>
                <w:bCs/>
                <w:i/>
                <w:iCs/>
              </w:rPr>
              <w:t>‘European Solidarity Corps’ means the Union’s initiative offering young people opportunities to engage in volunteering and solidarity activities, both within the European Union and beyond, addressing societal challenges, carried out on a not-for-profit basis and contributing to strengthening solidarity, social cohesion and a European sense of belonging and values;</w:t>
            </w:r>
          </w:p>
        </w:tc>
      </w:tr>
    </w:tbl>
    <w:p w:rsidR="00E34B6E" w:rsidRPr="00A30008" w:rsidP="00E34B6E" w14:paraId="24858118" w14:textId="77777777"/>
    <w:p w:rsidR="00E34B6E" w:rsidRPr="00A30008" w:rsidP="00E34B6E" w14:paraId="30B64645" w14:textId="77777777">
      <w:pPr>
        <w:pStyle w:val="AmNumberTabs"/>
      </w:pPr>
      <w:r w:rsidRPr="00A30008">
        <w:t>Amendment</w:t>
      </w:r>
      <w:r w:rsidRPr="00A30008">
        <w:tab/>
      </w:r>
      <w:r w:rsidRPr="00A30008">
        <w:tab/>
        <w:t>72</w:t>
      </w:r>
    </w:p>
    <w:p w:rsidR="00E34B6E" w:rsidRPr="00A30008" w:rsidP="00E34B6E" w14:paraId="5BB282A8" w14:textId="77777777">
      <w:pPr>
        <w:pStyle w:val="NormalBold12b"/>
      </w:pPr>
      <w:r w:rsidRPr="00A30008">
        <w:t>Proposal for a regulation</w:t>
      </w:r>
    </w:p>
    <w:p w:rsidR="00E34B6E" w:rsidRPr="00A30008" w:rsidP="00E34B6E" w14:paraId="6A4B4CB5" w14:textId="77777777">
      <w:pPr>
        <w:pStyle w:val="NormalBold"/>
      </w:pPr>
      <w:r w:rsidRPr="00A30008">
        <w:t>Article 2 – paragraph 1 – point 5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A579B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5CAA840" w14:textId="77777777"/>
        </w:tc>
      </w:tr>
      <w:tr w14:paraId="6E5A12AB"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93A37FF"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982EA0F" w14:textId="77777777">
            <w:pPr>
              <w:pStyle w:val="AmColumnHeading"/>
            </w:pPr>
            <w:r w:rsidRPr="00A30008">
              <w:t>Amendment</w:t>
            </w:r>
          </w:p>
        </w:tc>
      </w:tr>
      <w:tr w14:paraId="5DFA6C9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08B266E" w14:textId="77777777">
            <w:pPr>
              <w:pStyle w:val="Normal6a"/>
            </w:pPr>
          </w:p>
        </w:tc>
        <w:tc>
          <w:tcPr>
            <w:tcW w:w="4876" w:type="dxa"/>
            <w:tcBorders>
              <w:top w:val="nil"/>
              <w:left w:val="nil"/>
              <w:bottom w:val="nil"/>
              <w:right w:val="nil"/>
            </w:tcBorders>
          </w:tcPr>
          <w:p w:rsidR="00E34B6E" w:rsidRPr="00A30008" w:rsidP="00023FE6" w14:paraId="454E0AA0" w14:textId="77777777">
            <w:pPr>
              <w:pStyle w:val="Normal6a"/>
            </w:pPr>
            <w:r w:rsidRPr="00A30008">
              <w:rPr>
                <w:b/>
                <w:i/>
              </w:rPr>
              <w:t>(5b)</w:t>
            </w:r>
            <w:r w:rsidRPr="00A30008">
              <w:tab/>
            </w:r>
            <w:r w:rsidRPr="00A30008">
              <w:rPr>
                <w:b/>
                <w:i/>
              </w:rPr>
              <w:t>‘European Universities Alliances’ means groups of European higher education institutions that cooperate on a long-term, structural and transnational and mission-driven basis, that develop shared governance, interoperable structures and integrated strategies, providing joint education programmes with the objective of fostering high-quality education, joint research and innovation ecosystems, mobility and talent circulation across Europe;</w:t>
            </w:r>
          </w:p>
        </w:tc>
      </w:tr>
    </w:tbl>
    <w:p w:rsidR="00E34B6E" w:rsidRPr="00A30008" w:rsidP="00E34B6E" w14:paraId="6B250691" w14:textId="77777777"/>
    <w:p w:rsidR="00E34B6E" w:rsidRPr="00A30008" w:rsidP="00E34B6E" w14:paraId="0679D27A" w14:textId="77777777">
      <w:pPr>
        <w:pStyle w:val="AmNumberTabs"/>
      </w:pPr>
      <w:r w:rsidRPr="00A30008">
        <w:t>Amendment</w:t>
      </w:r>
      <w:r w:rsidRPr="00A30008">
        <w:tab/>
      </w:r>
      <w:r w:rsidRPr="00A30008">
        <w:tab/>
        <w:t>73</w:t>
      </w:r>
    </w:p>
    <w:p w:rsidR="00E34B6E" w:rsidRPr="00A30008" w:rsidP="00E34B6E" w14:paraId="0A8C5815" w14:textId="77777777">
      <w:pPr>
        <w:pStyle w:val="NormalBold12b"/>
      </w:pPr>
      <w:r w:rsidRPr="00A30008">
        <w:t>Proposal for a regulation</w:t>
      </w:r>
    </w:p>
    <w:p w:rsidR="00E34B6E" w:rsidRPr="00A30008" w:rsidP="00E34B6E" w14:paraId="451BD53A" w14:textId="77777777">
      <w:pPr>
        <w:pStyle w:val="NormalBold"/>
      </w:pPr>
      <w:r w:rsidRPr="00A30008">
        <w:t>Article 2 – paragraph 1 – point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26A0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7CFE35E" w14:textId="77777777"/>
        </w:tc>
      </w:tr>
      <w:tr w14:paraId="4EFEBEDB"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DBBA44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29A2809" w14:textId="77777777">
            <w:pPr>
              <w:pStyle w:val="AmColumnHeading"/>
            </w:pPr>
            <w:r w:rsidRPr="00A30008">
              <w:t>Amendment</w:t>
            </w:r>
          </w:p>
        </w:tc>
      </w:tr>
      <w:tr w14:paraId="10506D4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DECAC61" w14:textId="77777777">
            <w:pPr>
              <w:pStyle w:val="Normal6a"/>
            </w:pPr>
            <w:r w:rsidRPr="00A30008">
              <w:t>(6)</w:t>
            </w:r>
            <w:r w:rsidRPr="00A30008">
              <w:tab/>
              <w:t>‘European Voluntary Humanitarian Aid Corps’ refers to volunteering activities that support post-crisis long-term humanitarian aid and development cooperation operations in third countries not associated to the Programme, that are intended to provide needs-based assistance aimed at preventing and alleviating human suffering, and maintaining durable human dignity in the face of crises, and that include actions that aim to reinforce disaster preparedness and disaster risk reduction, link relief, rehabilitation and development and contribute towards strengthening the resilience and capacity of vulnerable or disaster-affected communities to cope with and recover from crises;</w:t>
            </w:r>
          </w:p>
        </w:tc>
        <w:tc>
          <w:tcPr>
            <w:tcW w:w="4876" w:type="dxa"/>
            <w:tcBorders>
              <w:top w:val="nil"/>
              <w:left w:val="nil"/>
              <w:bottom w:val="nil"/>
              <w:right w:val="nil"/>
            </w:tcBorders>
          </w:tcPr>
          <w:p w:rsidR="00E34B6E" w:rsidRPr="00A30008" w:rsidP="00023FE6" w14:paraId="1B9DD065" w14:textId="77777777">
            <w:pPr>
              <w:pStyle w:val="Normal6a"/>
            </w:pPr>
            <w:r w:rsidRPr="00A30008">
              <w:t>(6)</w:t>
            </w:r>
            <w:r w:rsidRPr="00A30008">
              <w:tab/>
              <w:t xml:space="preserve">‘European Voluntary Humanitarian Aid Corps’ refers to volunteering activities </w:t>
            </w:r>
            <w:r w:rsidRPr="00A30008">
              <w:rPr>
                <w:b/>
                <w:i/>
              </w:rPr>
              <w:t>carried out by individuals aged between 18 and 35 years</w:t>
            </w:r>
            <w:r w:rsidRPr="00A30008">
              <w:t xml:space="preserve"> that support post-crisis long-term humanitarian aid and development cooperation operations in third countries not associated to the Programme, that are intended to provide needs-based assistance aimed at preventing and alleviating human suffering, and maintaining durable human dignity in the face of crises, and that include actions that aim to reinforce disaster preparedness and disaster risk reduction, link relief, rehabilitation and development and contribute towards strengthening the resilience and capacity of vulnerable or disaster-affected communities to cope with and recover from crises;</w:t>
            </w:r>
          </w:p>
        </w:tc>
      </w:tr>
    </w:tbl>
    <w:p w:rsidR="00E34B6E" w:rsidRPr="00A30008" w:rsidP="00E34B6E" w14:paraId="787D6501" w14:textId="77777777"/>
    <w:p w:rsidR="00E34B6E" w:rsidRPr="00A30008" w:rsidP="00E34B6E" w14:paraId="7D98CF3F" w14:textId="77777777">
      <w:pPr>
        <w:pStyle w:val="AmNumberTabs"/>
      </w:pPr>
      <w:r w:rsidRPr="00A30008">
        <w:t>Amendment</w:t>
      </w:r>
      <w:r w:rsidRPr="00A30008">
        <w:tab/>
      </w:r>
      <w:r w:rsidRPr="00A30008">
        <w:tab/>
        <w:t>74</w:t>
      </w:r>
    </w:p>
    <w:p w:rsidR="00E34B6E" w:rsidRPr="00A30008" w:rsidP="00E34B6E" w14:paraId="6A5395B3" w14:textId="77777777">
      <w:pPr>
        <w:pStyle w:val="NormalBold12b"/>
      </w:pPr>
      <w:r w:rsidRPr="00A30008">
        <w:t>Proposal for a regulation</w:t>
      </w:r>
    </w:p>
    <w:p w:rsidR="00E34B6E" w:rsidRPr="00A30008" w:rsidP="00E34B6E" w14:paraId="23A2F0EF" w14:textId="77777777">
      <w:pPr>
        <w:pStyle w:val="NormalBold"/>
      </w:pPr>
      <w:r w:rsidRPr="00A30008">
        <w:t>Article 2 – paragraph 1 – point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0AB0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D01D2CC" w14:textId="77777777"/>
        </w:tc>
      </w:tr>
      <w:tr w14:paraId="1019E3B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6AD4FD4"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1DC6BA1" w14:textId="77777777">
            <w:pPr>
              <w:pStyle w:val="AmColumnHeading"/>
            </w:pPr>
            <w:r w:rsidRPr="00A30008">
              <w:t>Amendment</w:t>
            </w:r>
          </w:p>
        </w:tc>
      </w:tr>
      <w:tr w14:paraId="3323A66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C42CB36" w14:textId="77777777">
            <w:pPr>
              <w:pStyle w:val="Normal6a"/>
            </w:pPr>
            <w:r w:rsidRPr="00A30008">
              <w:t>(8)</w:t>
            </w:r>
            <w:r w:rsidRPr="00A30008">
              <w:tab/>
              <w:t xml:space="preserve">‘joint study programme’ means </w:t>
            </w:r>
            <w:r w:rsidRPr="00A30008">
              <w:rPr>
                <w:b/>
                <w:i/>
              </w:rPr>
              <w:t>a programme</w:t>
            </w:r>
            <w:r w:rsidRPr="00A30008">
              <w:t xml:space="preserve"> coordinated and offered jointly by different higher education institutions from two or more countries and leading to the award of a joint </w:t>
            </w:r>
            <w:r w:rsidRPr="00A30008">
              <w:rPr>
                <w:b/>
                <w:i/>
              </w:rPr>
              <w:t>degree</w:t>
            </w:r>
            <w:r w:rsidRPr="00A30008">
              <w:t>;</w:t>
            </w:r>
          </w:p>
        </w:tc>
        <w:tc>
          <w:tcPr>
            <w:tcW w:w="4876" w:type="dxa"/>
            <w:tcBorders>
              <w:top w:val="nil"/>
              <w:left w:val="nil"/>
              <w:bottom w:val="nil"/>
              <w:right w:val="nil"/>
            </w:tcBorders>
          </w:tcPr>
          <w:p w:rsidR="00E34B6E" w:rsidRPr="00A30008" w:rsidP="00023FE6" w14:paraId="397AB2A1" w14:textId="77777777">
            <w:pPr>
              <w:pStyle w:val="Normal6a"/>
            </w:pPr>
            <w:r w:rsidRPr="00A30008">
              <w:t>(8)</w:t>
            </w:r>
            <w:r w:rsidRPr="00A30008">
              <w:tab/>
              <w:t xml:space="preserve">‘joint study programme’ means </w:t>
            </w:r>
            <w:r w:rsidRPr="00A30008">
              <w:rPr>
                <w:b/>
                <w:i/>
              </w:rPr>
              <w:t>an integrated curriculum</w:t>
            </w:r>
            <w:r w:rsidRPr="00A30008">
              <w:t> coordinated and offered jointly by different higher education institutions from two or more countries and leading to the award of a joint</w:t>
            </w:r>
            <w:r w:rsidRPr="00A30008">
              <w:rPr>
                <w:b/>
                <w:i/>
              </w:rPr>
              <w:t>, double or multiple degrees</w:t>
            </w:r>
            <w:r w:rsidRPr="00A30008">
              <w:t>;</w:t>
            </w:r>
          </w:p>
        </w:tc>
      </w:tr>
    </w:tbl>
    <w:p w:rsidR="00E34B6E" w:rsidRPr="00A30008" w:rsidP="00E34B6E" w14:paraId="79B47890" w14:textId="77777777"/>
    <w:p w:rsidR="00E34B6E" w:rsidRPr="00A30008" w:rsidP="00E34B6E" w14:paraId="1B822BC5" w14:textId="77777777">
      <w:pPr>
        <w:pStyle w:val="AmNumberTabs"/>
      </w:pPr>
      <w:r w:rsidRPr="00A30008">
        <w:t>Amendment</w:t>
      </w:r>
      <w:r w:rsidRPr="00A30008">
        <w:tab/>
      </w:r>
      <w:r w:rsidRPr="00A30008">
        <w:tab/>
        <w:t>75</w:t>
      </w:r>
    </w:p>
    <w:p w:rsidR="00E34B6E" w:rsidRPr="00A30008" w:rsidP="00E34B6E" w14:paraId="6BD5D6FE" w14:textId="77777777">
      <w:pPr>
        <w:pStyle w:val="NormalBold12b"/>
      </w:pPr>
      <w:r w:rsidRPr="00A30008">
        <w:t>Proposal for a regulation</w:t>
      </w:r>
    </w:p>
    <w:p w:rsidR="00E34B6E" w:rsidRPr="00A30008" w:rsidP="00E34B6E" w14:paraId="05A5B17B" w14:textId="77777777">
      <w:pPr>
        <w:pStyle w:val="NormalBold"/>
      </w:pPr>
      <w:r w:rsidRPr="00A30008">
        <w:t>Article 2 – paragraph 1 – point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7A8F9"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096820B" w14:textId="77777777"/>
        </w:tc>
      </w:tr>
      <w:tr w14:paraId="39D28F2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5EA558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9DF627F" w14:textId="77777777">
            <w:pPr>
              <w:pStyle w:val="AmColumnHeading"/>
            </w:pPr>
            <w:r w:rsidRPr="00A30008">
              <w:t>Amendment</w:t>
            </w:r>
          </w:p>
        </w:tc>
      </w:tr>
      <w:tr w14:paraId="1B832B6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DCAD662" w14:textId="77777777">
            <w:pPr>
              <w:pStyle w:val="Normal6a"/>
            </w:pPr>
            <w:r w:rsidRPr="00A30008">
              <w:t>(9)</w:t>
            </w:r>
            <w:r w:rsidRPr="00A30008">
              <w:tab/>
              <w:t xml:space="preserve">‘lifelong learning’ means learning </w:t>
            </w:r>
            <w:r w:rsidRPr="00A30008">
              <w:t>in all its forms, whether formal, non-formal or informal, taking place at all stages in life and resulting in an improvement or update in knowledge, skills, competences and attitudes, including through micro credentials or participation in society from a personal, civic, cultural, social or employment-related perspective, such as the provision of counselling and guidance services; it includes early childhood education and care, general education, vocational education and training, higher education, adult learning, youth work and other learning settings outside formal education and training and it typically promotes cross-sectoral cooperation and flexible learning pathways;</w:t>
            </w:r>
          </w:p>
        </w:tc>
        <w:tc>
          <w:tcPr>
            <w:tcW w:w="4876" w:type="dxa"/>
            <w:tcBorders>
              <w:top w:val="nil"/>
              <w:left w:val="nil"/>
              <w:bottom w:val="nil"/>
              <w:right w:val="nil"/>
            </w:tcBorders>
          </w:tcPr>
          <w:p w:rsidR="00E34B6E" w:rsidRPr="00A30008" w:rsidP="00023FE6" w14:paraId="498F5A2C" w14:textId="77777777">
            <w:pPr>
              <w:pStyle w:val="Normal6a"/>
            </w:pPr>
            <w:r w:rsidRPr="00A30008">
              <w:t>(9)</w:t>
            </w:r>
            <w:r w:rsidRPr="00A30008">
              <w:tab/>
              <w:t xml:space="preserve">‘lifelong learning’ means learning </w:t>
            </w:r>
            <w:r w:rsidRPr="00A30008">
              <w:t>in all its forms, whether formal, non-formal or informal, taking place at all stages in life and resulting in an improvement or update in knowledge, skills, competences and attitudes, including through micro credentials or participation in society from a personal, civic, cultural, social or employment-related perspective, such as the provision of counselling and guidance services; it includes early childhood education and care, general education, vocational education and training, higher education, adult learning, youth work</w:t>
            </w:r>
            <w:r w:rsidRPr="00A30008">
              <w:rPr>
                <w:b/>
                <w:i/>
              </w:rPr>
              <w:t>, sport</w:t>
            </w:r>
            <w:r w:rsidRPr="00A30008">
              <w:t> and other learning settings outside formal education and training and it typically promotes cross-sectoral cooperation and flexible learning pathways;</w:t>
            </w:r>
          </w:p>
        </w:tc>
      </w:tr>
    </w:tbl>
    <w:p w:rsidR="00E34B6E" w:rsidRPr="00A30008" w:rsidP="00E34B6E" w14:paraId="12247A44" w14:textId="77777777"/>
    <w:p w:rsidR="00E34B6E" w:rsidRPr="00A30008" w:rsidP="00E34B6E" w14:paraId="1C733B80" w14:textId="77777777">
      <w:pPr>
        <w:pStyle w:val="AmNumberTabs"/>
      </w:pPr>
      <w:r w:rsidRPr="00A30008">
        <w:t>Amendment</w:t>
      </w:r>
      <w:r w:rsidRPr="00A30008">
        <w:tab/>
      </w:r>
      <w:r w:rsidRPr="00A30008">
        <w:tab/>
        <w:t>76</w:t>
      </w:r>
    </w:p>
    <w:p w:rsidR="00E34B6E" w:rsidRPr="00A30008" w:rsidP="00E34B6E" w14:paraId="0BBE6B34" w14:textId="77777777">
      <w:pPr>
        <w:pStyle w:val="NormalBold12b"/>
      </w:pPr>
      <w:r w:rsidRPr="00A30008">
        <w:t>Proposal for a regulation</w:t>
      </w:r>
    </w:p>
    <w:p w:rsidR="00E34B6E" w:rsidRPr="00A30008" w:rsidP="00E34B6E" w14:paraId="23236B3B" w14:textId="77777777">
      <w:pPr>
        <w:pStyle w:val="NormalBold"/>
      </w:pPr>
      <w:r w:rsidRPr="00A30008">
        <w:t>Article 2 – paragraph 1 – point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BC774"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0D578E6" w14:textId="77777777"/>
        </w:tc>
      </w:tr>
      <w:tr w14:paraId="0374C6B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56F73F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FBFFDB3" w14:textId="77777777">
            <w:pPr>
              <w:pStyle w:val="AmColumnHeading"/>
            </w:pPr>
            <w:r w:rsidRPr="00A30008">
              <w:t>Amendment</w:t>
            </w:r>
          </w:p>
        </w:tc>
      </w:tr>
      <w:tr w14:paraId="3F26470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1F86313" w14:textId="77777777">
            <w:pPr>
              <w:pStyle w:val="Normal6a"/>
            </w:pPr>
            <w:r w:rsidRPr="00A30008">
              <w:t>(10)</w:t>
            </w:r>
            <w:r w:rsidRPr="00A30008">
              <w:tab/>
              <w:t xml:space="preserve">‘learning mobility’ means moving physically to a country other than the country of residence, </w:t>
            </w:r>
            <w:r w:rsidRPr="00A30008">
              <w:t>in order to</w:t>
            </w:r>
            <w:r w:rsidRPr="00A30008">
              <w:t xml:space="preserve"> undertake study, training, teaching, or non-formal or informal learning;</w:t>
            </w:r>
          </w:p>
        </w:tc>
        <w:tc>
          <w:tcPr>
            <w:tcW w:w="4876" w:type="dxa"/>
            <w:tcBorders>
              <w:top w:val="nil"/>
              <w:left w:val="nil"/>
              <w:bottom w:val="nil"/>
              <w:right w:val="nil"/>
            </w:tcBorders>
          </w:tcPr>
          <w:p w:rsidR="00E34B6E" w:rsidRPr="00A30008" w:rsidP="00023FE6" w14:paraId="20FDAEC4" w14:textId="77777777">
            <w:pPr>
              <w:pStyle w:val="Normal6a"/>
            </w:pPr>
            <w:r w:rsidRPr="00A30008">
              <w:t>(10)</w:t>
            </w:r>
            <w:r w:rsidRPr="00A30008">
              <w:tab/>
              <w:t>‘learning mobility’ means moving physically to a country other than the country of residence, </w:t>
            </w:r>
            <w:r w:rsidRPr="00A30008">
              <w:t>in order to</w:t>
            </w:r>
            <w:r w:rsidRPr="00A30008">
              <w:t> undertake study, training, teaching, or non-formal or informal learning</w:t>
            </w:r>
            <w:r w:rsidRPr="00A30008">
              <w:rPr>
                <w:b/>
                <w:i/>
              </w:rPr>
              <w:t>, including blended learning</w:t>
            </w:r>
            <w:r w:rsidRPr="00A30008">
              <w:t>;</w:t>
            </w:r>
          </w:p>
        </w:tc>
      </w:tr>
    </w:tbl>
    <w:p w:rsidR="00E34B6E" w:rsidRPr="00A30008" w:rsidP="00E34B6E" w14:paraId="3A7FCFBB" w14:textId="77777777"/>
    <w:p w:rsidR="00E34B6E" w:rsidRPr="00A30008" w:rsidP="00E34B6E" w14:paraId="5450F9E5" w14:textId="77777777">
      <w:pPr>
        <w:pStyle w:val="AmNumberTabs"/>
      </w:pPr>
      <w:r w:rsidRPr="00A30008">
        <w:t>Amendment</w:t>
      </w:r>
      <w:r w:rsidRPr="00A30008">
        <w:tab/>
      </w:r>
      <w:r w:rsidRPr="00A30008">
        <w:tab/>
        <w:t>77</w:t>
      </w:r>
    </w:p>
    <w:p w:rsidR="00E34B6E" w:rsidRPr="00A30008" w:rsidP="00E34B6E" w14:paraId="418FB28A" w14:textId="77777777">
      <w:pPr>
        <w:pStyle w:val="NormalBold12b"/>
      </w:pPr>
      <w:r w:rsidRPr="00A30008">
        <w:t>Proposal for a regulation</w:t>
      </w:r>
    </w:p>
    <w:p w:rsidR="00E34B6E" w:rsidRPr="00A30008" w:rsidP="00E34B6E" w14:paraId="40C124A3" w14:textId="77777777">
      <w:pPr>
        <w:pStyle w:val="NormalBold"/>
      </w:pPr>
      <w:r w:rsidRPr="00A30008">
        <w:t>Article 2 – paragraph 1 – point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3AFDD7"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CA74626" w14:textId="77777777"/>
        </w:tc>
      </w:tr>
      <w:tr w14:paraId="0A0D8F2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A28F96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0F38A4E" w14:textId="77777777">
            <w:pPr>
              <w:pStyle w:val="AmColumnHeading"/>
            </w:pPr>
            <w:r w:rsidRPr="00A30008">
              <w:t>Amendment</w:t>
            </w:r>
          </w:p>
        </w:tc>
      </w:tr>
      <w:tr w14:paraId="3FAE820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53A9E12" w14:textId="77777777">
            <w:pPr>
              <w:pStyle w:val="Normal6a"/>
            </w:pPr>
            <w:r w:rsidRPr="00A30008">
              <w:t>(12)</w:t>
            </w:r>
            <w:r w:rsidRPr="00A30008">
              <w:tab/>
              <w:t xml:space="preserve">‘people with fewer opportunities’ means people who, for economic, social, cultural, geographical or health reasons or due to their migrant background, or for reasons such as disability or educational difficulties or for any other reason, including a reason that could constitute discrimination under Article 21 of the </w:t>
            </w:r>
            <w:r w:rsidRPr="00A30008">
              <w:t>Charter of Fundamental Rights of the European Union, face obstacles that prevent them from having effective access to opportunities under the Programme;</w:t>
            </w:r>
          </w:p>
        </w:tc>
        <w:tc>
          <w:tcPr>
            <w:tcW w:w="4876" w:type="dxa"/>
            <w:tcBorders>
              <w:top w:val="nil"/>
              <w:left w:val="nil"/>
              <w:bottom w:val="nil"/>
              <w:right w:val="nil"/>
            </w:tcBorders>
          </w:tcPr>
          <w:p w:rsidR="00E34B6E" w:rsidRPr="00A30008" w:rsidP="00023FE6" w14:paraId="74CEE184" w14:textId="77777777">
            <w:pPr>
              <w:pStyle w:val="Normal6a"/>
            </w:pPr>
            <w:r w:rsidRPr="00A30008">
              <w:t>(12)</w:t>
            </w:r>
            <w:r w:rsidRPr="00A30008">
              <w:tab/>
              <w:t xml:space="preserve">‘people with fewer opportunities’ means people who, for economic, social, cultural, geographical or health reasons or due to their migrant background, or for reasons such as disability or educational difficulties or for any other reason, including a reason that could constitute discrimination under Article 21 of the </w:t>
            </w:r>
            <w:r w:rsidRPr="00A30008">
              <w:t>Charter of Fundamental Rights of the European Union, face obstacles </w:t>
            </w:r>
            <w:r w:rsidRPr="00A30008">
              <w:rPr>
                <w:b/>
                <w:i/>
              </w:rPr>
              <w:t>or structural or situational barriers </w:t>
            </w:r>
            <w:r w:rsidRPr="00A30008">
              <w:t>that prevent them from having effective access to opportunities under the Programme;</w:t>
            </w:r>
          </w:p>
        </w:tc>
      </w:tr>
    </w:tbl>
    <w:p w:rsidR="00E34B6E" w:rsidRPr="00A30008" w:rsidP="00E34B6E" w14:paraId="24BE66B6" w14:textId="77777777"/>
    <w:p w:rsidR="00E34B6E" w:rsidRPr="00A30008" w:rsidP="00E34B6E" w14:paraId="377721BE" w14:textId="77777777">
      <w:pPr>
        <w:pStyle w:val="AmNumberTabs"/>
      </w:pPr>
      <w:r w:rsidRPr="00A30008">
        <w:t>Amendment</w:t>
      </w:r>
      <w:r w:rsidRPr="00A30008">
        <w:tab/>
      </w:r>
      <w:r w:rsidRPr="00A30008">
        <w:tab/>
        <w:t>78</w:t>
      </w:r>
    </w:p>
    <w:p w:rsidR="00E34B6E" w:rsidRPr="00A30008" w:rsidP="00E34B6E" w14:paraId="705656C1" w14:textId="77777777">
      <w:pPr>
        <w:pStyle w:val="NormalBold12b"/>
      </w:pPr>
      <w:r w:rsidRPr="00A30008">
        <w:t>Proposal for a regulation</w:t>
      </w:r>
    </w:p>
    <w:p w:rsidR="00E34B6E" w:rsidRPr="00A30008" w:rsidP="00E34B6E" w14:paraId="3B4B170F" w14:textId="77777777">
      <w:pPr>
        <w:pStyle w:val="NormalBold"/>
      </w:pPr>
      <w:r w:rsidRPr="00A30008">
        <w:t>Article 2 – paragraph 1 – point 13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B0550"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AC0787C" w14:textId="77777777"/>
        </w:tc>
      </w:tr>
      <w:tr w14:paraId="27AC21C7"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167A6D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078DC67" w14:textId="77777777">
            <w:pPr>
              <w:pStyle w:val="AmColumnHeading"/>
            </w:pPr>
            <w:r w:rsidRPr="00A30008">
              <w:t>Amendment</w:t>
            </w:r>
          </w:p>
        </w:tc>
      </w:tr>
      <w:tr w14:paraId="4A0A612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1989847" w14:textId="77777777">
            <w:pPr>
              <w:pStyle w:val="Normal6a"/>
            </w:pPr>
          </w:p>
        </w:tc>
        <w:tc>
          <w:tcPr>
            <w:tcW w:w="4876" w:type="dxa"/>
            <w:tcBorders>
              <w:top w:val="nil"/>
              <w:left w:val="nil"/>
              <w:bottom w:val="nil"/>
              <w:right w:val="nil"/>
            </w:tcBorders>
          </w:tcPr>
          <w:p w:rsidR="00E34B6E" w:rsidRPr="00A30008" w:rsidP="00023FE6" w14:paraId="26168C20" w14:textId="77777777">
            <w:pPr>
              <w:pStyle w:val="Normal6a"/>
            </w:pPr>
            <w:r w:rsidRPr="00A30008">
              <w:rPr>
                <w:b/>
                <w:i/>
              </w:rPr>
              <w:t>(13a)</w:t>
            </w:r>
            <w:r w:rsidRPr="00A30008">
              <w:tab/>
            </w:r>
            <w:r w:rsidRPr="00A30008">
              <w:rPr>
                <w:b/>
                <w:i/>
              </w:rPr>
              <w:t>‘sport staff’ means a person involved in the instruction, training or management of a sports team or individual sports person, or involved in the operation of a sports organisation, either on a paid basis or on a voluntary basis;</w:t>
            </w:r>
          </w:p>
        </w:tc>
      </w:tr>
    </w:tbl>
    <w:p w:rsidR="00E34B6E" w:rsidRPr="00A30008" w:rsidP="00E34B6E" w14:paraId="0B3E9BA5" w14:textId="77777777"/>
    <w:p w:rsidR="00E34B6E" w:rsidRPr="00A30008" w:rsidP="00E34B6E" w14:paraId="7BE5C76E" w14:textId="77777777">
      <w:pPr>
        <w:pStyle w:val="AmNumberTabs"/>
      </w:pPr>
      <w:r w:rsidRPr="00A30008">
        <w:t>Amendment</w:t>
      </w:r>
      <w:r w:rsidRPr="00A30008">
        <w:tab/>
      </w:r>
      <w:r w:rsidRPr="00A30008">
        <w:tab/>
        <w:t>79</w:t>
      </w:r>
    </w:p>
    <w:p w:rsidR="00E34B6E" w:rsidRPr="00A30008" w:rsidP="00E34B6E" w14:paraId="3920B388" w14:textId="77777777">
      <w:pPr>
        <w:pStyle w:val="NormalBold12b"/>
      </w:pPr>
      <w:r w:rsidRPr="00A30008">
        <w:t>Proposal for a regulation</w:t>
      </w:r>
    </w:p>
    <w:p w:rsidR="00E34B6E" w:rsidRPr="00A30008" w:rsidP="00E34B6E" w14:paraId="369449E4" w14:textId="77777777">
      <w:pPr>
        <w:pStyle w:val="NormalBold"/>
      </w:pPr>
      <w:r w:rsidRPr="00A30008">
        <w:t>Article 2 – paragraph 1 – point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44430"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1E36F5D" w14:textId="77777777"/>
        </w:tc>
      </w:tr>
      <w:tr w14:paraId="121A9FA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928B39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97E6CA4" w14:textId="77777777">
            <w:pPr>
              <w:pStyle w:val="AmColumnHeading"/>
            </w:pPr>
            <w:r w:rsidRPr="00A30008">
              <w:t>Amendment</w:t>
            </w:r>
          </w:p>
        </w:tc>
      </w:tr>
      <w:tr w14:paraId="7F7E685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26C905C" w14:textId="77777777">
            <w:pPr>
              <w:pStyle w:val="Normal6a"/>
            </w:pPr>
            <w:r w:rsidRPr="00A30008">
              <w:t>(14)</w:t>
            </w:r>
            <w:r w:rsidRPr="00A30008">
              <w:tab/>
              <w:t>‘staff’ means a person who, on either a professional or a voluntary basis, is involved in education, training or non-formal and informal learning at all levels, including sport; it includes academic staff, teachers, trainers, school leaders, youth workers, sport staff, early childhood education and care staff, non-educational staff and other practitioners involved on a regular basis in promoting learning;</w:t>
            </w:r>
          </w:p>
        </w:tc>
        <w:tc>
          <w:tcPr>
            <w:tcW w:w="4876" w:type="dxa"/>
            <w:tcBorders>
              <w:top w:val="nil"/>
              <w:left w:val="nil"/>
              <w:bottom w:val="nil"/>
              <w:right w:val="nil"/>
            </w:tcBorders>
          </w:tcPr>
          <w:p w:rsidR="00E34B6E" w:rsidRPr="00A30008" w:rsidP="00023FE6" w14:paraId="39EACB1A" w14:textId="77777777">
            <w:pPr>
              <w:pStyle w:val="Normal6a"/>
            </w:pPr>
            <w:r w:rsidRPr="00A30008">
              <w:t>(14)</w:t>
            </w:r>
            <w:r w:rsidRPr="00A30008">
              <w:tab/>
              <w:t xml:space="preserve">‘staff’ means a person who, on either a professional or a voluntary basis, is involved in education, training or non-formal and informal learning at all levels, including sport; it includes academic staff, teachers, trainers, school leaders, youth workers, sport staff, early childhood education and care staff, non-educational staff and other practitioners involved on a regular basis in promoting </w:t>
            </w:r>
            <w:r w:rsidRPr="00A30008">
              <w:rPr>
                <w:b/>
                <w:i/>
              </w:rPr>
              <w:t xml:space="preserve">participation and </w:t>
            </w:r>
            <w:r w:rsidRPr="00A30008">
              <w:t>learning;</w:t>
            </w:r>
          </w:p>
        </w:tc>
      </w:tr>
    </w:tbl>
    <w:p w:rsidR="00E34B6E" w:rsidRPr="00A30008" w:rsidP="00E34B6E" w14:paraId="2F754E16" w14:textId="77777777"/>
    <w:p w:rsidR="00E34B6E" w:rsidRPr="00A30008" w:rsidP="00E34B6E" w14:paraId="4241674D" w14:textId="77777777">
      <w:pPr>
        <w:pStyle w:val="AmNumberTabs"/>
      </w:pPr>
      <w:r w:rsidRPr="00A30008">
        <w:t>Amendment</w:t>
      </w:r>
      <w:r w:rsidRPr="00A30008">
        <w:tab/>
      </w:r>
      <w:r w:rsidRPr="00A30008">
        <w:tab/>
        <w:t>80</w:t>
      </w:r>
    </w:p>
    <w:p w:rsidR="00E34B6E" w:rsidRPr="00A30008" w:rsidP="00E34B6E" w14:paraId="6224CF7C" w14:textId="77777777">
      <w:pPr>
        <w:pStyle w:val="NormalBold12b"/>
      </w:pPr>
      <w:r w:rsidRPr="00A30008">
        <w:t>Proposal for a regulation</w:t>
      </w:r>
    </w:p>
    <w:p w:rsidR="00E34B6E" w:rsidRPr="00A30008" w:rsidP="00E34B6E" w14:paraId="3938B212" w14:textId="77777777">
      <w:pPr>
        <w:pStyle w:val="NormalBold"/>
      </w:pPr>
      <w:r w:rsidRPr="00A30008">
        <w:t>Article 2 – paragraph 1 – point 15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6977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F143734" w14:textId="77777777"/>
        </w:tc>
      </w:tr>
      <w:tr w14:paraId="2F3EFBF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D3E68D6"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E4885BA" w14:textId="77777777">
            <w:pPr>
              <w:pStyle w:val="AmColumnHeading"/>
            </w:pPr>
            <w:r w:rsidRPr="00A30008">
              <w:t>Amendment</w:t>
            </w:r>
          </w:p>
        </w:tc>
      </w:tr>
      <w:tr w14:paraId="068D008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E5468C7" w14:textId="77777777">
            <w:pPr>
              <w:pStyle w:val="Normal6a"/>
            </w:pPr>
          </w:p>
        </w:tc>
        <w:tc>
          <w:tcPr>
            <w:tcW w:w="4876" w:type="dxa"/>
            <w:tcBorders>
              <w:top w:val="nil"/>
              <w:left w:val="nil"/>
              <w:bottom w:val="nil"/>
              <w:right w:val="nil"/>
            </w:tcBorders>
          </w:tcPr>
          <w:p w:rsidR="00E34B6E" w:rsidRPr="00A30008" w:rsidP="00023FE6" w14:paraId="2744696B" w14:textId="77777777">
            <w:pPr>
              <w:pStyle w:val="Normal6a"/>
            </w:pPr>
            <w:r w:rsidRPr="00A30008">
              <w:rPr>
                <w:b/>
                <w:i/>
              </w:rPr>
              <w:t>(15a)</w:t>
            </w:r>
            <w:r w:rsidRPr="00A30008">
              <w:tab/>
            </w:r>
            <w:r w:rsidRPr="00A30008">
              <w:rPr>
                <w:b/>
                <w:i/>
              </w:rPr>
              <w:t>‘virtual cooperation’ means any form of cooperation using information and communication technology tools to facilitate and support any relevant Programme actions;</w:t>
            </w:r>
          </w:p>
        </w:tc>
      </w:tr>
    </w:tbl>
    <w:p w:rsidR="00E34B6E" w:rsidRPr="00A30008" w:rsidP="00E34B6E" w14:paraId="6A59AF34" w14:textId="77777777"/>
    <w:p w:rsidR="00E34B6E" w:rsidRPr="00A30008" w:rsidP="00E34B6E" w14:paraId="0DA34346" w14:textId="77777777">
      <w:pPr>
        <w:pStyle w:val="AmNumberTabs"/>
      </w:pPr>
      <w:r w:rsidRPr="00A30008">
        <w:t>Amendment</w:t>
      </w:r>
      <w:r w:rsidRPr="00A30008">
        <w:tab/>
      </w:r>
      <w:r w:rsidRPr="00A30008">
        <w:tab/>
        <w:t>81</w:t>
      </w:r>
    </w:p>
    <w:p w:rsidR="00E34B6E" w:rsidRPr="00A30008" w:rsidP="00E34B6E" w14:paraId="4B587EB0" w14:textId="77777777">
      <w:pPr>
        <w:pStyle w:val="NormalBold12b"/>
      </w:pPr>
      <w:r w:rsidRPr="00A30008">
        <w:t>Proposal for a regulation</w:t>
      </w:r>
    </w:p>
    <w:p w:rsidR="00E34B6E" w:rsidRPr="00A30008" w:rsidP="00E34B6E" w14:paraId="1D0110DD" w14:textId="77777777">
      <w:pPr>
        <w:pStyle w:val="NormalBold"/>
      </w:pPr>
      <w:r w:rsidRPr="00A30008">
        <w:t>Article 2 – paragraph 1 – point 15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29A3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CF0A97A" w14:textId="77777777"/>
        </w:tc>
      </w:tr>
      <w:tr w14:paraId="4E747AE7"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40220B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0AE014C" w14:textId="77777777">
            <w:pPr>
              <w:pStyle w:val="AmColumnHeading"/>
            </w:pPr>
            <w:r w:rsidRPr="00A30008">
              <w:t>Amendment</w:t>
            </w:r>
          </w:p>
        </w:tc>
      </w:tr>
      <w:tr w14:paraId="3B67327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59BD5E5" w14:textId="77777777">
            <w:pPr>
              <w:pStyle w:val="Normal6a"/>
            </w:pPr>
          </w:p>
        </w:tc>
        <w:tc>
          <w:tcPr>
            <w:tcW w:w="4876" w:type="dxa"/>
            <w:tcBorders>
              <w:top w:val="nil"/>
              <w:left w:val="nil"/>
              <w:bottom w:val="nil"/>
              <w:right w:val="nil"/>
            </w:tcBorders>
          </w:tcPr>
          <w:p w:rsidR="00E34B6E" w:rsidRPr="00A30008" w:rsidP="00023FE6" w14:paraId="26699433" w14:textId="77777777">
            <w:pPr>
              <w:pStyle w:val="Normal6a"/>
            </w:pPr>
            <w:r w:rsidRPr="00A30008">
              <w:rPr>
                <w:b/>
                <w:i/>
              </w:rPr>
              <w:t>(15b)</w:t>
            </w:r>
            <w:r w:rsidRPr="00A30008">
              <w:tab/>
            </w:r>
            <w:r w:rsidRPr="00A30008">
              <w:rPr>
                <w:b/>
                <w:i/>
              </w:rPr>
              <w:t xml:space="preserve">‘vocational education and training’ means education and training which aims to equip young people and adults with the knowledge, skills and competences required </w:t>
            </w:r>
            <w:r w:rsidRPr="00A30008">
              <w:rPr>
                <w:b/>
                <w:i/>
              </w:rPr>
              <w:t>in particular occupations</w:t>
            </w:r>
            <w:r w:rsidRPr="00A30008">
              <w:rPr>
                <w:b/>
                <w:i/>
              </w:rPr>
              <w:t xml:space="preserve"> or, more broadly, on the labour market and with the aim of personal development;</w:t>
            </w:r>
          </w:p>
        </w:tc>
      </w:tr>
    </w:tbl>
    <w:p w:rsidR="00E34B6E" w:rsidRPr="00A30008" w:rsidP="00E34B6E" w14:paraId="01087D3E" w14:textId="77777777"/>
    <w:p w:rsidR="00E34B6E" w:rsidRPr="00A30008" w:rsidP="00E34B6E" w14:paraId="3DB95DDC" w14:textId="77777777">
      <w:pPr>
        <w:pStyle w:val="AmNumberTabs"/>
      </w:pPr>
      <w:r w:rsidRPr="00A30008">
        <w:t>Amendment</w:t>
      </w:r>
      <w:r w:rsidRPr="00A30008">
        <w:tab/>
      </w:r>
      <w:r w:rsidRPr="00A30008">
        <w:tab/>
        <w:t>82</w:t>
      </w:r>
    </w:p>
    <w:p w:rsidR="00E34B6E" w:rsidRPr="00A30008" w:rsidP="00E34B6E" w14:paraId="0B528C74" w14:textId="77777777">
      <w:pPr>
        <w:pStyle w:val="NormalBold12b"/>
      </w:pPr>
      <w:r w:rsidRPr="00A30008">
        <w:t>Proposal for a regulation</w:t>
      </w:r>
    </w:p>
    <w:p w:rsidR="00E34B6E" w:rsidRPr="00A30008" w:rsidP="00E34B6E" w14:paraId="78E300AC" w14:textId="77777777">
      <w:pPr>
        <w:pStyle w:val="NormalBold"/>
      </w:pPr>
      <w:r w:rsidRPr="00A30008">
        <w:t>Article 2 – paragraph 1 – point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10C07"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79DD214" w14:textId="77777777"/>
        </w:tc>
      </w:tr>
      <w:tr w14:paraId="23E084A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3873C51"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621A5C0" w14:textId="77777777">
            <w:pPr>
              <w:pStyle w:val="AmColumnHeading"/>
            </w:pPr>
            <w:r w:rsidRPr="00A30008">
              <w:t>Amendment</w:t>
            </w:r>
          </w:p>
        </w:tc>
      </w:tr>
      <w:tr w14:paraId="2E95367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74EB716" w14:textId="77777777">
            <w:pPr>
              <w:pStyle w:val="Normal6a"/>
            </w:pPr>
            <w:r w:rsidRPr="00A30008">
              <w:t>(17)</w:t>
            </w:r>
            <w:r w:rsidRPr="00A30008">
              <w:tab/>
              <w:t xml:space="preserve">‘volunteering’ means an unpaid activity that addresses societal or humanitarian challenges </w:t>
            </w:r>
            <w:r w:rsidRPr="00A30008">
              <w:rPr>
                <w:b/>
                <w:i/>
              </w:rPr>
              <w:t>and</w:t>
            </w:r>
            <w:r w:rsidRPr="00A30008">
              <w:t xml:space="preserve"> has a strong learning component;</w:t>
            </w:r>
          </w:p>
        </w:tc>
        <w:tc>
          <w:tcPr>
            <w:tcW w:w="4876" w:type="dxa"/>
            <w:tcBorders>
              <w:top w:val="nil"/>
              <w:left w:val="nil"/>
              <w:bottom w:val="nil"/>
              <w:right w:val="nil"/>
            </w:tcBorders>
          </w:tcPr>
          <w:p w:rsidR="00E34B6E" w:rsidRPr="00A30008" w:rsidP="00023FE6" w14:paraId="21D2C9D2" w14:textId="77777777">
            <w:pPr>
              <w:pStyle w:val="Normal6a"/>
            </w:pPr>
            <w:r w:rsidRPr="00A30008">
              <w:t>(17)</w:t>
            </w:r>
            <w:r w:rsidRPr="00A30008">
              <w:tab/>
              <w:t xml:space="preserve">‘volunteering’ means an unpaid activity </w:t>
            </w:r>
            <w:r w:rsidRPr="00A30008">
              <w:rPr>
                <w:b/>
                <w:i/>
              </w:rPr>
              <w:t>carried out by individuals aged between 18 and 30 years, without prejudice to reimbursement of expenses and in-kind support linked to participation,</w:t>
            </w:r>
            <w:r w:rsidRPr="00A30008">
              <w:t xml:space="preserve"> that addresses societal or humanitarian challenges</w:t>
            </w:r>
            <w:r w:rsidRPr="00A30008">
              <w:rPr>
                <w:b/>
                <w:i/>
              </w:rPr>
              <w:t>, contributes to solidarity, strengthens communities and civic participation,</w:t>
            </w:r>
            <w:r w:rsidRPr="00A30008">
              <w:t xml:space="preserve"> has a strong learning component </w:t>
            </w:r>
            <w:r w:rsidRPr="00A30008">
              <w:rPr>
                <w:b/>
                <w:i/>
              </w:rPr>
              <w:t>and is not a substitute for or an equivalent of a traineeship, apprenticeship or employment</w:t>
            </w:r>
            <w:r w:rsidRPr="00A30008">
              <w:t>;</w:t>
            </w:r>
          </w:p>
        </w:tc>
      </w:tr>
    </w:tbl>
    <w:p w:rsidR="00E34B6E" w:rsidRPr="00A30008" w:rsidP="00E34B6E" w14:paraId="2D57170C" w14:textId="77777777"/>
    <w:p w:rsidR="00E34B6E" w:rsidRPr="00A30008" w:rsidP="00E34B6E" w14:paraId="011BFA76" w14:textId="77777777">
      <w:pPr>
        <w:pStyle w:val="AmNumberTabs"/>
      </w:pPr>
      <w:r w:rsidRPr="00A30008">
        <w:t>Amendment</w:t>
      </w:r>
      <w:r w:rsidRPr="00A30008">
        <w:tab/>
      </w:r>
      <w:r w:rsidRPr="00A30008">
        <w:tab/>
        <w:t>83</w:t>
      </w:r>
    </w:p>
    <w:p w:rsidR="00E34B6E" w:rsidRPr="00A30008" w:rsidP="00E34B6E" w14:paraId="29641ED7" w14:textId="77777777">
      <w:pPr>
        <w:pStyle w:val="NormalBold12b"/>
      </w:pPr>
      <w:r w:rsidRPr="00A30008">
        <w:t>Proposal for a regulation</w:t>
      </w:r>
    </w:p>
    <w:p w:rsidR="00E34B6E" w:rsidRPr="00A30008" w:rsidP="00E34B6E" w14:paraId="00FFEAC3" w14:textId="77777777">
      <w:pPr>
        <w:pStyle w:val="NormalBold"/>
      </w:pPr>
      <w:r w:rsidRPr="00A30008">
        <w:t>Article 2 – paragraph 1 – point 18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A5347"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4DDF2D9" w14:textId="77777777"/>
        </w:tc>
      </w:tr>
      <w:tr w14:paraId="0F41F0E0"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419895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2B75B9A" w14:textId="77777777">
            <w:pPr>
              <w:pStyle w:val="AmColumnHeading"/>
            </w:pPr>
            <w:r w:rsidRPr="00A30008">
              <w:t>Amendment</w:t>
            </w:r>
          </w:p>
        </w:tc>
      </w:tr>
      <w:tr w14:paraId="6939636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FC27140" w14:textId="77777777">
            <w:pPr>
              <w:pStyle w:val="Normal6a"/>
            </w:pPr>
          </w:p>
        </w:tc>
        <w:tc>
          <w:tcPr>
            <w:tcW w:w="4876" w:type="dxa"/>
            <w:tcBorders>
              <w:top w:val="nil"/>
              <w:left w:val="nil"/>
              <w:bottom w:val="nil"/>
              <w:right w:val="nil"/>
            </w:tcBorders>
          </w:tcPr>
          <w:p w:rsidR="00E34B6E" w:rsidRPr="00A30008" w:rsidP="00023FE6" w14:paraId="117FA714" w14:textId="77777777">
            <w:pPr>
              <w:pStyle w:val="Normal6a"/>
            </w:pPr>
            <w:r w:rsidRPr="00A30008">
              <w:rPr>
                <w:b/>
                <w:i/>
              </w:rPr>
              <w:t>(18a)</w:t>
            </w:r>
            <w:r w:rsidRPr="00A30008">
              <w:tab/>
            </w:r>
            <w:r w:rsidRPr="00A30008">
              <w:rPr>
                <w:b/>
                <w:i/>
              </w:rPr>
              <w:t>'youth organisation' means a non-profit organisation, network or association whose primary purpose is to work with, for or on behalf of young people, promoting youth participation, non-formal learning, inclusion, volunteering or youth work;</w:t>
            </w:r>
          </w:p>
        </w:tc>
      </w:tr>
    </w:tbl>
    <w:p w:rsidR="00E34B6E" w:rsidRPr="00A30008" w:rsidP="00E34B6E" w14:paraId="59A889DE" w14:textId="77777777"/>
    <w:p w:rsidR="00E34B6E" w:rsidRPr="00A30008" w:rsidP="00E34B6E" w14:paraId="31BDDCBF" w14:textId="77777777">
      <w:pPr>
        <w:pStyle w:val="AmNumberTabs"/>
      </w:pPr>
      <w:r w:rsidRPr="00A30008">
        <w:t>Amendment</w:t>
      </w:r>
      <w:r w:rsidRPr="00A30008">
        <w:tab/>
      </w:r>
      <w:r w:rsidRPr="00A30008">
        <w:tab/>
        <w:t>84</w:t>
      </w:r>
    </w:p>
    <w:p w:rsidR="00E34B6E" w:rsidRPr="00A30008" w:rsidP="00E34B6E" w14:paraId="5BCA4FB8" w14:textId="77777777">
      <w:pPr>
        <w:pStyle w:val="NormalBold12b"/>
      </w:pPr>
      <w:r w:rsidRPr="00A30008">
        <w:t>Proposal for a regulation</w:t>
      </w:r>
    </w:p>
    <w:p w:rsidR="00E34B6E" w:rsidRPr="00A30008" w:rsidP="00E34B6E" w14:paraId="7B6138DB" w14:textId="77777777">
      <w:pPr>
        <w:pStyle w:val="NormalBold"/>
      </w:pPr>
      <w:r w:rsidRPr="00A30008">
        <w:t>Article 2 – paragraph 1 – point 18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69BB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BCF22CB" w14:textId="77777777"/>
        </w:tc>
      </w:tr>
      <w:tr w14:paraId="6E4D3EF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53F95E4"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3661555" w14:textId="77777777">
            <w:pPr>
              <w:pStyle w:val="AmColumnHeading"/>
            </w:pPr>
            <w:r w:rsidRPr="00A30008">
              <w:t>Amendment</w:t>
            </w:r>
          </w:p>
        </w:tc>
      </w:tr>
      <w:tr w14:paraId="1DCC55B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47632F9" w14:textId="77777777">
            <w:pPr>
              <w:pStyle w:val="Normal6a"/>
            </w:pPr>
          </w:p>
        </w:tc>
        <w:tc>
          <w:tcPr>
            <w:tcW w:w="4876" w:type="dxa"/>
            <w:tcBorders>
              <w:top w:val="nil"/>
              <w:left w:val="nil"/>
              <w:bottom w:val="nil"/>
              <w:right w:val="nil"/>
            </w:tcBorders>
          </w:tcPr>
          <w:p w:rsidR="00E34B6E" w:rsidRPr="00A30008" w:rsidP="00023FE6" w14:paraId="658E43CF" w14:textId="77777777">
            <w:pPr>
              <w:pStyle w:val="Normal6a"/>
            </w:pPr>
            <w:r w:rsidRPr="00A30008">
              <w:rPr>
                <w:b/>
                <w:i/>
              </w:rPr>
              <w:t>(18b)</w:t>
            </w:r>
            <w:r w:rsidRPr="00A30008">
              <w:tab/>
            </w:r>
            <w:r w:rsidRPr="00A30008">
              <w:rPr>
                <w:b/>
                <w:i/>
              </w:rPr>
              <w:t>‘youth participation activity’ means an activity outside of formal education and training carried out by informal groups of young people or youth organisations, and characterised by a non-formal or informal learning approach;</w:t>
            </w:r>
          </w:p>
        </w:tc>
      </w:tr>
    </w:tbl>
    <w:p w:rsidR="00E34B6E" w:rsidRPr="00A30008" w:rsidP="00E34B6E" w14:paraId="4301D89A" w14:textId="77777777"/>
    <w:p w:rsidR="00E34B6E" w:rsidRPr="00A30008" w:rsidP="00E34B6E" w14:paraId="38DF547A" w14:textId="77777777">
      <w:pPr>
        <w:pStyle w:val="AmNumberTabs"/>
      </w:pPr>
      <w:r w:rsidRPr="00A30008">
        <w:t>Amendment</w:t>
      </w:r>
      <w:r w:rsidRPr="00A30008">
        <w:tab/>
      </w:r>
      <w:r w:rsidRPr="00A30008">
        <w:tab/>
        <w:t>85</w:t>
      </w:r>
    </w:p>
    <w:p w:rsidR="00E34B6E" w:rsidRPr="00A30008" w:rsidP="00E34B6E" w14:paraId="6AB89F90" w14:textId="77777777">
      <w:pPr>
        <w:pStyle w:val="NormalBold12b"/>
      </w:pPr>
      <w:r w:rsidRPr="00A30008">
        <w:t>Proposal for a regulation</w:t>
      </w:r>
    </w:p>
    <w:p w:rsidR="00E34B6E" w:rsidRPr="00A30008" w:rsidP="00E34B6E" w14:paraId="47CE4FF2" w14:textId="77777777">
      <w:pPr>
        <w:pStyle w:val="NormalBold"/>
      </w:pPr>
      <w:r w:rsidRPr="00A30008">
        <w:t>Article 2 – paragraph 1 – point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7F08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0DDE1B0" w14:textId="77777777"/>
        </w:tc>
      </w:tr>
      <w:tr w14:paraId="4F0A649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6446CB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A0AE545" w14:textId="77777777">
            <w:pPr>
              <w:pStyle w:val="AmColumnHeading"/>
            </w:pPr>
            <w:r w:rsidRPr="00A30008">
              <w:t>Amendment</w:t>
            </w:r>
          </w:p>
        </w:tc>
      </w:tr>
      <w:tr w14:paraId="06D1AC6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CC24E4C" w14:textId="77777777">
            <w:pPr>
              <w:pStyle w:val="Normal6a"/>
            </w:pPr>
            <w:r w:rsidRPr="00A30008">
              <w:t>(19)</w:t>
            </w:r>
            <w:r w:rsidRPr="00A30008">
              <w:tab/>
              <w:t>‘youth worker’ means a person who, on either a professional or a voluntary basis, is involved in non-formal learning and supports young people in their personal socio-educational and professional development and the development of their competences; it includes persons who plan, steer, coordinate and implement activities in the field of youth.</w:t>
            </w:r>
          </w:p>
        </w:tc>
        <w:tc>
          <w:tcPr>
            <w:tcW w:w="4876" w:type="dxa"/>
            <w:tcBorders>
              <w:top w:val="nil"/>
              <w:left w:val="nil"/>
              <w:bottom w:val="nil"/>
              <w:right w:val="nil"/>
            </w:tcBorders>
          </w:tcPr>
          <w:p w:rsidR="00E34B6E" w:rsidRPr="00A30008" w:rsidP="00023FE6" w14:paraId="25429819" w14:textId="77777777">
            <w:pPr>
              <w:pStyle w:val="Normal6a"/>
            </w:pPr>
            <w:r w:rsidRPr="00A30008">
              <w:t>(19)</w:t>
            </w:r>
            <w:r w:rsidRPr="00A30008">
              <w:tab/>
              <w:t xml:space="preserve">‘youth worker’ means a person who, on either a professional or a voluntary basis, is involved in non-formal learning and supports young people in their personal socio-educational and professional development and the development of their competences; it includes persons who plan, steer, coordinate and implement activities in the field of youth </w:t>
            </w:r>
            <w:r w:rsidRPr="00A30008">
              <w:rPr>
                <w:b/>
                <w:i/>
              </w:rPr>
              <w:t>and volunteering</w:t>
            </w:r>
            <w:r w:rsidRPr="00A30008">
              <w:t>.</w:t>
            </w:r>
          </w:p>
        </w:tc>
      </w:tr>
    </w:tbl>
    <w:p w:rsidR="00E34B6E" w:rsidRPr="00A30008" w:rsidP="00E34B6E" w14:paraId="34D0DE64" w14:textId="77777777"/>
    <w:p w:rsidR="00E34B6E" w:rsidRPr="00A30008" w:rsidP="00E34B6E" w14:paraId="4BF0616B" w14:textId="77777777">
      <w:pPr>
        <w:pStyle w:val="AmNumberTabs"/>
      </w:pPr>
      <w:r w:rsidRPr="00A30008">
        <w:t>Amendment</w:t>
      </w:r>
      <w:r w:rsidRPr="00A30008">
        <w:tab/>
      </w:r>
      <w:r w:rsidRPr="00A30008">
        <w:tab/>
        <w:t>86</w:t>
      </w:r>
    </w:p>
    <w:p w:rsidR="00E34B6E" w:rsidRPr="00A30008" w:rsidP="00E34B6E" w14:paraId="5FD61D76" w14:textId="77777777">
      <w:pPr>
        <w:pStyle w:val="NormalBold12b"/>
      </w:pPr>
      <w:r w:rsidRPr="00A30008">
        <w:t>Proposal for a regulation</w:t>
      </w:r>
    </w:p>
    <w:p w:rsidR="00E34B6E" w:rsidRPr="00A30008" w:rsidP="00E34B6E" w14:paraId="34351EAB" w14:textId="77777777">
      <w:pPr>
        <w:pStyle w:val="NormalBold"/>
      </w:pPr>
      <w:r w:rsidRPr="00A30008">
        <w:t>Article 3 – paragraph 1 – subparagraph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2A41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4E6680D" w14:textId="77777777"/>
        </w:tc>
      </w:tr>
      <w:tr w14:paraId="732C502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FCD2F5E"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D9EE10C" w14:textId="77777777">
            <w:pPr>
              <w:pStyle w:val="AmColumnHeading"/>
            </w:pPr>
            <w:r w:rsidRPr="00A30008">
              <w:t>Amendment</w:t>
            </w:r>
          </w:p>
        </w:tc>
      </w:tr>
      <w:tr w14:paraId="24DC701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60C4E0D" w14:textId="77777777">
            <w:pPr>
              <w:pStyle w:val="Normal6a"/>
            </w:pPr>
            <w:r w:rsidRPr="00A30008">
              <w:t xml:space="preserve">The general objective of the Programme is to </w:t>
            </w:r>
            <w:r w:rsidRPr="00A30008">
              <w:rPr>
                <w:b/>
                <w:i/>
              </w:rPr>
              <w:t xml:space="preserve">contribute to a resilient, competitive, and cohesive Europe by promoting </w:t>
            </w:r>
            <w:r w:rsidRPr="00A30008">
              <w:rPr>
                <w:b/>
                <w:i/>
              </w:rPr>
              <w:t>high quality</w:t>
            </w:r>
            <w:r w:rsidRPr="00A30008">
              <w:t xml:space="preserve"> lifelong learning, enhancing skills and competences for life and for jobs for all, while fostering Union values, democratic and societal participation, solidarity, social inclusion and equal opportunities, in the </w:t>
            </w:r>
            <w:r w:rsidRPr="00A30008">
              <w:rPr>
                <w:b/>
                <w:i/>
              </w:rPr>
              <w:t>EU</w:t>
            </w:r>
            <w:r w:rsidRPr="00A30008">
              <w:t xml:space="preserve"> and beyond. The Programme shall be a key instrument for </w:t>
            </w:r>
            <w:r w:rsidRPr="00A30008">
              <w:rPr>
                <w:b/>
                <w:i/>
              </w:rPr>
              <w:t>building the Union of Skills,</w:t>
            </w:r>
            <w:r w:rsidRPr="00A30008">
              <w:t xml:space="preserve"> developing the European Education Area </w:t>
            </w:r>
            <w:r w:rsidRPr="00A30008">
              <w:rPr>
                <w:b/>
                <w:i/>
              </w:rPr>
              <w:t>and</w:t>
            </w:r>
            <w:r w:rsidRPr="00A30008">
              <w:t xml:space="preserve"> supporting the implementation of European strategic cooperation in the fields of education and training, including its underlying sectoral agendas.</w:t>
            </w:r>
          </w:p>
        </w:tc>
        <w:tc>
          <w:tcPr>
            <w:tcW w:w="4876" w:type="dxa"/>
            <w:tcBorders>
              <w:top w:val="nil"/>
              <w:left w:val="nil"/>
              <w:bottom w:val="nil"/>
              <w:right w:val="nil"/>
            </w:tcBorders>
          </w:tcPr>
          <w:p w:rsidR="00E34B6E" w:rsidRPr="00A30008" w:rsidP="00023FE6" w14:paraId="211B06B1" w14:textId="77777777">
            <w:pPr>
              <w:pStyle w:val="Normal6a"/>
            </w:pPr>
            <w:r w:rsidRPr="00A30008">
              <w:t xml:space="preserve">The general objective of the Programme is to </w:t>
            </w:r>
            <w:r w:rsidRPr="00A30008">
              <w:rPr>
                <w:b/>
                <w:i/>
              </w:rPr>
              <w:t>promote high-quality and inclusive</w:t>
            </w:r>
            <w:r w:rsidRPr="00A30008">
              <w:t xml:space="preserve"> lifelong learning, enhancing skills and competences for life and for jobs for all, while fostering Union values, democratic and societal participation, solidarity, social inclusion and equal opportunities, in the </w:t>
            </w:r>
            <w:r w:rsidRPr="00A30008">
              <w:rPr>
                <w:b/>
                <w:i/>
              </w:rPr>
              <w:t>Union</w:t>
            </w:r>
            <w:r w:rsidRPr="00A30008">
              <w:t xml:space="preserve"> and beyond</w:t>
            </w:r>
            <w:r w:rsidRPr="00A30008">
              <w:rPr>
                <w:b/>
                <w:i/>
              </w:rPr>
              <w:t>, thereby contributing to a resilient, competitive, and cohesive Europe</w:t>
            </w:r>
            <w:r w:rsidRPr="00A30008">
              <w:t xml:space="preserve">. The Programme shall </w:t>
            </w:r>
            <w:r w:rsidRPr="00A30008">
              <w:rPr>
                <w:b/>
                <w:i/>
              </w:rPr>
              <w:t>place an emphasis on learning mobility and</w:t>
            </w:r>
            <w:r w:rsidRPr="00A30008">
              <w:t xml:space="preserve"> be a key instrument for </w:t>
            </w:r>
            <w:r w:rsidRPr="00A30008">
              <w:rPr>
                <w:b/>
                <w:i/>
              </w:rPr>
              <w:t>further</w:t>
            </w:r>
            <w:r w:rsidRPr="00A30008">
              <w:t xml:space="preserve"> developing the European Education Area</w:t>
            </w:r>
            <w:r w:rsidRPr="00A30008">
              <w:rPr>
                <w:b/>
                <w:i/>
              </w:rPr>
              <w:t>, responding to future trends in education to keep up with societal and technological change,</w:t>
            </w:r>
            <w:r w:rsidRPr="00A30008">
              <w:t xml:space="preserve"> supporting the implementation of European strategic cooperation in the fields of education and training, including its underlying sectoral agendas</w:t>
            </w:r>
            <w:r w:rsidRPr="00A30008">
              <w:rPr>
                <w:b/>
                <w:i/>
              </w:rPr>
              <w:t>, and building the Union of Skills</w:t>
            </w:r>
            <w:r w:rsidRPr="00A30008">
              <w:t xml:space="preserve">. </w:t>
            </w:r>
            <w:r w:rsidRPr="00A30008">
              <w:rPr>
                <w:b/>
                <w:i/>
              </w:rPr>
              <w:t>The Programme shall foster a European sense of belonging and understanding between diverse cultures, enabling the strengthening of a European identity that exists alongside national identities.</w:t>
            </w:r>
          </w:p>
        </w:tc>
      </w:tr>
    </w:tbl>
    <w:p w:rsidR="00E34B6E" w:rsidRPr="00A30008" w:rsidP="00E34B6E" w14:paraId="37C5209C" w14:textId="77777777"/>
    <w:p w:rsidR="00E34B6E" w:rsidRPr="00A30008" w:rsidP="00E34B6E" w14:paraId="2080DCFC" w14:textId="77777777">
      <w:pPr>
        <w:pStyle w:val="AmNumberTabs"/>
      </w:pPr>
      <w:r w:rsidRPr="00A30008">
        <w:t>Amendment</w:t>
      </w:r>
      <w:r w:rsidRPr="00A30008">
        <w:tab/>
      </w:r>
      <w:r w:rsidRPr="00A30008">
        <w:tab/>
        <w:t>87</w:t>
      </w:r>
    </w:p>
    <w:p w:rsidR="00E34B6E" w:rsidRPr="00A30008" w:rsidP="00E34B6E" w14:paraId="0AAA80FF" w14:textId="77777777">
      <w:pPr>
        <w:pStyle w:val="NormalBold12b"/>
      </w:pPr>
      <w:r w:rsidRPr="00A30008">
        <w:t>Proposal for a regulation</w:t>
      </w:r>
    </w:p>
    <w:p w:rsidR="00E34B6E" w:rsidRPr="00A30008" w:rsidP="00E34B6E" w14:paraId="4A237B1F" w14:textId="77777777">
      <w:pPr>
        <w:pStyle w:val="NormalBold"/>
      </w:pPr>
      <w:r w:rsidRPr="00A30008">
        <w:t>Article 3 – paragraph 1 – subparagraph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D2BD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E372ED9" w14:textId="77777777"/>
        </w:tc>
      </w:tr>
      <w:tr w14:paraId="3175D19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257143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1AE9423" w14:textId="77777777">
            <w:pPr>
              <w:pStyle w:val="AmColumnHeading"/>
            </w:pPr>
            <w:r w:rsidRPr="00A30008">
              <w:t>Amendment</w:t>
            </w:r>
          </w:p>
        </w:tc>
      </w:tr>
      <w:tr w14:paraId="714DBCC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FF75825" w14:textId="77777777">
            <w:pPr>
              <w:pStyle w:val="Normal6a"/>
            </w:pPr>
            <w:r w:rsidRPr="00A30008">
              <w:t xml:space="preserve">The Programme </w:t>
            </w:r>
            <w:r w:rsidRPr="00A30008">
              <w:rPr>
                <w:b/>
                <w:i/>
              </w:rPr>
              <w:t>will</w:t>
            </w:r>
            <w:r w:rsidRPr="00A30008">
              <w:t xml:space="preserve"> advance youth policy cooperation and </w:t>
            </w:r>
            <w:r w:rsidRPr="00A30008">
              <w:rPr>
                <w:b/>
                <w:i/>
              </w:rPr>
              <w:t>further develop</w:t>
            </w:r>
            <w:r w:rsidRPr="00A30008">
              <w:t xml:space="preserve"> the European </w:t>
            </w:r>
            <w:r w:rsidRPr="00A30008">
              <w:rPr>
                <w:b/>
                <w:i/>
              </w:rPr>
              <w:t>dimension in sport</w:t>
            </w:r>
            <w:r w:rsidRPr="00A30008">
              <w:t xml:space="preserve">. The objective is to foster a more inclusive, united, and robust Europe by empowering young people, strengthening community ties, and promoting solidarity through meaningful engagement and cooperation. </w:t>
            </w:r>
            <w:r w:rsidRPr="00A30008">
              <w:rPr>
                <w:b/>
                <w:i/>
              </w:rPr>
              <w:t>Sport plays a vital role as a driver for social inclusion, health, education, and community development.</w:t>
            </w:r>
            <w:r w:rsidRPr="00A30008">
              <w:t xml:space="preserve"> By investing in youth</w:t>
            </w:r>
            <w:r w:rsidRPr="00A30008">
              <w:rPr>
                <w:b/>
                <w:i/>
              </w:rPr>
              <w:t>,</w:t>
            </w:r>
            <w:r w:rsidRPr="00A30008">
              <w:t xml:space="preserve"> volunteering</w:t>
            </w:r>
            <w:r w:rsidRPr="00A30008">
              <w:rPr>
                <w:b/>
                <w:i/>
              </w:rPr>
              <w:t>, and sport</w:t>
            </w:r>
            <w:r w:rsidRPr="00A30008">
              <w:t xml:space="preserve">, the Programme </w:t>
            </w:r>
            <w:r w:rsidRPr="00A30008">
              <w:rPr>
                <w:b/>
                <w:i/>
              </w:rPr>
              <w:t>aims</w:t>
            </w:r>
            <w:r w:rsidRPr="00A30008">
              <w:t xml:space="preserve"> to build stronger, more connected societies, encourage civic and </w:t>
            </w:r>
            <w:r w:rsidRPr="00A30008">
              <w:t>democratic engagement, and contribute to social cohesion at all levels.</w:t>
            </w:r>
          </w:p>
        </w:tc>
        <w:tc>
          <w:tcPr>
            <w:tcW w:w="4876" w:type="dxa"/>
            <w:tcBorders>
              <w:top w:val="nil"/>
              <w:left w:val="nil"/>
              <w:bottom w:val="nil"/>
              <w:right w:val="nil"/>
            </w:tcBorders>
          </w:tcPr>
          <w:p w:rsidR="00E34B6E" w:rsidRPr="00A30008" w:rsidP="00023FE6" w14:paraId="1EFD2A55" w14:textId="77777777">
            <w:pPr>
              <w:pStyle w:val="Normal6a"/>
            </w:pPr>
            <w:r w:rsidRPr="00A30008">
              <w:t xml:space="preserve">The Programme </w:t>
            </w:r>
            <w:r w:rsidRPr="00A30008">
              <w:rPr>
                <w:b/>
                <w:i/>
              </w:rPr>
              <w:t>shall</w:t>
            </w:r>
            <w:r w:rsidRPr="00A30008">
              <w:t xml:space="preserve"> advance youth policy cooperation and </w:t>
            </w:r>
            <w:r w:rsidRPr="00A30008">
              <w:rPr>
                <w:b/>
                <w:i/>
              </w:rPr>
              <w:t>support the implementation of</w:t>
            </w:r>
            <w:r w:rsidRPr="00A30008">
              <w:t xml:space="preserve"> the European </w:t>
            </w:r>
            <w:r w:rsidRPr="00A30008">
              <w:rPr>
                <w:b/>
                <w:i/>
              </w:rPr>
              <w:t>Union Youth Strategy</w:t>
            </w:r>
            <w:r w:rsidRPr="00A30008">
              <w:t xml:space="preserve">. The objective is to foster a more inclusive, united, and robust Europe by empowering young people, strengthening community ties, and promoting </w:t>
            </w:r>
            <w:r w:rsidRPr="00A30008">
              <w:rPr>
                <w:b/>
                <w:i/>
              </w:rPr>
              <w:t>active citizenship and</w:t>
            </w:r>
            <w:r w:rsidRPr="00A30008">
              <w:t xml:space="preserve"> solidarity through meaningful engagement and cooperation. By investing in youth </w:t>
            </w:r>
            <w:r w:rsidRPr="00A30008">
              <w:rPr>
                <w:b/>
                <w:i/>
              </w:rPr>
              <w:t>and</w:t>
            </w:r>
            <w:r w:rsidRPr="00A30008">
              <w:t xml:space="preserve"> volunteering, the Programme </w:t>
            </w:r>
            <w:r w:rsidRPr="00A30008">
              <w:rPr>
                <w:b/>
                <w:i/>
              </w:rPr>
              <w:t>shall aim</w:t>
            </w:r>
            <w:r w:rsidRPr="00A30008">
              <w:t xml:space="preserve"> to build stronger, more connected societies, encourage civic and democratic engagement, and contribute to social </w:t>
            </w:r>
            <w:r w:rsidRPr="00A30008">
              <w:t>cohesion at all levels.</w:t>
            </w:r>
          </w:p>
        </w:tc>
      </w:tr>
    </w:tbl>
    <w:p w:rsidR="00E34B6E" w:rsidRPr="00A30008" w:rsidP="00E34B6E" w14:paraId="4E4FACC1" w14:textId="77777777"/>
    <w:p w:rsidR="00E34B6E" w:rsidRPr="00A30008" w:rsidP="00E34B6E" w14:paraId="61A34433" w14:textId="77777777">
      <w:pPr>
        <w:pStyle w:val="AmNumberTabs"/>
      </w:pPr>
      <w:r w:rsidRPr="00A30008">
        <w:t>Amendment</w:t>
      </w:r>
      <w:r w:rsidRPr="00A30008">
        <w:tab/>
      </w:r>
      <w:r w:rsidRPr="00A30008">
        <w:tab/>
        <w:t>88</w:t>
      </w:r>
    </w:p>
    <w:p w:rsidR="00E34B6E" w:rsidRPr="00A30008" w:rsidP="00E34B6E" w14:paraId="4F7C3B6F" w14:textId="77777777">
      <w:pPr>
        <w:pStyle w:val="NormalBold12b"/>
      </w:pPr>
      <w:r w:rsidRPr="00A30008">
        <w:t>Proposal for a regulation</w:t>
      </w:r>
    </w:p>
    <w:p w:rsidR="00E34B6E" w:rsidRPr="00A30008" w:rsidP="00E34B6E" w14:paraId="6C00E22B" w14:textId="77777777">
      <w:pPr>
        <w:pStyle w:val="NormalBold"/>
      </w:pPr>
      <w:r w:rsidRPr="00A30008">
        <w:t>Article 3 – paragraph 1 – subparagraph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F901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8F18B72" w14:textId="77777777"/>
        </w:tc>
      </w:tr>
      <w:tr w14:paraId="0C64306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9C8CAE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71CF15C" w14:textId="77777777">
            <w:pPr>
              <w:pStyle w:val="AmColumnHeading"/>
            </w:pPr>
            <w:r w:rsidRPr="00A30008">
              <w:t>Amendment</w:t>
            </w:r>
          </w:p>
        </w:tc>
      </w:tr>
      <w:tr w14:paraId="4BA8256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AA20BC0" w14:textId="77777777">
            <w:pPr>
              <w:pStyle w:val="Normal6a"/>
            </w:pPr>
          </w:p>
        </w:tc>
        <w:tc>
          <w:tcPr>
            <w:tcW w:w="4876" w:type="dxa"/>
            <w:tcBorders>
              <w:top w:val="nil"/>
              <w:left w:val="nil"/>
              <w:bottom w:val="nil"/>
              <w:right w:val="nil"/>
            </w:tcBorders>
          </w:tcPr>
          <w:p w:rsidR="00E34B6E" w:rsidRPr="00A30008" w:rsidP="00023FE6" w14:paraId="35A9BC43" w14:textId="77777777">
            <w:pPr>
              <w:pStyle w:val="Normal6a"/>
            </w:pPr>
            <w:r w:rsidRPr="00A30008">
              <w:rPr>
                <w:b/>
                <w:i/>
              </w:rPr>
              <w:t>The Programme shall further develop the European dimension in sport. Sport plays a vital role as a driver for social inclusion, health, education, and community development strengthening democratic values as well as advancing equality, diversity and fairness. By investing in sport, the Programme aims to build stronger, more connected societies, and contribute to social cohesion at all levels.</w:t>
            </w:r>
          </w:p>
        </w:tc>
      </w:tr>
    </w:tbl>
    <w:p w:rsidR="00E34B6E" w:rsidRPr="00A30008" w:rsidP="00E34B6E" w14:paraId="0CAF3902" w14:textId="77777777">
      <w:pPr>
        <w:pStyle w:val="AmNumberTabs"/>
      </w:pPr>
      <w:r w:rsidRPr="00A30008">
        <w:t>Amendment</w:t>
      </w:r>
      <w:r w:rsidRPr="00A30008">
        <w:tab/>
      </w:r>
      <w:r w:rsidRPr="00A30008">
        <w:tab/>
        <w:t>89</w:t>
      </w:r>
    </w:p>
    <w:p w:rsidR="00E34B6E" w:rsidRPr="00A30008" w:rsidP="00E34B6E" w14:paraId="392AC6BC" w14:textId="77777777">
      <w:pPr>
        <w:pStyle w:val="NormalBold12b"/>
      </w:pPr>
      <w:r w:rsidRPr="00A30008">
        <w:t>Proposal for a regulation</w:t>
      </w:r>
    </w:p>
    <w:p w:rsidR="00E34B6E" w:rsidRPr="00A30008" w:rsidP="00E34B6E" w14:paraId="3916FF4D" w14:textId="77777777">
      <w:pPr>
        <w:pStyle w:val="NormalBold"/>
      </w:pPr>
      <w:r w:rsidRPr="00A30008">
        <w:t>Article 3 – paragraph 2 – point -a (new)</w:t>
      </w:r>
    </w:p>
    <w:tbl>
      <w:tblPr>
        <w:tblW w:w="0" w:type="auto"/>
        <w:jc w:val="center"/>
        <w:tblLayout w:type="fixed"/>
        <w:tblCellMar>
          <w:left w:w="340" w:type="dxa"/>
          <w:right w:w="340" w:type="dxa"/>
        </w:tblCellMar>
        <w:tblLook w:val="04A0"/>
      </w:tblPr>
      <w:tblGrid>
        <w:gridCol w:w="4876"/>
        <w:gridCol w:w="4876"/>
      </w:tblGrid>
      <w:tr w14:paraId="1F30B511" w14:textId="77777777" w:rsidTr="00023FE6">
        <w:tblPrEx>
          <w:tblW w:w="0" w:type="auto"/>
          <w:jc w:val="center"/>
          <w:tblLayout w:type="fixed"/>
          <w:tblLook w:val="04A0"/>
        </w:tblPrEx>
        <w:trPr>
          <w:trHeight w:hRule="exact" w:val="240"/>
          <w:jc w:val="center"/>
        </w:trPr>
        <w:tc>
          <w:tcPr>
            <w:tcW w:w="9752" w:type="dxa"/>
            <w:gridSpan w:val="2"/>
          </w:tcPr>
          <w:p w:rsidR="00E34B6E" w:rsidRPr="00A30008" w:rsidP="00023FE6" w14:paraId="424D011E" w14:textId="77777777"/>
        </w:tc>
      </w:tr>
      <w:tr w14:paraId="09349E78" w14:textId="77777777" w:rsidTr="00023FE6">
        <w:tblPrEx>
          <w:tblW w:w="0" w:type="auto"/>
          <w:jc w:val="center"/>
          <w:tblLayout w:type="fixed"/>
          <w:tblLook w:val="04A0"/>
        </w:tblPrEx>
        <w:trPr>
          <w:trHeight w:val="240"/>
          <w:jc w:val="center"/>
        </w:trPr>
        <w:tc>
          <w:tcPr>
            <w:tcW w:w="4876" w:type="dxa"/>
          </w:tcPr>
          <w:p w:rsidR="00E34B6E" w:rsidRPr="00A30008" w:rsidP="00023FE6" w14:paraId="2A9F067F" w14:textId="77777777">
            <w:pPr>
              <w:pStyle w:val="AmColumnHeading"/>
            </w:pPr>
            <w:r w:rsidRPr="00A30008">
              <w:t>Text proposed by the Commission</w:t>
            </w:r>
          </w:p>
        </w:tc>
        <w:tc>
          <w:tcPr>
            <w:tcW w:w="4876" w:type="dxa"/>
          </w:tcPr>
          <w:p w:rsidR="00E34B6E" w:rsidRPr="00A30008" w:rsidP="00023FE6" w14:paraId="31C90E41" w14:textId="77777777">
            <w:pPr>
              <w:pStyle w:val="AmColumnHeading"/>
            </w:pPr>
            <w:r w:rsidRPr="00A30008">
              <w:t>Amendment</w:t>
            </w:r>
          </w:p>
        </w:tc>
      </w:tr>
      <w:tr w14:paraId="7EB4964F" w14:textId="77777777" w:rsidTr="00023FE6">
        <w:tblPrEx>
          <w:tblW w:w="0" w:type="auto"/>
          <w:jc w:val="center"/>
          <w:tblLayout w:type="fixed"/>
          <w:tblLook w:val="04A0"/>
        </w:tblPrEx>
        <w:trPr>
          <w:jc w:val="center"/>
        </w:trPr>
        <w:tc>
          <w:tcPr>
            <w:tcW w:w="4876" w:type="dxa"/>
          </w:tcPr>
          <w:p w:rsidR="00E34B6E" w:rsidRPr="00A30008" w:rsidP="00023FE6" w14:paraId="42B026AE" w14:textId="77777777">
            <w:pPr>
              <w:pStyle w:val="Normal6a"/>
            </w:pPr>
          </w:p>
        </w:tc>
        <w:tc>
          <w:tcPr>
            <w:tcW w:w="4876" w:type="dxa"/>
          </w:tcPr>
          <w:p w:rsidR="00E34B6E" w:rsidRPr="00A30008" w:rsidP="00023FE6" w14:paraId="7AC8A6D1" w14:textId="77777777">
            <w:pPr>
              <w:pStyle w:val="Normal6a"/>
            </w:pPr>
            <w:r w:rsidRPr="00A30008">
              <w:rPr>
                <w:b/>
                <w:i/>
              </w:rPr>
              <w:t>(-a)</w:t>
            </w:r>
            <w:r w:rsidRPr="00A30008">
              <w:tab/>
            </w:r>
            <w:r w:rsidRPr="00A30008">
              <w:rPr>
                <w:b/>
                <w:i/>
              </w:rPr>
              <w:t>support the learning mobility of individuals and groups, and promote cooperation, quality, inclusion and equity, creativity and innovation at the level of organisations and policies in the field of education and training, youth and sport;</w:t>
            </w:r>
          </w:p>
        </w:tc>
      </w:tr>
    </w:tbl>
    <w:p w:rsidR="00E34B6E" w:rsidRPr="00A30008" w:rsidP="00E34B6E" w14:paraId="70F75499" w14:textId="77777777"/>
    <w:p w:rsidR="00E34B6E" w:rsidRPr="00A30008" w:rsidP="00E34B6E" w14:paraId="5B75742E" w14:textId="77777777"/>
    <w:p w:rsidR="00E34B6E" w:rsidRPr="00A30008" w:rsidP="00E34B6E" w14:paraId="43F6F9A1" w14:textId="77777777">
      <w:pPr>
        <w:pStyle w:val="AmNumberTabs"/>
      </w:pPr>
      <w:r w:rsidRPr="00A30008">
        <w:t>Amendment</w:t>
      </w:r>
      <w:r w:rsidRPr="00A30008">
        <w:tab/>
      </w:r>
      <w:r w:rsidRPr="00A30008">
        <w:tab/>
        <w:t>90</w:t>
      </w:r>
    </w:p>
    <w:p w:rsidR="00E34B6E" w:rsidRPr="00A30008" w:rsidP="00E34B6E" w14:paraId="74D3650F" w14:textId="77777777">
      <w:pPr>
        <w:pStyle w:val="NormalBold12b"/>
      </w:pPr>
      <w:r w:rsidRPr="00A30008">
        <w:t>Proposal for a regulation</w:t>
      </w:r>
    </w:p>
    <w:p w:rsidR="00E34B6E" w:rsidRPr="00A30008" w:rsidP="00E34B6E" w14:paraId="6CD8ECE7" w14:textId="77777777">
      <w:pPr>
        <w:pStyle w:val="NormalBold"/>
      </w:pPr>
      <w:r w:rsidRPr="00A30008">
        <w:t>Article 3 – paragraph 2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FFC68"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9054EE1" w14:textId="77777777"/>
        </w:tc>
      </w:tr>
      <w:tr w14:paraId="516379D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973067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CCCA1AE" w14:textId="77777777">
            <w:pPr>
              <w:pStyle w:val="AmColumnHeading"/>
            </w:pPr>
            <w:r w:rsidRPr="00A30008">
              <w:t>Amendment</w:t>
            </w:r>
          </w:p>
        </w:tc>
      </w:tr>
      <w:tr w14:paraId="3122649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046CB41" w14:textId="77777777">
            <w:pPr>
              <w:pStyle w:val="Normal6a"/>
            </w:pPr>
            <w:r w:rsidRPr="00A30008">
              <w:t>(a)</w:t>
            </w:r>
            <w:r w:rsidRPr="00A30008">
              <w:tab/>
              <w:t xml:space="preserve">support the improvement of education, skills and competences with </w:t>
            </w:r>
            <w:r w:rsidRPr="00A30008">
              <w:t xml:space="preserve">particular </w:t>
            </w:r>
            <w:r w:rsidRPr="00A30008">
              <w:rPr>
                <w:b/>
                <w:i/>
              </w:rPr>
              <w:t>regard</w:t>
            </w:r>
            <w:r w:rsidRPr="00A30008">
              <w:t xml:space="preserve"> to their relevance for </w:t>
            </w:r>
            <w:r w:rsidRPr="00A30008">
              <w:rPr>
                <w:b/>
                <w:i/>
              </w:rPr>
              <w:t>the labour market as well as to the</w:t>
            </w:r>
            <w:r w:rsidRPr="00A30008">
              <w:t xml:space="preserve"> professional development and </w:t>
            </w:r>
            <w:r w:rsidRPr="00A30008">
              <w:rPr>
                <w:b/>
                <w:i/>
              </w:rPr>
              <w:t>personal growth</w:t>
            </w:r>
            <w:r w:rsidRPr="00A30008">
              <w:t xml:space="preserve"> of the </w:t>
            </w:r>
            <w:r w:rsidRPr="00A30008">
              <w:rPr>
                <w:b/>
                <w:i/>
              </w:rPr>
              <w:t>individual</w:t>
            </w:r>
            <w:r w:rsidRPr="00A30008">
              <w:t xml:space="preserve"> and to their </w:t>
            </w:r>
            <w:r w:rsidRPr="00A30008">
              <w:t>contribution to a competitive, sustainable and cohesive society;</w:t>
            </w:r>
          </w:p>
        </w:tc>
        <w:tc>
          <w:tcPr>
            <w:tcW w:w="4876" w:type="dxa"/>
            <w:tcBorders>
              <w:top w:val="nil"/>
              <w:left w:val="nil"/>
              <w:bottom w:val="nil"/>
              <w:right w:val="nil"/>
            </w:tcBorders>
          </w:tcPr>
          <w:p w:rsidR="00E34B6E" w:rsidRPr="00A30008" w:rsidP="00023FE6" w14:paraId="66F070C0" w14:textId="77777777">
            <w:pPr>
              <w:pStyle w:val="Normal6a"/>
            </w:pPr>
            <w:r w:rsidRPr="00A30008">
              <w:t>(a)</w:t>
            </w:r>
            <w:r w:rsidRPr="00A30008">
              <w:tab/>
              <w:t xml:space="preserve">support the improvement of education, skills and competences </w:t>
            </w:r>
            <w:r w:rsidRPr="00A30008">
              <w:rPr>
                <w:b/>
                <w:i/>
              </w:rPr>
              <w:t>for learners and staff</w:t>
            </w:r>
            <w:r w:rsidRPr="00A30008">
              <w:t xml:space="preserve"> with particular </w:t>
            </w:r>
            <w:r w:rsidRPr="00A30008">
              <w:rPr>
                <w:b/>
                <w:i/>
              </w:rPr>
              <w:t>attention</w:t>
            </w:r>
            <w:r w:rsidRPr="00A30008">
              <w:t xml:space="preserve"> to their relevance for </w:t>
            </w:r>
            <w:r w:rsidRPr="00A30008">
              <w:rPr>
                <w:b/>
                <w:i/>
              </w:rPr>
              <w:t>personal growth, while also supporting</w:t>
            </w:r>
            <w:r w:rsidRPr="00A30008">
              <w:t xml:space="preserve"> professional development and </w:t>
            </w:r>
            <w:r w:rsidRPr="00A30008">
              <w:rPr>
                <w:b/>
                <w:i/>
              </w:rPr>
              <w:t xml:space="preserve">helping respond to </w:t>
            </w:r>
            <w:r w:rsidRPr="00A30008">
              <w:rPr>
                <w:b/>
                <w:i/>
              </w:rPr>
              <w:t>evolving needs</w:t>
            </w:r>
            <w:r w:rsidRPr="00A30008">
              <w:t xml:space="preserve"> of the </w:t>
            </w:r>
            <w:r w:rsidRPr="00A30008">
              <w:rPr>
                <w:b/>
                <w:i/>
              </w:rPr>
              <w:t>labour market and the digital transformation</w:t>
            </w:r>
            <w:r w:rsidRPr="00A30008">
              <w:t xml:space="preserve"> and to their contribution to a competitive, sustainable and cohesive society;</w:t>
            </w:r>
          </w:p>
        </w:tc>
      </w:tr>
    </w:tbl>
    <w:p w:rsidR="00E34B6E" w:rsidRPr="00A30008" w:rsidP="00E34B6E" w14:paraId="0F790152" w14:textId="77777777"/>
    <w:p w:rsidR="00E34B6E" w:rsidRPr="00A30008" w:rsidP="00E34B6E" w14:paraId="303456D2" w14:textId="77777777">
      <w:pPr>
        <w:pStyle w:val="AmNumberTabs"/>
      </w:pPr>
      <w:r w:rsidRPr="00A30008">
        <w:t>Amendment</w:t>
      </w:r>
      <w:r w:rsidRPr="00A30008">
        <w:tab/>
      </w:r>
      <w:r w:rsidRPr="00A30008">
        <w:tab/>
        <w:t>91</w:t>
      </w:r>
    </w:p>
    <w:p w:rsidR="00E34B6E" w:rsidRPr="00A30008" w:rsidP="00E34B6E" w14:paraId="62F37A52" w14:textId="77777777">
      <w:pPr>
        <w:pStyle w:val="NormalBold12b"/>
      </w:pPr>
      <w:r w:rsidRPr="00A30008">
        <w:t>Proposal for a regulation</w:t>
      </w:r>
    </w:p>
    <w:p w:rsidR="00E34B6E" w:rsidRPr="00A30008" w:rsidP="00E34B6E" w14:paraId="31A8994C" w14:textId="77777777">
      <w:pPr>
        <w:pStyle w:val="NormalBold"/>
      </w:pPr>
      <w:r w:rsidRPr="00A30008">
        <w:t>Article 3 – paragraph 2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CA93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C0DB59A" w14:textId="77777777"/>
        </w:tc>
      </w:tr>
      <w:tr w14:paraId="7F457E85"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BF57044"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1E091C8" w14:textId="77777777">
            <w:pPr>
              <w:pStyle w:val="AmColumnHeading"/>
            </w:pPr>
            <w:r w:rsidRPr="00A30008">
              <w:t>Amendment</w:t>
            </w:r>
          </w:p>
        </w:tc>
      </w:tr>
      <w:tr w14:paraId="7CF3BE5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8139E7E" w14:textId="77777777">
            <w:pPr>
              <w:pStyle w:val="Normal6a"/>
            </w:pPr>
            <w:r w:rsidRPr="00A30008">
              <w:t>(b)</w:t>
            </w:r>
            <w:r w:rsidRPr="00A30008">
              <w:tab/>
              <w:t xml:space="preserve">foster a sense of </w:t>
            </w:r>
            <w:r w:rsidRPr="00A30008">
              <w:rPr>
                <w:b/>
                <w:i/>
              </w:rPr>
              <w:t>European identity</w:t>
            </w:r>
            <w:r w:rsidRPr="00A30008">
              <w:t xml:space="preserve"> and active citizenship, enhance solidarity and active participation in society and democracy, inducing a positive societal impact, greater resilience and better preparedness to anticipate, prevent and respond to risks of different nature;</w:t>
            </w:r>
          </w:p>
        </w:tc>
        <w:tc>
          <w:tcPr>
            <w:tcW w:w="4876" w:type="dxa"/>
            <w:tcBorders>
              <w:top w:val="nil"/>
              <w:left w:val="nil"/>
              <w:bottom w:val="nil"/>
              <w:right w:val="nil"/>
            </w:tcBorders>
          </w:tcPr>
          <w:p w:rsidR="00E34B6E" w:rsidRPr="00A30008" w:rsidP="00023FE6" w14:paraId="13B40A17" w14:textId="77777777">
            <w:pPr>
              <w:pStyle w:val="Normal6a"/>
            </w:pPr>
            <w:r w:rsidRPr="00A30008">
              <w:t>(b)</w:t>
            </w:r>
            <w:r w:rsidRPr="00A30008">
              <w:tab/>
              <w:t xml:space="preserve">foster a </w:t>
            </w:r>
            <w:r w:rsidRPr="00A30008">
              <w:rPr>
                <w:b/>
                <w:i/>
              </w:rPr>
              <w:t>European</w:t>
            </w:r>
            <w:r w:rsidRPr="00A30008">
              <w:t xml:space="preserve"> sense of </w:t>
            </w:r>
            <w:r w:rsidRPr="00A30008">
              <w:rPr>
                <w:b/>
                <w:i/>
              </w:rPr>
              <w:t>belonging</w:t>
            </w:r>
            <w:r w:rsidRPr="00A30008">
              <w:t xml:space="preserve"> and active citizenship, enhance solidarity and active participation in society and democracy, inducing a positive societal impact, greater resilience and better preparedness to anticipate, prevent and respond to risks of different nature;</w:t>
            </w:r>
          </w:p>
        </w:tc>
      </w:tr>
    </w:tbl>
    <w:p w:rsidR="00E34B6E" w:rsidRPr="00A30008" w:rsidP="00E34B6E" w14:paraId="2DD8F87A" w14:textId="77777777"/>
    <w:p w:rsidR="00E34B6E" w:rsidRPr="00A30008" w:rsidP="00E34B6E" w14:paraId="77C12C12" w14:textId="77777777">
      <w:pPr>
        <w:pStyle w:val="AmNumberTabs"/>
      </w:pPr>
      <w:r w:rsidRPr="00A30008">
        <w:t>Amendment</w:t>
      </w:r>
      <w:r w:rsidRPr="00A30008">
        <w:tab/>
      </w:r>
      <w:r w:rsidRPr="00A30008">
        <w:tab/>
        <w:t>92</w:t>
      </w:r>
    </w:p>
    <w:p w:rsidR="00E34B6E" w:rsidRPr="00A30008" w:rsidP="00E34B6E" w14:paraId="48C4A0E1" w14:textId="77777777">
      <w:pPr>
        <w:pStyle w:val="NormalBold12b"/>
      </w:pPr>
      <w:r w:rsidRPr="00A30008">
        <w:t>Proposal for a regulation</w:t>
      </w:r>
    </w:p>
    <w:p w:rsidR="00E34B6E" w:rsidRPr="00A30008" w:rsidP="00E34B6E" w14:paraId="3A5CB8C5" w14:textId="77777777">
      <w:pPr>
        <w:pStyle w:val="NormalBold"/>
      </w:pPr>
      <w:r w:rsidRPr="00A30008">
        <w:t>Article 3 – paragraph 2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9F394"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2294006" w14:textId="77777777"/>
        </w:tc>
      </w:tr>
      <w:tr w14:paraId="6486221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E5266F4"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A4497F3" w14:textId="77777777">
            <w:pPr>
              <w:pStyle w:val="AmColumnHeading"/>
            </w:pPr>
            <w:r w:rsidRPr="00A30008">
              <w:t>Amendment</w:t>
            </w:r>
          </w:p>
        </w:tc>
      </w:tr>
      <w:tr w14:paraId="26C1CF4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8D78E67" w14:textId="77777777">
            <w:pPr>
              <w:pStyle w:val="Normal6a"/>
            </w:pPr>
            <w:r w:rsidRPr="00A30008">
              <w:t>(c)</w:t>
            </w:r>
            <w:r w:rsidRPr="00A30008">
              <w:tab/>
              <w:t xml:space="preserve">foster </w:t>
            </w:r>
            <w:r w:rsidRPr="00A30008">
              <w:rPr>
                <w:b/>
                <w:i/>
              </w:rPr>
              <w:t>quality, inclusion, equity, sustainability, creativity, innovation,</w:t>
            </w:r>
            <w:r w:rsidRPr="00A30008">
              <w:t xml:space="preserve"> excellence and cross-border collaboration, strengthening Europe’s attractiveness and competitiveness globally, across all fields of education and training, youth and sport;</w:t>
            </w:r>
          </w:p>
        </w:tc>
        <w:tc>
          <w:tcPr>
            <w:tcW w:w="4876" w:type="dxa"/>
            <w:tcBorders>
              <w:top w:val="nil"/>
              <w:left w:val="nil"/>
              <w:bottom w:val="nil"/>
              <w:right w:val="nil"/>
            </w:tcBorders>
          </w:tcPr>
          <w:p w:rsidR="00E34B6E" w:rsidRPr="00A30008" w:rsidP="00023FE6" w14:paraId="507EAD0E" w14:textId="77777777">
            <w:pPr>
              <w:pStyle w:val="Normal6a"/>
            </w:pPr>
            <w:r w:rsidRPr="00A30008">
              <w:t>(c)</w:t>
            </w:r>
            <w:r w:rsidRPr="00A30008">
              <w:tab/>
              <w:t xml:space="preserve">foster excellence and cross-border collaboration, strengthening Europe’s attractiveness and competitiveness globally, across all fields of education and training, youth and </w:t>
            </w:r>
            <w:r w:rsidRPr="00A30008">
              <w:rPr>
                <w:b/>
                <w:i/>
              </w:rPr>
              <w:t>volunteering and</w:t>
            </w:r>
            <w:r w:rsidRPr="00A30008">
              <w:t xml:space="preserve"> sport;</w:t>
            </w:r>
          </w:p>
        </w:tc>
      </w:tr>
    </w:tbl>
    <w:p w:rsidR="00E34B6E" w:rsidRPr="00A30008" w:rsidP="00E34B6E" w14:paraId="743A6EF2" w14:textId="77777777"/>
    <w:p w:rsidR="00E34B6E" w:rsidRPr="00A30008" w:rsidP="00E34B6E" w14:paraId="00BF400A" w14:textId="77777777">
      <w:pPr>
        <w:pStyle w:val="AmNumberTabs"/>
      </w:pPr>
      <w:r w:rsidRPr="00A30008">
        <w:t>Amendment</w:t>
      </w:r>
      <w:r w:rsidRPr="00A30008">
        <w:tab/>
      </w:r>
      <w:r w:rsidRPr="00A30008">
        <w:tab/>
        <w:t>93</w:t>
      </w:r>
    </w:p>
    <w:p w:rsidR="00E34B6E" w:rsidRPr="00A30008" w:rsidP="00E34B6E" w14:paraId="44087881" w14:textId="77777777">
      <w:pPr>
        <w:pStyle w:val="NormalBold12b"/>
      </w:pPr>
      <w:r w:rsidRPr="00A30008">
        <w:t>Proposal for a regulation</w:t>
      </w:r>
    </w:p>
    <w:p w:rsidR="00E34B6E" w:rsidRPr="00A30008" w:rsidP="00E34B6E" w14:paraId="1403C189" w14:textId="77777777">
      <w:pPr>
        <w:pStyle w:val="NormalBold"/>
      </w:pPr>
      <w:r w:rsidRPr="00A30008">
        <w:t>Article 3 – paragraph 2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7B5F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F246D73" w14:textId="77777777"/>
        </w:tc>
      </w:tr>
      <w:tr w14:paraId="4DF6327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85C687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C20B616" w14:textId="77777777">
            <w:pPr>
              <w:pStyle w:val="AmColumnHeading"/>
            </w:pPr>
            <w:r w:rsidRPr="00A30008">
              <w:t>Amendment</w:t>
            </w:r>
          </w:p>
        </w:tc>
      </w:tr>
      <w:tr w14:paraId="286147C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8FA320D" w14:textId="77777777">
            <w:pPr>
              <w:pStyle w:val="Normal6a"/>
            </w:pPr>
            <w:r w:rsidRPr="00A30008">
              <w:t>(d)</w:t>
            </w:r>
            <w:r w:rsidRPr="00A30008">
              <w:tab/>
              <w:t xml:space="preserve">engage and empower young people to acquire and develop professional and personal competences, </w:t>
            </w:r>
            <w:r w:rsidRPr="00A30008">
              <w:rPr>
                <w:b/>
                <w:i/>
              </w:rPr>
              <w:t>to participate actively</w:t>
            </w:r>
            <w:r w:rsidRPr="00A30008">
              <w:t xml:space="preserve"> in society and democracy and connect them to the European project;</w:t>
            </w:r>
          </w:p>
        </w:tc>
        <w:tc>
          <w:tcPr>
            <w:tcW w:w="4876" w:type="dxa"/>
            <w:tcBorders>
              <w:top w:val="nil"/>
              <w:left w:val="nil"/>
              <w:bottom w:val="nil"/>
              <w:right w:val="nil"/>
            </w:tcBorders>
          </w:tcPr>
          <w:p w:rsidR="00E34B6E" w:rsidRPr="00A30008" w:rsidP="00023FE6" w14:paraId="315F197B" w14:textId="77777777">
            <w:pPr>
              <w:pStyle w:val="Normal6a"/>
            </w:pPr>
            <w:r w:rsidRPr="00A30008">
              <w:t>(d)</w:t>
            </w:r>
            <w:r w:rsidRPr="00A30008">
              <w:tab/>
              <w:t xml:space="preserve">engage and empower young people to acquire and develop professional and personal competences, </w:t>
            </w:r>
            <w:r w:rsidRPr="00A30008">
              <w:rPr>
                <w:b/>
                <w:i/>
              </w:rPr>
              <w:t>through formal, non-formal and informal learning and through quality youth work, and to encourage active participation</w:t>
            </w:r>
            <w:r w:rsidRPr="00A30008">
              <w:t xml:space="preserve"> in society and democracy and connect them to the </w:t>
            </w:r>
            <w:r w:rsidRPr="00A30008">
              <w:t>European project</w:t>
            </w:r>
            <w:r w:rsidRPr="00A30008">
              <w:rPr>
                <w:b/>
                <w:i/>
              </w:rPr>
              <w:t>, in line with the objectives of the EU Youth Strategy, the European Youth Work Agenda and other Union initiatives in the field of youth</w:t>
            </w:r>
            <w:r w:rsidRPr="00A30008">
              <w:t>;</w:t>
            </w:r>
          </w:p>
        </w:tc>
      </w:tr>
    </w:tbl>
    <w:p w:rsidR="00E34B6E" w:rsidRPr="00A30008" w:rsidP="00E34B6E" w14:paraId="370C14DB" w14:textId="77777777"/>
    <w:p w:rsidR="00E34B6E" w:rsidRPr="00A30008" w:rsidP="00E34B6E" w14:paraId="6588F4CA" w14:textId="77777777">
      <w:pPr>
        <w:pStyle w:val="AmNumberTabs"/>
      </w:pPr>
      <w:r w:rsidRPr="00A30008">
        <w:t>Amendment</w:t>
      </w:r>
      <w:r w:rsidRPr="00A30008">
        <w:tab/>
      </w:r>
      <w:r w:rsidRPr="00A30008">
        <w:tab/>
        <w:t>94</w:t>
      </w:r>
    </w:p>
    <w:p w:rsidR="00E34B6E" w:rsidRPr="00A30008" w:rsidP="00E34B6E" w14:paraId="5223E46A" w14:textId="77777777">
      <w:pPr>
        <w:pStyle w:val="NormalBold12b"/>
      </w:pPr>
      <w:r w:rsidRPr="00A30008">
        <w:t>Proposal for a regulation</w:t>
      </w:r>
    </w:p>
    <w:p w:rsidR="00E34B6E" w:rsidRPr="00A30008" w:rsidP="00E34B6E" w14:paraId="45FE9A16" w14:textId="77777777">
      <w:pPr>
        <w:pStyle w:val="NormalBold"/>
      </w:pPr>
      <w:r w:rsidRPr="00A30008">
        <w:t>Article 3 – paragraph 2 – point 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E5D8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36A2731" w14:textId="77777777"/>
        </w:tc>
      </w:tr>
      <w:tr w14:paraId="1574ED3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7074FB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E895454" w14:textId="77777777">
            <w:pPr>
              <w:pStyle w:val="AmColumnHeading"/>
            </w:pPr>
            <w:r w:rsidRPr="00A30008">
              <w:t>Amendment</w:t>
            </w:r>
          </w:p>
        </w:tc>
      </w:tr>
      <w:tr w14:paraId="120C561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1BE0504" w14:textId="77777777">
            <w:pPr>
              <w:pStyle w:val="Normal6a"/>
            </w:pPr>
            <w:r w:rsidRPr="00A30008">
              <w:t>(e)</w:t>
            </w:r>
            <w:r w:rsidRPr="00A30008">
              <w:tab/>
              <w:t xml:space="preserve">support policy development, including for </w:t>
            </w:r>
            <w:r w:rsidRPr="00A30008">
              <w:rPr>
                <w:b/>
                <w:i/>
              </w:rPr>
              <w:t>circulation</w:t>
            </w:r>
            <w:r w:rsidRPr="00A30008">
              <w:t xml:space="preserve"> of skills, accelerating reforms and modernisation at systems' level, across all fields of education and training, youth and sport, ensuring that they are more effective, resilient and inclusive;</w:t>
            </w:r>
          </w:p>
        </w:tc>
        <w:tc>
          <w:tcPr>
            <w:tcW w:w="4876" w:type="dxa"/>
            <w:tcBorders>
              <w:top w:val="nil"/>
              <w:left w:val="nil"/>
              <w:bottom w:val="nil"/>
              <w:right w:val="nil"/>
            </w:tcBorders>
          </w:tcPr>
          <w:p w:rsidR="00E34B6E" w:rsidRPr="00A30008" w:rsidP="00023FE6" w14:paraId="31D34BB6" w14:textId="77777777">
            <w:pPr>
              <w:pStyle w:val="Normal6a"/>
            </w:pPr>
            <w:r w:rsidRPr="00A30008">
              <w:t>(e)</w:t>
            </w:r>
            <w:r w:rsidRPr="00A30008">
              <w:tab/>
              <w:t xml:space="preserve">support policy development, including for </w:t>
            </w:r>
            <w:r w:rsidRPr="00A30008">
              <w:rPr>
                <w:b/>
                <w:i/>
              </w:rPr>
              <w:t>recognition</w:t>
            </w:r>
            <w:r w:rsidRPr="00A30008">
              <w:t xml:space="preserve"> of skills </w:t>
            </w:r>
            <w:r w:rsidRPr="00A30008">
              <w:rPr>
                <w:b/>
                <w:i/>
              </w:rPr>
              <w:t>and qualifications</w:t>
            </w:r>
            <w:r w:rsidRPr="00A30008">
              <w:t>, accelerating reforms and modernisation at systems' level, across all fields of education and training, youth and sport, ensuring that they are more effective, resilient</w:t>
            </w:r>
            <w:r w:rsidRPr="00A30008">
              <w:rPr>
                <w:b/>
                <w:i/>
              </w:rPr>
              <w:t>, accessible</w:t>
            </w:r>
            <w:r w:rsidRPr="00A30008">
              <w:t xml:space="preserve"> and inclusive;</w:t>
            </w:r>
          </w:p>
        </w:tc>
      </w:tr>
    </w:tbl>
    <w:p w:rsidR="00E34B6E" w:rsidRPr="00A30008" w:rsidP="00E34B6E" w14:paraId="7E507DEF" w14:textId="77777777"/>
    <w:p w:rsidR="00E34B6E" w:rsidRPr="00A30008" w:rsidP="00E34B6E" w14:paraId="70FC2D23" w14:textId="77777777">
      <w:pPr>
        <w:pStyle w:val="AmNumberTabs"/>
      </w:pPr>
      <w:r w:rsidRPr="00A30008">
        <w:t>Amendment</w:t>
      </w:r>
      <w:r w:rsidRPr="00A30008">
        <w:tab/>
      </w:r>
      <w:r w:rsidRPr="00A30008">
        <w:tab/>
        <w:t>95</w:t>
      </w:r>
    </w:p>
    <w:p w:rsidR="00E34B6E" w:rsidRPr="00A30008" w:rsidP="00E34B6E" w14:paraId="155C8689" w14:textId="77777777">
      <w:pPr>
        <w:pStyle w:val="NormalBold12b"/>
      </w:pPr>
      <w:r w:rsidRPr="00A30008">
        <w:t>Proposal for a regulation</w:t>
      </w:r>
    </w:p>
    <w:p w:rsidR="00E34B6E" w:rsidRPr="00A30008" w:rsidP="00E34B6E" w14:paraId="19A20220" w14:textId="77777777">
      <w:pPr>
        <w:pStyle w:val="NormalBold"/>
      </w:pPr>
      <w:r w:rsidRPr="00A30008">
        <w:t>Article 3 – paragraph 2 – point 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7A860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7383C9F" w14:textId="77777777"/>
        </w:tc>
      </w:tr>
      <w:tr w14:paraId="5A42572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E750539"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A564281" w14:textId="77777777">
            <w:pPr>
              <w:pStyle w:val="AmColumnHeading"/>
            </w:pPr>
            <w:r w:rsidRPr="00A30008">
              <w:t>Amendment</w:t>
            </w:r>
          </w:p>
        </w:tc>
      </w:tr>
      <w:tr w14:paraId="30B94EB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E1682F5" w14:textId="77777777">
            <w:pPr>
              <w:pStyle w:val="Normal6a"/>
            </w:pPr>
            <w:r w:rsidRPr="00A30008">
              <w:t>(f)</w:t>
            </w:r>
            <w:r w:rsidRPr="00A30008">
              <w:tab/>
              <w:t>provide young people with easily accessible opportunities for engagement in solidarity and humanitarian activities that induce positive societal changes in the Union and beyond (the latter through setting up the European Voluntary Humanitarian Aid Corps), while improving and properly validating their competences, as well as facilitating their continuous engagement as active citizens;</w:t>
            </w:r>
          </w:p>
        </w:tc>
        <w:tc>
          <w:tcPr>
            <w:tcW w:w="4876" w:type="dxa"/>
            <w:tcBorders>
              <w:top w:val="nil"/>
              <w:left w:val="nil"/>
              <w:bottom w:val="nil"/>
              <w:right w:val="nil"/>
            </w:tcBorders>
          </w:tcPr>
          <w:p w:rsidR="00E34B6E" w:rsidRPr="00A30008" w:rsidP="00023FE6" w14:paraId="00AABA4A" w14:textId="77777777">
            <w:pPr>
              <w:pStyle w:val="Normal6a"/>
            </w:pPr>
            <w:r w:rsidRPr="00A30008">
              <w:t>(f)</w:t>
            </w:r>
            <w:r w:rsidRPr="00A30008">
              <w:tab/>
              <w:t>provide young people with easily accessible opportunities for engagement in solidarity</w:t>
            </w:r>
            <w:r w:rsidRPr="00A30008">
              <w:rPr>
                <w:b/>
                <w:i/>
              </w:rPr>
              <w:t>, volunteering</w:t>
            </w:r>
            <w:r w:rsidRPr="00A30008">
              <w:t xml:space="preserve"> and humanitarian activities that induce positive societal changes in the Union and beyond (the latter through setting up the European Voluntary Humanitarian Aid Corps), while improving and properly validating their competences, </w:t>
            </w:r>
            <w:r w:rsidRPr="00A30008">
              <w:rPr>
                <w:b/>
                <w:i/>
              </w:rPr>
              <w:t>including those acquired through non-formal and informal learning,</w:t>
            </w:r>
            <w:r w:rsidRPr="00A30008">
              <w:t xml:space="preserve"> as well as facilitating their continuous engagement as active citizens;</w:t>
            </w:r>
          </w:p>
        </w:tc>
      </w:tr>
    </w:tbl>
    <w:p w:rsidR="00E34B6E" w:rsidRPr="00A30008" w:rsidP="00E34B6E" w14:paraId="500DDEA2" w14:textId="77777777"/>
    <w:p w:rsidR="00E34B6E" w:rsidRPr="00A30008" w:rsidP="00E34B6E" w14:paraId="3F22C082" w14:textId="77777777">
      <w:pPr>
        <w:pStyle w:val="AmNumberTabs"/>
      </w:pPr>
      <w:r w:rsidRPr="00A30008">
        <w:t>Amendment</w:t>
      </w:r>
      <w:r w:rsidRPr="00A30008">
        <w:tab/>
      </w:r>
      <w:r w:rsidRPr="00A30008">
        <w:tab/>
        <w:t>96</w:t>
      </w:r>
    </w:p>
    <w:p w:rsidR="00E34B6E" w:rsidRPr="00A30008" w:rsidP="00E34B6E" w14:paraId="334020AE" w14:textId="77777777">
      <w:pPr>
        <w:pStyle w:val="NormalBold12b"/>
      </w:pPr>
      <w:r w:rsidRPr="00A30008">
        <w:t>Proposal for a regulation</w:t>
      </w:r>
    </w:p>
    <w:p w:rsidR="00E34B6E" w:rsidRPr="00A30008" w:rsidP="00E34B6E" w14:paraId="3E328ACD" w14:textId="77777777">
      <w:pPr>
        <w:pStyle w:val="NormalBold"/>
      </w:pPr>
      <w:r w:rsidRPr="00A30008">
        <w:t>Article 3 – paragraph 2 – point 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1A7C5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403C146" w14:textId="77777777"/>
        </w:tc>
      </w:tr>
      <w:tr w14:paraId="41983ED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621BEC6"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7A0743D" w14:textId="77777777">
            <w:pPr>
              <w:pStyle w:val="AmColumnHeading"/>
            </w:pPr>
            <w:r w:rsidRPr="00A30008">
              <w:t>Amendment</w:t>
            </w:r>
          </w:p>
        </w:tc>
      </w:tr>
      <w:tr w14:paraId="747A83A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8AFD9E3" w14:textId="77777777">
            <w:pPr>
              <w:pStyle w:val="Normal6a"/>
            </w:pPr>
            <w:r w:rsidRPr="00A30008">
              <w:t>(g)</w:t>
            </w:r>
            <w:r w:rsidRPr="00A30008">
              <w:tab/>
              <w:t xml:space="preserve">promote the European Sport Model </w:t>
            </w:r>
            <w:r w:rsidRPr="00A30008">
              <w:t>by investing in grassroots sport, especially voluntary activities, ensuring accessibility, promoting participation, protecting integrity, supporting good governance, and reinforcing sport’s social, educational, and community role, through actions that focus on building a fair, inclusive, and sustainable sport system across Europe.</w:t>
            </w:r>
          </w:p>
        </w:tc>
        <w:tc>
          <w:tcPr>
            <w:tcW w:w="4876" w:type="dxa"/>
            <w:tcBorders>
              <w:top w:val="nil"/>
              <w:left w:val="nil"/>
              <w:bottom w:val="nil"/>
              <w:right w:val="nil"/>
            </w:tcBorders>
          </w:tcPr>
          <w:p w:rsidR="00E34B6E" w:rsidRPr="00A30008" w:rsidP="00023FE6" w14:paraId="5D467EC7" w14:textId="77777777">
            <w:pPr>
              <w:pStyle w:val="Normal6a"/>
            </w:pPr>
            <w:r w:rsidRPr="00A30008">
              <w:t>(g)</w:t>
            </w:r>
            <w:r w:rsidRPr="00A30008">
              <w:tab/>
              <w:t xml:space="preserve">promote the European Sport Model </w:t>
            </w:r>
            <w:r w:rsidRPr="00A30008">
              <w:t xml:space="preserve">by investing in grassroots sport, especially voluntary </w:t>
            </w:r>
            <w:r w:rsidRPr="00A30008">
              <w:rPr>
                <w:b/>
                <w:i/>
              </w:rPr>
              <w:t>and community-based</w:t>
            </w:r>
            <w:r w:rsidRPr="00A30008">
              <w:t xml:space="preserve"> activities, ensuring accessibility, promoting participation</w:t>
            </w:r>
            <w:r w:rsidRPr="00A30008">
              <w:rPr>
                <w:b/>
                <w:i/>
              </w:rPr>
              <w:t>, healthy lifestyle and solidarity</w:t>
            </w:r>
            <w:r w:rsidRPr="00A30008">
              <w:t>, protecting integrity, supporting good governance, and reinforcing sport’s social, educational, and community role, through actions that focus on building a fair, inclusive, and sustainable sport system across Europe.</w:t>
            </w:r>
          </w:p>
        </w:tc>
      </w:tr>
    </w:tbl>
    <w:p w:rsidR="00E34B6E" w:rsidRPr="00A30008" w:rsidP="00E34B6E" w14:paraId="1B19F5C4" w14:textId="77777777"/>
    <w:p w:rsidR="00E34B6E" w:rsidRPr="00A30008" w:rsidP="00E34B6E" w14:paraId="4DF60DFC" w14:textId="77777777">
      <w:pPr>
        <w:pStyle w:val="AmNumberTabs"/>
      </w:pPr>
      <w:r w:rsidRPr="00A30008">
        <w:t>Amendment</w:t>
      </w:r>
      <w:r w:rsidRPr="00A30008">
        <w:tab/>
      </w:r>
      <w:r w:rsidRPr="00A30008">
        <w:tab/>
        <w:t>97</w:t>
      </w:r>
    </w:p>
    <w:p w:rsidR="00E34B6E" w:rsidRPr="00A30008" w:rsidP="00E34B6E" w14:paraId="738355B5" w14:textId="77777777">
      <w:pPr>
        <w:pStyle w:val="NormalBold12b"/>
      </w:pPr>
      <w:r w:rsidRPr="00A30008">
        <w:t>Proposal for a regulation</w:t>
      </w:r>
    </w:p>
    <w:p w:rsidR="00E34B6E" w:rsidRPr="00A30008" w:rsidP="00E34B6E" w14:paraId="107C06CE" w14:textId="77777777">
      <w:pPr>
        <w:pStyle w:val="NormalBold"/>
      </w:pPr>
      <w:r w:rsidRPr="00A30008">
        <w:t>Article 3 – paragraph 3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85194"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11DBEAB" w14:textId="77777777"/>
        </w:tc>
      </w:tr>
      <w:tr w14:paraId="23E989D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ECE821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361A452" w14:textId="77777777">
            <w:pPr>
              <w:pStyle w:val="AmColumnHeading"/>
            </w:pPr>
            <w:r w:rsidRPr="00A30008">
              <w:t>Amendment</w:t>
            </w:r>
          </w:p>
        </w:tc>
      </w:tr>
      <w:tr w14:paraId="27C32DD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15A1C2D" w14:textId="77777777">
            <w:pPr>
              <w:pStyle w:val="Normal6a"/>
            </w:pPr>
            <w:r w:rsidRPr="00A30008">
              <w:t>3.</w:t>
            </w:r>
            <w:r w:rsidRPr="00A30008">
              <w:tab/>
              <w:t>The Programme objectives shall be pursued through the following pillars, which mainly have either a transnational or an international character:</w:t>
            </w:r>
          </w:p>
        </w:tc>
        <w:tc>
          <w:tcPr>
            <w:tcW w:w="4876" w:type="dxa"/>
            <w:tcBorders>
              <w:top w:val="nil"/>
              <w:left w:val="nil"/>
              <w:bottom w:val="nil"/>
              <w:right w:val="nil"/>
            </w:tcBorders>
          </w:tcPr>
          <w:p w:rsidR="00E34B6E" w:rsidRPr="00A30008" w:rsidP="00023FE6" w14:paraId="08F7DC18" w14:textId="77777777">
            <w:pPr>
              <w:pStyle w:val="Normal6a"/>
            </w:pPr>
            <w:r w:rsidRPr="00A30008">
              <w:t>3.</w:t>
            </w:r>
            <w:r w:rsidRPr="00A30008">
              <w:tab/>
              <w:t xml:space="preserve">The Programme objectives shall be pursued </w:t>
            </w:r>
            <w:r w:rsidRPr="00A30008">
              <w:rPr>
                <w:b/>
                <w:i/>
              </w:rPr>
              <w:t>in the fields of education and training, youth and volunteering and sport</w:t>
            </w:r>
            <w:r w:rsidRPr="00A30008">
              <w:t xml:space="preserve"> through the following pillars, which mainly have either a transnational or an international character:</w:t>
            </w:r>
          </w:p>
        </w:tc>
      </w:tr>
    </w:tbl>
    <w:p w:rsidR="00E34B6E" w:rsidRPr="00A30008" w:rsidP="00E34B6E" w14:paraId="05C2F9B0" w14:textId="77777777"/>
    <w:p w:rsidR="00E34B6E" w:rsidRPr="00A30008" w:rsidP="00E34B6E" w14:paraId="23F18139" w14:textId="77777777">
      <w:pPr>
        <w:pStyle w:val="AmNumberTabs"/>
      </w:pPr>
      <w:r w:rsidRPr="00A30008">
        <w:t>Amendment</w:t>
      </w:r>
      <w:r w:rsidRPr="00A30008">
        <w:tab/>
      </w:r>
      <w:r w:rsidRPr="00A30008">
        <w:tab/>
        <w:t>98</w:t>
      </w:r>
    </w:p>
    <w:p w:rsidR="00E34B6E" w:rsidRPr="00A30008" w:rsidP="00E34B6E" w14:paraId="02F72899" w14:textId="77777777">
      <w:pPr>
        <w:pStyle w:val="NormalBold12b"/>
      </w:pPr>
      <w:r w:rsidRPr="00A30008">
        <w:t>Proposal for a regulation</w:t>
      </w:r>
    </w:p>
    <w:p w:rsidR="00E34B6E" w:rsidRPr="00A30008" w:rsidP="00E34B6E" w14:paraId="5EDD3498" w14:textId="77777777">
      <w:pPr>
        <w:pStyle w:val="NormalBold"/>
      </w:pPr>
      <w:r w:rsidRPr="00A30008">
        <w:t>Article 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6A6D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737A235" w14:textId="77777777"/>
        </w:tc>
      </w:tr>
      <w:tr w14:paraId="537C69B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34A786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AFA6834" w14:textId="77777777">
            <w:pPr>
              <w:pStyle w:val="AmColumnHeading"/>
            </w:pPr>
            <w:r w:rsidRPr="00A30008">
              <w:t>Amendment</w:t>
            </w:r>
          </w:p>
        </w:tc>
      </w:tr>
      <w:tr w14:paraId="4932E79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6F12FC8" w14:textId="77777777">
            <w:pPr>
              <w:pStyle w:val="Normal6a"/>
            </w:pPr>
          </w:p>
        </w:tc>
        <w:tc>
          <w:tcPr>
            <w:tcW w:w="4876" w:type="dxa"/>
            <w:tcBorders>
              <w:top w:val="nil"/>
              <w:left w:val="nil"/>
              <w:bottom w:val="nil"/>
              <w:right w:val="nil"/>
            </w:tcBorders>
          </w:tcPr>
          <w:p w:rsidR="00E34B6E" w:rsidRPr="00A30008" w:rsidP="00023FE6" w14:paraId="4DC2E75E" w14:textId="77777777">
            <w:pPr>
              <w:pStyle w:val="Normal6a"/>
              <w:jc w:val="center"/>
            </w:pPr>
            <w:r w:rsidRPr="00A30008">
              <w:rPr>
                <w:b/>
                <w:i/>
              </w:rPr>
              <w:t>Article 3a</w:t>
            </w:r>
            <w:r w:rsidRPr="00A30008">
              <w:tab/>
            </w:r>
          </w:p>
        </w:tc>
      </w:tr>
      <w:tr w14:paraId="03DCCC9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0EAD7DB" w14:textId="77777777">
            <w:pPr>
              <w:pStyle w:val="Normal6a"/>
            </w:pPr>
          </w:p>
        </w:tc>
        <w:tc>
          <w:tcPr>
            <w:tcW w:w="4876" w:type="dxa"/>
            <w:tcBorders>
              <w:top w:val="nil"/>
              <w:left w:val="nil"/>
              <w:bottom w:val="nil"/>
              <w:right w:val="nil"/>
            </w:tcBorders>
          </w:tcPr>
          <w:p w:rsidR="00E34B6E" w:rsidRPr="00A30008" w:rsidP="00023FE6" w14:paraId="0C67C427" w14:textId="77777777">
            <w:pPr>
              <w:pStyle w:val="Normal6a"/>
              <w:jc w:val="center"/>
            </w:pPr>
            <w:r w:rsidRPr="00A30008">
              <w:rPr>
                <w:b/>
                <w:i/>
              </w:rPr>
              <w:t>European added value</w:t>
            </w:r>
          </w:p>
        </w:tc>
      </w:tr>
      <w:tr w14:paraId="4AC714E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8A2383D" w14:textId="77777777">
            <w:pPr>
              <w:pStyle w:val="Normal6a"/>
            </w:pPr>
          </w:p>
        </w:tc>
        <w:tc>
          <w:tcPr>
            <w:tcW w:w="4876" w:type="dxa"/>
            <w:tcBorders>
              <w:top w:val="nil"/>
              <w:left w:val="nil"/>
              <w:bottom w:val="nil"/>
              <w:right w:val="nil"/>
            </w:tcBorders>
          </w:tcPr>
          <w:p w:rsidR="00E34B6E" w:rsidRPr="00A30008" w:rsidP="00023FE6" w14:paraId="12546583" w14:textId="77777777">
            <w:pPr>
              <w:pStyle w:val="Normal6a"/>
            </w:pPr>
            <w:r w:rsidRPr="00A30008">
              <w:rPr>
                <w:b/>
                <w:i/>
              </w:rPr>
              <w:t xml:space="preserve">1. The Programme shall support only those actions and activities which present European added </w:t>
            </w:r>
            <w:r w:rsidRPr="00A30008">
              <w:rPr>
                <w:b/>
                <w:i/>
              </w:rPr>
              <w:t>value</w:t>
            </w:r>
            <w:r w:rsidRPr="00A30008">
              <w:rPr>
                <w:b/>
                <w:i/>
              </w:rPr>
              <w:t xml:space="preserve"> and which contribute to the achievement of the Programme objectives laid down in Article 3.</w:t>
            </w:r>
          </w:p>
        </w:tc>
      </w:tr>
      <w:tr w14:paraId="21D6AA1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279B23E" w14:textId="77777777">
            <w:pPr>
              <w:pStyle w:val="Normal6a"/>
            </w:pPr>
          </w:p>
        </w:tc>
        <w:tc>
          <w:tcPr>
            <w:tcW w:w="4876" w:type="dxa"/>
            <w:tcBorders>
              <w:top w:val="nil"/>
              <w:left w:val="nil"/>
              <w:bottom w:val="nil"/>
              <w:right w:val="nil"/>
            </w:tcBorders>
          </w:tcPr>
          <w:p w:rsidR="00E34B6E" w:rsidRPr="00A30008" w:rsidP="00023FE6" w14:paraId="21B7C393" w14:textId="77777777">
            <w:pPr>
              <w:pStyle w:val="Normal6a"/>
            </w:pPr>
            <w:r w:rsidRPr="00A30008">
              <w:rPr>
                <w:b/>
                <w:i/>
              </w:rPr>
              <w:t>2. The European added value of the actions and activities of the Programme shall be ensured, for example, through their:</w:t>
            </w:r>
          </w:p>
        </w:tc>
      </w:tr>
      <w:tr w14:paraId="13120E7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347ACA3" w14:textId="77777777">
            <w:pPr>
              <w:pStyle w:val="Normal6a"/>
            </w:pPr>
          </w:p>
        </w:tc>
        <w:tc>
          <w:tcPr>
            <w:tcW w:w="4876" w:type="dxa"/>
            <w:tcBorders>
              <w:top w:val="nil"/>
              <w:left w:val="nil"/>
              <w:bottom w:val="nil"/>
              <w:right w:val="nil"/>
            </w:tcBorders>
          </w:tcPr>
          <w:p w:rsidR="00E34B6E" w:rsidRPr="00A30008" w:rsidP="00023FE6" w14:paraId="2FB6CE38" w14:textId="77777777">
            <w:pPr>
              <w:pStyle w:val="Normal6a"/>
            </w:pPr>
            <w:r w:rsidRPr="00A30008">
              <w:rPr>
                <w:b/>
                <w:i/>
              </w:rPr>
              <w:t xml:space="preserve">(a) transnational character, particularly </w:t>
            </w:r>
            <w:r w:rsidRPr="00A30008">
              <w:rPr>
                <w:b/>
                <w:i/>
              </w:rPr>
              <w:t>with regard to</w:t>
            </w:r>
            <w:r w:rsidRPr="00A30008">
              <w:rPr>
                <w:b/>
                <w:i/>
              </w:rPr>
              <w:t xml:space="preserve"> learning mobility and cooperation aimed at achieving a </w:t>
            </w:r>
            <w:r w:rsidRPr="00A30008">
              <w:rPr>
                <w:b/>
                <w:i/>
              </w:rPr>
              <w:t>sustainable systemic impact;</w:t>
            </w:r>
          </w:p>
        </w:tc>
      </w:tr>
      <w:tr w14:paraId="3161891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6C2AA93" w14:textId="77777777">
            <w:pPr>
              <w:pStyle w:val="Normal6a"/>
            </w:pPr>
          </w:p>
        </w:tc>
        <w:tc>
          <w:tcPr>
            <w:tcW w:w="4876" w:type="dxa"/>
            <w:tcBorders>
              <w:top w:val="nil"/>
              <w:left w:val="nil"/>
              <w:bottom w:val="nil"/>
              <w:right w:val="nil"/>
            </w:tcBorders>
          </w:tcPr>
          <w:p w:rsidR="00E34B6E" w:rsidRPr="00A30008" w:rsidP="00023FE6" w14:paraId="6516A915" w14:textId="77777777">
            <w:pPr>
              <w:pStyle w:val="Normal6a"/>
            </w:pPr>
            <w:r w:rsidRPr="00A30008">
              <w:rPr>
                <w:b/>
                <w:i/>
              </w:rPr>
              <w:t>(b) complementarity and synergies with other programmes and policies at national, Union and international level;</w:t>
            </w:r>
          </w:p>
        </w:tc>
      </w:tr>
      <w:tr w14:paraId="1F3F251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5D5C207" w14:textId="77777777">
            <w:pPr>
              <w:pStyle w:val="Normal6a"/>
            </w:pPr>
          </w:p>
        </w:tc>
        <w:tc>
          <w:tcPr>
            <w:tcW w:w="4876" w:type="dxa"/>
            <w:tcBorders>
              <w:top w:val="nil"/>
              <w:left w:val="nil"/>
              <w:bottom w:val="nil"/>
              <w:right w:val="nil"/>
            </w:tcBorders>
          </w:tcPr>
          <w:p w:rsidR="00E34B6E" w:rsidRPr="00A30008" w:rsidP="00023FE6" w14:paraId="74814BA0" w14:textId="77777777">
            <w:pPr>
              <w:pStyle w:val="Normal6a"/>
            </w:pPr>
            <w:r w:rsidRPr="00A30008">
              <w:rPr>
                <w:b/>
                <w:i/>
              </w:rPr>
              <w:t>(c) contribution to the effective use of Union transparency and recognition tools.</w:t>
            </w:r>
          </w:p>
        </w:tc>
      </w:tr>
    </w:tbl>
    <w:p w:rsidR="00E34B6E" w:rsidRPr="00A30008" w:rsidP="00E34B6E" w14:paraId="547F002E" w14:textId="77777777">
      <w:pPr>
        <w:rPr>
          <w:rStyle w:val="HideTWBExt"/>
          <w:vanish w:val="0"/>
        </w:rPr>
      </w:pPr>
    </w:p>
    <w:p w:rsidR="00E34B6E" w:rsidRPr="00A30008" w:rsidP="00E34B6E" w14:paraId="2736C538" w14:textId="77777777">
      <w:pPr>
        <w:pStyle w:val="AmNumberTabs"/>
      </w:pPr>
      <w:r w:rsidRPr="00A30008">
        <w:t>Amendment</w:t>
      </w:r>
      <w:r w:rsidRPr="00A30008">
        <w:tab/>
      </w:r>
      <w:r w:rsidRPr="00A30008">
        <w:tab/>
        <w:t>99</w:t>
      </w:r>
    </w:p>
    <w:p w:rsidR="00E34B6E" w:rsidRPr="00A30008" w:rsidP="00E34B6E" w14:paraId="7B38CD62" w14:textId="77777777">
      <w:pPr>
        <w:pStyle w:val="NormalBold12b"/>
      </w:pPr>
      <w:r w:rsidRPr="00A30008">
        <w:t>Proposal for a regulation</w:t>
      </w:r>
    </w:p>
    <w:p w:rsidR="00E34B6E" w:rsidRPr="00A30008" w:rsidP="00E34B6E" w14:paraId="4D2C12D9" w14:textId="77777777">
      <w:pPr>
        <w:pStyle w:val="NormalBold"/>
      </w:pPr>
      <w:r w:rsidRPr="00A30008">
        <w:t>Article 4 – title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13A6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EDBFE8D" w14:textId="77777777"/>
        </w:tc>
      </w:tr>
      <w:tr w14:paraId="77701ED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7E9FFFF"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70EA22B" w14:textId="77777777">
            <w:pPr>
              <w:pStyle w:val="AmColumnHeading"/>
            </w:pPr>
            <w:r w:rsidRPr="00A30008">
              <w:t>Amendment</w:t>
            </w:r>
          </w:p>
        </w:tc>
      </w:tr>
      <w:tr w14:paraId="0EAE54C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35CFCEC" w14:textId="77777777">
            <w:pPr>
              <w:pStyle w:val="Normal6a"/>
            </w:pPr>
            <w:r w:rsidRPr="00A30008">
              <w:t xml:space="preserve">Learning mobility </w:t>
            </w:r>
            <w:r w:rsidRPr="00A30008">
              <w:rPr>
                <w:b/>
                <w:i/>
              </w:rPr>
              <w:t>and volunteering opportunities</w:t>
            </w:r>
          </w:p>
        </w:tc>
        <w:tc>
          <w:tcPr>
            <w:tcW w:w="4876" w:type="dxa"/>
            <w:tcBorders>
              <w:top w:val="nil"/>
              <w:left w:val="nil"/>
              <w:bottom w:val="nil"/>
              <w:right w:val="nil"/>
            </w:tcBorders>
          </w:tcPr>
          <w:p w:rsidR="00E34B6E" w:rsidRPr="00A30008" w:rsidP="00023FE6" w14:paraId="415FAE4B" w14:textId="77777777">
            <w:pPr>
              <w:pStyle w:val="Normal6a"/>
            </w:pPr>
            <w:r w:rsidRPr="00A30008">
              <w:t xml:space="preserve">Learning mobility </w:t>
            </w:r>
            <w:r w:rsidRPr="00A30008">
              <w:rPr>
                <w:b/>
                <w:i/>
              </w:rPr>
              <w:t>in the field of education and training </w:t>
            </w:r>
          </w:p>
        </w:tc>
      </w:tr>
    </w:tbl>
    <w:p w:rsidR="00E34B6E" w:rsidRPr="00A30008" w:rsidP="00E34B6E" w14:paraId="50F82958" w14:textId="77777777"/>
    <w:p w:rsidR="00E34B6E" w:rsidRPr="00A30008" w:rsidP="00E34B6E" w14:paraId="5B56EBE2" w14:textId="77777777">
      <w:pPr>
        <w:pStyle w:val="AmNumberTabs"/>
      </w:pPr>
      <w:r w:rsidRPr="00A30008">
        <w:t>Amendment</w:t>
      </w:r>
      <w:r w:rsidRPr="00A30008">
        <w:tab/>
      </w:r>
      <w:r w:rsidRPr="00A30008">
        <w:tab/>
        <w:t>100</w:t>
      </w:r>
    </w:p>
    <w:p w:rsidR="00E34B6E" w:rsidRPr="00A30008" w:rsidP="00E34B6E" w14:paraId="30A431EB" w14:textId="77777777">
      <w:pPr>
        <w:pStyle w:val="NormalBold12b"/>
      </w:pPr>
      <w:r w:rsidRPr="00A30008">
        <w:t>Proposal for a regulation</w:t>
      </w:r>
    </w:p>
    <w:p w:rsidR="00E34B6E" w:rsidRPr="00A30008" w:rsidP="00E34B6E" w14:paraId="261BBEAB" w14:textId="77777777">
      <w:pPr>
        <w:pStyle w:val="NormalBold"/>
      </w:pPr>
      <w:r w:rsidRPr="00A30008">
        <w:t>Article 4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1BF4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16E65BD" w14:textId="77777777"/>
        </w:tc>
      </w:tr>
      <w:tr w14:paraId="4AE04D6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C54DD4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EBA446F" w14:textId="77777777">
            <w:pPr>
              <w:pStyle w:val="AmColumnHeading"/>
            </w:pPr>
            <w:r w:rsidRPr="00A30008">
              <w:t>Amendment</w:t>
            </w:r>
          </w:p>
        </w:tc>
      </w:tr>
      <w:tr w14:paraId="1155956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A059A92" w14:textId="77777777">
            <w:pPr>
              <w:pStyle w:val="Normal6a"/>
            </w:pPr>
            <w:r w:rsidRPr="00A30008">
              <w:rPr>
                <w:b/>
                <w:i/>
              </w:rPr>
              <w:t>2.</w:t>
            </w:r>
            <w:r w:rsidRPr="00A30008">
              <w:tab/>
            </w:r>
            <w:r w:rsidRPr="00A30008">
              <w:rPr>
                <w:b/>
                <w:i/>
              </w:rPr>
              <w:t>In the field of youth, the Programme shall support:</w:t>
            </w:r>
          </w:p>
        </w:tc>
        <w:tc>
          <w:tcPr>
            <w:tcW w:w="4876" w:type="dxa"/>
            <w:tcBorders>
              <w:top w:val="nil"/>
              <w:left w:val="nil"/>
              <w:bottom w:val="nil"/>
              <w:right w:val="nil"/>
            </w:tcBorders>
          </w:tcPr>
          <w:p w:rsidR="00E34B6E" w:rsidRPr="00A30008" w:rsidP="00023FE6" w14:paraId="64079114" w14:textId="77777777">
            <w:pPr>
              <w:pStyle w:val="Normal6a"/>
            </w:pPr>
            <w:r w:rsidRPr="00A30008">
              <w:rPr>
                <w:b/>
                <w:i/>
              </w:rPr>
              <w:t>deleted</w:t>
            </w:r>
          </w:p>
        </w:tc>
      </w:tr>
      <w:tr w14:paraId="6AAEDB7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B50F11A" w14:textId="77777777">
            <w:pPr>
              <w:pStyle w:val="Normal6a"/>
            </w:pPr>
            <w:r w:rsidRPr="00A30008">
              <w:rPr>
                <w:b/>
                <w:i/>
              </w:rPr>
              <w:t xml:space="preserve">(a) Learning mobility of young people, including </w:t>
            </w:r>
            <w:r w:rsidRPr="00A30008">
              <w:rPr>
                <w:b/>
                <w:i/>
              </w:rPr>
              <w:t>DiscoverEU</w:t>
            </w:r>
            <w:r w:rsidRPr="00A30008">
              <w:rPr>
                <w:b/>
                <w:i/>
              </w:rPr>
              <w:t>, activities supporting youth participation and learning mobility of youth workers;</w:t>
            </w:r>
          </w:p>
        </w:tc>
        <w:tc>
          <w:tcPr>
            <w:tcW w:w="4876" w:type="dxa"/>
            <w:tcBorders>
              <w:top w:val="nil"/>
              <w:left w:val="nil"/>
              <w:bottom w:val="nil"/>
              <w:right w:val="nil"/>
            </w:tcBorders>
          </w:tcPr>
          <w:p w:rsidR="00E34B6E" w:rsidRPr="00A30008" w:rsidP="00023FE6" w14:paraId="0B3E28C6" w14:textId="77777777">
            <w:pPr>
              <w:pStyle w:val="Normal6a"/>
            </w:pPr>
          </w:p>
        </w:tc>
      </w:tr>
      <w:tr w14:paraId="1EB3306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1274704" w14:textId="77777777">
            <w:pPr>
              <w:pStyle w:val="Normal6a"/>
            </w:pPr>
            <w:r w:rsidRPr="00A30008">
              <w:rPr>
                <w:b/>
                <w:i/>
              </w:rPr>
              <w:t>(b) ‘European Solidarity Corps’ volunteering, including the European Voluntary Humanitarian Aid Corps.</w:t>
            </w:r>
          </w:p>
        </w:tc>
        <w:tc>
          <w:tcPr>
            <w:tcW w:w="4876" w:type="dxa"/>
            <w:tcBorders>
              <w:top w:val="nil"/>
              <w:left w:val="nil"/>
              <w:bottom w:val="nil"/>
              <w:right w:val="nil"/>
            </w:tcBorders>
          </w:tcPr>
          <w:p w:rsidR="00E34B6E" w:rsidRPr="00A30008" w:rsidP="00023FE6" w14:paraId="6ADC40EA" w14:textId="77777777">
            <w:pPr>
              <w:pStyle w:val="Normal6a"/>
            </w:pPr>
          </w:p>
        </w:tc>
      </w:tr>
    </w:tbl>
    <w:p w:rsidR="00E34B6E" w:rsidRPr="00A30008" w:rsidP="00E34B6E" w14:paraId="5B544F02" w14:textId="77777777"/>
    <w:p w:rsidR="00E34B6E" w:rsidRPr="00A30008" w:rsidP="00E34B6E" w14:paraId="4C67E208" w14:textId="77777777">
      <w:pPr>
        <w:pStyle w:val="AmNumberTabs"/>
      </w:pPr>
      <w:r w:rsidRPr="00A30008">
        <w:t>Amendment</w:t>
      </w:r>
      <w:r w:rsidRPr="00A30008">
        <w:tab/>
      </w:r>
      <w:r w:rsidRPr="00A30008">
        <w:tab/>
        <w:t>101</w:t>
      </w:r>
    </w:p>
    <w:p w:rsidR="00E34B6E" w:rsidRPr="00A30008" w:rsidP="00E34B6E" w14:paraId="485732BC" w14:textId="77777777">
      <w:pPr>
        <w:pStyle w:val="NormalBold12b"/>
      </w:pPr>
      <w:r w:rsidRPr="00A30008">
        <w:t>Proposal for a regulation</w:t>
      </w:r>
    </w:p>
    <w:p w:rsidR="00E34B6E" w:rsidRPr="00A30008" w:rsidP="00E34B6E" w14:paraId="54422A5E" w14:textId="77777777">
      <w:pPr>
        <w:pStyle w:val="NormalBold"/>
      </w:pPr>
      <w:r w:rsidRPr="00A30008">
        <w:t>Article 4 – paragraph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555C6"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9602A59" w14:textId="77777777"/>
        </w:tc>
      </w:tr>
      <w:tr w14:paraId="4E04199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3F864AD"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B3AE8DB" w14:textId="77777777">
            <w:pPr>
              <w:pStyle w:val="AmColumnHeading"/>
            </w:pPr>
            <w:r w:rsidRPr="00A30008">
              <w:t>Amendment</w:t>
            </w:r>
          </w:p>
        </w:tc>
      </w:tr>
      <w:tr w14:paraId="57C8DDE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E575FD9" w14:textId="77777777">
            <w:pPr>
              <w:pStyle w:val="Normal6a"/>
            </w:pPr>
            <w:r w:rsidRPr="00A30008">
              <w:rPr>
                <w:b/>
                <w:i/>
              </w:rPr>
              <w:t>3.</w:t>
            </w:r>
            <w:r w:rsidRPr="00A30008">
              <w:tab/>
            </w:r>
            <w:r w:rsidRPr="00A30008">
              <w:rPr>
                <w:b/>
                <w:i/>
              </w:rPr>
              <w:t>In the field of sport, the Programme shall support learning mobility of athletes and people active in grassroots sport and learning mobility of sport staff.</w:t>
            </w:r>
          </w:p>
        </w:tc>
        <w:tc>
          <w:tcPr>
            <w:tcW w:w="4876" w:type="dxa"/>
            <w:tcBorders>
              <w:top w:val="nil"/>
              <w:left w:val="nil"/>
              <w:bottom w:val="nil"/>
              <w:right w:val="nil"/>
            </w:tcBorders>
          </w:tcPr>
          <w:p w:rsidR="00E34B6E" w:rsidRPr="00A30008" w:rsidP="00023FE6" w14:paraId="4904CA12" w14:textId="77777777">
            <w:pPr>
              <w:pStyle w:val="Normal6a"/>
            </w:pPr>
            <w:r w:rsidRPr="00A30008">
              <w:rPr>
                <w:b/>
                <w:i/>
              </w:rPr>
              <w:t>deleted</w:t>
            </w:r>
          </w:p>
        </w:tc>
      </w:tr>
    </w:tbl>
    <w:p w:rsidR="00E34B6E" w:rsidRPr="00A30008" w:rsidP="00E34B6E" w14:paraId="4FF56D5C" w14:textId="77777777"/>
    <w:p w:rsidR="00E34B6E" w:rsidRPr="00A30008" w:rsidP="00E34B6E" w14:paraId="15715417" w14:textId="77777777">
      <w:pPr>
        <w:pStyle w:val="AmNumberTabs"/>
      </w:pPr>
      <w:r w:rsidRPr="00A30008">
        <w:t>Amendment</w:t>
      </w:r>
      <w:r w:rsidRPr="00A30008">
        <w:tab/>
      </w:r>
      <w:r w:rsidRPr="00A30008">
        <w:tab/>
        <w:t>102</w:t>
      </w:r>
    </w:p>
    <w:p w:rsidR="00E34B6E" w:rsidRPr="00A30008" w:rsidP="00E34B6E" w14:paraId="37B3BEE3" w14:textId="77777777">
      <w:pPr>
        <w:pStyle w:val="NormalBold12b"/>
      </w:pPr>
      <w:r w:rsidRPr="00A30008">
        <w:t>Proposal for a regulation</w:t>
      </w:r>
    </w:p>
    <w:p w:rsidR="00E34B6E" w:rsidRPr="00A30008" w:rsidP="00E34B6E" w14:paraId="05AEDDB7" w14:textId="77777777">
      <w:pPr>
        <w:pStyle w:val="NormalBold"/>
      </w:pPr>
      <w:r w:rsidRPr="00A30008">
        <w:t>Article 4 – paragraph 4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0FDBC"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07C6164" w14:textId="77777777"/>
        </w:tc>
      </w:tr>
      <w:tr w14:paraId="27CB997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7030F4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B6E0BE8" w14:textId="77777777">
            <w:pPr>
              <w:pStyle w:val="AmColumnHeading"/>
            </w:pPr>
            <w:r w:rsidRPr="00A30008">
              <w:t>Amendment</w:t>
            </w:r>
          </w:p>
        </w:tc>
      </w:tr>
      <w:tr w14:paraId="02D92B4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8CAA645" w14:textId="77777777">
            <w:pPr>
              <w:pStyle w:val="Normal6a"/>
            </w:pPr>
            <w:r w:rsidRPr="00A30008">
              <w:t>(b)</w:t>
            </w:r>
            <w:r w:rsidRPr="00A30008">
              <w:tab/>
              <w:t xml:space="preserve">measures such as language support, preparatory visits, training </w:t>
            </w:r>
            <w:r w:rsidRPr="00A30008">
              <w:rPr>
                <w:b/>
                <w:i/>
              </w:rPr>
              <w:t>and</w:t>
            </w:r>
            <w:r w:rsidRPr="00A30008">
              <w:t xml:space="preserve"> virtual cooperation</w:t>
            </w:r>
            <w:r w:rsidRPr="00A30008">
              <w:rPr>
                <w:b/>
                <w:i/>
              </w:rPr>
              <w:t>.</w:t>
            </w:r>
          </w:p>
        </w:tc>
        <w:tc>
          <w:tcPr>
            <w:tcW w:w="4876" w:type="dxa"/>
            <w:tcBorders>
              <w:top w:val="nil"/>
              <w:left w:val="nil"/>
              <w:bottom w:val="nil"/>
              <w:right w:val="nil"/>
            </w:tcBorders>
          </w:tcPr>
          <w:p w:rsidR="00E34B6E" w:rsidRPr="00A30008" w:rsidP="00023FE6" w14:paraId="21598893" w14:textId="77777777">
            <w:pPr>
              <w:pStyle w:val="Normal6a"/>
            </w:pPr>
            <w:r w:rsidRPr="00A30008">
              <w:t>(b)</w:t>
            </w:r>
            <w:r w:rsidRPr="00A30008">
              <w:tab/>
              <w:t>measures such as language support, preparatory visits, training</w:t>
            </w:r>
            <w:r w:rsidRPr="00A30008">
              <w:rPr>
                <w:b/>
                <w:i/>
              </w:rPr>
              <w:t>,</w:t>
            </w:r>
            <w:r w:rsidRPr="00A30008">
              <w:t xml:space="preserve"> virtual cooperation</w:t>
            </w:r>
            <w:r w:rsidRPr="00A30008">
              <w:rPr>
                <w:b/>
                <w:i/>
              </w:rPr>
              <w:t> and mentoring as well as digital inclusion measures; </w:t>
            </w:r>
          </w:p>
        </w:tc>
      </w:tr>
    </w:tbl>
    <w:p w:rsidR="00E34B6E" w:rsidRPr="00A30008" w:rsidP="00E34B6E" w14:paraId="605DD4ED" w14:textId="77777777"/>
    <w:p w:rsidR="00E34B6E" w:rsidRPr="00A30008" w:rsidP="00E34B6E" w14:paraId="0ABE604B" w14:textId="77777777">
      <w:pPr>
        <w:pStyle w:val="AmNumberTabs"/>
      </w:pPr>
      <w:r w:rsidRPr="00A30008">
        <w:t>Amendment</w:t>
      </w:r>
      <w:r w:rsidRPr="00A30008">
        <w:tab/>
      </w:r>
      <w:r w:rsidRPr="00A30008">
        <w:tab/>
        <w:t>103</w:t>
      </w:r>
    </w:p>
    <w:p w:rsidR="00E34B6E" w:rsidRPr="00A30008" w:rsidP="00E34B6E" w14:paraId="4480DFB5" w14:textId="77777777">
      <w:pPr>
        <w:pStyle w:val="NormalBold12b"/>
      </w:pPr>
      <w:r w:rsidRPr="00A30008">
        <w:t>Proposal for a regulation</w:t>
      </w:r>
    </w:p>
    <w:p w:rsidR="00E34B6E" w:rsidRPr="00A30008" w:rsidP="00E34B6E" w14:paraId="1F130104" w14:textId="77777777">
      <w:pPr>
        <w:pStyle w:val="NormalBold"/>
      </w:pPr>
      <w:r w:rsidRPr="00A30008">
        <w:t>Article 4 – paragraph 4 – point c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B7FC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71ABD43" w14:textId="77777777"/>
        </w:tc>
      </w:tr>
      <w:tr w14:paraId="0A50D935"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AC1668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8875190" w14:textId="77777777">
            <w:pPr>
              <w:pStyle w:val="AmColumnHeading"/>
            </w:pPr>
            <w:r w:rsidRPr="00A30008">
              <w:t>Amendment</w:t>
            </w:r>
          </w:p>
        </w:tc>
      </w:tr>
      <w:tr w14:paraId="545CD61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AA97C33" w14:textId="77777777">
            <w:pPr>
              <w:pStyle w:val="Normal6a"/>
            </w:pPr>
          </w:p>
        </w:tc>
        <w:tc>
          <w:tcPr>
            <w:tcW w:w="4876" w:type="dxa"/>
            <w:tcBorders>
              <w:top w:val="nil"/>
              <w:left w:val="nil"/>
              <w:bottom w:val="nil"/>
              <w:right w:val="nil"/>
            </w:tcBorders>
          </w:tcPr>
          <w:p w:rsidR="00E34B6E" w:rsidRPr="00A30008" w:rsidP="00023FE6" w14:paraId="330EA857" w14:textId="77777777">
            <w:pPr>
              <w:pStyle w:val="Normal6a"/>
            </w:pPr>
            <w:r w:rsidRPr="00A30008">
              <w:rPr>
                <w:b/>
                <w:i/>
              </w:rPr>
              <w:t>(c)</w:t>
            </w:r>
            <w:r w:rsidRPr="00A30008">
              <w:tab/>
            </w:r>
            <w:r w:rsidRPr="00A30008">
              <w:rPr>
                <w:b/>
                <w:i/>
              </w:rPr>
              <w:t>measures to encourage sustainable mobility, where logistically viable and economically comparable, while ensuring such measures remain accessible and proportionate to the financial and geographical realities of all regions.</w:t>
            </w:r>
          </w:p>
        </w:tc>
      </w:tr>
    </w:tbl>
    <w:p w:rsidR="00E34B6E" w:rsidRPr="00A30008" w:rsidP="00E34B6E" w14:paraId="088E0AF3" w14:textId="77777777"/>
    <w:p w:rsidR="00E34B6E" w:rsidRPr="00A30008" w:rsidP="00E34B6E" w14:paraId="4C46B08B" w14:textId="77777777">
      <w:pPr>
        <w:pStyle w:val="AmNumberTabs"/>
      </w:pPr>
      <w:r w:rsidRPr="00A30008">
        <w:t>Amendment</w:t>
      </w:r>
      <w:r w:rsidRPr="00A30008">
        <w:tab/>
      </w:r>
      <w:r w:rsidRPr="00A30008">
        <w:tab/>
        <w:t>104</w:t>
      </w:r>
    </w:p>
    <w:p w:rsidR="00E34B6E" w:rsidRPr="00A30008" w:rsidP="00E34B6E" w14:paraId="4EEF9B0A" w14:textId="77777777">
      <w:pPr>
        <w:pStyle w:val="NormalBold12b"/>
      </w:pPr>
      <w:r w:rsidRPr="00A30008">
        <w:t>Proposal for a regulation</w:t>
      </w:r>
    </w:p>
    <w:p w:rsidR="00E34B6E" w:rsidRPr="00A30008" w:rsidP="00E34B6E" w14:paraId="591BA09A" w14:textId="77777777">
      <w:pPr>
        <w:pStyle w:val="NormalBold"/>
      </w:pPr>
      <w:r w:rsidRPr="00A30008">
        <w:t>Article 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2BA5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3ED2936" w14:textId="77777777"/>
        </w:tc>
      </w:tr>
      <w:tr w14:paraId="34FC57D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CC428A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C5932BC" w14:textId="77777777">
            <w:pPr>
              <w:pStyle w:val="AmColumnHeading"/>
            </w:pPr>
            <w:r w:rsidRPr="00A30008">
              <w:t>Amendment</w:t>
            </w:r>
          </w:p>
        </w:tc>
      </w:tr>
      <w:tr w14:paraId="77D2F9A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FC2FBEB" w14:textId="77777777">
            <w:pPr>
              <w:pStyle w:val="Normal6a"/>
            </w:pPr>
          </w:p>
        </w:tc>
        <w:tc>
          <w:tcPr>
            <w:tcW w:w="4876" w:type="dxa"/>
            <w:tcBorders>
              <w:top w:val="nil"/>
              <w:left w:val="nil"/>
              <w:bottom w:val="nil"/>
              <w:right w:val="nil"/>
            </w:tcBorders>
          </w:tcPr>
          <w:p w:rsidR="00E34B6E" w:rsidRPr="00A30008" w:rsidP="00023FE6" w14:paraId="06474948" w14:textId="77777777">
            <w:pPr>
              <w:pStyle w:val="Normal6a"/>
              <w:jc w:val="center"/>
            </w:pPr>
            <w:r w:rsidRPr="00A30008">
              <w:rPr>
                <w:b/>
                <w:i/>
              </w:rPr>
              <w:t>Article 4a</w:t>
            </w:r>
            <w:r w:rsidRPr="00A30008">
              <w:tab/>
            </w:r>
          </w:p>
        </w:tc>
      </w:tr>
      <w:tr w14:paraId="3F21004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3BFE20A" w14:textId="77777777">
            <w:pPr>
              <w:pStyle w:val="Normal6a"/>
            </w:pPr>
          </w:p>
        </w:tc>
        <w:tc>
          <w:tcPr>
            <w:tcW w:w="4876" w:type="dxa"/>
            <w:tcBorders>
              <w:top w:val="nil"/>
              <w:left w:val="nil"/>
              <w:bottom w:val="nil"/>
              <w:right w:val="nil"/>
            </w:tcBorders>
          </w:tcPr>
          <w:p w:rsidR="00E34B6E" w:rsidRPr="00A30008" w:rsidP="00023FE6" w14:paraId="234F9557" w14:textId="77777777">
            <w:pPr>
              <w:pStyle w:val="Normal6a"/>
              <w:jc w:val="center"/>
            </w:pPr>
            <w:r w:rsidRPr="00A30008">
              <w:rPr>
                <w:b/>
                <w:i/>
              </w:rPr>
              <w:t>Learning mobility and volunteering in the field of youth</w:t>
            </w:r>
          </w:p>
        </w:tc>
      </w:tr>
      <w:tr w14:paraId="268FD68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0136253" w14:textId="77777777">
            <w:pPr>
              <w:pStyle w:val="Normal6a"/>
            </w:pPr>
          </w:p>
        </w:tc>
        <w:tc>
          <w:tcPr>
            <w:tcW w:w="4876" w:type="dxa"/>
            <w:tcBorders>
              <w:top w:val="nil"/>
              <w:left w:val="nil"/>
              <w:bottom w:val="nil"/>
              <w:right w:val="nil"/>
            </w:tcBorders>
          </w:tcPr>
          <w:p w:rsidR="00E34B6E" w:rsidRPr="00A30008" w:rsidP="00023FE6" w14:paraId="32B00A81" w14:textId="77777777">
            <w:pPr>
              <w:pStyle w:val="Normal6a"/>
            </w:pPr>
            <w:r w:rsidRPr="00A30008">
              <w:rPr>
                <w:b/>
                <w:i/>
              </w:rPr>
              <w:t>1. In the field of youth and volunteering, the Programme shall support: </w:t>
            </w:r>
          </w:p>
        </w:tc>
      </w:tr>
      <w:tr w14:paraId="67A55F01"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72690F9" w14:textId="77777777">
            <w:pPr>
              <w:pStyle w:val="Normal6a"/>
            </w:pPr>
          </w:p>
        </w:tc>
        <w:tc>
          <w:tcPr>
            <w:tcW w:w="4876" w:type="dxa"/>
            <w:tcBorders>
              <w:top w:val="nil"/>
              <w:left w:val="nil"/>
              <w:bottom w:val="nil"/>
              <w:right w:val="nil"/>
            </w:tcBorders>
          </w:tcPr>
          <w:p w:rsidR="00E34B6E" w:rsidRPr="00A30008" w:rsidP="00023FE6" w14:paraId="1D9491AD" w14:textId="77777777">
            <w:pPr>
              <w:pStyle w:val="Normal6a"/>
            </w:pPr>
            <w:r w:rsidRPr="00A30008">
              <w:rPr>
                <w:b/>
                <w:i/>
              </w:rPr>
              <w:t>(a) the learning mobility of young people, including youth exchanges, </w:t>
            </w:r>
            <w:r w:rsidRPr="00A30008">
              <w:rPr>
                <w:b/>
                <w:i/>
              </w:rPr>
              <w:t>DiscoverEU</w:t>
            </w:r>
            <w:r w:rsidRPr="00A30008">
              <w:rPr>
                <w:b/>
                <w:i/>
              </w:rPr>
              <w:t>, activities supporting youth participation and the learning mobility of youth workers; </w:t>
            </w:r>
          </w:p>
        </w:tc>
      </w:tr>
      <w:tr w14:paraId="2A93861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E3A9C4E" w14:textId="77777777">
            <w:pPr>
              <w:pStyle w:val="Normal6a"/>
            </w:pPr>
          </w:p>
        </w:tc>
        <w:tc>
          <w:tcPr>
            <w:tcW w:w="4876" w:type="dxa"/>
            <w:tcBorders>
              <w:top w:val="nil"/>
              <w:left w:val="nil"/>
              <w:bottom w:val="nil"/>
              <w:right w:val="nil"/>
            </w:tcBorders>
          </w:tcPr>
          <w:p w:rsidR="00E34B6E" w:rsidRPr="00A30008" w:rsidP="00023FE6" w14:paraId="398B283D" w14:textId="77777777">
            <w:pPr>
              <w:pStyle w:val="Normal6a"/>
            </w:pPr>
            <w:r w:rsidRPr="00A30008">
              <w:rPr>
                <w:b/>
                <w:i/>
              </w:rPr>
              <w:t>(b) ‘European Solidarity Corps’ volunteering and solidarity activities; </w:t>
            </w:r>
          </w:p>
        </w:tc>
      </w:tr>
      <w:tr w14:paraId="610B29F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88B5F8A" w14:textId="77777777">
            <w:pPr>
              <w:pStyle w:val="Normal6a"/>
            </w:pPr>
          </w:p>
        </w:tc>
        <w:tc>
          <w:tcPr>
            <w:tcW w:w="4876" w:type="dxa"/>
            <w:tcBorders>
              <w:top w:val="nil"/>
              <w:left w:val="nil"/>
              <w:bottom w:val="nil"/>
              <w:right w:val="nil"/>
            </w:tcBorders>
          </w:tcPr>
          <w:p w:rsidR="00E34B6E" w:rsidRPr="00A30008" w:rsidP="00023FE6" w14:paraId="15DD2CC4" w14:textId="77777777">
            <w:pPr>
              <w:pStyle w:val="Normal6a"/>
            </w:pPr>
            <w:r w:rsidRPr="00A30008">
              <w:rPr>
                <w:b/>
                <w:i/>
              </w:rPr>
              <w:t>(c) the European Voluntary Humanitarian Aid Corps.</w:t>
            </w:r>
          </w:p>
        </w:tc>
      </w:tr>
      <w:tr w14:paraId="50C87EC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4554BD0" w14:textId="77777777">
            <w:pPr>
              <w:pStyle w:val="Normal6a"/>
            </w:pPr>
          </w:p>
        </w:tc>
        <w:tc>
          <w:tcPr>
            <w:tcW w:w="4876" w:type="dxa"/>
            <w:tcBorders>
              <w:top w:val="nil"/>
              <w:left w:val="nil"/>
              <w:bottom w:val="nil"/>
              <w:right w:val="nil"/>
            </w:tcBorders>
          </w:tcPr>
          <w:p w:rsidR="00E34B6E" w:rsidRPr="00A30008" w:rsidP="00023FE6" w14:paraId="574A19B1" w14:textId="77777777">
            <w:pPr>
              <w:pStyle w:val="Normal6a"/>
            </w:pPr>
            <w:r w:rsidRPr="00A30008">
              <w:rPr>
                <w:b/>
                <w:i/>
              </w:rPr>
              <w:t>2. Learning mobility under this Article may be accompanied by: </w:t>
            </w:r>
          </w:p>
        </w:tc>
      </w:tr>
      <w:tr w14:paraId="6BBC0F7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6B58711" w14:textId="77777777">
            <w:pPr>
              <w:pStyle w:val="Normal6a"/>
            </w:pPr>
          </w:p>
        </w:tc>
        <w:tc>
          <w:tcPr>
            <w:tcW w:w="4876" w:type="dxa"/>
            <w:tcBorders>
              <w:top w:val="nil"/>
              <w:left w:val="nil"/>
              <w:bottom w:val="nil"/>
              <w:right w:val="nil"/>
            </w:tcBorders>
          </w:tcPr>
          <w:p w:rsidR="00E34B6E" w:rsidRPr="00A30008" w:rsidP="00023FE6" w14:paraId="6D0B7608" w14:textId="77777777">
            <w:pPr>
              <w:pStyle w:val="Normal6a"/>
            </w:pPr>
            <w:r w:rsidRPr="00A30008">
              <w:rPr>
                <w:b/>
                <w:i/>
              </w:rPr>
              <w:t>(a) support to teaching and learning about the Union, including European integration, values and citizenship;</w:t>
            </w:r>
          </w:p>
        </w:tc>
      </w:tr>
      <w:tr w14:paraId="6E05D67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8A9F3C4" w14:textId="77777777">
            <w:pPr>
              <w:pStyle w:val="Normal6a"/>
            </w:pPr>
          </w:p>
        </w:tc>
        <w:tc>
          <w:tcPr>
            <w:tcW w:w="4876" w:type="dxa"/>
            <w:tcBorders>
              <w:top w:val="nil"/>
              <w:left w:val="nil"/>
              <w:bottom w:val="nil"/>
              <w:right w:val="nil"/>
            </w:tcBorders>
          </w:tcPr>
          <w:p w:rsidR="00E34B6E" w:rsidRPr="00A30008" w:rsidP="00023FE6" w14:paraId="1AF96E36" w14:textId="77777777">
            <w:pPr>
              <w:pStyle w:val="Normal6a"/>
            </w:pPr>
            <w:r w:rsidRPr="00A30008">
              <w:rPr>
                <w:b/>
                <w:i/>
              </w:rPr>
              <w:t>(b) measures such as language support, preparatory visits, training, virtual cooperation and mentoring as well as digital inclusion measures.</w:t>
            </w:r>
          </w:p>
        </w:tc>
      </w:tr>
    </w:tbl>
    <w:p w:rsidR="00E34B6E" w:rsidRPr="00A30008" w:rsidP="00E34B6E" w14:paraId="7100C288" w14:textId="77777777"/>
    <w:p w:rsidR="00E34B6E" w:rsidRPr="00A30008" w:rsidP="00E34B6E" w14:paraId="4533C3A2" w14:textId="77777777">
      <w:pPr>
        <w:pStyle w:val="AmNumberTabs"/>
      </w:pPr>
      <w:r w:rsidRPr="00A30008">
        <w:t>Amendment</w:t>
      </w:r>
      <w:r w:rsidRPr="00A30008">
        <w:tab/>
      </w:r>
      <w:r w:rsidRPr="00A30008">
        <w:tab/>
        <w:t>105</w:t>
      </w:r>
    </w:p>
    <w:p w:rsidR="00E34B6E" w:rsidRPr="00A30008" w:rsidP="00E34B6E" w14:paraId="6DE4EACD" w14:textId="77777777">
      <w:pPr>
        <w:pStyle w:val="NormalBold12b"/>
      </w:pPr>
      <w:r w:rsidRPr="00A30008">
        <w:t>Proposal for a regulation</w:t>
      </w:r>
    </w:p>
    <w:p w:rsidR="00E34B6E" w:rsidRPr="00A30008" w:rsidP="00E34B6E" w14:paraId="0210A939" w14:textId="77777777">
      <w:pPr>
        <w:pStyle w:val="NormalBold"/>
      </w:pPr>
      <w:r w:rsidRPr="00A30008">
        <w:t>Article 4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B36E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4388ECD" w14:textId="77777777"/>
        </w:tc>
      </w:tr>
      <w:tr w14:paraId="4525992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706F48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0DF64A9" w14:textId="77777777">
            <w:pPr>
              <w:pStyle w:val="AmColumnHeading"/>
            </w:pPr>
            <w:r w:rsidRPr="00A30008">
              <w:t>Amendment</w:t>
            </w:r>
          </w:p>
        </w:tc>
      </w:tr>
      <w:tr w14:paraId="49F8663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E70A35D" w14:textId="77777777">
            <w:pPr>
              <w:pStyle w:val="Normal6a"/>
            </w:pPr>
          </w:p>
        </w:tc>
        <w:tc>
          <w:tcPr>
            <w:tcW w:w="4876" w:type="dxa"/>
            <w:tcBorders>
              <w:top w:val="nil"/>
              <w:left w:val="nil"/>
              <w:bottom w:val="nil"/>
              <w:right w:val="nil"/>
            </w:tcBorders>
          </w:tcPr>
          <w:p w:rsidR="00E34B6E" w:rsidRPr="00A30008" w:rsidP="00023FE6" w14:paraId="523803D8" w14:textId="77777777">
            <w:pPr>
              <w:pStyle w:val="Normal6a"/>
              <w:jc w:val="center"/>
            </w:pPr>
            <w:r w:rsidRPr="00A30008">
              <w:rPr>
                <w:b/>
                <w:i/>
              </w:rPr>
              <w:t>Article 4b</w:t>
            </w:r>
            <w:r w:rsidRPr="00A30008">
              <w:tab/>
            </w:r>
          </w:p>
        </w:tc>
      </w:tr>
      <w:tr w14:paraId="49515E3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976F3CC" w14:textId="77777777">
            <w:pPr>
              <w:pStyle w:val="Normal6a"/>
            </w:pPr>
          </w:p>
        </w:tc>
        <w:tc>
          <w:tcPr>
            <w:tcW w:w="4876" w:type="dxa"/>
            <w:tcBorders>
              <w:top w:val="nil"/>
              <w:left w:val="nil"/>
              <w:bottom w:val="nil"/>
              <w:right w:val="nil"/>
            </w:tcBorders>
          </w:tcPr>
          <w:p w:rsidR="00E34B6E" w:rsidRPr="00A30008" w:rsidP="00023FE6" w14:paraId="4373B772" w14:textId="77777777">
            <w:pPr>
              <w:pStyle w:val="Normal6a"/>
              <w:jc w:val="center"/>
            </w:pPr>
            <w:r w:rsidRPr="00A30008">
              <w:rPr>
                <w:b/>
                <w:i/>
              </w:rPr>
              <w:t>Learning mobility in the field of sport</w:t>
            </w:r>
          </w:p>
        </w:tc>
      </w:tr>
      <w:tr w14:paraId="6C5BA63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197461B" w14:textId="77777777">
            <w:pPr>
              <w:pStyle w:val="Normal6a"/>
            </w:pPr>
          </w:p>
        </w:tc>
        <w:tc>
          <w:tcPr>
            <w:tcW w:w="4876" w:type="dxa"/>
            <w:tcBorders>
              <w:top w:val="nil"/>
              <w:left w:val="nil"/>
              <w:bottom w:val="nil"/>
              <w:right w:val="nil"/>
            </w:tcBorders>
          </w:tcPr>
          <w:p w:rsidR="00E34B6E" w:rsidRPr="00A30008" w:rsidP="00023FE6" w14:paraId="33695E83" w14:textId="77777777">
            <w:pPr>
              <w:pStyle w:val="Normal6a"/>
            </w:pPr>
            <w:r w:rsidRPr="00A30008">
              <w:rPr>
                <w:b/>
                <w:i/>
              </w:rPr>
              <w:t>1. In the field of sport, the Programme shall support the learning mobility of athletes and people active in grassroots sport and the learning mobility of sport staff.</w:t>
            </w:r>
          </w:p>
        </w:tc>
      </w:tr>
      <w:tr w14:paraId="12D91F7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304C25C" w14:textId="77777777">
            <w:pPr>
              <w:pStyle w:val="Normal6a"/>
            </w:pPr>
          </w:p>
        </w:tc>
        <w:tc>
          <w:tcPr>
            <w:tcW w:w="4876" w:type="dxa"/>
            <w:tcBorders>
              <w:top w:val="nil"/>
              <w:left w:val="nil"/>
              <w:bottom w:val="nil"/>
              <w:right w:val="nil"/>
            </w:tcBorders>
          </w:tcPr>
          <w:p w:rsidR="00E34B6E" w:rsidRPr="00A30008" w:rsidP="00023FE6" w14:paraId="38A0FB65" w14:textId="77777777">
            <w:pPr>
              <w:pStyle w:val="Normal6a"/>
            </w:pPr>
            <w:r w:rsidRPr="00A30008">
              <w:rPr>
                <w:b/>
                <w:i/>
              </w:rPr>
              <w:t>2. Learning mobility under this Article may be accompanied by: </w:t>
            </w:r>
          </w:p>
        </w:tc>
      </w:tr>
      <w:tr w14:paraId="0C86E49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E9906E7" w14:textId="77777777">
            <w:pPr>
              <w:pStyle w:val="Normal6a"/>
            </w:pPr>
          </w:p>
        </w:tc>
        <w:tc>
          <w:tcPr>
            <w:tcW w:w="4876" w:type="dxa"/>
            <w:tcBorders>
              <w:top w:val="nil"/>
              <w:left w:val="nil"/>
              <w:bottom w:val="nil"/>
              <w:right w:val="nil"/>
            </w:tcBorders>
          </w:tcPr>
          <w:p w:rsidR="00E34B6E" w:rsidRPr="00A30008" w:rsidP="00023FE6" w14:paraId="3FAA8A42" w14:textId="77777777">
            <w:pPr>
              <w:pStyle w:val="Normal6a"/>
            </w:pPr>
            <w:r w:rsidRPr="00A30008">
              <w:rPr>
                <w:b/>
                <w:i/>
              </w:rPr>
              <w:t>(a) support to teaching and learning about the Union, including European integration, values and citizenship;</w:t>
            </w:r>
          </w:p>
        </w:tc>
      </w:tr>
      <w:tr w14:paraId="0C01EFA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DFD1E52" w14:textId="77777777">
            <w:pPr>
              <w:pStyle w:val="Normal6a"/>
            </w:pPr>
          </w:p>
        </w:tc>
        <w:tc>
          <w:tcPr>
            <w:tcW w:w="4876" w:type="dxa"/>
            <w:tcBorders>
              <w:top w:val="nil"/>
              <w:left w:val="nil"/>
              <w:bottom w:val="nil"/>
              <w:right w:val="nil"/>
            </w:tcBorders>
          </w:tcPr>
          <w:p w:rsidR="00E34B6E" w:rsidRPr="00A30008" w:rsidP="00023FE6" w14:paraId="62810DF9" w14:textId="77777777">
            <w:pPr>
              <w:pStyle w:val="Normal6a"/>
            </w:pPr>
            <w:r w:rsidRPr="00A30008">
              <w:rPr>
                <w:b/>
                <w:i/>
              </w:rPr>
              <w:t>(b) measures such as language support, preparatory visits, training, virtual cooperation and mentoring as well as digital inclusion measures;</w:t>
            </w:r>
          </w:p>
        </w:tc>
      </w:tr>
      <w:tr w14:paraId="139DBD8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153F6F1" w14:textId="77777777">
            <w:pPr>
              <w:pStyle w:val="Normal6a"/>
            </w:pPr>
          </w:p>
        </w:tc>
        <w:tc>
          <w:tcPr>
            <w:tcW w:w="4876" w:type="dxa"/>
            <w:tcBorders>
              <w:top w:val="nil"/>
              <w:left w:val="nil"/>
              <w:bottom w:val="nil"/>
              <w:right w:val="nil"/>
            </w:tcBorders>
          </w:tcPr>
          <w:p w:rsidR="00E34B6E" w:rsidRPr="00A30008" w:rsidP="00023FE6" w14:paraId="4D355F81" w14:textId="77777777">
            <w:pPr>
              <w:pStyle w:val="Normal6a"/>
            </w:pPr>
            <w:r w:rsidRPr="00A30008">
              <w:rPr>
                <w:b/>
                <w:i/>
              </w:rPr>
              <w:t>(c) actions designed to facilitate and promote dual career development opportunities. </w:t>
            </w:r>
          </w:p>
        </w:tc>
      </w:tr>
    </w:tbl>
    <w:p w:rsidR="00E34B6E" w:rsidRPr="00A30008" w:rsidP="00E34B6E" w14:paraId="257D43A2" w14:textId="77777777"/>
    <w:p w:rsidR="00E34B6E" w:rsidRPr="00A30008" w:rsidP="00E34B6E" w14:paraId="519851ED" w14:textId="77777777">
      <w:pPr>
        <w:pStyle w:val="AmNumberTabs"/>
      </w:pPr>
      <w:r w:rsidRPr="00A30008">
        <w:t>Amendment</w:t>
      </w:r>
      <w:r w:rsidRPr="00A30008">
        <w:tab/>
      </w:r>
      <w:r w:rsidRPr="00A30008">
        <w:tab/>
        <w:t>106</w:t>
      </w:r>
    </w:p>
    <w:p w:rsidR="00E34B6E" w:rsidRPr="00A30008" w:rsidP="00E34B6E" w14:paraId="5B8BD427" w14:textId="77777777">
      <w:pPr>
        <w:pStyle w:val="NormalBold12b"/>
      </w:pPr>
      <w:r w:rsidRPr="00A30008">
        <w:t>Proposal for a regulation</w:t>
      </w:r>
    </w:p>
    <w:p w:rsidR="00E34B6E" w:rsidRPr="00A30008" w:rsidP="00E34B6E" w14:paraId="1E56BAF4" w14:textId="77777777">
      <w:pPr>
        <w:pStyle w:val="NormalBold"/>
      </w:pPr>
      <w:r w:rsidRPr="00A30008">
        <w:t>Article 5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E3B3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04EF3DE" w14:textId="77777777"/>
        </w:tc>
      </w:tr>
      <w:tr w14:paraId="052D13DB"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163070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F114911" w14:textId="77777777">
            <w:pPr>
              <w:pStyle w:val="AmColumnHeading"/>
            </w:pPr>
            <w:r w:rsidRPr="00A30008">
              <w:t>Amendment</w:t>
            </w:r>
          </w:p>
        </w:tc>
      </w:tr>
      <w:tr w14:paraId="06F4E7B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D5F63A5" w14:textId="77777777">
            <w:pPr>
              <w:pStyle w:val="Normal6a"/>
            </w:pPr>
            <w:r w:rsidRPr="00A30008">
              <w:t>(a)</w:t>
            </w:r>
            <w:r w:rsidRPr="00A30008">
              <w:tab/>
              <w:t xml:space="preserve">Erasmus+ scholarships in strategic educational fields, </w:t>
            </w:r>
            <w:r w:rsidRPr="00A30008">
              <w:rPr>
                <w:b/>
                <w:i/>
              </w:rPr>
              <w:t>including</w:t>
            </w:r>
            <w:r w:rsidRPr="00A30008">
              <w:t xml:space="preserve"> in joint study programmes;</w:t>
            </w:r>
          </w:p>
        </w:tc>
        <w:tc>
          <w:tcPr>
            <w:tcW w:w="4876" w:type="dxa"/>
            <w:tcBorders>
              <w:top w:val="nil"/>
              <w:left w:val="nil"/>
              <w:bottom w:val="nil"/>
              <w:right w:val="nil"/>
            </w:tcBorders>
          </w:tcPr>
          <w:p w:rsidR="00E34B6E" w:rsidRPr="00A30008" w:rsidP="00023FE6" w14:paraId="3F7E756D" w14:textId="77777777">
            <w:pPr>
              <w:pStyle w:val="Normal6a"/>
              <w:rPr>
                <w:b/>
                <w:i/>
              </w:rPr>
            </w:pPr>
            <w:r w:rsidRPr="00A30008">
              <w:t>(a)</w:t>
            </w:r>
            <w:r w:rsidRPr="00A30008">
              <w:tab/>
              <w:t xml:space="preserve">Erasmus+ scholarships in strategic educational fields, </w:t>
            </w:r>
            <w:r w:rsidRPr="00A30008">
              <w:rPr>
                <w:b/>
                <w:i/>
              </w:rPr>
              <w:t>for the study period abroad</w:t>
            </w:r>
            <w:r w:rsidRPr="00A30008">
              <w:t xml:space="preserve"> in joint study programmes</w:t>
            </w:r>
            <w:r w:rsidRPr="00A30008">
              <w:rPr>
                <w:b/>
                <w:i/>
              </w:rPr>
              <w:t>, when co-funded from additional resources as referred to in Article 10 or a Union contribution from another programme as referred to in Article 11</w:t>
            </w:r>
            <w:r w:rsidRPr="00A30008">
              <w:t xml:space="preserve">; </w:t>
            </w:r>
            <w:r w:rsidRPr="00A30008">
              <w:rPr>
                <w:b/>
                <w:i/>
              </w:rPr>
              <w:t>the monthly funding amount for these scholarships from Erasmus+ shall be limited to the maximum monthly amount of mobility grants according to Article 4(1) so as not to reduce funding available for learning mobility, inclusion measures and transnational cooperation under the Programme. </w:t>
            </w:r>
          </w:p>
          <w:p w:rsidR="00E34B6E" w:rsidRPr="00A30008" w:rsidP="00023FE6" w14:paraId="716BB12F" w14:textId="77777777">
            <w:pPr>
              <w:pStyle w:val="Normal6a"/>
              <w:rPr>
                <w:b/>
                <w:i/>
              </w:rPr>
            </w:pPr>
            <w:r w:rsidRPr="00A30008">
              <w:rPr>
                <w:b/>
                <w:i/>
              </w:rPr>
              <w:t xml:space="preserve">The strategic educational fields eligible for support shall be defined </w:t>
            </w:r>
            <w:r w:rsidRPr="00A30008">
              <w:rPr>
                <w:b/>
                <w:i/>
              </w:rPr>
              <w:t>on the basis of</w:t>
            </w:r>
            <w:r w:rsidRPr="00A30008">
              <w:rPr>
                <w:b/>
                <w:i/>
              </w:rPr>
              <w:t xml:space="preserve"> transparent criteria, evidence of Union-level skills needs, consultation with Member States and relevant stakeholders, and consistency with the objectives of this Regulation. </w:t>
            </w:r>
          </w:p>
          <w:p w:rsidR="00E34B6E" w:rsidRPr="00A30008" w:rsidP="00023FE6" w14:paraId="4B794911" w14:textId="77777777">
            <w:pPr>
              <w:pStyle w:val="Normal6a"/>
            </w:pPr>
            <w:r w:rsidRPr="00A30008">
              <w:rPr>
                <w:b/>
                <w:i/>
              </w:rPr>
              <w:t>The Union’s investment in those scholarships shall be proportionate and designed to maximise its added value for the Union, including through appropriate follow-up measures that encourage beneficiaries to apply the knowledge, skills and competences acquired through Union support in ways that contribute to the Union’s skills base, competitiveness and strategic capacities, while avoiding outcomes that would contribute to brain drain from the Union.</w:t>
            </w:r>
          </w:p>
        </w:tc>
      </w:tr>
    </w:tbl>
    <w:p w:rsidR="00E34B6E" w:rsidRPr="00A30008" w:rsidP="00E34B6E" w14:paraId="7C6A4FD0" w14:textId="77777777"/>
    <w:p w:rsidR="00E34B6E" w:rsidRPr="00A30008" w:rsidP="00E34B6E" w14:paraId="1584D3D4" w14:textId="77777777">
      <w:pPr>
        <w:pStyle w:val="AmNumberTabs"/>
      </w:pPr>
      <w:r w:rsidRPr="00A30008">
        <w:t>Amendment</w:t>
      </w:r>
      <w:r w:rsidRPr="00A30008">
        <w:tab/>
      </w:r>
      <w:r w:rsidRPr="00A30008">
        <w:tab/>
        <w:t>107</w:t>
      </w:r>
    </w:p>
    <w:p w:rsidR="00E34B6E" w:rsidRPr="00A30008" w:rsidP="00E34B6E" w14:paraId="23BF29D5" w14:textId="77777777">
      <w:pPr>
        <w:pStyle w:val="NormalBold12b"/>
      </w:pPr>
      <w:r w:rsidRPr="00A30008">
        <w:t>Proposal for a regulation</w:t>
      </w:r>
    </w:p>
    <w:p w:rsidR="00E34B6E" w:rsidRPr="00A30008" w:rsidP="00E34B6E" w14:paraId="77B4A498" w14:textId="77777777">
      <w:pPr>
        <w:pStyle w:val="NormalBold"/>
      </w:pPr>
      <w:r w:rsidRPr="00A30008">
        <w:t>Article 6 – paragraph 1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0851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81B61B7" w14:textId="77777777"/>
        </w:tc>
      </w:tr>
      <w:tr w14:paraId="140B20D0"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67FAF5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B771FC9" w14:textId="77777777">
            <w:pPr>
              <w:pStyle w:val="AmColumnHeading"/>
            </w:pPr>
            <w:r w:rsidRPr="00A30008">
              <w:t>Amendment</w:t>
            </w:r>
          </w:p>
        </w:tc>
      </w:tr>
      <w:tr w14:paraId="00E02DB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9F68749" w14:textId="77777777">
            <w:pPr>
              <w:pStyle w:val="Normal6a"/>
            </w:pPr>
            <w:r w:rsidRPr="00A30008">
              <w:t>The Programme shall support:</w:t>
            </w:r>
          </w:p>
        </w:tc>
        <w:tc>
          <w:tcPr>
            <w:tcW w:w="4876" w:type="dxa"/>
            <w:tcBorders>
              <w:top w:val="nil"/>
              <w:left w:val="nil"/>
              <w:bottom w:val="nil"/>
              <w:right w:val="nil"/>
            </w:tcBorders>
          </w:tcPr>
          <w:p w:rsidR="00E34B6E" w:rsidRPr="00A30008" w:rsidP="00023FE6" w14:paraId="51B0A614" w14:textId="77777777">
            <w:pPr>
              <w:pStyle w:val="Normal6a"/>
            </w:pPr>
            <w:r w:rsidRPr="00A30008">
              <w:rPr>
                <w:b/>
                <w:i/>
              </w:rPr>
              <w:t>In the field of education and training,</w:t>
            </w:r>
            <w:r w:rsidRPr="00A30008">
              <w:t xml:space="preserve"> the Programme shall support:</w:t>
            </w:r>
          </w:p>
        </w:tc>
      </w:tr>
    </w:tbl>
    <w:p w:rsidR="00E34B6E" w:rsidRPr="00A30008" w:rsidP="00E34B6E" w14:paraId="3345FD1A" w14:textId="77777777"/>
    <w:p w:rsidR="00E34B6E" w:rsidRPr="00A30008" w:rsidP="00E34B6E" w14:paraId="1F0B9674" w14:textId="77777777">
      <w:pPr>
        <w:pStyle w:val="AmNumberTabs"/>
      </w:pPr>
      <w:r w:rsidRPr="00A30008">
        <w:t>Amendment</w:t>
      </w:r>
      <w:r w:rsidRPr="00A30008">
        <w:tab/>
      </w:r>
      <w:r w:rsidRPr="00A30008">
        <w:tab/>
        <w:t>108</w:t>
      </w:r>
    </w:p>
    <w:p w:rsidR="00E34B6E" w:rsidRPr="00A30008" w:rsidP="00E34B6E" w14:paraId="1A97B47A" w14:textId="77777777">
      <w:pPr>
        <w:pStyle w:val="NormalBold12b"/>
      </w:pPr>
      <w:r w:rsidRPr="00A30008">
        <w:t>Proposal for a regulation</w:t>
      </w:r>
    </w:p>
    <w:p w:rsidR="00E34B6E" w:rsidRPr="00A30008" w:rsidP="00E34B6E" w14:paraId="48F35D5C" w14:textId="77777777">
      <w:pPr>
        <w:pStyle w:val="NormalBold"/>
      </w:pPr>
      <w:r w:rsidRPr="00A30008">
        <w:t>Article 6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7EE90"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B517AFC" w14:textId="77777777"/>
        </w:tc>
      </w:tr>
      <w:tr w14:paraId="170BCE4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FB7DC0F"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B820BCF" w14:textId="77777777">
            <w:pPr>
              <w:pStyle w:val="AmColumnHeading"/>
            </w:pPr>
            <w:r w:rsidRPr="00A30008">
              <w:t>Amendment</w:t>
            </w:r>
          </w:p>
        </w:tc>
      </w:tr>
      <w:tr w14:paraId="5484973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AF65277" w14:textId="77777777">
            <w:pPr>
              <w:pStyle w:val="Normal6a"/>
            </w:pPr>
            <w:r w:rsidRPr="00A30008">
              <w:t>(a)</w:t>
            </w:r>
            <w:r w:rsidRPr="00A30008">
              <w:tab/>
              <w:t>Partnerships for cooperation, including small-scale partnerships to foster wider and more inclusive access to the Programme;</w:t>
            </w:r>
          </w:p>
        </w:tc>
        <w:tc>
          <w:tcPr>
            <w:tcW w:w="4876" w:type="dxa"/>
            <w:tcBorders>
              <w:top w:val="nil"/>
              <w:left w:val="nil"/>
              <w:bottom w:val="nil"/>
              <w:right w:val="nil"/>
            </w:tcBorders>
          </w:tcPr>
          <w:p w:rsidR="00E34B6E" w:rsidRPr="00A30008" w:rsidP="00023FE6" w14:paraId="16C667B0" w14:textId="77777777">
            <w:pPr>
              <w:pStyle w:val="Normal6a"/>
            </w:pPr>
            <w:r w:rsidRPr="00A30008">
              <w:t>(a)</w:t>
            </w:r>
            <w:r w:rsidRPr="00A30008">
              <w:tab/>
              <w:t>Partnerships for cooperation, including small-scale partnerships to foster wider and more inclusive </w:t>
            </w:r>
            <w:r w:rsidRPr="00A30008">
              <w:rPr>
                <w:b/>
                <w:i/>
              </w:rPr>
              <w:t>and geographically balanced</w:t>
            </w:r>
            <w:r w:rsidRPr="00A30008">
              <w:t xml:space="preserve"> access to the Programme;</w:t>
            </w:r>
          </w:p>
        </w:tc>
      </w:tr>
    </w:tbl>
    <w:p w:rsidR="00E34B6E" w:rsidRPr="00A30008" w:rsidP="00E34B6E" w14:paraId="7DA9EF5F" w14:textId="77777777"/>
    <w:p w:rsidR="00E34B6E" w:rsidRPr="00A30008" w:rsidP="00E34B6E" w14:paraId="7B50F9E8" w14:textId="77777777">
      <w:pPr>
        <w:pStyle w:val="AmNumberTabs"/>
      </w:pPr>
      <w:r w:rsidRPr="00A30008">
        <w:t>Amendment</w:t>
      </w:r>
      <w:r w:rsidRPr="00A30008">
        <w:tab/>
      </w:r>
      <w:r w:rsidRPr="00A30008">
        <w:tab/>
        <w:t>109</w:t>
      </w:r>
    </w:p>
    <w:p w:rsidR="00E34B6E" w:rsidRPr="00A30008" w:rsidP="00E34B6E" w14:paraId="6C9036C9" w14:textId="77777777">
      <w:pPr>
        <w:pStyle w:val="NormalBold12b"/>
      </w:pPr>
      <w:r w:rsidRPr="00A30008">
        <w:t>Proposal for a regulation</w:t>
      </w:r>
    </w:p>
    <w:p w:rsidR="00E34B6E" w:rsidRPr="00A30008" w:rsidP="00E34B6E" w14:paraId="7392A072" w14:textId="77777777">
      <w:pPr>
        <w:pStyle w:val="NormalBold"/>
      </w:pPr>
      <w:r w:rsidRPr="00A30008">
        <w:t>Article 6 – paragraph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93D8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B22371D" w14:textId="77777777"/>
        </w:tc>
      </w:tr>
      <w:tr w14:paraId="2571CA46"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9AB719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13265A2" w14:textId="77777777">
            <w:pPr>
              <w:pStyle w:val="AmColumnHeading"/>
            </w:pPr>
            <w:r w:rsidRPr="00A30008">
              <w:t>Amendment</w:t>
            </w:r>
          </w:p>
        </w:tc>
      </w:tr>
      <w:tr w14:paraId="579897F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969B1C7" w14:textId="77777777">
            <w:pPr>
              <w:pStyle w:val="Normal6a"/>
            </w:pPr>
            <w:r w:rsidRPr="00A30008">
              <w:t>(b)</w:t>
            </w:r>
            <w:r w:rsidRPr="00A30008">
              <w:tab/>
              <w:t xml:space="preserve">Partnerships for excellence and innovation, </w:t>
            </w:r>
            <w:r w:rsidRPr="00A30008">
              <w:rPr>
                <w:b/>
                <w:i/>
              </w:rPr>
              <w:t>building on</w:t>
            </w:r>
            <w:r w:rsidRPr="00A30008">
              <w:t xml:space="preserve"> the European Universities Alliances, Centres of Vocational Excellence, European Teacher Academies, European School Alliances, Joint study programmes</w:t>
            </w:r>
            <w:r w:rsidRPr="00A30008">
              <w:rPr>
                <w:b/>
                <w:i/>
              </w:rPr>
              <w:t>, European Youth Together and Sport Collaborative Alliances</w:t>
            </w:r>
            <w:r w:rsidRPr="00A30008">
              <w:t>.</w:t>
            </w:r>
          </w:p>
        </w:tc>
        <w:tc>
          <w:tcPr>
            <w:tcW w:w="4876" w:type="dxa"/>
            <w:tcBorders>
              <w:top w:val="nil"/>
              <w:left w:val="nil"/>
              <w:bottom w:val="nil"/>
              <w:right w:val="nil"/>
            </w:tcBorders>
          </w:tcPr>
          <w:p w:rsidR="00E34B6E" w:rsidRPr="00A30008" w:rsidP="00023FE6" w14:paraId="06D5EAAD" w14:textId="77777777">
            <w:pPr>
              <w:pStyle w:val="Normal6a"/>
            </w:pPr>
            <w:r w:rsidRPr="00A30008">
              <w:t>(b)</w:t>
            </w:r>
            <w:r w:rsidRPr="00A30008">
              <w:tab/>
              <w:t>Partnerships for excellence and innovation, </w:t>
            </w:r>
            <w:r w:rsidRPr="00A30008">
              <w:rPr>
                <w:b/>
                <w:i/>
              </w:rPr>
              <w:t>including</w:t>
            </w:r>
            <w:r w:rsidRPr="00A30008">
              <w:t xml:space="preserve"> the European Universities Alliances, Centres of Vocational Excellence, European Teacher Academies, European School Alliances, </w:t>
            </w:r>
            <w:r w:rsidRPr="00A30008">
              <w:rPr>
                <w:b/>
                <w:i/>
              </w:rPr>
              <w:t>and</w:t>
            </w:r>
            <w:r w:rsidRPr="00A30008">
              <w:t xml:space="preserve"> Joint study programmes.</w:t>
            </w:r>
          </w:p>
        </w:tc>
      </w:tr>
    </w:tbl>
    <w:p w:rsidR="00E34B6E" w:rsidRPr="00A30008" w:rsidP="00E34B6E" w14:paraId="140B6DAD" w14:textId="77777777"/>
    <w:p w:rsidR="00E34B6E" w:rsidRPr="00A30008" w:rsidP="00E34B6E" w14:paraId="157B3222" w14:textId="77777777">
      <w:pPr>
        <w:pStyle w:val="AmNumberTabs"/>
      </w:pPr>
      <w:r w:rsidRPr="00A30008">
        <w:t>Amendment</w:t>
      </w:r>
      <w:r w:rsidRPr="00A30008">
        <w:tab/>
      </w:r>
      <w:r w:rsidRPr="00A30008">
        <w:tab/>
        <w:t>110</w:t>
      </w:r>
    </w:p>
    <w:p w:rsidR="00E34B6E" w:rsidRPr="00A30008" w:rsidP="00E34B6E" w14:paraId="323F033E" w14:textId="77777777">
      <w:pPr>
        <w:pStyle w:val="NormalBold12b"/>
      </w:pPr>
      <w:r w:rsidRPr="00A30008">
        <w:t>Proposal for a regulation</w:t>
      </w:r>
    </w:p>
    <w:p w:rsidR="00E34B6E" w:rsidRPr="00A30008" w:rsidP="00E34B6E" w14:paraId="366C208A" w14:textId="77777777">
      <w:pPr>
        <w:pStyle w:val="NormalBold"/>
      </w:pPr>
      <w:r w:rsidRPr="00A30008">
        <w:t>Article 6 – paragraph 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DBD09"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D291EC1" w14:textId="77777777"/>
        </w:tc>
      </w:tr>
      <w:tr w14:paraId="60A20F7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199E3E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7C8E265" w14:textId="77777777">
            <w:pPr>
              <w:pStyle w:val="AmColumnHeading"/>
            </w:pPr>
            <w:r w:rsidRPr="00A30008">
              <w:t>Amendment</w:t>
            </w:r>
          </w:p>
        </w:tc>
      </w:tr>
      <w:tr w14:paraId="1704793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438FD3C" w14:textId="77777777">
            <w:pPr>
              <w:pStyle w:val="Normal6a"/>
            </w:pPr>
          </w:p>
        </w:tc>
        <w:tc>
          <w:tcPr>
            <w:tcW w:w="4876" w:type="dxa"/>
            <w:tcBorders>
              <w:top w:val="nil"/>
              <w:left w:val="nil"/>
              <w:bottom w:val="nil"/>
              <w:right w:val="nil"/>
            </w:tcBorders>
          </w:tcPr>
          <w:p w:rsidR="00E34B6E" w:rsidRPr="00A30008" w:rsidP="00023FE6" w14:paraId="5957C3EE" w14:textId="77777777">
            <w:pPr>
              <w:pStyle w:val="Normal6a"/>
            </w:pPr>
            <w:r w:rsidRPr="00A30008">
              <w:rPr>
                <w:b/>
                <w:i/>
              </w:rPr>
              <w:t>In the field of youth and volunteering, the Programme shall support:</w:t>
            </w:r>
          </w:p>
        </w:tc>
      </w:tr>
      <w:tr w14:paraId="30FF2D0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1AA570C" w14:textId="77777777">
            <w:pPr>
              <w:pStyle w:val="Normal6a"/>
            </w:pPr>
          </w:p>
        </w:tc>
        <w:tc>
          <w:tcPr>
            <w:tcW w:w="4876" w:type="dxa"/>
            <w:tcBorders>
              <w:top w:val="nil"/>
              <w:left w:val="nil"/>
              <w:bottom w:val="nil"/>
              <w:right w:val="nil"/>
            </w:tcBorders>
          </w:tcPr>
          <w:p w:rsidR="00E34B6E" w:rsidRPr="00A30008" w:rsidP="00023FE6" w14:paraId="1EDA1FB5" w14:textId="77777777">
            <w:pPr>
              <w:pStyle w:val="Normal6a"/>
            </w:pPr>
            <w:r w:rsidRPr="00A30008">
              <w:rPr>
                <w:b/>
                <w:i/>
              </w:rPr>
              <w:t>(a) Partnerships for cooperation, including small-scale partnerships to foster wider and more inclusive access to the Programme;</w:t>
            </w:r>
          </w:p>
        </w:tc>
      </w:tr>
      <w:tr w14:paraId="15C7006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86E7FCA" w14:textId="77777777">
            <w:pPr>
              <w:pStyle w:val="Normal6a"/>
            </w:pPr>
          </w:p>
        </w:tc>
        <w:tc>
          <w:tcPr>
            <w:tcW w:w="4876" w:type="dxa"/>
            <w:tcBorders>
              <w:top w:val="nil"/>
              <w:left w:val="nil"/>
              <w:bottom w:val="nil"/>
              <w:right w:val="nil"/>
            </w:tcBorders>
          </w:tcPr>
          <w:p w:rsidR="00E34B6E" w:rsidRPr="00A30008" w:rsidP="00023FE6" w14:paraId="52294EF5" w14:textId="77777777">
            <w:pPr>
              <w:pStyle w:val="Normal6a"/>
            </w:pPr>
            <w:r w:rsidRPr="00A30008">
              <w:rPr>
                <w:b/>
                <w:i/>
              </w:rPr>
              <w:t>(b) Partnerships for excellence and innovation, including European Youth Together.</w:t>
            </w:r>
          </w:p>
        </w:tc>
      </w:tr>
    </w:tbl>
    <w:p w:rsidR="00E34B6E" w:rsidRPr="00A30008" w:rsidP="00E34B6E" w14:paraId="0E66F20B" w14:textId="77777777"/>
    <w:p w:rsidR="00E34B6E" w:rsidRPr="00A30008" w:rsidP="00E34B6E" w14:paraId="1E605130" w14:textId="77777777">
      <w:pPr>
        <w:pStyle w:val="AmNumberTabs"/>
      </w:pPr>
      <w:r w:rsidRPr="00A30008">
        <w:t>Amendment</w:t>
      </w:r>
      <w:r w:rsidRPr="00A30008">
        <w:tab/>
      </w:r>
      <w:r w:rsidRPr="00A30008">
        <w:tab/>
        <w:t>111</w:t>
      </w:r>
    </w:p>
    <w:p w:rsidR="00E34B6E" w:rsidRPr="00A30008" w:rsidP="00E34B6E" w14:paraId="701752F6" w14:textId="77777777">
      <w:pPr>
        <w:pStyle w:val="NormalBold12b"/>
      </w:pPr>
      <w:r w:rsidRPr="00A30008">
        <w:t>Proposal for a regulation</w:t>
      </w:r>
    </w:p>
    <w:p w:rsidR="00E34B6E" w:rsidRPr="00A30008" w:rsidP="00E34B6E" w14:paraId="49D68DDE" w14:textId="77777777">
      <w:pPr>
        <w:pStyle w:val="NormalBold"/>
      </w:pPr>
      <w:r w:rsidRPr="00A30008">
        <w:t>Article 6 – paragraph 1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B080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70D6A12" w14:textId="77777777"/>
        </w:tc>
      </w:tr>
      <w:tr w14:paraId="525CAA42"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45F1BE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FBE4B54" w14:textId="77777777">
            <w:pPr>
              <w:pStyle w:val="AmColumnHeading"/>
            </w:pPr>
            <w:r w:rsidRPr="00A30008">
              <w:t>Amendment</w:t>
            </w:r>
          </w:p>
        </w:tc>
      </w:tr>
      <w:tr w14:paraId="46B7729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7FC9086" w14:textId="77777777">
            <w:pPr>
              <w:pStyle w:val="Normal6a"/>
            </w:pPr>
          </w:p>
        </w:tc>
        <w:tc>
          <w:tcPr>
            <w:tcW w:w="4876" w:type="dxa"/>
            <w:tcBorders>
              <w:top w:val="nil"/>
              <w:left w:val="nil"/>
              <w:bottom w:val="nil"/>
              <w:right w:val="nil"/>
            </w:tcBorders>
          </w:tcPr>
          <w:p w:rsidR="00E34B6E" w:rsidRPr="00A30008" w:rsidP="00023FE6" w14:paraId="3F4149C2" w14:textId="77777777">
            <w:pPr>
              <w:pStyle w:val="Normal6a"/>
            </w:pPr>
            <w:r w:rsidRPr="00A30008">
              <w:rPr>
                <w:b/>
                <w:i/>
              </w:rPr>
              <w:t>In the field of sport, the Programme shall support:</w:t>
            </w:r>
          </w:p>
        </w:tc>
      </w:tr>
      <w:tr w14:paraId="721E0DA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6B3DFE7" w14:textId="77777777">
            <w:pPr>
              <w:pStyle w:val="Normal6a"/>
            </w:pPr>
          </w:p>
        </w:tc>
        <w:tc>
          <w:tcPr>
            <w:tcW w:w="4876" w:type="dxa"/>
            <w:tcBorders>
              <w:top w:val="nil"/>
              <w:left w:val="nil"/>
              <w:bottom w:val="nil"/>
              <w:right w:val="nil"/>
            </w:tcBorders>
          </w:tcPr>
          <w:p w:rsidR="00E34B6E" w:rsidRPr="00A30008" w:rsidP="00023FE6" w14:paraId="3DA15A9D" w14:textId="77777777">
            <w:pPr>
              <w:pStyle w:val="Normal6a"/>
            </w:pPr>
            <w:r w:rsidRPr="00A30008">
              <w:rPr>
                <w:b/>
                <w:i/>
              </w:rPr>
              <w:t>(a) Partnerships for cooperation, including small-scale partnerships to foster wider and more inclusive access to the Programme;</w:t>
            </w:r>
          </w:p>
        </w:tc>
      </w:tr>
      <w:tr w14:paraId="3744ABC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5FDB61B" w14:textId="77777777">
            <w:pPr>
              <w:pStyle w:val="Normal6a"/>
            </w:pPr>
          </w:p>
        </w:tc>
        <w:tc>
          <w:tcPr>
            <w:tcW w:w="4876" w:type="dxa"/>
            <w:tcBorders>
              <w:top w:val="nil"/>
              <w:left w:val="nil"/>
              <w:bottom w:val="nil"/>
              <w:right w:val="nil"/>
            </w:tcBorders>
          </w:tcPr>
          <w:p w:rsidR="00E34B6E" w:rsidRPr="00A30008" w:rsidP="00023FE6" w14:paraId="713FCA66" w14:textId="77777777">
            <w:pPr>
              <w:pStyle w:val="Normal6a"/>
            </w:pPr>
            <w:r w:rsidRPr="00A30008">
              <w:rPr>
                <w:b/>
                <w:i/>
              </w:rPr>
              <w:t>(b) Partnerships for excellence and innovation, including the Sport Collaborative Alliances. </w:t>
            </w:r>
          </w:p>
        </w:tc>
      </w:tr>
    </w:tbl>
    <w:p w:rsidR="00E34B6E" w:rsidRPr="00A30008" w:rsidP="00E34B6E" w14:paraId="607EF3E4" w14:textId="77777777"/>
    <w:p w:rsidR="00E34B6E" w:rsidRPr="00A30008" w:rsidP="00E34B6E" w14:paraId="015F62AD" w14:textId="77777777">
      <w:pPr>
        <w:pStyle w:val="AmNumberTabs"/>
      </w:pPr>
      <w:r w:rsidRPr="00A30008">
        <w:t>Amendment</w:t>
      </w:r>
      <w:r w:rsidRPr="00A30008">
        <w:tab/>
      </w:r>
      <w:r w:rsidRPr="00A30008">
        <w:tab/>
        <w:t>112</w:t>
      </w:r>
    </w:p>
    <w:p w:rsidR="00E34B6E" w:rsidRPr="00A30008" w:rsidP="00E34B6E" w14:paraId="43592917" w14:textId="77777777">
      <w:pPr>
        <w:pStyle w:val="NormalBold12b"/>
      </w:pPr>
      <w:r w:rsidRPr="00A30008">
        <w:t>Proposal for a regulation</w:t>
      </w:r>
    </w:p>
    <w:p w:rsidR="00E34B6E" w:rsidRPr="00A30008" w:rsidP="00E34B6E" w14:paraId="4E8A3192" w14:textId="77777777">
      <w:pPr>
        <w:pStyle w:val="NormalBold"/>
      </w:pPr>
      <w:r w:rsidRPr="00A30008">
        <w:t>Article 7 – paragraph 1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CF4CC"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69C87A8" w14:textId="77777777"/>
        </w:tc>
      </w:tr>
      <w:tr w14:paraId="11883E4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2181BDD"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1F1BA62" w14:textId="77777777">
            <w:pPr>
              <w:pStyle w:val="AmColumnHeading"/>
            </w:pPr>
            <w:r w:rsidRPr="00A30008">
              <w:t>Amendment</w:t>
            </w:r>
          </w:p>
        </w:tc>
      </w:tr>
      <w:tr w14:paraId="6B06BB1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2CA3396" w14:textId="77777777">
            <w:pPr>
              <w:pStyle w:val="Normal6a"/>
            </w:pPr>
            <w:r w:rsidRPr="00A30008">
              <w:t>The Programme shall support:</w:t>
            </w:r>
          </w:p>
        </w:tc>
        <w:tc>
          <w:tcPr>
            <w:tcW w:w="4876" w:type="dxa"/>
            <w:tcBorders>
              <w:top w:val="nil"/>
              <w:left w:val="nil"/>
              <w:bottom w:val="nil"/>
              <w:right w:val="nil"/>
            </w:tcBorders>
          </w:tcPr>
          <w:p w:rsidR="00E34B6E" w:rsidRPr="00A30008" w:rsidP="00023FE6" w14:paraId="1229DCC2" w14:textId="77777777">
            <w:pPr>
              <w:pStyle w:val="Normal6a"/>
            </w:pPr>
            <w:r w:rsidRPr="00A30008">
              <w:rPr>
                <w:b/>
                <w:i/>
              </w:rPr>
              <w:t>In the fields of education and training, youth and volunteering and sport,</w:t>
            </w:r>
            <w:r w:rsidRPr="00A30008">
              <w:t xml:space="preserve"> the Programme shall support:</w:t>
            </w:r>
          </w:p>
        </w:tc>
      </w:tr>
    </w:tbl>
    <w:p w:rsidR="00E34B6E" w:rsidRPr="00A30008" w:rsidP="00E34B6E" w14:paraId="7C445F88" w14:textId="77777777"/>
    <w:p w:rsidR="00E34B6E" w:rsidRPr="00A30008" w:rsidP="00E34B6E" w14:paraId="6611E01C" w14:textId="77777777">
      <w:pPr>
        <w:pStyle w:val="AmNumberTabs"/>
      </w:pPr>
      <w:r w:rsidRPr="00A30008">
        <w:t>Amendment</w:t>
      </w:r>
      <w:r w:rsidRPr="00A30008">
        <w:tab/>
      </w:r>
      <w:r w:rsidRPr="00A30008">
        <w:tab/>
        <w:t>113</w:t>
      </w:r>
    </w:p>
    <w:p w:rsidR="00E34B6E" w:rsidRPr="00A30008" w:rsidP="00E34B6E" w14:paraId="56CF8E2D" w14:textId="77777777">
      <w:pPr>
        <w:pStyle w:val="NormalBold12b"/>
      </w:pPr>
      <w:r w:rsidRPr="00A30008">
        <w:t>Proposal for a regulation</w:t>
      </w:r>
    </w:p>
    <w:p w:rsidR="00E34B6E" w:rsidRPr="00A30008" w:rsidP="00E34B6E" w14:paraId="738E45C9" w14:textId="77777777">
      <w:pPr>
        <w:pStyle w:val="NormalBold"/>
      </w:pPr>
      <w:r w:rsidRPr="00A30008">
        <w:t>Article 7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48C3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418305F" w14:textId="77777777"/>
        </w:tc>
      </w:tr>
      <w:tr w14:paraId="6FA89B2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C83324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02CBF03" w14:textId="77777777">
            <w:pPr>
              <w:pStyle w:val="AmColumnHeading"/>
            </w:pPr>
            <w:r w:rsidRPr="00A30008">
              <w:t>Amendment</w:t>
            </w:r>
          </w:p>
        </w:tc>
      </w:tr>
      <w:tr w14:paraId="6584B2F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255D2F5" w14:textId="77777777">
            <w:pPr>
              <w:pStyle w:val="Normal6a"/>
            </w:pPr>
            <w:r w:rsidRPr="00A30008">
              <w:t>(a)</w:t>
            </w:r>
            <w:r w:rsidRPr="00A30008">
              <w:tab/>
              <w:t xml:space="preserve">Experimentation, preparation and implementation of the Union’s policy agendas and tools </w:t>
            </w:r>
            <w:r w:rsidRPr="00A30008">
              <w:rPr>
                <w:b/>
                <w:i/>
              </w:rPr>
              <w:t>covering skills, education and training, youth and sport</w:t>
            </w:r>
            <w:r w:rsidRPr="00A30008">
              <w:rPr>
                <w:b/>
                <w:i/>
                <w:vertAlign w:val="superscript"/>
              </w:rPr>
              <w:t>21</w:t>
            </w:r>
            <w:r w:rsidRPr="00A30008">
              <w:t xml:space="preserve"> ;</w:t>
            </w:r>
          </w:p>
        </w:tc>
        <w:tc>
          <w:tcPr>
            <w:tcW w:w="4876" w:type="dxa"/>
            <w:tcBorders>
              <w:top w:val="nil"/>
              <w:left w:val="nil"/>
              <w:bottom w:val="nil"/>
              <w:right w:val="nil"/>
            </w:tcBorders>
          </w:tcPr>
          <w:p w:rsidR="00E34B6E" w:rsidRPr="00A30008" w:rsidP="00023FE6" w14:paraId="218AD11B" w14:textId="77777777">
            <w:pPr>
              <w:pStyle w:val="Normal6a"/>
            </w:pPr>
            <w:r w:rsidRPr="00A30008">
              <w:t>(a)</w:t>
            </w:r>
            <w:r w:rsidRPr="00A30008">
              <w:tab/>
              <w:t>Experimentation, preparation and implementation of the Union’s policy agendas and tools</w:t>
            </w:r>
            <w:r w:rsidRPr="00A30008">
              <w:rPr>
                <w:b/>
                <w:i/>
              </w:rPr>
              <w:t>, including through policy dialogue and cooperation with relevant stakeholders, including Union-wide networks and international organisations</w:t>
            </w:r>
            <w:r w:rsidRPr="00A30008">
              <w:t xml:space="preserve">; </w:t>
            </w:r>
            <w:r w:rsidRPr="00A30008">
              <w:rPr>
                <w:b/>
                <w:i/>
              </w:rPr>
              <w:t>and including tools for the recognition and validation of non-formal and informal learning:</w:t>
            </w:r>
          </w:p>
        </w:tc>
      </w:tr>
      <w:tr w14:paraId="0A10831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ED212AF" w14:textId="77777777">
            <w:pPr>
              <w:pStyle w:val="Normal6a"/>
            </w:pPr>
            <w:r w:rsidRPr="00A30008">
              <w:rPr>
                <w:b/>
                <w:i/>
              </w:rPr>
              <w:t>_________________</w:t>
            </w:r>
          </w:p>
        </w:tc>
        <w:tc>
          <w:tcPr>
            <w:tcW w:w="4876" w:type="dxa"/>
            <w:tcBorders>
              <w:top w:val="nil"/>
              <w:left w:val="nil"/>
              <w:bottom w:val="nil"/>
              <w:right w:val="nil"/>
            </w:tcBorders>
          </w:tcPr>
          <w:p w:rsidR="00E34B6E" w:rsidRPr="00A30008" w:rsidP="00023FE6" w14:paraId="4C238775" w14:textId="77777777"/>
        </w:tc>
      </w:tr>
      <w:tr w14:paraId="59E6F91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6813523" w14:textId="77777777">
            <w:pPr>
              <w:pStyle w:val="Normal6a"/>
            </w:pPr>
            <w:r w:rsidRPr="00A30008">
              <w:rPr>
                <w:b/>
                <w:i/>
                <w:vertAlign w:val="superscript"/>
              </w:rPr>
              <w:t>21</w:t>
            </w:r>
            <w:r w:rsidRPr="00A30008">
              <w:t xml:space="preserve"> </w:t>
            </w:r>
            <w:r w:rsidRPr="00A30008">
              <w:rPr>
                <w:b/>
                <w:i/>
              </w:rPr>
              <w:t xml:space="preserve">In particular: the European Qualifications Framework (EQF); the European Quality Assurance Reference Framework for Vocational Education and </w:t>
            </w:r>
            <w:r w:rsidRPr="00A30008">
              <w:rPr>
                <w:b/>
                <w:i/>
              </w:rPr>
              <w:t xml:space="preserve">Training (EQAVET); the European Quality Assurance Register for Higher Education (EQAR);, the ENIC (European Network of Information Centres in the European Region) and NARIC (National Academic Recognition Information Centres in the European Union) Networks, the </w:t>
            </w:r>
            <w:r w:rsidRPr="00A30008">
              <w:rPr>
                <w:b/>
                <w:i/>
              </w:rPr>
              <w:t>Euroguidance</w:t>
            </w:r>
            <w:r w:rsidRPr="00A30008">
              <w:rPr>
                <w:b/>
                <w:i/>
              </w:rPr>
              <w:t xml:space="preserve"> network, the common framework and tools for the provision of better services for skills and qualifications (</w:t>
            </w:r>
            <w:r w:rsidRPr="00A30008">
              <w:rPr>
                <w:b/>
                <w:i/>
              </w:rPr>
              <w:t>Europass</w:t>
            </w:r>
            <w:r w:rsidRPr="00A30008">
              <w:rPr>
                <w:b/>
                <w:i/>
              </w:rPr>
              <w:t xml:space="preserve">), the Eurydice Network, National Coordinators for Adult Learning, the Central and National Support Services for online platforms, the European Higher Education Area (EHEA) and the National Reference Points on graduate tracking, Youth wiki network, the </w:t>
            </w:r>
            <w:r w:rsidRPr="00A30008">
              <w:rPr>
                <w:b/>
                <w:i/>
              </w:rPr>
              <w:t>Eurodesk</w:t>
            </w:r>
            <w:r w:rsidRPr="00A30008">
              <w:rPr>
                <w:b/>
                <w:i/>
              </w:rPr>
              <w:t xml:space="preserve"> network, the European Youth Forum, </w:t>
            </w:r>
            <w:r w:rsidRPr="00A30008">
              <w:rPr>
                <w:b/>
                <w:i/>
              </w:rPr>
              <w:t>Youthpass</w:t>
            </w:r>
            <w:r w:rsidRPr="00A30008">
              <w:rPr>
                <w:b/>
                <w:i/>
              </w:rPr>
              <w:t>, the National Working Groups implementing the EU Youth Dialogue and the National Coordinating Bodies implementing the European Week of Sport at national level.</w:t>
            </w:r>
          </w:p>
        </w:tc>
        <w:tc>
          <w:tcPr>
            <w:tcW w:w="4876" w:type="dxa"/>
            <w:tcBorders>
              <w:top w:val="nil"/>
              <w:left w:val="nil"/>
              <w:bottom w:val="nil"/>
              <w:right w:val="nil"/>
            </w:tcBorders>
          </w:tcPr>
          <w:p w:rsidR="00E34B6E" w:rsidRPr="00A30008" w:rsidP="00023FE6" w14:paraId="15E05343" w14:textId="77777777"/>
        </w:tc>
      </w:tr>
    </w:tbl>
    <w:p w:rsidR="00E34B6E" w:rsidRPr="00A30008" w:rsidP="00E34B6E" w14:paraId="0CEFF48E" w14:textId="77777777"/>
    <w:p w:rsidR="00E34B6E" w:rsidRPr="00A30008" w:rsidP="00E34B6E" w14:paraId="6C859A57" w14:textId="77777777">
      <w:pPr>
        <w:pStyle w:val="AmNumberTabs"/>
      </w:pPr>
      <w:r w:rsidRPr="00A30008">
        <w:t>Amendment</w:t>
      </w:r>
      <w:r w:rsidRPr="00A30008">
        <w:tab/>
      </w:r>
      <w:r w:rsidRPr="00A30008">
        <w:tab/>
        <w:t>114</w:t>
      </w:r>
    </w:p>
    <w:p w:rsidR="00E34B6E" w:rsidRPr="00A30008" w:rsidP="00E34B6E" w14:paraId="5C7EE2A1" w14:textId="77777777">
      <w:pPr>
        <w:pStyle w:val="NormalBold12b"/>
      </w:pPr>
      <w:r w:rsidRPr="00A30008">
        <w:t>Proposal for a regulation</w:t>
      </w:r>
    </w:p>
    <w:p w:rsidR="00E34B6E" w:rsidRPr="00A30008" w:rsidP="00E34B6E" w14:paraId="0AC93167" w14:textId="77777777">
      <w:pPr>
        <w:pStyle w:val="NormalBold"/>
      </w:pPr>
      <w:r w:rsidRPr="00A30008">
        <w:t xml:space="preserve">Article 7 – paragraph 1 – point a – point </w:t>
      </w:r>
      <w:r w:rsidRPr="00A30008">
        <w:t>i</w:t>
      </w:r>
      <w:r w:rsidRPr="00A30008">
        <w:t xml:space="preserve">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C0468"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378FA02" w14:textId="77777777"/>
        </w:tc>
      </w:tr>
      <w:tr w14:paraId="6486DE7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4E1CFE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5F21E71" w14:textId="77777777">
            <w:pPr>
              <w:pStyle w:val="AmColumnHeading"/>
            </w:pPr>
            <w:r w:rsidRPr="00A30008">
              <w:t>Amendment</w:t>
            </w:r>
          </w:p>
        </w:tc>
      </w:tr>
      <w:tr w14:paraId="66348A9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5118088" w14:textId="77777777">
            <w:pPr>
              <w:pStyle w:val="Normal6a"/>
            </w:pPr>
          </w:p>
        </w:tc>
        <w:tc>
          <w:tcPr>
            <w:tcW w:w="4876" w:type="dxa"/>
            <w:tcBorders>
              <w:top w:val="nil"/>
              <w:left w:val="nil"/>
              <w:bottom w:val="nil"/>
              <w:right w:val="nil"/>
            </w:tcBorders>
          </w:tcPr>
          <w:p w:rsidR="00E34B6E" w:rsidRPr="00A30008" w:rsidP="00023FE6" w14:paraId="2B7C9A34" w14:textId="77777777">
            <w:pPr>
              <w:pStyle w:val="Normal6a"/>
            </w:pPr>
            <w:r w:rsidRPr="00A30008">
              <w:rPr>
                <w:b/>
                <w:i/>
              </w:rPr>
              <w:t>i</w:t>
            </w:r>
            <w:r w:rsidRPr="00A30008">
              <w:rPr>
                <w:b/>
                <w:i/>
              </w:rPr>
              <w:t>)</w:t>
            </w:r>
            <w:r w:rsidRPr="00A30008">
              <w:tab/>
            </w:r>
            <w:r w:rsidRPr="00A30008">
              <w:rPr>
                <w:b/>
                <w:i/>
              </w:rPr>
              <w:t xml:space="preserve">in the field of education and training: the European Qualifications Framework (EQF); the European Quality Assurance Reference Framework for Vocational Education and Training (EQAVET); the European Quality Assurance Register for Higher Education (EQAR), the ENIC (European Network of Information Centres in the European Region) and NARIC (National Academic Recognition Information Centres in the European Union) Networks, the </w:t>
            </w:r>
            <w:r w:rsidRPr="00A30008">
              <w:rPr>
                <w:b/>
                <w:i/>
              </w:rPr>
              <w:t>Euroguidance</w:t>
            </w:r>
            <w:r w:rsidRPr="00A30008">
              <w:rPr>
                <w:b/>
                <w:i/>
              </w:rPr>
              <w:t xml:space="preserve"> network, the common framework and tools for the provision of better services for skills and qualifications (</w:t>
            </w:r>
            <w:r w:rsidRPr="00A30008">
              <w:rPr>
                <w:b/>
                <w:i/>
              </w:rPr>
              <w:t>Europass</w:t>
            </w:r>
            <w:r w:rsidRPr="00A30008">
              <w:rPr>
                <w:b/>
                <w:i/>
              </w:rPr>
              <w:t xml:space="preserve">), the Eurydice Network, National Coordinators for Adult Learning, the Central and National </w:t>
            </w:r>
            <w:r w:rsidRPr="00A30008">
              <w:rPr>
                <w:b/>
                <w:i/>
              </w:rPr>
              <w:t>Support Services for online platforms, the European Higher Education Area (EHEA) and the National Reference Points on graduate tracking, Lifelong Learning Platform;</w:t>
            </w:r>
          </w:p>
        </w:tc>
      </w:tr>
    </w:tbl>
    <w:p w:rsidR="00E34B6E" w:rsidRPr="00A30008" w:rsidP="00E34B6E" w14:paraId="08B5AA8F" w14:textId="77777777"/>
    <w:p w:rsidR="00E34B6E" w:rsidRPr="00A30008" w:rsidP="00E34B6E" w14:paraId="3C5CF269" w14:textId="77777777">
      <w:pPr>
        <w:pStyle w:val="AmNumberTabs"/>
      </w:pPr>
      <w:r w:rsidRPr="00A30008">
        <w:t>Amendment</w:t>
      </w:r>
      <w:r w:rsidRPr="00A30008">
        <w:tab/>
      </w:r>
      <w:r w:rsidRPr="00A30008">
        <w:tab/>
        <w:t>115</w:t>
      </w:r>
    </w:p>
    <w:p w:rsidR="00E34B6E" w:rsidRPr="00A30008" w:rsidP="00E34B6E" w14:paraId="54CC8467" w14:textId="77777777">
      <w:pPr>
        <w:pStyle w:val="NormalBold12b"/>
      </w:pPr>
      <w:r w:rsidRPr="00A30008">
        <w:t>Proposal for a regulation</w:t>
      </w:r>
    </w:p>
    <w:p w:rsidR="00E34B6E" w:rsidRPr="00A30008" w:rsidP="00E34B6E" w14:paraId="45005097" w14:textId="77777777">
      <w:pPr>
        <w:pStyle w:val="NormalBold"/>
      </w:pPr>
      <w:r w:rsidRPr="00A30008">
        <w:t>Article 7 – paragraph 1 – point a – point ii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3177C"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8207D48" w14:textId="77777777"/>
        </w:tc>
      </w:tr>
      <w:tr w14:paraId="477C90F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758D234"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584ECC8" w14:textId="77777777">
            <w:pPr>
              <w:pStyle w:val="AmColumnHeading"/>
            </w:pPr>
            <w:r w:rsidRPr="00A30008">
              <w:t>Amendment</w:t>
            </w:r>
          </w:p>
        </w:tc>
      </w:tr>
      <w:tr w14:paraId="5E7292C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0D24B8B" w14:textId="77777777">
            <w:pPr>
              <w:pStyle w:val="Normal6a"/>
            </w:pPr>
          </w:p>
        </w:tc>
        <w:tc>
          <w:tcPr>
            <w:tcW w:w="4876" w:type="dxa"/>
            <w:tcBorders>
              <w:top w:val="nil"/>
              <w:left w:val="nil"/>
              <w:bottom w:val="nil"/>
              <w:right w:val="nil"/>
            </w:tcBorders>
          </w:tcPr>
          <w:p w:rsidR="00E34B6E" w:rsidRPr="00A30008" w:rsidP="00023FE6" w14:paraId="6EA8D7FA" w14:textId="77777777">
            <w:pPr>
              <w:pStyle w:val="Normal6a"/>
            </w:pPr>
            <w:r w:rsidRPr="00A30008">
              <w:rPr>
                <w:b/>
                <w:i/>
              </w:rPr>
              <w:t>ii)</w:t>
            </w:r>
            <w:r w:rsidRPr="00A30008">
              <w:tab/>
            </w:r>
            <w:r w:rsidRPr="00A30008">
              <w:rPr>
                <w:b/>
                <w:i/>
              </w:rPr>
              <w:t>in the field of youth and volunteering: Youth wiki network, the </w:t>
            </w:r>
            <w:r w:rsidRPr="00A30008">
              <w:rPr>
                <w:b/>
                <w:i/>
              </w:rPr>
              <w:t>Eurodesk</w:t>
            </w:r>
            <w:r w:rsidRPr="00A30008">
              <w:rPr>
                <w:b/>
                <w:i/>
              </w:rPr>
              <w:t> network, the European Youth Forum, </w:t>
            </w:r>
            <w:r w:rsidRPr="00A30008">
              <w:rPr>
                <w:b/>
                <w:i/>
              </w:rPr>
              <w:t>Youthpass</w:t>
            </w:r>
            <w:r w:rsidRPr="00A30008">
              <w:rPr>
                <w:b/>
                <w:i/>
              </w:rPr>
              <w:t>, the National Working Groups implementing the EU Youth Dialogue;</w:t>
            </w:r>
          </w:p>
        </w:tc>
      </w:tr>
    </w:tbl>
    <w:p w:rsidR="00E34B6E" w:rsidRPr="00A30008" w:rsidP="00E34B6E" w14:paraId="6C7580A1" w14:textId="77777777"/>
    <w:p w:rsidR="00E34B6E" w:rsidRPr="00A30008" w:rsidP="00E34B6E" w14:paraId="72D4A45C" w14:textId="77777777">
      <w:pPr>
        <w:pStyle w:val="AmNumberTabs"/>
      </w:pPr>
      <w:r w:rsidRPr="00A30008">
        <w:t>Amendment</w:t>
      </w:r>
      <w:r w:rsidRPr="00A30008">
        <w:tab/>
      </w:r>
      <w:r w:rsidRPr="00A30008">
        <w:tab/>
        <w:t>116</w:t>
      </w:r>
    </w:p>
    <w:p w:rsidR="00E34B6E" w:rsidRPr="00A30008" w:rsidP="00E34B6E" w14:paraId="62B251A2" w14:textId="77777777">
      <w:pPr>
        <w:pStyle w:val="NormalBold12b"/>
      </w:pPr>
      <w:r w:rsidRPr="00A30008">
        <w:t>Proposal for a regulation</w:t>
      </w:r>
    </w:p>
    <w:p w:rsidR="00E34B6E" w:rsidRPr="00A30008" w:rsidP="00E34B6E" w14:paraId="6DF2A990" w14:textId="77777777">
      <w:pPr>
        <w:pStyle w:val="NormalBold"/>
      </w:pPr>
      <w:r w:rsidRPr="00A30008">
        <w:t>Article 7 – paragraph 1 – point a – point iii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2595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15FE0DE" w14:textId="77777777"/>
        </w:tc>
      </w:tr>
      <w:tr w14:paraId="4176F77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A69933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F41FC40" w14:textId="77777777">
            <w:pPr>
              <w:pStyle w:val="AmColumnHeading"/>
            </w:pPr>
            <w:r w:rsidRPr="00A30008">
              <w:t>Amendment</w:t>
            </w:r>
          </w:p>
        </w:tc>
      </w:tr>
      <w:tr w14:paraId="49D3A5D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C0096BB" w14:textId="77777777">
            <w:pPr>
              <w:pStyle w:val="Normal6a"/>
            </w:pPr>
          </w:p>
        </w:tc>
        <w:tc>
          <w:tcPr>
            <w:tcW w:w="4876" w:type="dxa"/>
            <w:tcBorders>
              <w:top w:val="nil"/>
              <w:left w:val="nil"/>
              <w:bottom w:val="nil"/>
              <w:right w:val="nil"/>
            </w:tcBorders>
          </w:tcPr>
          <w:p w:rsidR="00E34B6E" w:rsidRPr="00A30008" w:rsidP="00023FE6" w14:paraId="0DA33923" w14:textId="77777777">
            <w:pPr>
              <w:pStyle w:val="Normal6a"/>
            </w:pPr>
            <w:r w:rsidRPr="00A30008">
              <w:rPr>
                <w:b/>
                <w:i/>
              </w:rPr>
              <w:t>iii)</w:t>
            </w:r>
            <w:r w:rsidRPr="00A30008">
              <w:tab/>
            </w:r>
            <w:r w:rsidRPr="00A30008">
              <w:rPr>
                <w:b/>
                <w:i/>
              </w:rPr>
              <w:t>in the field of sport: National Coordinating Bodies implementing the European Week of Sport at national level and support to the European not-for-profit sport events;</w:t>
            </w:r>
          </w:p>
        </w:tc>
      </w:tr>
    </w:tbl>
    <w:p w:rsidR="00E34B6E" w:rsidRPr="00A30008" w:rsidP="00E34B6E" w14:paraId="578E16CD" w14:textId="77777777"/>
    <w:p w:rsidR="00E34B6E" w:rsidRPr="00A30008" w:rsidP="00E34B6E" w14:paraId="010D8D52" w14:textId="77777777">
      <w:pPr>
        <w:pStyle w:val="AmNumberTabs"/>
      </w:pPr>
      <w:r w:rsidRPr="00A30008">
        <w:t>Amendment</w:t>
      </w:r>
      <w:r w:rsidRPr="00A30008">
        <w:tab/>
      </w:r>
      <w:r w:rsidRPr="00A30008">
        <w:tab/>
        <w:t>117</w:t>
      </w:r>
    </w:p>
    <w:p w:rsidR="00E34B6E" w:rsidRPr="00A30008" w:rsidP="00E34B6E" w14:paraId="7FF323E7" w14:textId="77777777">
      <w:pPr>
        <w:pStyle w:val="NormalBold12b"/>
      </w:pPr>
      <w:r w:rsidRPr="00A30008">
        <w:t>Proposal for a regulation</w:t>
      </w:r>
    </w:p>
    <w:p w:rsidR="00E34B6E" w:rsidRPr="00A30008" w:rsidP="00E34B6E" w14:paraId="2DB56010" w14:textId="77777777">
      <w:pPr>
        <w:pStyle w:val="NormalBold"/>
      </w:pPr>
      <w:r w:rsidRPr="00A30008">
        <w:t>Article 7 – paragraph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3353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23310AB" w14:textId="77777777"/>
        </w:tc>
      </w:tr>
      <w:tr w14:paraId="6085153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7ECF7DD"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8EDA94F" w14:textId="77777777">
            <w:pPr>
              <w:pStyle w:val="AmColumnHeading"/>
            </w:pPr>
            <w:r w:rsidRPr="00A30008">
              <w:t>Amendment</w:t>
            </w:r>
          </w:p>
        </w:tc>
      </w:tr>
      <w:tr w14:paraId="5D27368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C8CA152" w14:textId="77777777">
            <w:pPr>
              <w:pStyle w:val="Normal6a"/>
            </w:pPr>
            <w:r w:rsidRPr="00A30008">
              <w:t>(b)</w:t>
            </w:r>
            <w:r w:rsidRPr="00A30008">
              <w:tab/>
              <w:t>Programme implementation including synergies with, and support to other Union policies and programmes, online platforms, tools for virtual cooperation and tools to facilitate learning mobility;</w:t>
            </w:r>
          </w:p>
        </w:tc>
        <w:tc>
          <w:tcPr>
            <w:tcW w:w="4876" w:type="dxa"/>
            <w:tcBorders>
              <w:top w:val="nil"/>
              <w:left w:val="nil"/>
              <w:bottom w:val="nil"/>
              <w:right w:val="nil"/>
            </w:tcBorders>
          </w:tcPr>
          <w:p w:rsidR="00E34B6E" w:rsidRPr="00A30008" w:rsidP="00023FE6" w14:paraId="6A15B0A9" w14:textId="77777777">
            <w:pPr>
              <w:pStyle w:val="Normal6a"/>
            </w:pPr>
            <w:r w:rsidRPr="00A30008">
              <w:t>(b)</w:t>
            </w:r>
            <w:r w:rsidRPr="00A30008">
              <w:tab/>
              <w:t>Programme implementation including synergies with, and support to other Union policies and programmes, online platforms, </w:t>
            </w:r>
            <w:r w:rsidRPr="00A30008">
              <w:rPr>
                <w:b/>
                <w:i/>
              </w:rPr>
              <w:t>resource centres, </w:t>
            </w:r>
            <w:r w:rsidRPr="00A30008">
              <w:t>tools for virtual cooperation and tools to facilitate learning mobility;</w:t>
            </w:r>
          </w:p>
        </w:tc>
      </w:tr>
    </w:tbl>
    <w:p w:rsidR="00E34B6E" w:rsidRPr="00A30008" w:rsidP="00E34B6E" w14:paraId="4464ECC2" w14:textId="77777777"/>
    <w:p w:rsidR="00E34B6E" w:rsidRPr="00A30008" w:rsidP="00E34B6E" w14:paraId="6EDB9C06" w14:textId="77777777">
      <w:pPr>
        <w:pStyle w:val="AmNumberTabs"/>
      </w:pPr>
      <w:r w:rsidRPr="00A30008">
        <w:t>Amendment</w:t>
      </w:r>
      <w:r w:rsidRPr="00A30008">
        <w:tab/>
      </w:r>
      <w:r w:rsidRPr="00A30008">
        <w:tab/>
        <w:t>118</w:t>
      </w:r>
    </w:p>
    <w:p w:rsidR="00E34B6E" w:rsidRPr="00A30008" w:rsidP="00E34B6E" w14:paraId="79FD924E" w14:textId="77777777">
      <w:pPr>
        <w:pStyle w:val="NormalBold12b"/>
      </w:pPr>
      <w:r w:rsidRPr="00A30008">
        <w:t>Proposal for a regulation</w:t>
      </w:r>
    </w:p>
    <w:p w:rsidR="00E34B6E" w:rsidRPr="00A30008" w:rsidP="00E34B6E" w14:paraId="0FE2AB8E" w14:textId="77777777">
      <w:pPr>
        <w:pStyle w:val="NormalBold"/>
      </w:pPr>
      <w:r w:rsidRPr="00A30008">
        <w:t>Article 7 – paragraph 1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70AF6"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5DC2BC0" w14:textId="77777777"/>
        </w:tc>
      </w:tr>
      <w:tr w14:paraId="5DC890D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9BC71A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D602DC4" w14:textId="77777777">
            <w:pPr>
              <w:pStyle w:val="AmColumnHeading"/>
            </w:pPr>
            <w:r w:rsidRPr="00A30008">
              <w:t>Amendment</w:t>
            </w:r>
          </w:p>
        </w:tc>
      </w:tr>
      <w:tr w14:paraId="0B7CAAA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26983BC" w14:textId="77777777">
            <w:pPr>
              <w:pStyle w:val="Normal6a"/>
            </w:pPr>
            <w:r w:rsidRPr="00A30008">
              <w:t>(c)</w:t>
            </w:r>
            <w:r w:rsidRPr="00A30008">
              <w:tab/>
              <w:t>Dissemination and communication.</w:t>
            </w:r>
          </w:p>
        </w:tc>
        <w:tc>
          <w:tcPr>
            <w:tcW w:w="4876" w:type="dxa"/>
            <w:tcBorders>
              <w:top w:val="nil"/>
              <w:left w:val="nil"/>
              <w:bottom w:val="nil"/>
              <w:right w:val="nil"/>
            </w:tcBorders>
          </w:tcPr>
          <w:p w:rsidR="00E34B6E" w:rsidRPr="00A30008" w:rsidP="00023FE6" w14:paraId="54EFB842" w14:textId="77777777">
            <w:pPr>
              <w:pStyle w:val="Normal6a"/>
            </w:pPr>
            <w:r w:rsidRPr="00A30008">
              <w:t>(c)</w:t>
            </w:r>
            <w:r w:rsidRPr="00A30008">
              <w:tab/>
              <w:t>Dissemination and communication</w:t>
            </w:r>
            <w:r w:rsidRPr="00A30008">
              <w:rPr>
                <w:b/>
                <w:i/>
              </w:rPr>
              <w:t>, ensuring transparency and accessibility</w:t>
            </w:r>
            <w:r w:rsidRPr="00A30008">
              <w:t>.</w:t>
            </w:r>
          </w:p>
        </w:tc>
      </w:tr>
    </w:tbl>
    <w:p w:rsidR="00E34B6E" w:rsidRPr="00A30008" w:rsidP="00E34B6E" w14:paraId="48AB60A5" w14:textId="77777777"/>
    <w:p w:rsidR="00E34B6E" w:rsidRPr="00A30008" w:rsidP="00E34B6E" w14:paraId="71A77893" w14:textId="77777777">
      <w:pPr>
        <w:pStyle w:val="AmNumberTabs"/>
      </w:pPr>
      <w:r w:rsidRPr="00A30008">
        <w:t>Amendment</w:t>
      </w:r>
      <w:r w:rsidRPr="00A30008">
        <w:tab/>
      </w:r>
      <w:r w:rsidRPr="00A30008">
        <w:tab/>
        <w:t>119</w:t>
      </w:r>
    </w:p>
    <w:p w:rsidR="00E34B6E" w:rsidRPr="00A30008" w:rsidP="00E34B6E" w14:paraId="40C9890D" w14:textId="77777777">
      <w:pPr>
        <w:pStyle w:val="NormalBold12b"/>
      </w:pPr>
      <w:r w:rsidRPr="00A30008">
        <w:t>Proposal for a regulation</w:t>
      </w:r>
    </w:p>
    <w:p w:rsidR="00E34B6E" w:rsidRPr="00A30008" w:rsidP="00E34B6E" w14:paraId="0E9B9610" w14:textId="77777777">
      <w:pPr>
        <w:pStyle w:val="NormalBold"/>
      </w:pPr>
      <w:r w:rsidRPr="00A30008">
        <w:t>Article 8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1F860"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1D88B3B" w14:textId="77777777"/>
        </w:tc>
      </w:tr>
      <w:tr w14:paraId="1D947DE0"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8825F9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C99A67B" w14:textId="77777777">
            <w:pPr>
              <w:pStyle w:val="AmColumnHeading"/>
            </w:pPr>
            <w:r w:rsidRPr="00A30008">
              <w:t>Amendment</w:t>
            </w:r>
          </w:p>
        </w:tc>
      </w:tr>
      <w:tr w14:paraId="1B0BC98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4ADAEE6" w14:textId="77777777">
            <w:pPr>
              <w:pStyle w:val="Normal6a"/>
            </w:pPr>
            <w:r w:rsidRPr="00A30008">
              <w:t>1.</w:t>
            </w:r>
            <w:r w:rsidRPr="00A30008">
              <w:tab/>
              <w:t>When implementing this Regulation, the Commission, Member States and third countries associated to the Programme shall ensure an inclusive approach across all activities.</w:t>
            </w:r>
          </w:p>
        </w:tc>
        <w:tc>
          <w:tcPr>
            <w:tcW w:w="4876" w:type="dxa"/>
            <w:tcBorders>
              <w:top w:val="nil"/>
              <w:left w:val="nil"/>
              <w:bottom w:val="nil"/>
              <w:right w:val="nil"/>
            </w:tcBorders>
          </w:tcPr>
          <w:p w:rsidR="00E34B6E" w:rsidRPr="00A30008" w:rsidP="00023FE6" w14:paraId="761B940E" w14:textId="77777777">
            <w:pPr>
              <w:pStyle w:val="Normal6a"/>
            </w:pPr>
            <w:r w:rsidRPr="00A30008">
              <w:t>1.</w:t>
            </w:r>
            <w:r w:rsidRPr="00A30008">
              <w:tab/>
              <w:t xml:space="preserve">When implementing this Regulation, the Commission, Member States and third countries associated to the Programme shall ensure an inclusive approach across all activities, </w:t>
            </w:r>
            <w:r w:rsidRPr="00A30008">
              <w:rPr>
                <w:b/>
                <w:i/>
              </w:rPr>
              <w:t>paying particular attention to equal opportunities, accessibility and the removal of social, economic, geographical and structural barriers to participation</w:t>
            </w:r>
            <w:r w:rsidRPr="00A30008">
              <w:t>.</w:t>
            </w:r>
          </w:p>
        </w:tc>
      </w:tr>
    </w:tbl>
    <w:p w:rsidR="00E34B6E" w:rsidRPr="00A30008" w:rsidP="00E34B6E" w14:paraId="2E3E53C6" w14:textId="77777777"/>
    <w:p w:rsidR="00E34B6E" w:rsidRPr="00A30008" w:rsidP="00E34B6E" w14:paraId="28209AB6" w14:textId="77777777">
      <w:pPr>
        <w:pStyle w:val="AmNumberTabs"/>
      </w:pPr>
      <w:r w:rsidRPr="00A30008">
        <w:t>Amendment</w:t>
      </w:r>
      <w:r w:rsidRPr="00A30008">
        <w:tab/>
      </w:r>
      <w:r w:rsidRPr="00A30008">
        <w:tab/>
        <w:t>120</w:t>
      </w:r>
    </w:p>
    <w:p w:rsidR="00E34B6E" w:rsidRPr="00A30008" w:rsidP="00E34B6E" w14:paraId="05DC1269" w14:textId="77777777">
      <w:pPr>
        <w:pStyle w:val="NormalBold12b"/>
      </w:pPr>
      <w:r w:rsidRPr="00A30008">
        <w:t>Proposal for a regulation</w:t>
      </w:r>
    </w:p>
    <w:p w:rsidR="00E34B6E" w:rsidRPr="00A30008" w:rsidP="00E34B6E" w14:paraId="66BAF4E6" w14:textId="77777777">
      <w:pPr>
        <w:pStyle w:val="NormalBold"/>
      </w:pPr>
      <w:r w:rsidRPr="00A30008">
        <w:t>Article 8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39DE9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D520295" w14:textId="77777777"/>
        </w:tc>
      </w:tr>
      <w:tr w14:paraId="7FAD5A1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D1D96EE"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3341244" w14:textId="77777777">
            <w:pPr>
              <w:pStyle w:val="AmColumnHeading"/>
            </w:pPr>
            <w:r w:rsidRPr="00A30008">
              <w:t>Amendment</w:t>
            </w:r>
          </w:p>
        </w:tc>
      </w:tr>
      <w:tr w14:paraId="5A1FB45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8664F0C" w14:textId="77777777">
            <w:pPr>
              <w:pStyle w:val="Normal6a"/>
            </w:pPr>
            <w:r w:rsidRPr="00A30008">
              <w:t>2.</w:t>
            </w:r>
            <w:r w:rsidRPr="00A30008">
              <w:tab/>
              <w:t xml:space="preserve">The Commission, Member States and third countries associated to the Programme shall take effective measures to promote inclusion, diversity and fairness, solidarity, and equal opportunities, </w:t>
            </w:r>
            <w:r w:rsidRPr="00A30008">
              <w:t>in particular to</w:t>
            </w:r>
            <w:r w:rsidRPr="00A30008">
              <w:t xml:space="preserve"> ensure participation of people with fewer opportunities in the Programme.</w:t>
            </w:r>
          </w:p>
        </w:tc>
        <w:tc>
          <w:tcPr>
            <w:tcW w:w="4876" w:type="dxa"/>
            <w:tcBorders>
              <w:top w:val="nil"/>
              <w:left w:val="nil"/>
              <w:bottom w:val="nil"/>
              <w:right w:val="nil"/>
            </w:tcBorders>
          </w:tcPr>
          <w:p w:rsidR="00E34B6E" w:rsidRPr="00A30008" w:rsidP="00023FE6" w14:paraId="47F3415F" w14:textId="77777777">
            <w:pPr>
              <w:pStyle w:val="Normal6a"/>
            </w:pPr>
            <w:r w:rsidRPr="00A30008">
              <w:t>2.</w:t>
            </w:r>
            <w:r w:rsidRPr="00A30008">
              <w:tab/>
              <w:t xml:space="preserve">The Commission, Member States and third countries associated to the Programme shall take effective measures to promote inclusion, diversity and fairness, solidarity, and equal opportunities, </w:t>
            </w:r>
            <w:r w:rsidRPr="00A30008">
              <w:t>in particular to</w:t>
            </w:r>
            <w:r w:rsidRPr="00A30008">
              <w:t xml:space="preserve"> ensure participation of people with fewer opportunities in the Programme. </w:t>
            </w:r>
            <w:r w:rsidRPr="00A30008">
              <w:rPr>
                <w:b/>
                <w:i/>
              </w:rPr>
              <w:t xml:space="preserve">The Commission shall set quantitative and qualitative objectives for the participation of people with fewer opportunities in the work programmes and shall report regularly on the progress made towards them. At least 20 % of all mobility participants shall be individuals </w:t>
            </w:r>
            <w:r w:rsidRPr="00A30008">
              <w:rPr>
                <w:b/>
                <w:i/>
              </w:rPr>
              <w:t>with fewer opportunities.</w:t>
            </w:r>
          </w:p>
        </w:tc>
      </w:tr>
    </w:tbl>
    <w:p w:rsidR="00E34B6E" w:rsidRPr="00A30008" w:rsidP="00E34B6E" w14:paraId="0D55B3B0" w14:textId="77777777"/>
    <w:p w:rsidR="00E34B6E" w:rsidRPr="00A30008" w:rsidP="00E34B6E" w14:paraId="2BDB311E" w14:textId="77777777">
      <w:pPr>
        <w:pStyle w:val="AmNumberTabs"/>
      </w:pPr>
      <w:r w:rsidRPr="00A30008">
        <w:t>Amendment</w:t>
      </w:r>
      <w:r w:rsidRPr="00A30008">
        <w:tab/>
      </w:r>
      <w:r w:rsidRPr="00A30008">
        <w:tab/>
        <w:t>121</w:t>
      </w:r>
    </w:p>
    <w:p w:rsidR="00E34B6E" w:rsidRPr="00A30008" w:rsidP="00E34B6E" w14:paraId="12F81EFF" w14:textId="77777777">
      <w:pPr>
        <w:pStyle w:val="NormalBold12b"/>
      </w:pPr>
      <w:r w:rsidRPr="00A30008">
        <w:t>Proposal for a regulation</w:t>
      </w:r>
    </w:p>
    <w:p w:rsidR="00E34B6E" w:rsidRPr="00A30008" w:rsidP="00E34B6E" w14:paraId="53C9E0F8" w14:textId="77777777">
      <w:pPr>
        <w:pStyle w:val="NormalBold"/>
      </w:pPr>
      <w:r w:rsidRPr="00A30008">
        <w:t>Article 8 – paragraph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746E0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2C87D1D" w14:textId="77777777"/>
        </w:tc>
      </w:tr>
      <w:tr w14:paraId="1A10322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DAE71C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8504266" w14:textId="77777777">
            <w:pPr>
              <w:pStyle w:val="AmColumnHeading"/>
            </w:pPr>
            <w:r w:rsidRPr="00A30008">
              <w:t>Amendment</w:t>
            </w:r>
          </w:p>
        </w:tc>
      </w:tr>
      <w:tr w14:paraId="2478ADB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A61AA22" w14:textId="77777777">
            <w:pPr>
              <w:pStyle w:val="Normal6a"/>
            </w:pPr>
            <w:r w:rsidRPr="00A30008">
              <w:t>3.</w:t>
            </w:r>
            <w:r w:rsidRPr="00A30008">
              <w:tab/>
              <w:t>The Commission shall support access to the Programme from an early age and independent of socio-economic background. To achieve that, it shall ensure the provision of measures to facilitate the participation of people with fewer opportunities, including financial support mechanisms, where relevant.</w:t>
            </w:r>
          </w:p>
        </w:tc>
        <w:tc>
          <w:tcPr>
            <w:tcW w:w="4876" w:type="dxa"/>
            <w:tcBorders>
              <w:top w:val="nil"/>
              <w:left w:val="nil"/>
              <w:bottom w:val="nil"/>
              <w:right w:val="nil"/>
            </w:tcBorders>
          </w:tcPr>
          <w:p w:rsidR="00E34B6E" w:rsidRPr="00A30008" w:rsidP="00023FE6" w14:paraId="0FC8C6A0" w14:textId="77777777">
            <w:pPr>
              <w:pStyle w:val="Normal6a"/>
            </w:pPr>
            <w:r w:rsidRPr="00A30008">
              <w:t>3.</w:t>
            </w:r>
            <w:r w:rsidRPr="00A30008">
              <w:tab/>
              <w:t xml:space="preserve">The Commission shall support access to the Programme from an early age and independent of socio-economic background. To achieve that, it shall ensure the provision of measures to facilitate the participation of people with fewer opportunities, including financial support mechanisms </w:t>
            </w:r>
            <w:r w:rsidRPr="00A30008">
              <w:rPr>
                <w:b/>
                <w:i/>
              </w:rPr>
              <w:t>and pre-financing, targeted information, guidance, and tailored support services</w:t>
            </w:r>
            <w:r w:rsidRPr="00A30008">
              <w:t xml:space="preserve">, where relevant. </w:t>
            </w:r>
            <w:r w:rsidRPr="00A30008">
              <w:rPr>
                <w:b/>
                <w:i/>
              </w:rPr>
              <w:t>Information on support services for people with fewer opportunities in the context of Erasmus+ actions must be clear, up-to-date, complete and easy to access.</w:t>
            </w:r>
          </w:p>
        </w:tc>
      </w:tr>
    </w:tbl>
    <w:p w:rsidR="00E34B6E" w:rsidRPr="00A30008" w:rsidP="00E34B6E" w14:paraId="44ADD552" w14:textId="77777777"/>
    <w:p w:rsidR="00E34B6E" w:rsidRPr="00A30008" w:rsidP="00E34B6E" w14:paraId="5BDD8454" w14:textId="77777777">
      <w:pPr>
        <w:pStyle w:val="AmNumberTabs"/>
      </w:pPr>
      <w:r w:rsidRPr="00A30008">
        <w:t>Amendment</w:t>
      </w:r>
      <w:r w:rsidRPr="00A30008">
        <w:tab/>
      </w:r>
      <w:r w:rsidRPr="00A30008">
        <w:tab/>
        <w:t>122</w:t>
      </w:r>
    </w:p>
    <w:p w:rsidR="00E34B6E" w:rsidRPr="00A30008" w:rsidP="00E34B6E" w14:paraId="5C2A66AD" w14:textId="77777777">
      <w:pPr>
        <w:pStyle w:val="NormalBold12b"/>
      </w:pPr>
      <w:r w:rsidRPr="00A30008">
        <w:t>Proposal for a regulation</w:t>
      </w:r>
    </w:p>
    <w:p w:rsidR="00E34B6E" w:rsidRPr="00A30008" w:rsidP="00E34B6E" w14:paraId="61B1E4B8" w14:textId="77777777">
      <w:pPr>
        <w:pStyle w:val="NormalBold"/>
      </w:pPr>
      <w:r w:rsidRPr="00A30008">
        <w:t>Article 8 – paragraph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6FFAA"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0A059F0" w14:textId="77777777"/>
        </w:tc>
      </w:tr>
      <w:tr w14:paraId="2E04462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BAAEE6D"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789D6DA" w14:textId="77777777">
            <w:pPr>
              <w:pStyle w:val="AmColumnHeading"/>
            </w:pPr>
            <w:r w:rsidRPr="00A30008">
              <w:t>Amendment</w:t>
            </w:r>
          </w:p>
        </w:tc>
      </w:tr>
      <w:tr w14:paraId="4791BB5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5053C82" w14:textId="77777777">
            <w:pPr>
              <w:pStyle w:val="Normal6a"/>
            </w:pPr>
            <w:r w:rsidRPr="00A30008">
              <w:t>4.</w:t>
            </w:r>
            <w:r w:rsidRPr="00A30008">
              <w:tab/>
              <w:t xml:space="preserve">The Commission may adjust or may authorise the national agencies referred to in Article 19 to adjust, </w:t>
            </w:r>
            <w:r w:rsidRPr="00A30008">
              <w:t>on the basis of</w:t>
            </w:r>
            <w:r w:rsidRPr="00A30008">
              <w:t xml:space="preserve"> objective criteria, the financial support mechanisms to improve access to people with fewer opportunities.</w:t>
            </w:r>
          </w:p>
        </w:tc>
        <w:tc>
          <w:tcPr>
            <w:tcW w:w="4876" w:type="dxa"/>
            <w:tcBorders>
              <w:top w:val="nil"/>
              <w:left w:val="nil"/>
              <w:bottom w:val="nil"/>
              <w:right w:val="nil"/>
            </w:tcBorders>
          </w:tcPr>
          <w:p w:rsidR="00E34B6E" w:rsidRPr="00A30008" w:rsidP="00023FE6" w14:paraId="64EF3359" w14:textId="77777777">
            <w:pPr>
              <w:pStyle w:val="Normal6a"/>
            </w:pPr>
            <w:r w:rsidRPr="00A30008">
              <w:t>4.</w:t>
            </w:r>
            <w:r w:rsidRPr="00A30008">
              <w:tab/>
              <w:t xml:space="preserve">The Commission may adjust or may authorise the national agencies referred to in Article 19 to adjust, </w:t>
            </w:r>
            <w:r w:rsidRPr="00A30008">
              <w:t>on the basis of</w:t>
            </w:r>
            <w:r w:rsidRPr="00A30008">
              <w:t xml:space="preserve"> objective</w:t>
            </w:r>
            <w:r w:rsidRPr="00A30008">
              <w:rPr>
                <w:b/>
                <w:i/>
              </w:rPr>
              <w:t xml:space="preserve"> and transparent</w:t>
            </w:r>
            <w:r w:rsidRPr="00A30008">
              <w:t xml:space="preserve"> criteria, the financial support mechanisms to improve access to people with fewer opportunities. </w:t>
            </w:r>
            <w:r w:rsidRPr="00A30008">
              <w:rPr>
                <w:b/>
                <w:i/>
              </w:rPr>
              <w:t>Such criteria shall take into account differences in living costs, housing costs, inflation and purchasing power between host countries, regions and cities. Such criteria shall also take into account higher participation costs for individuals travelling from or to outermost regions, island territories, and overall expensive-to-reach locations.</w:t>
            </w:r>
          </w:p>
        </w:tc>
      </w:tr>
    </w:tbl>
    <w:p w:rsidR="00E34B6E" w:rsidRPr="00A30008" w:rsidP="00E34B6E" w14:paraId="3CCDDD6A" w14:textId="77777777"/>
    <w:p w:rsidR="00E34B6E" w:rsidRPr="00A30008" w:rsidP="00E34B6E" w14:paraId="40B4044C" w14:textId="77777777">
      <w:pPr>
        <w:pStyle w:val="AmNumberTabs"/>
      </w:pPr>
      <w:r w:rsidRPr="00A30008">
        <w:t>Amendment</w:t>
      </w:r>
      <w:r w:rsidRPr="00A30008">
        <w:tab/>
      </w:r>
      <w:r w:rsidRPr="00A30008">
        <w:tab/>
        <w:t>123</w:t>
      </w:r>
    </w:p>
    <w:p w:rsidR="00E34B6E" w:rsidRPr="00A30008" w:rsidP="00E34B6E" w14:paraId="5515BAD0" w14:textId="77777777">
      <w:pPr>
        <w:pStyle w:val="NormalBold12b"/>
      </w:pPr>
      <w:r w:rsidRPr="00A30008">
        <w:t>Proposal for a regulation</w:t>
      </w:r>
    </w:p>
    <w:p w:rsidR="00E34B6E" w:rsidRPr="00A30008" w:rsidP="00E34B6E" w14:paraId="3DACAA49" w14:textId="77777777">
      <w:pPr>
        <w:pStyle w:val="NormalBold"/>
      </w:pPr>
      <w:r w:rsidRPr="00A30008">
        <w:t>Article 8 – paragraph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47B43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40D7B80" w14:textId="77777777"/>
        </w:tc>
      </w:tr>
      <w:tr w14:paraId="08FF9FC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DD89BB6"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9DA5BC6" w14:textId="77777777">
            <w:pPr>
              <w:pStyle w:val="AmColumnHeading"/>
            </w:pPr>
            <w:r w:rsidRPr="00A30008">
              <w:t>Amendment</w:t>
            </w:r>
          </w:p>
        </w:tc>
      </w:tr>
      <w:tr w14:paraId="6E96194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1A1A83A" w14:textId="77777777">
            <w:pPr>
              <w:pStyle w:val="Normal6a"/>
            </w:pPr>
            <w:r w:rsidRPr="00A30008">
              <w:t>5.</w:t>
            </w:r>
            <w:r w:rsidRPr="00A30008">
              <w:tab/>
              <w:t>The costs of measures to facilitate or support the participation of people with fewer opportunities shall not justify the rejection of an application under the Programme.</w:t>
            </w:r>
          </w:p>
        </w:tc>
        <w:tc>
          <w:tcPr>
            <w:tcW w:w="4876" w:type="dxa"/>
            <w:tcBorders>
              <w:top w:val="nil"/>
              <w:left w:val="nil"/>
              <w:bottom w:val="nil"/>
              <w:right w:val="nil"/>
            </w:tcBorders>
          </w:tcPr>
          <w:p w:rsidR="00E34B6E" w:rsidRPr="00A30008" w:rsidP="00023FE6" w14:paraId="41BF9A7A" w14:textId="77777777">
            <w:pPr>
              <w:pStyle w:val="Normal6a"/>
            </w:pPr>
            <w:r w:rsidRPr="00A30008">
              <w:t>5.</w:t>
            </w:r>
            <w:r w:rsidRPr="00A30008">
              <w:tab/>
              <w:t xml:space="preserve">The costs of measures to facilitate or support the participation of people with fewer opportunities shall not </w:t>
            </w:r>
            <w:r w:rsidRPr="00A30008">
              <w:rPr>
                <w:b/>
                <w:i/>
              </w:rPr>
              <w:t>impact the quality assessment nor</w:t>
            </w:r>
            <w:r w:rsidRPr="00A30008">
              <w:t xml:space="preserve"> justify the rejection of an application under the Programme.</w:t>
            </w:r>
          </w:p>
        </w:tc>
      </w:tr>
    </w:tbl>
    <w:p w:rsidR="00E34B6E" w:rsidRPr="00A30008" w:rsidP="00E34B6E" w14:paraId="0F53B1C7" w14:textId="77777777"/>
    <w:p w:rsidR="00E34B6E" w:rsidRPr="00A30008" w:rsidP="00E34B6E" w14:paraId="18D7C6C8" w14:textId="77777777">
      <w:pPr>
        <w:pStyle w:val="AmNumberTabs"/>
      </w:pPr>
      <w:r w:rsidRPr="00A30008">
        <w:t>Amendment</w:t>
      </w:r>
      <w:r w:rsidRPr="00A30008">
        <w:tab/>
      </w:r>
      <w:r w:rsidRPr="00A30008">
        <w:tab/>
        <w:t>124</w:t>
      </w:r>
    </w:p>
    <w:p w:rsidR="00E34B6E" w:rsidRPr="00A30008" w:rsidP="00E34B6E" w14:paraId="28F1B5EF" w14:textId="77777777">
      <w:pPr>
        <w:pStyle w:val="NormalBold12b"/>
      </w:pPr>
      <w:r w:rsidRPr="00A30008">
        <w:t>Proposal for a regulation</w:t>
      </w:r>
    </w:p>
    <w:p w:rsidR="00E34B6E" w:rsidRPr="00A30008" w:rsidP="00E34B6E" w14:paraId="5BDD4C0B" w14:textId="77777777">
      <w:pPr>
        <w:pStyle w:val="NormalBold"/>
      </w:pPr>
      <w:r w:rsidRPr="00A30008">
        <w:t>Article 8 – paragraph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EE097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3BB2101" w14:textId="77777777"/>
        </w:tc>
      </w:tr>
      <w:tr w14:paraId="03632EE0"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2EEF05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38794C6" w14:textId="77777777">
            <w:pPr>
              <w:pStyle w:val="AmColumnHeading"/>
            </w:pPr>
            <w:r w:rsidRPr="00A30008">
              <w:t>Amendment</w:t>
            </w:r>
          </w:p>
        </w:tc>
      </w:tr>
      <w:tr w14:paraId="621A1BA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F09EAAB" w14:textId="77777777">
            <w:pPr>
              <w:pStyle w:val="Normal6a"/>
            </w:pPr>
            <w:r w:rsidRPr="00A30008">
              <w:t>6.</w:t>
            </w:r>
            <w:r w:rsidRPr="00A30008">
              <w:tab/>
              <w:t>The national agencies referred to in Article 19 shall develop or update where relevant, national inclusion and diversity action plans, based on the framework, and with particular attention to the specific challenges to access the programme within the national contexts. The national inclusion and diversity plans shall form an integral part of the national agencies’ planning documents as referred to in Article 19(2).</w:t>
            </w:r>
          </w:p>
        </w:tc>
        <w:tc>
          <w:tcPr>
            <w:tcW w:w="4876" w:type="dxa"/>
            <w:tcBorders>
              <w:top w:val="nil"/>
              <w:left w:val="nil"/>
              <w:bottom w:val="nil"/>
              <w:right w:val="nil"/>
            </w:tcBorders>
          </w:tcPr>
          <w:p w:rsidR="00E34B6E" w:rsidRPr="00A30008" w:rsidP="00023FE6" w14:paraId="0A7C6ACE" w14:textId="77777777">
            <w:pPr>
              <w:pStyle w:val="Normal6a"/>
            </w:pPr>
            <w:r w:rsidRPr="00A30008">
              <w:t>6.</w:t>
            </w:r>
            <w:r w:rsidRPr="00A30008">
              <w:tab/>
              <w:t xml:space="preserve">The national agencies referred to in Article 19 shall develop or update where relevant, national inclusion and diversity action plans, based on the framework, </w:t>
            </w:r>
            <w:r w:rsidRPr="00A30008">
              <w:rPr>
                <w:b/>
                <w:i/>
              </w:rPr>
              <w:t>setting out measurable quantitative and qualitative objectives,</w:t>
            </w:r>
            <w:r w:rsidRPr="00A30008">
              <w:t xml:space="preserve"> and with particular attention to the specific challenges to access the programme within the national contexts. The national inclusion and diversity plans shall form an integral part of the national agencies’ planning documents as referred to in Article 19(2).</w:t>
            </w:r>
          </w:p>
        </w:tc>
      </w:tr>
    </w:tbl>
    <w:p w:rsidR="00E34B6E" w:rsidRPr="00A30008" w:rsidP="00E34B6E" w14:paraId="1EA3C610" w14:textId="77777777"/>
    <w:p w:rsidR="00E34B6E" w:rsidRPr="00A30008" w:rsidP="00E34B6E" w14:paraId="0BF218FA" w14:textId="77777777">
      <w:pPr>
        <w:pStyle w:val="AmNumberTabs"/>
      </w:pPr>
      <w:r w:rsidRPr="00A30008">
        <w:t>Amendment</w:t>
      </w:r>
      <w:r w:rsidRPr="00A30008">
        <w:tab/>
      </w:r>
      <w:r w:rsidRPr="00A30008">
        <w:tab/>
        <w:t>125</w:t>
      </w:r>
    </w:p>
    <w:p w:rsidR="00E34B6E" w:rsidRPr="00A30008" w:rsidP="00E34B6E" w14:paraId="61B4D508" w14:textId="77777777">
      <w:pPr>
        <w:pStyle w:val="NormalBold12b"/>
      </w:pPr>
      <w:r w:rsidRPr="00A30008">
        <w:t>Proposal for a regulation</w:t>
      </w:r>
    </w:p>
    <w:p w:rsidR="00E34B6E" w:rsidRPr="00A30008" w:rsidP="00E34B6E" w14:paraId="715D862B" w14:textId="77777777">
      <w:pPr>
        <w:pStyle w:val="NormalBold"/>
      </w:pPr>
      <w:r w:rsidRPr="00A30008">
        <w:t>Article 8 – paragraph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1933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BF11FE6" w14:textId="77777777"/>
        </w:tc>
      </w:tr>
      <w:tr w14:paraId="367E0654"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658BA6F"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4F502ED" w14:textId="77777777">
            <w:pPr>
              <w:pStyle w:val="AmColumnHeading"/>
            </w:pPr>
            <w:r w:rsidRPr="00A30008">
              <w:t>Amendment</w:t>
            </w:r>
          </w:p>
        </w:tc>
      </w:tr>
      <w:tr w14:paraId="5D1993A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BC5A241" w14:textId="77777777">
            <w:pPr>
              <w:pStyle w:val="Normal6a"/>
            </w:pPr>
            <w:r w:rsidRPr="00A30008">
              <w:t>7.</w:t>
            </w:r>
            <w:r w:rsidRPr="00A30008">
              <w:tab/>
              <w:t>The Commission shall monitor on a regular basis the implementation of the inclusion and diversity measures, including the national inclusion and diversity plans.</w:t>
            </w:r>
          </w:p>
        </w:tc>
        <w:tc>
          <w:tcPr>
            <w:tcW w:w="4876" w:type="dxa"/>
            <w:tcBorders>
              <w:top w:val="nil"/>
              <w:left w:val="nil"/>
              <w:bottom w:val="nil"/>
              <w:right w:val="nil"/>
            </w:tcBorders>
          </w:tcPr>
          <w:p w:rsidR="00E34B6E" w:rsidRPr="00A30008" w:rsidP="00023FE6" w14:paraId="07EE5402" w14:textId="77777777">
            <w:pPr>
              <w:pStyle w:val="Normal6a"/>
            </w:pPr>
            <w:r w:rsidRPr="00A30008">
              <w:t>7.</w:t>
            </w:r>
            <w:r w:rsidRPr="00A30008">
              <w:tab/>
              <w:t xml:space="preserve">The Commission shall monitor on a regular basis the implementation of the inclusion and diversity measures, including the national inclusion and diversity plans. </w:t>
            </w:r>
            <w:r w:rsidRPr="00A30008">
              <w:rPr>
                <w:b/>
                <w:i/>
              </w:rPr>
              <w:t xml:space="preserve">The Commission shall also provide support and guidance for national agencies to ensure consistent implementation of measures under this Article and shall publish regular </w:t>
            </w:r>
            <w:r w:rsidRPr="00A30008">
              <w:rPr>
                <w:b/>
                <w:i/>
              </w:rPr>
              <w:t>assessments of participation trends, barriers to access and progress towards inclusion objectives at Union level, including by country and sector.</w:t>
            </w:r>
          </w:p>
        </w:tc>
      </w:tr>
    </w:tbl>
    <w:p w:rsidR="00E34B6E" w:rsidRPr="00A30008" w:rsidP="00E34B6E" w14:paraId="3941B5EC" w14:textId="77777777"/>
    <w:p w:rsidR="00E34B6E" w:rsidRPr="00A30008" w:rsidP="00E34B6E" w14:paraId="28ECF32E" w14:textId="77777777">
      <w:pPr>
        <w:pStyle w:val="AmNumberTabs"/>
      </w:pPr>
      <w:r w:rsidRPr="00A30008">
        <w:t>Amendment</w:t>
      </w:r>
      <w:r w:rsidRPr="00A30008">
        <w:tab/>
      </w:r>
      <w:r w:rsidRPr="00A30008">
        <w:tab/>
        <w:t>126</w:t>
      </w:r>
    </w:p>
    <w:p w:rsidR="00E34B6E" w:rsidRPr="00A30008" w:rsidP="00E34B6E" w14:paraId="2539FA63" w14:textId="77777777">
      <w:pPr>
        <w:pStyle w:val="NormalBold12b"/>
      </w:pPr>
      <w:r w:rsidRPr="00A30008">
        <w:t>Proposal for a regulation</w:t>
      </w:r>
    </w:p>
    <w:p w:rsidR="00E34B6E" w:rsidRPr="00A30008" w:rsidP="00E34B6E" w14:paraId="3C47772A" w14:textId="77777777">
      <w:pPr>
        <w:pStyle w:val="NormalBold"/>
      </w:pPr>
      <w:r w:rsidRPr="00A30008">
        <w:t>Article 9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1D12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CB35FE0" w14:textId="77777777"/>
        </w:tc>
      </w:tr>
      <w:tr w14:paraId="0E2D4C01"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17137D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F77B37B" w14:textId="77777777">
            <w:pPr>
              <w:pStyle w:val="AmColumnHeading"/>
            </w:pPr>
            <w:r w:rsidRPr="00A30008">
              <w:t>Amendment</w:t>
            </w:r>
          </w:p>
        </w:tc>
      </w:tr>
      <w:tr w14:paraId="3B9FBFD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AC97F6D" w14:textId="77777777">
            <w:pPr>
              <w:pStyle w:val="Normal6a"/>
            </w:pPr>
            <w:r w:rsidRPr="00A30008">
              <w:t>1.</w:t>
            </w:r>
            <w:r w:rsidRPr="00A30008">
              <w:tab/>
              <w:t xml:space="preserve">The </w:t>
            </w:r>
            <w:r w:rsidRPr="00A30008">
              <w:rPr>
                <w:b/>
                <w:i/>
              </w:rPr>
              <w:t>indicative financial</w:t>
            </w:r>
            <w:r w:rsidRPr="00A30008">
              <w:t xml:space="preserve"> envelope for the implementation of the </w:t>
            </w:r>
            <w:r w:rsidRPr="00A30008">
              <w:rPr>
                <w:b/>
                <w:i/>
              </w:rPr>
              <w:t>Programme</w:t>
            </w:r>
            <w:r w:rsidRPr="00A30008">
              <w:t xml:space="preserve"> for the period 2028-2034 </w:t>
            </w:r>
            <w:r w:rsidRPr="00A30008">
              <w:rPr>
                <w:b/>
                <w:i/>
              </w:rPr>
              <w:t>is</w:t>
            </w:r>
            <w:r w:rsidRPr="00A30008">
              <w:t xml:space="preserve"> set at EUR </w:t>
            </w:r>
            <w:r w:rsidRPr="00A30008">
              <w:rPr>
                <w:b/>
                <w:i/>
              </w:rPr>
              <w:t>40 827 000 000</w:t>
            </w:r>
            <w:r w:rsidRPr="00A30008">
              <w:t xml:space="preserve"> in current prices.</w:t>
            </w:r>
          </w:p>
        </w:tc>
        <w:tc>
          <w:tcPr>
            <w:tcW w:w="4876" w:type="dxa"/>
            <w:tcBorders>
              <w:top w:val="nil"/>
              <w:left w:val="nil"/>
              <w:bottom w:val="nil"/>
              <w:right w:val="nil"/>
            </w:tcBorders>
          </w:tcPr>
          <w:p w:rsidR="00E34B6E" w:rsidRPr="00A30008" w:rsidP="00023FE6" w14:paraId="1F2A7A3A" w14:textId="77777777">
            <w:pPr>
              <w:pStyle w:val="Normal6a"/>
            </w:pPr>
            <w:r w:rsidRPr="00A30008">
              <w:t>1.</w:t>
            </w:r>
            <w:r w:rsidRPr="00A30008">
              <w:tab/>
              <w:t xml:space="preserve">The </w:t>
            </w:r>
            <w:r w:rsidRPr="00A30008">
              <w:rPr>
                <w:b/>
                <w:i/>
              </w:rPr>
              <w:t>programme</w:t>
            </w:r>
            <w:r w:rsidRPr="00A30008">
              <w:t xml:space="preserve"> envelope for the implementation of the </w:t>
            </w:r>
            <w:r w:rsidRPr="00A30008">
              <w:rPr>
                <w:b/>
                <w:i/>
              </w:rPr>
              <w:t>Regulation</w:t>
            </w:r>
            <w:r w:rsidRPr="00A30008">
              <w:t xml:space="preserve"> for the period 2028-2034 </w:t>
            </w:r>
            <w:r w:rsidRPr="00A30008">
              <w:rPr>
                <w:b/>
                <w:i/>
              </w:rPr>
              <w:t>shall be</w:t>
            </w:r>
            <w:r w:rsidRPr="00A30008">
              <w:t xml:space="preserve"> set at EUR </w:t>
            </w:r>
            <w:r w:rsidRPr="00A30008">
              <w:rPr>
                <w:b/>
                <w:i/>
              </w:rPr>
              <w:t>47 387 963 000</w:t>
            </w:r>
            <w:r w:rsidRPr="00A30008">
              <w:t xml:space="preserve"> in current prices </w:t>
            </w:r>
            <w:r w:rsidRPr="00A30008">
              <w:rPr>
                <w:b/>
                <w:i/>
              </w:rPr>
              <w:t>(EUR 42 000 000 000 in 2025 prices)</w:t>
            </w:r>
            <w:r w:rsidRPr="00A30008">
              <w:t>.</w:t>
            </w:r>
          </w:p>
        </w:tc>
      </w:tr>
    </w:tbl>
    <w:p w:rsidR="00E34B6E" w:rsidRPr="00A30008" w:rsidP="00E34B6E" w14:paraId="7A8F5A7E" w14:textId="77777777"/>
    <w:p w:rsidR="00E34B6E" w:rsidRPr="00A30008" w:rsidP="00E34B6E" w14:paraId="688F873C" w14:textId="77777777">
      <w:pPr>
        <w:pStyle w:val="AmNumberTabs"/>
      </w:pPr>
      <w:r w:rsidRPr="00A30008">
        <w:t>Amendment</w:t>
      </w:r>
      <w:r w:rsidRPr="00A30008">
        <w:tab/>
      </w:r>
      <w:r w:rsidRPr="00A30008">
        <w:tab/>
        <w:t>127</w:t>
      </w:r>
    </w:p>
    <w:p w:rsidR="00E34B6E" w:rsidRPr="00A30008" w:rsidP="00E34B6E" w14:paraId="6544058D" w14:textId="77777777">
      <w:pPr>
        <w:pStyle w:val="NormalBold12b"/>
      </w:pPr>
      <w:r w:rsidRPr="00A30008">
        <w:t>Proposal for a regulation</w:t>
      </w:r>
    </w:p>
    <w:p w:rsidR="00E34B6E" w:rsidRPr="00A30008" w:rsidP="00E34B6E" w14:paraId="7D95DC9E" w14:textId="77777777">
      <w:pPr>
        <w:pStyle w:val="NormalBold"/>
      </w:pPr>
      <w:r w:rsidRPr="00A30008">
        <w:t>Article 9 – paragraph 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2FF59"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93D96E6" w14:textId="77777777"/>
        </w:tc>
      </w:tr>
      <w:tr w14:paraId="57A01C3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B9AD4AC"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DDD8E12" w14:textId="77777777">
            <w:pPr>
              <w:pStyle w:val="AmColumnHeading"/>
            </w:pPr>
            <w:r w:rsidRPr="00A30008">
              <w:t>Amendment</w:t>
            </w:r>
          </w:p>
        </w:tc>
      </w:tr>
      <w:tr w14:paraId="7AAAFED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467FF84" w14:textId="77777777">
            <w:pPr>
              <w:pStyle w:val="Normal6a"/>
            </w:pPr>
          </w:p>
        </w:tc>
        <w:tc>
          <w:tcPr>
            <w:tcW w:w="4876" w:type="dxa"/>
            <w:tcBorders>
              <w:top w:val="nil"/>
              <w:left w:val="nil"/>
              <w:bottom w:val="nil"/>
              <w:right w:val="nil"/>
            </w:tcBorders>
          </w:tcPr>
          <w:p w:rsidR="00E34B6E" w:rsidRPr="00A30008" w:rsidP="00023FE6" w14:paraId="14C23D01" w14:textId="77777777">
            <w:pPr>
              <w:pStyle w:val="Normal6a"/>
            </w:pPr>
            <w:r w:rsidRPr="00A30008">
              <w:rPr>
                <w:b/>
                <w:i/>
              </w:rPr>
              <w:t>1a.</w:t>
            </w:r>
            <w:r w:rsidRPr="00A30008">
              <w:tab/>
            </w:r>
            <w:r w:rsidRPr="00A30008">
              <w:rPr>
                <w:b/>
                <w:i/>
              </w:rPr>
              <w:t>The indicative distribution of the amount set out in paragraph 1 shall be:</w:t>
            </w:r>
          </w:p>
        </w:tc>
      </w:tr>
      <w:tr w14:paraId="122786E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D006AA3" w14:textId="77777777">
            <w:pPr>
              <w:pStyle w:val="Normal6a"/>
            </w:pPr>
          </w:p>
        </w:tc>
        <w:tc>
          <w:tcPr>
            <w:tcW w:w="4876" w:type="dxa"/>
            <w:tcBorders>
              <w:top w:val="nil"/>
              <w:left w:val="nil"/>
              <w:bottom w:val="nil"/>
              <w:right w:val="nil"/>
            </w:tcBorders>
          </w:tcPr>
          <w:p w:rsidR="00E34B6E" w:rsidRPr="00A30008" w:rsidP="00023FE6" w14:paraId="6407968D" w14:textId="77777777">
            <w:pPr>
              <w:pStyle w:val="Normal6a"/>
            </w:pPr>
            <w:r w:rsidRPr="00A30008">
              <w:rPr>
                <w:b/>
                <w:i/>
              </w:rPr>
              <w:t>(a) at least EUR XXXX, representing 74,6 % of the amount set out in paragraph 1, to actions in the field of education and training as referred to in Article 4, and Articles 5, 6 and 7, allocated as follows:</w:t>
            </w:r>
          </w:p>
        </w:tc>
      </w:tr>
      <w:tr w14:paraId="71DD0E6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16FF490" w14:textId="77777777">
            <w:pPr>
              <w:pStyle w:val="Normal6a"/>
            </w:pPr>
          </w:p>
        </w:tc>
        <w:tc>
          <w:tcPr>
            <w:tcW w:w="4876" w:type="dxa"/>
            <w:tcBorders>
              <w:top w:val="nil"/>
              <w:left w:val="nil"/>
              <w:bottom w:val="nil"/>
              <w:right w:val="nil"/>
            </w:tcBorders>
          </w:tcPr>
          <w:p w:rsidR="00E34B6E" w:rsidRPr="00A30008" w:rsidP="00023FE6" w14:paraId="0F05F036" w14:textId="77777777">
            <w:pPr>
              <w:pStyle w:val="Normal6a"/>
            </w:pPr>
            <w:r w:rsidRPr="00A30008">
              <w:rPr>
                <w:b/>
                <w:i/>
              </w:rPr>
              <w:t>(</w:t>
            </w:r>
            <w:r w:rsidRPr="00A30008">
              <w:rPr>
                <w:b/>
                <w:i/>
              </w:rPr>
              <w:t>i</w:t>
            </w:r>
            <w:r w:rsidRPr="00A30008">
              <w:rPr>
                <w:b/>
                <w:i/>
              </w:rPr>
              <w:t>) at least EUR XXXX, representing 35 % of the total amount set out in point (a) of this paragraph, to actions as referred to in Article 4(1), point (a), Article 5, first paragraph, points (a) and (b), and Article 6(1), point (a), carried out in the field of higher education;</w:t>
            </w:r>
          </w:p>
        </w:tc>
      </w:tr>
      <w:tr w14:paraId="1B59B76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87F3806" w14:textId="77777777">
            <w:pPr>
              <w:pStyle w:val="Normal6a"/>
            </w:pPr>
          </w:p>
        </w:tc>
        <w:tc>
          <w:tcPr>
            <w:tcW w:w="4876" w:type="dxa"/>
            <w:tcBorders>
              <w:top w:val="nil"/>
              <w:left w:val="nil"/>
              <w:bottom w:val="nil"/>
              <w:right w:val="nil"/>
            </w:tcBorders>
          </w:tcPr>
          <w:p w:rsidR="00E34B6E" w:rsidRPr="00A30008" w:rsidP="00023FE6" w14:paraId="53952282" w14:textId="77777777">
            <w:pPr>
              <w:pStyle w:val="Normal6a"/>
            </w:pPr>
            <w:r w:rsidRPr="00A30008">
              <w:rPr>
                <w:b/>
                <w:i/>
              </w:rPr>
              <w:t>(ii) at least EUR XXXX, representing 21,5 % of the total amount set out in point (a) of this paragraph, to actions as referred to in Article 4(1), point (b), and Article 6(1), point (a), carried out in the field of vocational education and training;</w:t>
            </w:r>
          </w:p>
        </w:tc>
      </w:tr>
      <w:tr w14:paraId="74CCB57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BDD027E" w14:textId="77777777">
            <w:pPr>
              <w:pStyle w:val="Normal6a"/>
            </w:pPr>
          </w:p>
        </w:tc>
        <w:tc>
          <w:tcPr>
            <w:tcW w:w="4876" w:type="dxa"/>
            <w:tcBorders>
              <w:top w:val="nil"/>
              <w:left w:val="nil"/>
              <w:bottom w:val="nil"/>
              <w:right w:val="nil"/>
            </w:tcBorders>
          </w:tcPr>
          <w:p w:rsidR="00E34B6E" w:rsidRPr="00A30008" w:rsidP="00023FE6" w14:paraId="48B57816" w14:textId="77777777">
            <w:pPr>
              <w:pStyle w:val="Normal6a"/>
            </w:pPr>
            <w:r w:rsidRPr="00A30008">
              <w:rPr>
                <w:b/>
                <w:i/>
              </w:rPr>
              <w:t xml:space="preserve">(iii) at least EUR XXXX, representing 15,5 % of the total amount set out in point </w:t>
            </w:r>
            <w:r w:rsidRPr="00A30008">
              <w:rPr>
                <w:b/>
                <w:i/>
              </w:rPr>
              <w:t>(a) of this paragraph, to actions as referred to in Article 4(1), point (c), and Article 6(1), point (a), carried out in the field of school education;</w:t>
            </w:r>
          </w:p>
        </w:tc>
      </w:tr>
      <w:tr w14:paraId="13AD01D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C597488" w14:textId="77777777">
            <w:pPr>
              <w:pStyle w:val="Normal6a"/>
            </w:pPr>
          </w:p>
        </w:tc>
        <w:tc>
          <w:tcPr>
            <w:tcW w:w="4876" w:type="dxa"/>
            <w:tcBorders>
              <w:top w:val="nil"/>
              <w:left w:val="nil"/>
              <w:bottom w:val="nil"/>
              <w:right w:val="nil"/>
            </w:tcBorders>
          </w:tcPr>
          <w:p w:rsidR="00E34B6E" w:rsidRPr="00A30008" w:rsidP="00023FE6" w14:paraId="3ED88682" w14:textId="77777777">
            <w:pPr>
              <w:pStyle w:val="Normal6a"/>
            </w:pPr>
            <w:r w:rsidRPr="00A30008">
              <w:rPr>
                <w:b/>
                <w:i/>
              </w:rPr>
              <w:t>(iv) at least EUR XXXX, representing 5,2 % of the total amount set out in point (a) of this paragraph, to actions as referred to in Article 4(1), point (d), and Article 6(1), point (a), carried out in the field of adult learning;</w:t>
            </w:r>
          </w:p>
        </w:tc>
      </w:tr>
      <w:tr w14:paraId="01318FC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F2D76EA" w14:textId="77777777">
            <w:pPr>
              <w:pStyle w:val="Normal6a"/>
            </w:pPr>
          </w:p>
        </w:tc>
        <w:tc>
          <w:tcPr>
            <w:tcW w:w="4876" w:type="dxa"/>
            <w:tcBorders>
              <w:top w:val="nil"/>
              <w:left w:val="nil"/>
              <w:bottom w:val="nil"/>
              <w:right w:val="nil"/>
            </w:tcBorders>
          </w:tcPr>
          <w:p w:rsidR="00E34B6E" w:rsidRPr="00A30008" w:rsidP="00023FE6" w14:paraId="3E37E3F9" w14:textId="77777777">
            <w:pPr>
              <w:pStyle w:val="Normal6a"/>
            </w:pPr>
            <w:r w:rsidRPr="00A30008">
              <w:rPr>
                <w:b/>
                <w:i/>
              </w:rPr>
              <w:t>(v) at least EUR XXXX, representing 1,2 % of the total amount set out in point (a), to Jean Monnet actions as referred to in Article 5, first paragraph, points (c) and (d);</w:t>
            </w:r>
          </w:p>
        </w:tc>
      </w:tr>
      <w:tr w14:paraId="200B7E1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565108B" w14:textId="77777777">
            <w:pPr>
              <w:pStyle w:val="Normal6a"/>
            </w:pPr>
          </w:p>
        </w:tc>
        <w:tc>
          <w:tcPr>
            <w:tcW w:w="4876" w:type="dxa"/>
            <w:tcBorders>
              <w:top w:val="nil"/>
              <w:left w:val="nil"/>
              <w:bottom w:val="nil"/>
              <w:right w:val="nil"/>
            </w:tcBorders>
          </w:tcPr>
          <w:p w:rsidR="00E34B6E" w:rsidRPr="00A30008" w:rsidP="00023FE6" w14:paraId="71388321" w14:textId="77777777">
            <w:pPr>
              <w:pStyle w:val="Normal6a"/>
            </w:pPr>
            <w:r w:rsidRPr="00A30008">
              <w:rPr>
                <w:b/>
                <w:i/>
              </w:rPr>
              <w:t>(vi) at least EUR XXXX, representing 14,1 % of the total amount set out in point (a) of this paragraph, to actions that are primarily directly managed and to horizontal activities as referred to in Article 4(4), Article 6(1), point (b), and Article 7;</w:t>
            </w:r>
          </w:p>
        </w:tc>
      </w:tr>
      <w:tr w14:paraId="5F203D9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3F181AF" w14:textId="77777777">
            <w:pPr>
              <w:pStyle w:val="Normal6a"/>
            </w:pPr>
          </w:p>
        </w:tc>
        <w:tc>
          <w:tcPr>
            <w:tcW w:w="4876" w:type="dxa"/>
            <w:tcBorders>
              <w:top w:val="nil"/>
              <w:left w:val="nil"/>
              <w:bottom w:val="nil"/>
              <w:right w:val="nil"/>
            </w:tcBorders>
          </w:tcPr>
          <w:p w:rsidR="00E34B6E" w:rsidRPr="00A30008" w:rsidP="00023FE6" w14:paraId="13091967" w14:textId="77777777">
            <w:pPr>
              <w:pStyle w:val="Normal6a"/>
            </w:pPr>
            <w:r w:rsidRPr="00A30008">
              <w:rPr>
                <w:b/>
                <w:i/>
              </w:rPr>
              <w:t>(vii) EUR XXXX, representing 7,5 % of the total amount set out in point (a) of this paragraph, for a margin of flexibility that can be used to support any of the actions referred to in that point;</w:t>
            </w:r>
          </w:p>
        </w:tc>
      </w:tr>
      <w:tr w14:paraId="25E00A8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2E79408" w14:textId="77777777">
            <w:pPr>
              <w:pStyle w:val="Normal6a"/>
            </w:pPr>
          </w:p>
        </w:tc>
        <w:tc>
          <w:tcPr>
            <w:tcW w:w="4876" w:type="dxa"/>
            <w:tcBorders>
              <w:top w:val="nil"/>
              <w:left w:val="nil"/>
              <w:bottom w:val="nil"/>
              <w:right w:val="nil"/>
            </w:tcBorders>
          </w:tcPr>
          <w:p w:rsidR="00E34B6E" w:rsidRPr="00A30008" w:rsidP="00023FE6" w14:paraId="3926F05E" w14:textId="77777777">
            <w:pPr>
              <w:pStyle w:val="Normal6a"/>
            </w:pPr>
            <w:r w:rsidRPr="00A30008">
              <w:rPr>
                <w:b/>
                <w:i/>
              </w:rPr>
              <w:t>(b) at least EUR XXXX, representing 15 % of the amount set out in paragraph 1 of this Article, to actions in the field of youth and volunteering as referred to in Article 4a and Article 6(1a), allocated as follows:</w:t>
            </w:r>
          </w:p>
        </w:tc>
      </w:tr>
      <w:tr w14:paraId="36D0E98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F01E392" w14:textId="77777777">
            <w:pPr>
              <w:pStyle w:val="Normal6a"/>
            </w:pPr>
          </w:p>
        </w:tc>
        <w:tc>
          <w:tcPr>
            <w:tcW w:w="4876" w:type="dxa"/>
            <w:tcBorders>
              <w:top w:val="nil"/>
              <w:left w:val="nil"/>
              <w:bottom w:val="nil"/>
              <w:right w:val="nil"/>
            </w:tcBorders>
          </w:tcPr>
          <w:p w:rsidR="00E34B6E" w:rsidRPr="00A30008" w:rsidP="00023FE6" w14:paraId="268426CA" w14:textId="77777777">
            <w:pPr>
              <w:pStyle w:val="Normal6a"/>
            </w:pPr>
            <w:r w:rsidRPr="00A30008">
              <w:rPr>
                <w:b/>
                <w:i/>
              </w:rPr>
              <w:t>(</w:t>
            </w:r>
            <w:r w:rsidRPr="00A30008">
              <w:rPr>
                <w:b/>
                <w:i/>
              </w:rPr>
              <w:t>i</w:t>
            </w:r>
            <w:r w:rsidRPr="00A30008">
              <w:rPr>
                <w:b/>
                <w:i/>
              </w:rPr>
              <w:t>) EUR XXXX, representing 74,7 % of the amount set out in point (b) of this paragraph, to actions in the field of youth;</w:t>
            </w:r>
          </w:p>
        </w:tc>
      </w:tr>
      <w:tr w14:paraId="31F60BC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79C9BB8" w14:textId="77777777">
            <w:pPr>
              <w:pStyle w:val="Normal6a"/>
            </w:pPr>
          </w:p>
        </w:tc>
        <w:tc>
          <w:tcPr>
            <w:tcW w:w="4876" w:type="dxa"/>
            <w:tcBorders>
              <w:top w:val="nil"/>
              <w:left w:val="nil"/>
              <w:bottom w:val="nil"/>
              <w:right w:val="nil"/>
            </w:tcBorders>
          </w:tcPr>
          <w:p w:rsidR="00E34B6E" w:rsidRPr="00A30008" w:rsidP="00023FE6" w14:paraId="1E0E9EFD" w14:textId="77777777">
            <w:pPr>
              <w:pStyle w:val="Normal6a"/>
            </w:pPr>
            <w:r w:rsidRPr="00A30008">
              <w:rPr>
                <w:b/>
                <w:i/>
              </w:rPr>
              <w:t>(ii) EUR XXXX, representing 25,3 % of the amount set out in point (b) of this paragraph, to actions in the field of volunteering;</w:t>
            </w:r>
          </w:p>
        </w:tc>
      </w:tr>
      <w:tr w14:paraId="629CBB3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72EB027" w14:textId="77777777">
            <w:pPr>
              <w:pStyle w:val="Normal6a"/>
            </w:pPr>
          </w:p>
        </w:tc>
        <w:tc>
          <w:tcPr>
            <w:tcW w:w="4876" w:type="dxa"/>
            <w:tcBorders>
              <w:top w:val="nil"/>
              <w:left w:val="nil"/>
              <w:bottom w:val="nil"/>
              <w:right w:val="nil"/>
            </w:tcBorders>
          </w:tcPr>
          <w:p w:rsidR="00E34B6E" w:rsidRPr="00A30008" w:rsidP="00023FE6" w14:paraId="6528A05B" w14:textId="77777777">
            <w:pPr>
              <w:pStyle w:val="Normal6a"/>
            </w:pPr>
            <w:r w:rsidRPr="00A30008">
              <w:rPr>
                <w:b/>
                <w:i/>
              </w:rPr>
              <w:t>(c) at least EUR XXXX, representing 4,1 % of the amount set out in paragraph 1 of this Article, to actions in the field of sport as referred to in Article 4b and Article 6(1b);</w:t>
            </w:r>
          </w:p>
        </w:tc>
      </w:tr>
      <w:tr w14:paraId="6F1CDE3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1C820DA" w14:textId="77777777">
            <w:pPr>
              <w:pStyle w:val="Normal6a"/>
            </w:pPr>
          </w:p>
        </w:tc>
        <w:tc>
          <w:tcPr>
            <w:tcW w:w="4876" w:type="dxa"/>
            <w:tcBorders>
              <w:top w:val="nil"/>
              <w:left w:val="nil"/>
              <w:bottom w:val="nil"/>
              <w:right w:val="nil"/>
            </w:tcBorders>
          </w:tcPr>
          <w:p w:rsidR="00E34B6E" w:rsidRPr="00A30008" w:rsidP="00023FE6" w14:paraId="65A1112D" w14:textId="77777777">
            <w:pPr>
              <w:pStyle w:val="Normal6a"/>
            </w:pPr>
            <w:r w:rsidRPr="00A30008">
              <w:rPr>
                <w:b/>
                <w:i/>
              </w:rPr>
              <w:t xml:space="preserve">(d) at least EUR XXXX, representing 2,3 </w:t>
            </w:r>
            <w:r w:rsidRPr="00A30008">
              <w:rPr>
                <w:b/>
                <w:i/>
              </w:rPr>
              <w:t>% of the amount set out in paragraph 1, as a contribution to the operational costs of the national agencies;</w:t>
            </w:r>
          </w:p>
        </w:tc>
      </w:tr>
      <w:tr w14:paraId="0FEB394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185A8EA" w14:textId="77777777">
            <w:pPr>
              <w:pStyle w:val="Normal6a"/>
            </w:pPr>
          </w:p>
        </w:tc>
        <w:tc>
          <w:tcPr>
            <w:tcW w:w="4876" w:type="dxa"/>
            <w:tcBorders>
              <w:top w:val="nil"/>
              <w:left w:val="nil"/>
              <w:bottom w:val="nil"/>
              <w:right w:val="nil"/>
            </w:tcBorders>
          </w:tcPr>
          <w:p w:rsidR="00E34B6E" w:rsidRPr="00A30008" w:rsidP="00023FE6" w14:paraId="3FADF70B" w14:textId="77777777">
            <w:pPr>
              <w:pStyle w:val="Normal6a"/>
            </w:pPr>
            <w:r w:rsidRPr="00A30008">
              <w:rPr>
                <w:b/>
                <w:i/>
              </w:rPr>
              <w:t>(e) at least EUR XXXX, representing 1 % of the amount set out in paragraph 1, for Programme support; and</w:t>
            </w:r>
          </w:p>
        </w:tc>
      </w:tr>
      <w:tr w14:paraId="2CDBFD8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E009821" w14:textId="77777777">
            <w:pPr>
              <w:pStyle w:val="Normal6a"/>
            </w:pPr>
          </w:p>
        </w:tc>
        <w:tc>
          <w:tcPr>
            <w:tcW w:w="4876" w:type="dxa"/>
            <w:tcBorders>
              <w:top w:val="nil"/>
              <w:left w:val="nil"/>
              <w:bottom w:val="nil"/>
              <w:right w:val="nil"/>
            </w:tcBorders>
          </w:tcPr>
          <w:p w:rsidR="00E34B6E" w:rsidRPr="00A30008" w:rsidP="00023FE6" w14:paraId="07D90D32" w14:textId="77777777">
            <w:pPr>
              <w:pStyle w:val="Normal6a"/>
            </w:pPr>
            <w:r w:rsidRPr="00A30008">
              <w:rPr>
                <w:b/>
                <w:i/>
              </w:rPr>
              <w:t>(f) EUR XXXX, representing 3 % of the amount set out in paragraph 1, for a margin of flexibility that can be used to support any of the actions referred to in paragraph 1a and shall be fully allocated in the annual budgetary procedure until the end of programming period. </w:t>
            </w:r>
          </w:p>
        </w:tc>
      </w:tr>
    </w:tbl>
    <w:p w:rsidR="00E34B6E" w:rsidRPr="00A30008" w:rsidP="00E34B6E" w14:paraId="0E99C6AA" w14:textId="77777777"/>
    <w:p w:rsidR="00E34B6E" w:rsidRPr="00A30008" w:rsidP="00E34B6E" w14:paraId="3C671816" w14:textId="77777777">
      <w:pPr>
        <w:pStyle w:val="AmNumberTabs"/>
      </w:pPr>
      <w:r w:rsidRPr="00A30008">
        <w:t>Amendment</w:t>
      </w:r>
      <w:r w:rsidRPr="00A30008">
        <w:tab/>
      </w:r>
      <w:r w:rsidRPr="00A30008">
        <w:tab/>
        <w:t>128</w:t>
      </w:r>
    </w:p>
    <w:p w:rsidR="00E34B6E" w:rsidRPr="00A30008" w:rsidP="00E34B6E" w14:paraId="5A13E3E6" w14:textId="77777777">
      <w:pPr>
        <w:pStyle w:val="NormalBold12b"/>
      </w:pPr>
      <w:r w:rsidRPr="00A30008">
        <w:t>Proposal for a regulation</w:t>
      </w:r>
    </w:p>
    <w:p w:rsidR="00E34B6E" w:rsidRPr="00A30008" w:rsidP="00E34B6E" w14:paraId="481ADB93" w14:textId="77777777">
      <w:pPr>
        <w:pStyle w:val="NormalBold"/>
      </w:pPr>
      <w:r w:rsidRPr="00A30008">
        <w:t>Article 10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3592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9667B41" w14:textId="77777777"/>
        </w:tc>
      </w:tr>
      <w:tr w14:paraId="093A8E90"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ED1417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CC9EA9F" w14:textId="77777777">
            <w:pPr>
              <w:pStyle w:val="AmColumnHeading"/>
            </w:pPr>
            <w:r w:rsidRPr="00A30008">
              <w:t>Amendment</w:t>
            </w:r>
          </w:p>
        </w:tc>
      </w:tr>
      <w:tr w14:paraId="22FAD031"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67BD1A7" w14:textId="77777777">
            <w:pPr>
              <w:pStyle w:val="Normal6a"/>
            </w:pPr>
            <w:r w:rsidRPr="00A30008">
              <w:t>2.</w:t>
            </w:r>
            <w:r w:rsidRPr="00A30008">
              <w:tab/>
              <w:t xml:space="preserve">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9(1). Those resources shall be used for the benefit of the Member State concerned. Where the Commission has not </w:t>
            </w:r>
            <w:r w:rsidRPr="00A30008">
              <w:t>entered into</w:t>
            </w:r>
            <w:r w:rsidRPr="00A30008">
              <w:t xml:space="preserve">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w:t>
            </w:r>
          </w:p>
        </w:tc>
        <w:tc>
          <w:tcPr>
            <w:tcW w:w="4876" w:type="dxa"/>
            <w:tcBorders>
              <w:top w:val="nil"/>
              <w:left w:val="nil"/>
              <w:bottom w:val="nil"/>
              <w:right w:val="nil"/>
            </w:tcBorders>
          </w:tcPr>
          <w:p w:rsidR="00E34B6E" w:rsidRPr="00A30008" w:rsidP="00023FE6" w14:paraId="7726B501" w14:textId="77777777">
            <w:pPr>
              <w:pStyle w:val="Normal6a"/>
            </w:pPr>
            <w:r w:rsidRPr="00A30008">
              <w:t>2.</w:t>
            </w:r>
            <w:r w:rsidRPr="00A30008">
              <w:tab/>
              <w:t xml:space="preserve">Resources allocated to Member States under shared management may, at their request, be made available to the Programme. The Commission shall implement those resources directly or indirectly in accordance with Article 62(1), point (a) or (c) of Regulation (EU, Euratom) 2024/2509. They shall be additional to the amount referred to in Article 9(1). Those resources shall be used for the benefit of the Member State concerned. Where the Commission has not </w:t>
            </w:r>
            <w:r w:rsidRPr="00A30008">
              <w:t>entered into</w:t>
            </w:r>
            <w:r w:rsidRPr="00A30008">
              <w:t xml:space="preserve"> a legal commitment under direct or indirect management for additional amounts thus made available to the Programme, the corresponding uncommitted amounts may, at the request of the Member State concerned, be transferred back to one or more respective source programmes or their successors. </w:t>
            </w:r>
            <w:r w:rsidRPr="00A30008">
              <w:rPr>
                <w:b/>
                <w:i/>
              </w:rPr>
              <w:t xml:space="preserve">Any such transfer shall be based on a prior written assessment by the Commission of its expected impact on the Programme and on the source programme, including on the achievement of their objectives, absorption capacity, control arrangements and audit trail. The </w:t>
            </w:r>
            <w:r w:rsidRPr="00A30008">
              <w:rPr>
                <w:b/>
                <w:i/>
              </w:rPr>
              <w:t>Commission shall inform the European Parliament and the Council without delay of any such transfer.</w:t>
            </w:r>
          </w:p>
        </w:tc>
      </w:tr>
    </w:tbl>
    <w:p w:rsidR="00E34B6E" w:rsidRPr="00A30008" w:rsidP="00E34B6E" w14:paraId="0B119FC7" w14:textId="77777777"/>
    <w:p w:rsidR="00E34B6E" w:rsidRPr="00A30008" w:rsidP="00E34B6E" w14:paraId="3E2B3CB5" w14:textId="77777777">
      <w:pPr>
        <w:pStyle w:val="AmNumberTabs"/>
      </w:pPr>
      <w:r w:rsidRPr="00A30008">
        <w:t>Amendment</w:t>
      </w:r>
      <w:r w:rsidRPr="00A30008">
        <w:tab/>
      </w:r>
      <w:r w:rsidRPr="00A30008">
        <w:tab/>
        <w:t>129</w:t>
      </w:r>
    </w:p>
    <w:p w:rsidR="00E34B6E" w:rsidRPr="00A30008" w:rsidP="00E34B6E" w14:paraId="1BC4B410" w14:textId="77777777">
      <w:pPr>
        <w:pStyle w:val="NormalBold12b"/>
      </w:pPr>
      <w:r w:rsidRPr="00A30008">
        <w:t>Proposal for a regulation</w:t>
      </w:r>
    </w:p>
    <w:p w:rsidR="00E34B6E" w:rsidRPr="00A30008" w:rsidP="00E34B6E" w14:paraId="643C8827" w14:textId="77777777">
      <w:pPr>
        <w:pStyle w:val="NormalBold"/>
      </w:pPr>
      <w:r w:rsidRPr="00A30008">
        <w:t>Article 11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EA8820"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1401ECE" w14:textId="77777777"/>
        </w:tc>
      </w:tr>
      <w:tr w14:paraId="0B4F6C1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774EB7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B79661E" w14:textId="77777777">
            <w:pPr>
              <w:pStyle w:val="AmColumnHeading"/>
            </w:pPr>
            <w:r w:rsidRPr="00A30008">
              <w:t>Amendment</w:t>
            </w:r>
          </w:p>
        </w:tc>
      </w:tr>
      <w:tr w14:paraId="03B880B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0F2B920" w14:textId="77777777">
            <w:pPr>
              <w:pStyle w:val="Normal6a"/>
            </w:pPr>
            <w:r w:rsidRPr="00A30008">
              <w:t>1.</w:t>
            </w:r>
            <w:r w:rsidRPr="00A30008">
              <w:tab/>
              <w:t xml:space="preserve">The Programme shall be implemented in synergy with other Union </w:t>
            </w:r>
            <w:r w:rsidRPr="00A30008">
              <w:rPr>
                <w:bCs/>
                <w:iCs/>
              </w:rPr>
              <w:t>programmes.</w:t>
            </w:r>
            <w:r w:rsidRPr="00A30008">
              <w:t xml:space="preserve"> An action that has received a Union contribution from another programme may also receive a contribution under the Programme. The rules of the relevant Union programme shall apply to the corresponding contribution, or a single set of rules may be applied to all </w:t>
            </w:r>
            <w:r w:rsidRPr="00A30008">
              <w:t>contributions</w:t>
            </w:r>
            <w:r w:rsidRPr="00A30008">
              <w:t xml:space="preserve">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tcBorders>
              <w:top w:val="nil"/>
              <w:left w:val="nil"/>
              <w:bottom w:val="nil"/>
              <w:right w:val="nil"/>
            </w:tcBorders>
          </w:tcPr>
          <w:p w:rsidR="00E34B6E" w:rsidRPr="00A30008" w:rsidP="00023FE6" w14:paraId="7AB4C362" w14:textId="77777777">
            <w:pPr>
              <w:pStyle w:val="Normal6a"/>
            </w:pPr>
            <w:r w:rsidRPr="00A30008">
              <w:t>1.</w:t>
            </w:r>
            <w:r w:rsidRPr="00A30008">
              <w:tab/>
              <w:t xml:space="preserve">The Programme shall be implemented in synergy with other Union </w:t>
            </w:r>
            <w:r w:rsidRPr="00A30008">
              <w:rPr>
                <w:bCs/>
                <w:iCs/>
              </w:rPr>
              <w:t>programmes</w:t>
            </w:r>
            <w:r w:rsidRPr="00A30008">
              <w:rPr>
                <w:b/>
                <w:i/>
              </w:rPr>
              <w:t xml:space="preserve"> and funds, such as the European Competitiveness Fund, Horizon Europe, Global Europe, National and Regional Partnership Plans and funding delivered through them such as the European Social Fund and the Youth Guarantee</w:t>
            </w:r>
            <w:r w:rsidRPr="00A30008">
              <w:t xml:space="preserve">. An action that has received a Union contribution from another programme may also receive a contribution under the Programme. The rules of the relevant Union programme shall apply to the corresponding contribution, or a single set of rules may be applied to all </w:t>
            </w:r>
            <w:r w:rsidRPr="00A30008">
              <w:t>contributions</w:t>
            </w:r>
            <w:r w:rsidRPr="00A30008">
              <w:t xml:space="preserve">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r w:rsidRPr="00A30008">
              <w:rPr>
                <w:b/>
                <w:i/>
              </w:rPr>
              <w:t>The Commission shall address synergies between the Programme and other Union programmes in the Programme Performance Statement set out in Article 41(3)(h) of the Financial Regulation and in relevant programming and reporting documents. Where possible, a single set of rules and proportionate reporting requirements shall apply to all contributions.</w:t>
            </w:r>
          </w:p>
        </w:tc>
      </w:tr>
    </w:tbl>
    <w:p w:rsidR="00E34B6E" w:rsidRPr="00A30008" w:rsidP="00E34B6E" w14:paraId="582F9485" w14:textId="77777777"/>
    <w:p w:rsidR="00E34B6E" w:rsidRPr="00A30008" w:rsidP="00E34B6E" w14:paraId="3461A58F" w14:textId="77777777">
      <w:pPr>
        <w:pStyle w:val="AmNumberTabs"/>
      </w:pPr>
      <w:r w:rsidRPr="00A30008">
        <w:t>Amendment</w:t>
      </w:r>
      <w:r w:rsidRPr="00A30008">
        <w:tab/>
      </w:r>
      <w:r w:rsidRPr="00A30008">
        <w:tab/>
        <w:t>130</w:t>
      </w:r>
    </w:p>
    <w:p w:rsidR="00E34B6E" w:rsidRPr="00A30008" w:rsidP="00E34B6E" w14:paraId="2119205D" w14:textId="77777777">
      <w:pPr>
        <w:pStyle w:val="NormalBold12b"/>
      </w:pPr>
      <w:r w:rsidRPr="00A30008">
        <w:t>Proposal for a regulation</w:t>
      </w:r>
    </w:p>
    <w:p w:rsidR="00E34B6E" w:rsidRPr="00A30008" w:rsidP="00E34B6E" w14:paraId="5BFB5937" w14:textId="77777777">
      <w:pPr>
        <w:pStyle w:val="NormalBold"/>
      </w:pPr>
      <w:r w:rsidRPr="00A30008">
        <w:t>Article 11 – paragraph 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9057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49A6D1E" w14:textId="77777777"/>
        </w:tc>
      </w:tr>
      <w:tr w14:paraId="21F3019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932AF5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87CAC83" w14:textId="77777777">
            <w:pPr>
              <w:pStyle w:val="AmColumnHeading"/>
            </w:pPr>
            <w:r w:rsidRPr="00A30008">
              <w:t>Amendment</w:t>
            </w:r>
          </w:p>
        </w:tc>
      </w:tr>
      <w:tr w14:paraId="296E9C5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291F70C" w14:textId="77777777">
            <w:pPr>
              <w:pStyle w:val="Normal6a"/>
            </w:pPr>
          </w:p>
        </w:tc>
        <w:tc>
          <w:tcPr>
            <w:tcW w:w="4876" w:type="dxa"/>
            <w:tcBorders>
              <w:top w:val="nil"/>
              <w:left w:val="nil"/>
              <w:bottom w:val="nil"/>
              <w:right w:val="nil"/>
            </w:tcBorders>
          </w:tcPr>
          <w:p w:rsidR="00E34B6E" w:rsidRPr="00A30008" w:rsidP="00023FE6" w14:paraId="34BF495F" w14:textId="77777777">
            <w:pPr>
              <w:pStyle w:val="Normal6a"/>
            </w:pPr>
            <w:r w:rsidRPr="00A30008">
              <w:rPr>
                <w:b/>
                <w:i/>
              </w:rPr>
              <w:t>1a.</w:t>
            </w:r>
            <w:r w:rsidRPr="00A30008">
              <w:tab/>
            </w:r>
            <w:r w:rsidRPr="00A30008">
              <w:rPr>
                <w:b/>
                <w:i/>
              </w:rPr>
              <w:t>Actions under Article 5, first paragraph, point (a), shall be co-funded from additional resources as referred to in Article 10 or a Union contribution from another programme as referred to in paragraph 1 of this Article.</w:t>
            </w:r>
          </w:p>
        </w:tc>
      </w:tr>
    </w:tbl>
    <w:p w:rsidR="00E34B6E" w:rsidRPr="00A30008" w:rsidP="00E34B6E" w14:paraId="137012B1" w14:textId="77777777"/>
    <w:p w:rsidR="00E34B6E" w:rsidRPr="00A30008" w:rsidP="00E34B6E" w14:paraId="4D89D16A" w14:textId="77777777">
      <w:pPr>
        <w:pStyle w:val="AmNumberTabs"/>
      </w:pPr>
      <w:r w:rsidRPr="00A30008">
        <w:t>Amendment</w:t>
      </w:r>
      <w:r w:rsidRPr="00A30008">
        <w:tab/>
      </w:r>
      <w:r w:rsidRPr="00A30008">
        <w:tab/>
        <w:t>131</w:t>
      </w:r>
    </w:p>
    <w:p w:rsidR="00E34B6E" w:rsidRPr="00A30008" w:rsidP="00E34B6E" w14:paraId="3B33A36E" w14:textId="77777777">
      <w:pPr>
        <w:pStyle w:val="NormalBold12b"/>
      </w:pPr>
      <w:r w:rsidRPr="00A30008">
        <w:t>Proposal for a regulation</w:t>
      </w:r>
    </w:p>
    <w:p w:rsidR="00E34B6E" w:rsidRPr="00A30008" w:rsidP="00E34B6E" w14:paraId="47117738" w14:textId="77777777">
      <w:pPr>
        <w:pStyle w:val="NormalBold"/>
      </w:pPr>
      <w:r w:rsidRPr="00A30008">
        <w:t>Article 11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B525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4178B65" w14:textId="77777777"/>
        </w:tc>
      </w:tr>
      <w:tr w14:paraId="594C95B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2A1E93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87C72CA" w14:textId="77777777">
            <w:pPr>
              <w:pStyle w:val="AmColumnHeading"/>
            </w:pPr>
            <w:r w:rsidRPr="00A30008">
              <w:t>Amendment</w:t>
            </w:r>
          </w:p>
        </w:tc>
      </w:tr>
      <w:tr w14:paraId="2930975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A192BEE" w14:textId="77777777">
            <w:pPr>
              <w:pStyle w:val="Normal6a"/>
            </w:pPr>
            <w:r w:rsidRPr="00A30008">
              <w:t>2.</w:t>
            </w:r>
            <w:r w:rsidRPr="00A30008">
              <w:tab/>
              <w:t>Award procedures under the Programme may be jointly conducted under direct or indirect management with Member States, Union institutions, bodies and agencies, third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the conclusion of single legal commitments. For that purpose, the partners to the joint award procedure may make resources available to the Programme in accordance with Article 10,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p>
        </w:tc>
        <w:tc>
          <w:tcPr>
            <w:tcW w:w="4876" w:type="dxa"/>
            <w:tcBorders>
              <w:top w:val="nil"/>
              <w:left w:val="nil"/>
              <w:bottom w:val="nil"/>
              <w:right w:val="nil"/>
            </w:tcBorders>
          </w:tcPr>
          <w:p w:rsidR="00E34B6E" w:rsidRPr="00A30008" w:rsidP="00023FE6" w14:paraId="62B7331C" w14:textId="77777777">
            <w:pPr>
              <w:pStyle w:val="Normal6a"/>
            </w:pPr>
            <w:r w:rsidRPr="00A30008">
              <w:t>2.</w:t>
            </w:r>
            <w:r w:rsidRPr="00A30008">
              <w:tab/>
              <w:t xml:space="preserve">Award procedures under the Programme may be jointly conducted under direct or indirect management with Member States, Union institutions, bodies and agencies, third countries, international organisations, international financial institutions, or other third parties (‘partners to the joint award procedure’), provided the protection of the financial interests of the </w:t>
            </w:r>
            <w:r w:rsidRPr="00A30008">
              <w:rPr>
                <w:b/>
                <w:i/>
              </w:rPr>
              <w:t>Union and the values enshrined in Article 2 of the Treaty of the European</w:t>
            </w:r>
            <w:r w:rsidRPr="00A30008">
              <w:t xml:space="preserve"> Union is ensured. Such procedures shall be subject to a single set of rules and lead to the conclusion of single legal commitments. For that purpose, the partners to the joint award procedure may make resources available to the Programme in accordance with Article 10,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p>
        </w:tc>
      </w:tr>
    </w:tbl>
    <w:p w:rsidR="00E34B6E" w:rsidRPr="00A30008" w:rsidP="00E34B6E" w14:paraId="482B6443" w14:textId="77777777"/>
    <w:p w:rsidR="00E34B6E" w:rsidRPr="00A30008" w:rsidP="00E34B6E" w14:paraId="43B22EE3" w14:textId="77777777">
      <w:pPr>
        <w:pStyle w:val="AmNumberTabs"/>
      </w:pPr>
      <w:r w:rsidRPr="00A30008">
        <w:t>Amendment</w:t>
      </w:r>
      <w:r w:rsidRPr="00A30008">
        <w:tab/>
      </w:r>
      <w:r w:rsidRPr="00A30008">
        <w:tab/>
        <w:t>132</w:t>
      </w:r>
    </w:p>
    <w:p w:rsidR="00E34B6E" w:rsidRPr="00A30008" w:rsidP="00E34B6E" w14:paraId="25BD9E6C" w14:textId="77777777">
      <w:pPr>
        <w:pStyle w:val="NormalBold12b"/>
      </w:pPr>
      <w:r w:rsidRPr="00A30008">
        <w:t>Proposal for a regulation</w:t>
      </w:r>
    </w:p>
    <w:p w:rsidR="00E34B6E" w:rsidRPr="00A30008" w:rsidP="00E34B6E" w14:paraId="7673548C" w14:textId="77777777">
      <w:pPr>
        <w:pStyle w:val="NormalBold"/>
      </w:pPr>
      <w:r w:rsidRPr="00A30008">
        <w:t>Article 12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465C7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17F6B5B" w14:textId="77777777"/>
        </w:tc>
      </w:tr>
      <w:tr w14:paraId="004D38B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6575731"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FB8D196" w14:textId="77777777">
            <w:pPr>
              <w:pStyle w:val="AmColumnHeading"/>
            </w:pPr>
            <w:r w:rsidRPr="00A30008">
              <w:t>Amendment</w:t>
            </w:r>
          </w:p>
        </w:tc>
      </w:tr>
      <w:tr w14:paraId="0C80F15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D859A6D" w14:textId="77777777">
            <w:pPr>
              <w:pStyle w:val="Normal6a"/>
            </w:pPr>
            <w:r w:rsidRPr="00A30008">
              <w:t>1.</w:t>
            </w:r>
            <w:r w:rsidRPr="00A30008">
              <w:tab/>
              <w:t>The Programme shall be implemented in accordance with Regulation (EU, Euratom) 2024/2509, under direct management or under indirect management with entities referred to in Article 62(1), point (c) of that Regulation.</w:t>
            </w:r>
          </w:p>
        </w:tc>
        <w:tc>
          <w:tcPr>
            <w:tcW w:w="4876" w:type="dxa"/>
            <w:tcBorders>
              <w:top w:val="nil"/>
              <w:left w:val="nil"/>
              <w:bottom w:val="nil"/>
              <w:right w:val="nil"/>
            </w:tcBorders>
          </w:tcPr>
          <w:p w:rsidR="00E34B6E" w:rsidRPr="00A30008" w:rsidP="00023FE6" w14:paraId="7982082F" w14:textId="77777777">
            <w:pPr>
              <w:pStyle w:val="Normal6a"/>
            </w:pPr>
            <w:r w:rsidRPr="00A30008">
              <w:t>1.</w:t>
            </w:r>
            <w:r w:rsidRPr="00A30008">
              <w:tab/>
              <w:t xml:space="preserve">The Programme shall be implemented in accordance with Regulation (EU, Euratom) 2024/2509, under direct management or under indirect management with entities referred to in Article 62(1), point (c) of that Regulation. </w:t>
            </w:r>
            <w:r w:rsidRPr="00A30008">
              <w:rPr>
                <w:b/>
                <w:i/>
              </w:rPr>
              <w:t>Overall, at least 75 % of the Programme budget shall be implemented under indirect management by the national agencies.</w:t>
            </w:r>
          </w:p>
        </w:tc>
      </w:tr>
    </w:tbl>
    <w:p w:rsidR="00E34B6E" w:rsidRPr="00A30008" w:rsidP="00E34B6E" w14:paraId="49B6FFE7" w14:textId="77777777"/>
    <w:p w:rsidR="00E34B6E" w:rsidRPr="00A30008" w:rsidP="00E34B6E" w14:paraId="0C841956" w14:textId="77777777">
      <w:pPr>
        <w:pStyle w:val="AmNumberTabs"/>
      </w:pPr>
      <w:r w:rsidRPr="00A30008">
        <w:t>Amendment</w:t>
      </w:r>
      <w:r w:rsidRPr="00A30008">
        <w:tab/>
      </w:r>
      <w:r w:rsidRPr="00A30008">
        <w:tab/>
        <w:t>133</w:t>
      </w:r>
    </w:p>
    <w:p w:rsidR="00E34B6E" w:rsidRPr="00A30008" w:rsidP="00E34B6E" w14:paraId="42CCB89B" w14:textId="77777777">
      <w:pPr>
        <w:pStyle w:val="NormalBold12b"/>
      </w:pPr>
      <w:r w:rsidRPr="00A30008">
        <w:t>Proposal for a regulation</w:t>
      </w:r>
    </w:p>
    <w:p w:rsidR="00E34B6E" w:rsidRPr="00A30008" w:rsidP="00E34B6E" w14:paraId="42D2ED46" w14:textId="77777777">
      <w:pPr>
        <w:pStyle w:val="NormalBold"/>
      </w:pPr>
      <w:r w:rsidRPr="00A30008">
        <w:t>Article 12 – paragraph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42391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0E55D8A" w14:textId="77777777"/>
        </w:tc>
      </w:tr>
      <w:tr w14:paraId="05DE67C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9943B63"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6B70242" w14:textId="77777777">
            <w:pPr>
              <w:pStyle w:val="AmColumnHeading"/>
            </w:pPr>
            <w:r w:rsidRPr="00A30008">
              <w:t>Amendment</w:t>
            </w:r>
          </w:p>
        </w:tc>
      </w:tr>
      <w:tr w14:paraId="0C98CF4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0403A46" w14:textId="77777777">
            <w:pPr>
              <w:pStyle w:val="Normal6a"/>
            </w:pPr>
            <w:r w:rsidRPr="00A30008">
              <w:t>3.</w:t>
            </w:r>
            <w:r w:rsidRPr="00A30008">
              <w:tab/>
              <w:t>The Commission shall further specify those criteria and their underlying formulae in the work programmes referred to in Article 15.</w:t>
            </w:r>
          </w:p>
        </w:tc>
        <w:tc>
          <w:tcPr>
            <w:tcW w:w="4876" w:type="dxa"/>
            <w:tcBorders>
              <w:top w:val="nil"/>
              <w:left w:val="nil"/>
              <w:bottom w:val="nil"/>
              <w:right w:val="nil"/>
            </w:tcBorders>
          </w:tcPr>
          <w:p w:rsidR="00E34B6E" w:rsidRPr="00A30008" w:rsidP="00023FE6" w14:paraId="7B08685E" w14:textId="77777777">
            <w:pPr>
              <w:pStyle w:val="Normal6a"/>
            </w:pPr>
            <w:r w:rsidRPr="00A30008">
              <w:t>3.</w:t>
            </w:r>
            <w:r w:rsidRPr="00A30008">
              <w:tab/>
              <w:t xml:space="preserve">The Commission shall further specify those criteria and their underlying formulae in the work programmes referred to in Article 15. </w:t>
            </w:r>
            <w:r w:rsidRPr="00A30008">
              <w:rPr>
                <w:b/>
                <w:i/>
              </w:rPr>
              <w:t>Those formulae shall, as far as possible, avoid substantial reductions in the annual budget allocated to Member States from one year to the next and shall minimise excessive imbalances in the level of funds allocated. Those formulae shall also ensure that the financial weight of actions that strengthen inclusion, including those targeting people with fewer opportunities facing multiple and overlapping barriers, is preserved and not progressively crowded out by actions with more readily measurable outputs.</w:t>
            </w:r>
          </w:p>
        </w:tc>
      </w:tr>
    </w:tbl>
    <w:p w:rsidR="00E34B6E" w:rsidRPr="00A30008" w:rsidP="00E34B6E" w14:paraId="5D552E83" w14:textId="77777777"/>
    <w:p w:rsidR="00E34B6E" w:rsidRPr="00A30008" w:rsidP="00E34B6E" w14:paraId="27E62F42" w14:textId="77777777">
      <w:pPr>
        <w:pStyle w:val="AmNumberTabs"/>
      </w:pPr>
      <w:r w:rsidRPr="00A30008">
        <w:t>Amendment</w:t>
      </w:r>
      <w:r w:rsidRPr="00A30008">
        <w:tab/>
      </w:r>
      <w:r w:rsidRPr="00A30008">
        <w:tab/>
        <w:t>134</w:t>
      </w:r>
    </w:p>
    <w:p w:rsidR="00E34B6E" w:rsidRPr="00A30008" w:rsidP="00E34B6E" w14:paraId="44AFBE62" w14:textId="77777777">
      <w:pPr>
        <w:pStyle w:val="NormalBold12b"/>
      </w:pPr>
      <w:r w:rsidRPr="00A30008">
        <w:t>Proposal for a regulation</w:t>
      </w:r>
    </w:p>
    <w:p w:rsidR="00E34B6E" w:rsidRPr="00A30008" w:rsidP="00E34B6E" w14:paraId="2527936A" w14:textId="77777777">
      <w:pPr>
        <w:pStyle w:val="NormalBold"/>
      </w:pPr>
      <w:r w:rsidRPr="00A30008">
        <w:t>Article 12 – paragraph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D85C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A4F0CDD" w14:textId="77777777"/>
        </w:tc>
      </w:tr>
      <w:tr w14:paraId="59D96A70"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CF2EBB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E49373F" w14:textId="77777777">
            <w:pPr>
              <w:pStyle w:val="AmColumnHeading"/>
            </w:pPr>
            <w:r w:rsidRPr="00A30008">
              <w:t>Amendment</w:t>
            </w:r>
          </w:p>
        </w:tc>
      </w:tr>
      <w:tr w14:paraId="448AD57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4D542F4" w14:textId="77777777">
            <w:pPr>
              <w:pStyle w:val="Normal6a"/>
            </w:pPr>
            <w:r w:rsidRPr="00A30008">
              <w:t>5.</w:t>
            </w:r>
            <w:r w:rsidRPr="00A30008">
              <w:tab/>
              <w:t xml:space="preserve">Where Union funding is provided </w:t>
            </w:r>
            <w:r w:rsidRPr="00A30008">
              <w:t xml:space="preserve">in the form of a grant, funding shall be provided as </w:t>
            </w:r>
            <w:r w:rsidRPr="00A30008">
              <w:rPr>
                <w:b/>
                <w:i/>
              </w:rPr>
              <w:t>financing not linked to costs or, where necessary,</w:t>
            </w:r>
            <w:r w:rsidRPr="00A30008">
              <w:t xml:space="preserve"> simplified cost options, in accordance with Regulation (EU, Euratom) 2024/2509. Funding may be provided in the form of actual eligible cost reimbursement only where the objectives of an action cannot be achieved otherwise.</w:t>
            </w:r>
          </w:p>
        </w:tc>
        <w:tc>
          <w:tcPr>
            <w:tcW w:w="4876" w:type="dxa"/>
            <w:tcBorders>
              <w:top w:val="nil"/>
              <w:left w:val="nil"/>
              <w:bottom w:val="nil"/>
              <w:right w:val="nil"/>
            </w:tcBorders>
          </w:tcPr>
          <w:p w:rsidR="00E34B6E" w:rsidRPr="00A30008" w:rsidP="00023FE6" w14:paraId="04762C36" w14:textId="77777777">
            <w:pPr>
              <w:pStyle w:val="Normal6a"/>
            </w:pPr>
            <w:r w:rsidRPr="00A30008">
              <w:t>5.</w:t>
            </w:r>
            <w:r w:rsidRPr="00A30008">
              <w:tab/>
              <w:t xml:space="preserve">Where Union funding is provided </w:t>
            </w:r>
            <w:r w:rsidRPr="00A30008">
              <w:t xml:space="preserve">in the form of a grant, funding shall be provided as simplified cost options, in accordance with </w:t>
            </w:r>
            <w:r w:rsidRPr="00A30008">
              <w:rPr>
                <w:b/>
                <w:i/>
              </w:rPr>
              <w:t>Article 125 of</w:t>
            </w:r>
            <w:r w:rsidRPr="00A30008">
              <w:t xml:space="preserve"> Regulation (EU, Euratom) 2024/2509. Funding may be provided in the form of actual eligible cost reimbursement only where the objectives of an action cannot be achieved otherwise.</w:t>
            </w:r>
          </w:p>
        </w:tc>
      </w:tr>
    </w:tbl>
    <w:p w:rsidR="00E34B6E" w:rsidRPr="00A30008" w:rsidP="00E34B6E" w14:paraId="1D2C9C90" w14:textId="77777777"/>
    <w:p w:rsidR="00E34B6E" w:rsidRPr="00A30008" w:rsidP="00E34B6E" w14:paraId="537F01B9" w14:textId="77777777">
      <w:pPr>
        <w:pStyle w:val="AmNumberTabs"/>
      </w:pPr>
      <w:r w:rsidRPr="00A30008">
        <w:t>Amendment</w:t>
      </w:r>
      <w:r w:rsidRPr="00A30008">
        <w:tab/>
      </w:r>
      <w:r w:rsidRPr="00A30008">
        <w:tab/>
        <w:t>135</w:t>
      </w:r>
    </w:p>
    <w:p w:rsidR="00E34B6E" w:rsidRPr="00A30008" w:rsidP="00E34B6E" w14:paraId="4A720600" w14:textId="77777777">
      <w:pPr>
        <w:pStyle w:val="NormalBold12b"/>
      </w:pPr>
      <w:r w:rsidRPr="00A30008">
        <w:t>Proposal for a regulation</w:t>
      </w:r>
    </w:p>
    <w:p w:rsidR="00E34B6E" w:rsidRPr="00A30008" w:rsidP="00E34B6E" w14:paraId="135D0824" w14:textId="77777777">
      <w:pPr>
        <w:pStyle w:val="NormalBold"/>
      </w:pPr>
      <w:r w:rsidRPr="00A30008">
        <w:t>Article 12 – paragraph 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C173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30E1442" w14:textId="77777777"/>
        </w:tc>
      </w:tr>
      <w:tr w14:paraId="1742708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C849BAF"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65573A7" w14:textId="77777777">
            <w:pPr>
              <w:pStyle w:val="AmColumnHeading"/>
            </w:pPr>
            <w:r w:rsidRPr="00A30008">
              <w:t>Amendment</w:t>
            </w:r>
          </w:p>
        </w:tc>
      </w:tr>
      <w:tr w14:paraId="10B01C6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AE316D2" w14:textId="77777777">
            <w:pPr>
              <w:pStyle w:val="Normal6a"/>
            </w:pPr>
          </w:p>
        </w:tc>
        <w:tc>
          <w:tcPr>
            <w:tcW w:w="4876" w:type="dxa"/>
            <w:tcBorders>
              <w:top w:val="nil"/>
              <w:left w:val="nil"/>
              <w:bottom w:val="nil"/>
              <w:right w:val="nil"/>
            </w:tcBorders>
          </w:tcPr>
          <w:p w:rsidR="00E34B6E" w:rsidRPr="00A30008" w:rsidP="00023FE6" w14:paraId="24EF7033" w14:textId="77777777">
            <w:pPr>
              <w:pStyle w:val="Normal6a"/>
            </w:pPr>
            <w:r w:rsidRPr="00A30008">
              <w:rPr>
                <w:b/>
                <w:i/>
              </w:rPr>
              <w:t>5a.</w:t>
            </w:r>
            <w:r w:rsidRPr="00A30008">
              <w:tab/>
            </w:r>
            <w:r w:rsidRPr="00A30008">
              <w:rPr>
                <w:b/>
                <w:i/>
              </w:rPr>
              <w:t>The system and the levels of funding to support actions under the Programme shall be revised and periodically updated to better reflect the actual travel costs, the differences in living and subsistence costs as well as inflation rates.</w:t>
            </w:r>
          </w:p>
        </w:tc>
      </w:tr>
    </w:tbl>
    <w:p w:rsidR="00E34B6E" w:rsidRPr="00A30008" w:rsidP="00E34B6E" w14:paraId="4F3DBCDC" w14:textId="77777777"/>
    <w:p w:rsidR="00E34B6E" w:rsidRPr="00A30008" w:rsidP="00E34B6E" w14:paraId="0E8314EC" w14:textId="77777777">
      <w:pPr>
        <w:pStyle w:val="AmNumberTabs"/>
      </w:pPr>
      <w:r w:rsidRPr="00A30008">
        <w:t>Amendment</w:t>
      </w:r>
      <w:r w:rsidRPr="00A30008">
        <w:tab/>
      </w:r>
      <w:r w:rsidRPr="00A30008">
        <w:tab/>
        <w:t>136</w:t>
      </w:r>
    </w:p>
    <w:p w:rsidR="00E34B6E" w:rsidRPr="00A30008" w:rsidP="00E34B6E" w14:paraId="55C662C5" w14:textId="77777777">
      <w:pPr>
        <w:pStyle w:val="NormalBold12b"/>
      </w:pPr>
      <w:r w:rsidRPr="00A30008">
        <w:t>Proposal for a regulation</w:t>
      </w:r>
    </w:p>
    <w:p w:rsidR="00E34B6E" w:rsidRPr="00A30008" w:rsidP="00E34B6E" w14:paraId="36C812E2" w14:textId="77777777">
      <w:pPr>
        <w:pStyle w:val="NormalBold"/>
      </w:pPr>
      <w:r w:rsidRPr="00A30008">
        <w:t>Article 12 – paragraph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15CA5C"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489307C" w14:textId="77777777"/>
        </w:tc>
      </w:tr>
      <w:tr w14:paraId="0427168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500DF92"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D8DCE10" w14:textId="77777777">
            <w:pPr>
              <w:pStyle w:val="AmColumnHeading"/>
            </w:pPr>
            <w:r w:rsidRPr="00A30008">
              <w:t>Amendment</w:t>
            </w:r>
          </w:p>
        </w:tc>
      </w:tr>
      <w:tr w14:paraId="4813E24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A98F7C9" w14:textId="77777777">
            <w:pPr>
              <w:pStyle w:val="Normal6a"/>
            </w:pPr>
            <w:r w:rsidRPr="00A30008">
              <w:t>7.</w:t>
            </w:r>
            <w:r w:rsidRPr="00A30008">
              <w:tab/>
              <w:t>Public legal entities, and institutions and organisations in the fields of education and training, youth and sport that have received over 50 % of their annual revenue from public sources over the last two years, shall be considered as having the necessary financial and operational capacity to carry out activities under the Programme. They shall not be required to present further documentation to demonstrate that capacity.</w:t>
            </w:r>
          </w:p>
        </w:tc>
        <w:tc>
          <w:tcPr>
            <w:tcW w:w="4876" w:type="dxa"/>
            <w:tcBorders>
              <w:top w:val="nil"/>
              <w:left w:val="nil"/>
              <w:bottom w:val="nil"/>
              <w:right w:val="nil"/>
            </w:tcBorders>
          </w:tcPr>
          <w:p w:rsidR="00E34B6E" w:rsidRPr="00A30008" w:rsidP="00023FE6" w14:paraId="0966CEB0" w14:textId="77777777">
            <w:pPr>
              <w:pStyle w:val="Normal6a"/>
            </w:pPr>
            <w:r w:rsidRPr="00A30008">
              <w:t>7.</w:t>
            </w:r>
            <w:r w:rsidRPr="00A30008">
              <w:tab/>
              <w:t xml:space="preserve">Public legal entities, and institutions and organisations in the fields of education and training, youth </w:t>
            </w:r>
            <w:r w:rsidRPr="00A30008">
              <w:rPr>
                <w:b/>
                <w:i/>
              </w:rPr>
              <w:t>and volunteering</w:t>
            </w:r>
            <w:r w:rsidRPr="00A30008">
              <w:t xml:space="preserve"> and sport that have received over 50 % of their annual revenue from public sources over the last two years, shall be considered as having the necessary financial and operational capacity to carry out activities under the Programme. They shall not be required to present further documentation to demonstrate that capacity.</w:t>
            </w:r>
          </w:p>
        </w:tc>
      </w:tr>
    </w:tbl>
    <w:p w:rsidR="00E34B6E" w:rsidRPr="00A30008" w:rsidP="00E34B6E" w14:paraId="3DDD4577" w14:textId="77777777"/>
    <w:p w:rsidR="00E34B6E" w:rsidRPr="00A30008" w:rsidP="00E34B6E" w14:paraId="6CBEC77C" w14:textId="77777777">
      <w:pPr>
        <w:pStyle w:val="AmNumberTabs"/>
      </w:pPr>
      <w:r w:rsidRPr="00A30008">
        <w:t>Amendment</w:t>
      </w:r>
      <w:r w:rsidRPr="00A30008">
        <w:tab/>
      </w:r>
      <w:r w:rsidRPr="00A30008">
        <w:tab/>
        <w:t>137</w:t>
      </w:r>
    </w:p>
    <w:p w:rsidR="00E34B6E" w:rsidRPr="00A30008" w:rsidP="00E34B6E" w14:paraId="6DF7D768" w14:textId="77777777">
      <w:pPr>
        <w:pStyle w:val="NormalBold12b"/>
      </w:pPr>
      <w:r w:rsidRPr="00A30008">
        <w:t>Proposal for a regulation</w:t>
      </w:r>
    </w:p>
    <w:p w:rsidR="00E34B6E" w:rsidRPr="00A30008" w:rsidP="00E34B6E" w14:paraId="580F9842" w14:textId="77777777">
      <w:pPr>
        <w:pStyle w:val="NormalBold"/>
      </w:pPr>
      <w:r w:rsidRPr="00A30008">
        <w:t>Article 13 – paragraph 1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2EEA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950EFF8" w14:textId="77777777"/>
        </w:tc>
      </w:tr>
      <w:tr w14:paraId="63F2768B"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E5B978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ACFE0DF" w14:textId="77777777">
            <w:pPr>
              <w:pStyle w:val="AmColumnHeading"/>
            </w:pPr>
            <w:r w:rsidRPr="00A30008">
              <w:t>Amendment</w:t>
            </w:r>
          </w:p>
        </w:tc>
      </w:tr>
      <w:tr w14:paraId="7C29268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7BAA0CA" w14:textId="77777777">
            <w:pPr>
              <w:pStyle w:val="Normal6a"/>
            </w:pPr>
            <w:r w:rsidRPr="00A30008">
              <w:t>1.</w:t>
            </w:r>
            <w:r w:rsidRPr="00A30008">
              <w:tab/>
              <w:t>The Programme may be opened to the participation of the following third countries through full or partial association, in accordance with the objectives laid down in Article 3</w:t>
            </w:r>
            <w:r w:rsidRPr="00A30008">
              <w:rPr>
                <w:b/>
                <w:i/>
              </w:rPr>
              <w:t>, and with the relevant international agreements or any decisions adopted under the framework of those agreements and applicable to</w:t>
            </w:r>
            <w:r w:rsidRPr="00A30008">
              <w:t>:</w:t>
            </w:r>
          </w:p>
        </w:tc>
        <w:tc>
          <w:tcPr>
            <w:tcW w:w="4876" w:type="dxa"/>
            <w:tcBorders>
              <w:top w:val="nil"/>
              <w:left w:val="nil"/>
              <w:bottom w:val="nil"/>
              <w:right w:val="nil"/>
            </w:tcBorders>
          </w:tcPr>
          <w:p w:rsidR="00E34B6E" w:rsidRPr="00A30008" w:rsidP="00023FE6" w14:paraId="7DB74D9B" w14:textId="77777777">
            <w:pPr>
              <w:pStyle w:val="Normal6a"/>
            </w:pPr>
            <w:r w:rsidRPr="00A30008">
              <w:t>1.</w:t>
            </w:r>
            <w:r w:rsidRPr="00A30008">
              <w:tab/>
              <w:t>The Programme may be opened to the participation of the following third countries through full or partial association, in accordance with the objectives laid down in Article 3:</w:t>
            </w:r>
          </w:p>
        </w:tc>
      </w:tr>
    </w:tbl>
    <w:p w:rsidR="00E34B6E" w:rsidRPr="00A30008" w:rsidP="00E34B6E" w14:paraId="51B8B0C9" w14:textId="77777777"/>
    <w:p w:rsidR="00E34B6E" w:rsidRPr="00A30008" w:rsidP="00E34B6E" w14:paraId="3562E676" w14:textId="77777777">
      <w:pPr>
        <w:pStyle w:val="AmNumberTabs"/>
      </w:pPr>
      <w:r w:rsidRPr="00A30008">
        <w:t>Amendment</w:t>
      </w:r>
      <w:r w:rsidRPr="00A30008">
        <w:tab/>
      </w:r>
      <w:r w:rsidRPr="00A30008">
        <w:tab/>
        <w:t>138</w:t>
      </w:r>
    </w:p>
    <w:p w:rsidR="00E34B6E" w:rsidRPr="00A30008" w:rsidP="00E34B6E" w14:paraId="2E3015BC" w14:textId="77777777">
      <w:pPr>
        <w:pStyle w:val="NormalBold12b"/>
      </w:pPr>
      <w:r w:rsidRPr="00A30008">
        <w:t>Proposal for a regulation</w:t>
      </w:r>
    </w:p>
    <w:p w:rsidR="00E34B6E" w:rsidRPr="00A30008" w:rsidP="00E34B6E" w14:paraId="05BE911C" w14:textId="77777777">
      <w:pPr>
        <w:pStyle w:val="NormalBold"/>
      </w:pPr>
      <w:r w:rsidRPr="00A30008">
        <w:t>Article 13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2A0280"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AD1A168" w14:textId="77777777"/>
        </w:tc>
      </w:tr>
      <w:tr w14:paraId="7739F7C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1AEBBC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76560A9" w14:textId="77777777">
            <w:pPr>
              <w:pStyle w:val="AmColumnHeading"/>
            </w:pPr>
            <w:r w:rsidRPr="00A30008">
              <w:t>Amendment</w:t>
            </w:r>
          </w:p>
        </w:tc>
      </w:tr>
      <w:tr w14:paraId="4C4CA01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5E48476" w14:textId="77777777">
            <w:pPr>
              <w:pStyle w:val="Normal6a"/>
            </w:pPr>
            <w:r w:rsidRPr="00A30008">
              <w:t>(a)</w:t>
            </w:r>
            <w:r w:rsidRPr="00A30008">
              <w:tab/>
              <w:t>members of the European Free Trade Association which are members of the European Economic Area</w:t>
            </w:r>
            <w:r w:rsidRPr="00A30008">
              <w:rPr>
                <w:b/>
                <w:i/>
              </w:rPr>
              <w:t>,</w:t>
            </w:r>
            <w:r w:rsidRPr="00A30008">
              <w:t xml:space="preserve"> as well as European micro-states;</w:t>
            </w:r>
          </w:p>
        </w:tc>
        <w:tc>
          <w:tcPr>
            <w:tcW w:w="4876" w:type="dxa"/>
            <w:tcBorders>
              <w:top w:val="nil"/>
              <w:left w:val="nil"/>
              <w:bottom w:val="nil"/>
              <w:right w:val="nil"/>
            </w:tcBorders>
          </w:tcPr>
          <w:p w:rsidR="00E34B6E" w:rsidRPr="00A30008" w:rsidP="00023FE6" w14:paraId="2ABA68A1" w14:textId="77777777">
            <w:pPr>
              <w:pStyle w:val="Normal6a"/>
            </w:pPr>
            <w:r w:rsidRPr="00A30008">
              <w:t>(a)</w:t>
            </w:r>
            <w:r w:rsidRPr="00A30008">
              <w:tab/>
              <w:t xml:space="preserve">members of the European Free Trade Association which are members of the European Economic Area </w:t>
            </w:r>
            <w:r w:rsidRPr="00A30008">
              <w:rPr>
                <w:b/>
                <w:i/>
              </w:rPr>
              <w:t>in accordance with the conditions laid down in the Agreement on the European Economic Area</w:t>
            </w:r>
            <w:r w:rsidRPr="00A30008">
              <w:t xml:space="preserve"> as well as European micro-states </w:t>
            </w:r>
            <w:r w:rsidRPr="00A30008">
              <w:rPr>
                <w:b/>
                <w:i/>
              </w:rPr>
              <w:t>in accordance with the conditions laid down in the relevant agreements</w:t>
            </w:r>
            <w:r w:rsidRPr="00A30008">
              <w:t>;</w:t>
            </w:r>
          </w:p>
        </w:tc>
      </w:tr>
    </w:tbl>
    <w:p w:rsidR="00E34B6E" w:rsidRPr="00A30008" w:rsidP="00E34B6E" w14:paraId="32A63D4A" w14:textId="77777777"/>
    <w:p w:rsidR="00E34B6E" w:rsidRPr="00A30008" w:rsidP="00E34B6E" w14:paraId="2E8A1CCC" w14:textId="77777777">
      <w:pPr>
        <w:pStyle w:val="AmNumberTabs"/>
      </w:pPr>
      <w:r w:rsidRPr="00A30008">
        <w:t>Amendment</w:t>
      </w:r>
      <w:r w:rsidRPr="00A30008">
        <w:tab/>
      </w:r>
      <w:r w:rsidRPr="00A30008">
        <w:tab/>
        <w:t>139</w:t>
      </w:r>
    </w:p>
    <w:p w:rsidR="00E34B6E" w:rsidRPr="00A30008" w:rsidP="00E34B6E" w14:paraId="037F7A95" w14:textId="77777777">
      <w:pPr>
        <w:pStyle w:val="NormalBold12b"/>
      </w:pPr>
      <w:r w:rsidRPr="00A30008">
        <w:t>Proposal for a regulation</w:t>
      </w:r>
    </w:p>
    <w:p w:rsidR="00E34B6E" w:rsidRPr="00A30008" w:rsidP="00E34B6E" w14:paraId="4C8E49A5" w14:textId="77777777">
      <w:pPr>
        <w:pStyle w:val="NormalBold"/>
      </w:pPr>
      <w:r w:rsidRPr="00A30008">
        <w:t>Article 13 – paragraph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F3BD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9AC1C88" w14:textId="77777777"/>
        </w:tc>
      </w:tr>
      <w:tr w14:paraId="4C371294"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B38587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BA5A1A4" w14:textId="77777777">
            <w:pPr>
              <w:pStyle w:val="AmColumnHeading"/>
            </w:pPr>
            <w:r w:rsidRPr="00A30008">
              <w:t>Amendment</w:t>
            </w:r>
          </w:p>
        </w:tc>
      </w:tr>
      <w:tr w14:paraId="4AA2BE6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7D0974C" w14:textId="77777777">
            <w:pPr>
              <w:pStyle w:val="Normal6a"/>
            </w:pPr>
            <w:r w:rsidRPr="00A30008">
              <w:t>(b)</w:t>
            </w:r>
            <w:r w:rsidRPr="00A30008">
              <w:tab/>
              <w:t>acceding countries, candidate countries and potential candidates;</w:t>
            </w:r>
          </w:p>
        </w:tc>
        <w:tc>
          <w:tcPr>
            <w:tcW w:w="4876" w:type="dxa"/>
            <w:tcBorders>
              <w:top w:val="nil"/>
              <w:left w:val="nil"/>
              <w:bottom w:val="nil"/>
              <w:right w:val="nil"/>
            </w:tcBorders>
          </w:tcPr>
          <w:p w:rsidR="00E34B6E" w:rsidRPr="00A30008" w:rsidP="00023FE6" w14:paraId="18492F28" w14:textId="77777777">
            <w:pPr>
              <w:pStyle w:val="Normal6a"/>
            </w:pPr>
            <w:r w:rsidRPr="00A30008">
              <w:t>(b)</w:t>
            </w:r>
            <w:r w:rsidRPr="00A30008">
              <w:tab/>
              <w:t xml:space="preserve">acceding countries, candidate countries and potential candidates </w:t>
            </w:r>
            <w:r w:rsidRPr="00A30008">
              <w:rPr>
                <w:b/>
                <w:i/>
              </w:rPr>
              <w:t xml:space="preserve">in accordance with the general principles and general terms and conditions for the participation of those countries in Union programmes established in the relevant framework agreements and Association Council decisions or in similar agreements and in accordance with the specific conditions laid down in agreements between the Union and those </w:t>
            </w:r>
            <w:r w:rsidRPr="00A30008">
              <w:rPr>
                <w:b/>
                <w:i/>
              </w:rPr>
              <w:t>countries</w:t>
            </w:r>
            <w:r w:rsidRPr="00A30008">
              <w:t>;</w:t>
            </w:r>
          </w:p>
        </w:tc>
      </w:tr>
    </w:tbl>
    <w:p w:rsidR="00E34B6E" w:rsidRPr="00A30008" w:rsidP="00E34B6E" w14:paraId="606FBAC7" w14:textId="77777777"/>
    <w:p w:rsidR="00E34B6E" w:rsidRPr="00A30008" w:rsidP="00E34B6E" w14:paraId="395D4F11" w14:textId="77777777">
      <w:pPr>
        <w:pStyle w:val="AmNumberTabs"/>
      </w:pPr>
      <w:r w:rsidRPr="00A30008">
        <w:t>Amendment</w:t>
      </w:r>
      <w:r w:rsidRPr="00A30008">
        <w:tab/>
      </w:r>
      <w:r w:rsidRPr="00A30008">
        <w:tab/>
        <w:t>140</w:t>
      </w:r>
    </w:p>
    <w:p w:rsidR="00E34B6E" w:rsidRPr="00A30008" w:rsidP="00E34B6E" w14:paraId="4BAF12CC" w14:textId="77777777">
      <w:pPr>
        <w:pStyle w:val="NormalBold12b"/>
      </w:pPr>
      <w:r w:rsidRPr="00A30008">
        <w:t>Proposal for a regulation</w:t>
      </w:r>
    </w:p>
    <w:p w:rsidR="00E34B6E" w:rsidRPr="00A30008" w:rsidP="00E34B6E" w14:paraId="1670EADD" w14:textId="77777777">
      <w:pPr>
        <w:pStyle w:val="NormalBold"/>
      </w:pPr>
      <w:r w:rsidRPr="00A30008">
        <w:t>Article 13 – paragraph 1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1D7D9"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4EED018" w14:textId="77777777"/>
        </w:tc>
      </w:tr>
      <w:tr w14:paraId="1B996CD2"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9B28356"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0655C7A" w14:textId="77777777">
            <w:pPr>
              <w:pStyle w:val="AmColumnHeading"/>
            </w:pPr>
            <w:r w:rsidRPr="00A30008">
              <w:t>Amendment</w:t>
            </w:r>
          </w:p>
        </w:tc>
      </w:tr>
      <w:tr w14:paraId="3360A02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7F0661D" w14:textId="77777777">
            <w:pPr>
              <w:pStyle w:val="Normal6a"/>
            </w:pPr>
            <w:r w:rsidRPr="00A30008">
              <w:t>(c)</w:t>
            </w:r>
            <w:r w:rsidRPr="00A30008">
              <w:tab/>
              <w:t>European Neighbourhood Policy countries;</w:t>
            </w:r>
          </w:p>
        </w:tc>
        <w:tc>
          <w:tcPr>
            <w:tcW w:w="4876" w:type="dxa"/>
            <w:tcBorders>
              <w:top w:val="nil"/>
              <w:left w:val="nil"/>
              <w:bottom w:val="nil"/>
              <w:right w:val="nil"/>
            </w:tcBorders>
          </w:tcPr>
          <w:p w:rsidR="00E34B6E" w:rsidRPr="00A30008" w:rsidP="00023FE6" w14:paraId="0C8A5EB9" w14:textId="77777777">
            <w:pPr>
              <w:pStyle w:val="Normal6a"/>
            </w:pPr>
            <w:r w:rsidRPr="00A30008">
              <w:t>(c)</w:t>
            </w:r>
            <w:r w:rsidRPr="00A30008">
              <w:tab/>
              <w:t xml:space="preserve">European Neighbourhood Policy countries </w:t>
            </w:r>
            <w:r w:rsidRPr="00A30008">
              <w:rPr>
                <w:b/>
                <w:i/>
              </w:rPr>
              <w:t>in accordance with the general principles and general terms and conditions for the participation of those countries in Union programmes established in the relevant framework agreements, protocols and Association Council decisions or in similar agreements and in accordance with the specific conditions laid down in agreements between the Union and those countries</w:t>
            </w:r>
            <w:r w:rsidRPr="00A30008">
              <w:t>;</w:t>
            </w:r>
          </w:p>
        </w:tc>
      </w:tr>
    </w:tbl>
    <w:p w:rsidR="00E34B6E" w:rsidRPr="00A30008" w:rsidP="00E34B6E" w14:paraId="1CED7DF8" w14:textId="77777777"/>
    <w:p w:rsidR="00E34B6E" w:rsidRPr="00A30008" w:rsidP="00E34B6E" w14:paraId="5E065F98" w14:textId="77777777">
      <w:pPr>
        <w:pStyle w:val="AmNumberTabs"/>
      </w:pPr>
      <w:r w:rsidRPr="00A30008">
        <w:t>Amendment</w:t>
      </w:r>
      <w:r w:rsidRPr="00A30008">
        <w:tab/>
      </w:r>
      <w:r w:rsidRPr="00A30008">
        <w:tab/>
        <w:t>141</w:t>
      </w:r>
    </w:p>
    <w:p w:rsidR="00E34B6E" w:rsidRPr="00A30008" w:rsidP="00E34B6E" w14:paraId="358E3584" w14:textId="77777777">
      <w:pPr>
        <w:pStyle w:val="NormalBold12b"/>
      </w:pPr>
      <w:r w:rsidRPr="00A30008">
        <w:t>Proposal for a regulation</w:t>
      </w:r>
    </w:p>
    <w:p w:rsidR="00E34B6E" w:rsidRPr="00A30008" w:rsidP="00E34B6E" w14:paraId="2BA7E6FD" w14:textId="77777777">
      <w:pPr>
        <w:pStyle w:val="NormalBold"/>
      </w:pPr>
      <w:r w:rsidRPr="00A30008">
        <w:t>Article 13 – paragraph 1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1A72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355502D" w14:textId="77777777"/>
        </w:tc>
      </w:tr>
      <w:tr w14:paraId="19AEA1B4"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3A5CCED"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AB34018" w14:textId="77777777">
            <w:pPr>
              <w:pStyle w:val="AmColumnHeading"/>
            </w:pPr>
            <w:r w:rsidRPr="00A30008">
              <w:t>Amendment</w:t>
            </w:r>
          </w:p>
        </w:tc>
      </w:tr>
      <w:tr w14:paraId="4BE0F2C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B7E26B8" w14:textId="77777777">
            <w:pPr>
              <w:pStyle w:val="Normal6a"/>
            </w:pPr>
            <w:r w:rsidRPr="00A30008">
              <w:t>(d)</w:t>
            </w:r>
            <w:r w:rsidRPr="00A30008">
              <w:tab/>
              <w:t>other third countries.</w:t>
            </w:r>
          </w:p>
        </w:tc>
        <w:tc>
          <w:tcPr>
            <w:tcW w:w="4876" w:type="dxa"/>
            <w:tcBorders>
              <w:top w:val="nil"/>
              <w:left w:val="nil"/>
              <w:bottom w:val="nil"/>
              <w:right w:val="nil"/>
            </w:tcBorders>
          </w:tcPr>
          <w:p w:rsidR="00E34B6E" w:rsidRPr="00A30008" w:rsidP="00023FE6" w14:paraId="11A040C1" w14:textId="77777777">
            <w:pPr>
              <w:pStyle w:val="Normal6a"/>
            </w:pPr>
            <w:r w:rsidRPr="00A30008">
              <w:t>(d)</w:t>
            </w:r>
            <w:r w:rsidRPr="00A30008">
              <w:tab/>
              <w:t xml:space="preserve">other third countries </w:t>
            </w:r>
            <w:r w:rsidRPr="00A30008">
              <w:rPr>
                <w:b/>
                <w:i/>
              </w:rPr>
              <w:t>in accordance with the conditions laid down in a specific international agreement covering the participation of the third country concerned in any Union programme</w:t>
            </w:r>
            <w:r w:rsidRPr="00A30008">
              <w:t>.</w:t>
            </w:r>
          </w:p>
        </w:tc>
      </w:tr>
    </w:tbl>
    <w:p w:rsidR="00E34B6E" w:rsidRPr="00A30008" w:rsidP="00E34B6E" w14:paraId="0FCE546C" w14:textId="77777777"/>
    <w:p w:rsidR="00E34B6E" w:rsidRPr="00A30008" w:rsidP="00E34B6E" w14:paraId="79897970" w14:textId="77777777">
      <w:pPr>
        <w:pStyle w:val="AmNumberTabs"/>
      </w:pPr>
      <w:r w:rsidRPr="00A30008">
        <w:t>Amendment</w:t>
      </w:r>
      <w:r w:rsidRPr="00A30008">
        <w:tab/>
      </w:r>
      <w:r w:rsidRPr="00A30008">
        <w:tab/>
        <w:t>142</w:t>
      </w:r>
    </w:p>
    <w:p w:rsidR="00E34B6E" w:rsidRPr="00A30008" w:rsidP="00E34B6E" w14:paraId="2A04C576" w14:textId="77777777">
      <w:pPr>
        <w:pStyle w:val="NormalBold12b"/>
      </w:pPr>
      <w:r w:rsidRPr="00A30008">
        <w:t>Proposal for a regulation</w:t>
      </w:r>
    </w:p>
    <w:p w:rsidR="00E34B6E" w:rsidRPr="00A30008" w:rsidP="00E34B6E" w14:paraId="1417F871" w14:textId="77777777">
      <w:pPr>
        <w:pStyle w:val="NormalBold"/>
      </w:pPr>
      <w:r w:rsidRPr="00A30008">
        <w:t>Article 13 – paragraph 2 – subparagraph 1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6B588"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6A2BFD8" w14:textId="77777777"/>
        </w:tc>
      </w:tr>
      <w:tr w14:paraId="757D0D00"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28F0A3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4867681" w14:textId="77777777">
            <w:pPr>
              <w:pStyle w:val="AmColumnHeading"/>
            </w:pPr>
            <w:r w:rsidRPr="00A30008">
              <w:t>Amendment</w:t>
            </w:r>
          </w:p>
        </w:tc>
      </w:tr>
      <w:tr w14:paraId="078C383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968BD8C" w14:textId="77777777">
            <w:pPr>
              <w:pStyle w:val="Normal6a"/>
            </w:pPr>
            <w:r w:rsidRPr="00A30008">
              <w:t>(d)</w:t>
            </w:r>
            <w:r w:rsidRPr="00A30008">
              <w:tab/>
              <w:t>guarantee the rights of the Union to ensure sound financial management and to protect its financial interests;</w:t>
            </w:r>
          </w:p>
        </w:tc>
        <w:tc>
          <w:tcPr>
            <w:tcW w:w="4876" w:type="dxa"/>
            <w:tcBorders>
              <w:top w:val="nil"/>
              <w:left w:val="nil"/>
              <w:bottom w:val="nil"/>
              <w:right w:val="nil"/>
            </w:tcBorders>
          </w:tcPr>
          <w:p w:rsidR="00E34B6E" w:rsidRPr="00A30008" w:rsidP="00023FE6" w14:paraId="223C8A23" w14:textId="77777777">
            <w:pPr>
              <w:pStyle w:val="Normal6a"/>
            </w:pPr>
            <w:r w:rsidRPr="00A30008">
              <w:t>(d)</w:t>
            </w:r>
            <w:r w:rsidRPr="00A30008">
              <w:tab/>
              <w:t xml:space="preserve">guarantee the rights of the Union to ensure sound financial management and to protect its financial interests </w:t>
            </w:r>
            <w:r w:rsidRPr="00A30008">
              <w:rPr>
                <w:b/>
                <w:i/>
              </w:rPr>
              <w:t xml:space="preserve">including by explicitly granting full audit access and the necessary investigative powers, within their respective competences, to the </w:t>
            </w:r>
            <w:r w:rsidRPr="00A30008">
              <w:rPr>
                <w:b/>
                <w:i/>
              </w:rPr>
              <w:t>European Public Prosecutor’s Office (EPPO), the European Anti-Fraud Office (OLAF), the European Court of Auditors (ECA), and the Commission, as regards all final recipients in the third country</w:t>
            </w:r>
            <w:r w:rsidRPr="00A30008">
              <w:t>;</w:t>
            </w:r>
          </w:p>
        </w:tc>
      </w:tr>
    </w:tbl>
    <w:p w:rsidR="00E34B6E" w:rsidRPr="00A30008" w:rsidP="00E34B6E" w14:paraId="29560F45" w14:textId="77777777"/>
    <w:p w:rsidR="00E34B6E" w:rsidRPr="00A30008" w:rsidP="00E34B6E" w14:paraId="659489C1" w14:textId="77777777">
      <w:pPr>
        <w:pStyle w:val="AmNumberTabs"/>
      </w:pPr>
      <w:r w:rsidRPr="00A30008">
        <w:t>Amendment</w:t>
      </w:r>
      <w:r w:rsidRPr="00A30008">
        <w:tab/>
      </w:r>
      <w:r w:rsidRPr="00A30008">
        <w:tab/>
        <w:t>143</w:t>
      </w:r>
    </w:p>
    <w:p w:rsidR="00E34B6E" w:rsidRPr="00A30008" w:rsidP="00E34B6E" w14:paraId="0E759A17" w14:textId="77777777">
      <w:pPr>
        <w:pStyle w:val="NormalBold12b"/>
      </w:pPr>
      <w:r w:rsidRPr="00A30008">
        <w:t>Proposal for a regulation</w:t>
      </w:r>
    </w:p>
    <w:p w:rsidR="00E34B6E" w:rsidRPr="00A30008" w:rsidP="00E34B6E" w14:paraId="50A52A30" w14:textId="77777777">
      <w:pPr>
        <w:pStyle w:val="NormalBold"/>
      </w:pPr>
      <w:r w:rsidRPr="00A30008">
        <w:t>Article 13 – paragraph 2 – subparagraph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ADB54"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B50585D" w14:textId="77777777"/>
        </w:tc>
      </w:tr>
      <w:tr w14:paraId="31E44D0E"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C9CDC9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18C753BE" w14:textId="77777777">
            <w:pPr>
              <w:pStyle w:val="AmColumnHeading"/>
            </w:pPr>
            <w:r w:rsidRPr="00A30008">
              <w:t>Amendment</w:t>
            </w:r>
          </w:p>
        </w:tc>
      </w:tr>
      <w:tr w14:paraId="67BBEBA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E6CF24C" w14:textId="77777777">
            <w:pPr>
              <w:pStyle w:val="Normal6a"/>
            </w:pPr>
            <w:r w:rsidRPr="00A30008">
              <w:t>For the purposes of point (d</w:t>
            </w:r>
            <w:r w:rsidRPr="00A30008">
              <w:t>) ,</w:t>
            </w:r>
            <w:r w:rsidRPr="00A30008">
              <w:t xml:space="preserve"> the third country shall grant the necessary rights and access required under Regulations (EU, Euratom) 2024/2509 and (EU, Euratom) No 883/2013, and guarantee that enforcement decisions imposing a pecuniary obligation on the basis of Article 299 TFEU, as well as judgements and orders of the Court of Justice of the European Union, are enforceable.</w:t>
            </w:r>
          </w:p>
        </w:tc>
        <w:tc>
          <w:tcPr>
            <w:tcW w:w="4876" w:type="dxa"/>
            <w:tcBorders>
              <w:top w:val="nil"/>
              <w:left w:val="nil"/>
              <w:bottom w:val="nil"/>
              <w:right w:val="nil"/>
            </w:tcBorders>
          </w:tcPr>
          <w:p w:rsidR="00E34B6E" w:rsidRPr="00A30008" w:rsidP="00023FE6" w14:paraId="549809C7" w14:textId="77777777">
            <w:pPr>
              <w:pStyle w:val="Normal6a"/>
            </w:pPr>
            <w:r w:rsidRPr="00A30008">
              <w:t xml:space="preserve">For the purposes of point (d), the third country shall grant the necessary rights and access required under Regulations (EU, Euratom) 2024/2509 and (EU, Euratom) No 883/2013, </w:t>
            </w:r>
            <w:r w:rsidRPr="00A30008">
              <w:rPr>
                <w:b/>
                <w:i/>
              </w:rPr>
              <w:t>including the audit rights of the European Court of Auditors pursuant to Article 287 of the Treaty on the Functioning of the European Union,</w:t>
            </w:r>
            <w:r w:rsidRPr="00A30008">
              <w:t xml:space="preserve"> and guarantee that enforcement decisions imposing a pecuniary obligation on the basis of Article 299 TFEU, as well as judgements and orders of the Court of Justice of the European Union, are enforceable.</w:t>
            </w:r>
          </w:p>
        </w:tc>
      </w:tr>
    </w:tbl>
    <w:p w:rsidR="00E34B6E" w:rsidRPr="00A30008" w:rsidP="00E34B6E" w14:paraId="2F4CA077" w14:textId="77777777"/>
    <w:p w:rsidR="00E34B6E" w:rsidRPr="00A30008" w:rsidP="00E34B6E" w14:paraId="29B4C88D" w14:textId="77777777">
      <w:pPr>
        <w:pStyle w:val="AmNumberTabs"/>
      </w:pPr>
      <w:r w:rsidRPr="00A30008">
        <w:t>Amendment</w:t>
      </w:r>
      <w:r w:rsidRPr="00A30008">
        <w:tab/>
      </w:r>
      <w:r w:rsidRPr="00A30008">
        <w:tab/>
        <w:t>144</w:t>
      </w:r>
    </w:p>
    <w:p w:rsidR="00E34B6E" w:rsidRPr="00A30008" w:rsidP="00E34B6E" w14:paraId="177EA277" w14:textId="77777777">
      <w:pPr>
        <w:pStyle w:val="NormalBold12b"/>
      </w:pPr>
      <w:r w:rsidRPr="00A30008">
        <w:t>Proposal for a regulation</w:t>
      </w:r>
    </w:p>
    <w:p w:rsidR="00E34B6E" w:rsidRPr="00A30008" w:rsidP="00E34B6E" w14:paraId="702B6F84" w14:textId="77777777">
      <w:pPr>
        <w:pStyle w:val="NormalBold"/>
      </w:pPr>
      <w:r w:rsidRPr="00A30008">
        <w:t>Article 13 – paragraph 2 – subparagraph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8695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D62154F" w14:textId="77777777"/>
        </w:tc>
      </w:tr>
      <w:tr w14:paraId="7DA443D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74F03AD"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D4CFD75" w14:textId="77777777">
            <w:pPr>
              <w:pStyle w:val="AmColumnHeading"/>
            </w:pPr>
            <w:r w:rsidRPr="00A30008">
              <w:t>Amendment</w:t>
            </w:r>
          </w:p>
        </w:tc>
      </w:tr>
      <w:tr w14:paraId="14FDDFC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1CBCD93" w14:textId="77777777">
            <w:pPr>
              <w:pStyle w:val="Normal6a"/>
            </w:pPr>
          </w:p>
        </w:tc>
        <w:tc>
          <w:tcPr>
            <w:tcW w:w="4876" w:type="dxa"/>
            <w:tcBorders>
              <w:top w:val="nil"/>
              <w:left w:val="nil"/>
              <w:bottom w:val="nil"/>
              <w:right w:val="nil"/>
            </w:tcBorders>
          </w:tcPr>
          <w:p w:rsidR="00E34B6E" w:rsidRPr="00A30008" w:rsidP="00023FE6" w14:paraId="229A500E" w14:textId="77777777">
            <w:pPr>
              <w:pStyle w:val="Normal6a"/>
            </w:pPr>
            <w:r w:rsidRPr="00A30008">
              <w:rPr>
                <w:b/>
                <w:i/>
              </w:rPr>
              <w:t>Third countries that have participated in any of the predecessor programmes under Regulation (EU) 2021/817, (EU) 2021/888, (EU) No 1288/2013 or (EU) 2018/1475 and have established a national agency in the course of any of the relevant programming periods shall not be considered for partial association to the Programme.</w:t>
            </w:r>
          </w:p>
        </w:tc>
      </w:tr>
      <w:tr w14:paraId="2BF4832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A7EEC6C" w14:textId="77777777">
            <w:pPr>
              <w:pStyle w:val="Normal6a"/>
            </w:pPr>
          </w:p>
        </w:tc>
        <w:tc>
          <w:tcPr>
            <w:tcW w:w="4876" w:type="dxa"/>
            <w:tcBorders>
              <w:top w:val="nil"/>
              <w:left w:val="nil"/>
              <w:bottom w:val="nil"/>
              <w:right w:val="nil"/>
            </w:tcBorders>
          </w:tcPr>
          <w:p w:rsidR="00E34B6E" w:rsidRPr="00A30008" w:rsidP="00023FE6" w14:paraId="2240D33D" w14:textId="77777777">
            <w:pPr>
              <w:pStyle w:val="Normal6a"/>
            </w:pPr>
            <w:r w:rsidRPr="00A30008">
              <w:rPr>
                <w:b/>
                <w:i/>
              </w:rPr>
              <w:t>Partial association to the Programme may be considered in the following cases:</w:t>
            </w:r>
          </w:p>
        </w:tc>
      </w:tr>
      <w:tr w14:paraId="7F1ED8F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E577D20" w14:textId="77777777">
            <w:pPr>
              <w:pStyle w:val="Normal6a"/>
            </w:pPr>
          </w:p>
        </w:tc>
        <w:tc>
          <w:tcPr>
            <w:tcW w:w="4876" w:type="dxa"/>
            <w:tcBorders>
              <w:top w:val="nil"/>
              <w:left w:val="nil"/>
              <w:bottom w:val="nil"/>
              <w:right w:val="nil"/>
            </w:tcBorders>
          </w:tcPr>
          <w:p w:rsidR="00E34B6E" w:rsidRPr="00A30008" w:rsidP="00023FE6" w14:paraId="5D68234B" w14:textId="77777777">
            <w:pPr>
              <w:pStyle w:val="Normal6a"/>
            </w:pPr>
            <w:r w:rsidRPr="00A30008">
              <w:rPr>
                <w:b/>
                <w:i/>
              </w:rPr>
              <w:t xml:space="preserve">(a) The association agreements for third countries as referred to in paragraph 1, </w:t>
            </w:r>
            <w:r w:rsidRPr="00A30008">
              <w:rPr>
                <w:b/>
                <w:i/>
              </w:rPr>
              <w:t xml:space="preserve">point (b), shall in principle aim for full association of those countries. However, such association agreements may provide for a partial association phase </w:t>
            </w:r>
            <w:r w:rsidRPr="00A30008">
              <w:rPr>
                <w:b/>
                <w:i/>
              </w:rPr>
              <w:t>provided that</w:t>
            </w:r>
            <w:r w:rsidRPr="00A30008">
              <w:rPr>
                <w:b/>
                <w:i/>
              </w:rPr>
              <w:t xml:space="preserve"> it is only a transitional step for those third countries not yet operationally ready for full association;</w:t>
            </w:r>
          </w:p>
        </w:tc>
      </w:tr>
      <w:tr w14:paraId="2526BF4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D75C0E9" w14:textId="77777777">
            <w:pPr>
              <w:pStyle w:val="Normal6a"/>
            </w:pPr>
          </w:p>
        </w:tc>
        <w:tc>
          <w:tcPr>
            <w:tcW w:w="4876" w:type="dxa"/>
            <w:tcBorders>
              <w:top w:val="nil"/>
              <w:left w:val="nil"/>
              <w:bottom w:val="nil"/>
              <w:right w:val="nil"/>
            </w:tcBorders>
          </w:tcPr>
          <w:p w:rsidR="00E34B6E" w:rsidRPr="00A30008" w:rsidP="00023FE6" w14:paraId="0976945F" w14:textId="77777777">
            <w:pPr>
              <w:pStyle w:val="Normal6a"/>
            </w:pPr>
            <w:r w:rsidRPr="00A30008">
              <w:rPr>
                <w:b/>
                <w:i/>
              </w:rPr>
              <w:t>(b) The association agreements for third countries as referred to in paragraph 1, points (c) and (d), with no prospect of full association may aim for partial association provided that such partial association is in the interest of the Union.</w:t>
            </w:r>
          </w:p>
        </w:tc>
      </w:tr>
      <w:tr w14:paraId="7416B62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A85CF0D" w14:textId="77777777">
            <w:pPr>
              <w:pStyle w:val="Normal6a"/>
            </w:pPr>
          </w:p>
        </w:tc>
        <w:tc>
          <w:tcPr>
            <w:tcW w:w="4876" w:type="dxa"/>
            <w:tcBorders>
              <w:top w:val="nil"/>
              <w:left w:val="nil"/>
              <w:bottom w:val="nil"/>
              <w:right w:val="nil"/>
            </w:tcBorders>
          </w:tcPr>
          <w:p w:rsidR="00E34B6E" w:rsidRPr="00A30008" w:rsidP="00023FE6" w14:paraId="5A651D02" w14:textId="77777777">
            <w:pPr>
              <w:pStyle w:val="Normal6a"/>
            </w:pPr>
            <w:r w:rsidRPr="00A30008">
              <w:rPr>
                <w:b/>
                <w:i/>
              </w:rPr>
              <w:t xml:space="preserve">Partial association shall not be limited exclusively to any single field of the Programme. A balanced participation across the Programme’s different actions shall be ensured </w:t>
            </w:r>
            <w:r w:rsidRPr="00A30008">
              <w:rPr>
                <w:b/>
                <w:i/>
              </w:rPr>
              <w:t>in order to</w:t>
            </w:r>
            <w:r w:rsidRPr="00A30008">
              <w:rPr>
                <w:b/>
                <w:i/>
              </w:rPr>
              <w:t xml:space="preserve"> avoid selective participation.</w:t>
            </w:r>
          </w:p>
        </w:tc>
      </w:tr>
      <w:tr w14:paraId="768C430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65713F8" w14:textId="77777777">
            <w:pPr>
              <w:pStyle w:val="Normal6a"/>
            </w:pPr>
          </w:p>
        </w:tc>
        <w:tc>
          <w:tcPr>
            <w:tcW w:w="4876" w:type="dxa"/>
            <w:tcBorders>
              <w:top w:val="nil"/>
              <w:left w:val="nil"/>
              <w:bottom w:val="nil"/>
              <w:right w:val="nil"/>
            </w:tcBorders>
          </w:tcPr>
          <w:p w:rsidR="00E34B6E" w:rsidRPr="00A30008" w:rsidP="00023FE6" w14:paraId="75A5D93F" w14:textId="77777777">
            <w:pPr>
              <w:pStyle w:val="Normal6a"/>
            </w:pPr>
            <w:r w:rsidRPr="00A30008">
              <w:rPr>
                <w:b/>
                <w:i/>
              </w:rPr>
              <w:t>Association agreements shall ensure that all third countries subject to full or partial association to the Programme respect Union values and may be suspended in the event of a failure by the third country to comply with the commitments undertaken under the agreement or with the Union values.</w:t>
            </w:r>
          </w:p>
        </w:tc>
      </w:tr>
    </w:tbl>
    <w:p w:rsidR="00E34B6E" w:rsidRPr="00A30008" w:rsidP="00E34B6E" w14:paraId="7DF3D77A" w14:textId="77777777"/>
    <w:p w:rsidR="00E34B6E" w:rsidRPr="00A30008" w:rsidP="00E34B6E" w14:paraId="0E9E5A3C" w14:textId="77777777">
      <w:pPr>
        <w:pStyle w:val="AmNumberTabs"/>
      </w:pPr>
      <w:r w:rsidRPr="00A30008">
        <w:t>Amendment</w:t>
      </w:r>
      <w:r w:rsidRPr="00A30008">
        <w:tab/>
      </w:r>
      <w:r w:rsidRPr="00A30008">
        <w:tab/>
        <w:t>145</w:t>
      </w:r>
    </w:p>
    <w:p w:rsidR="00E34B6E" w:rsidRPr="00A30008" w:rsidP="00E34B6E" w14:paraId="6BF86D76" w14:textId="77777777">
      <w:pPr>
        <w:pStyle w:val="NormalBold12b"/>
      </w:pPr>
      <w:r w:rsidRPr="00A30008">
        <w:t>Proposal for a regulation</w:t>
      </w:r>
    </w:p>
    <w:p w:rsidR="00E34B6E" w:rsidRPr="00A30008" w:rsidP="00E34B6E" w14:paraId="348C3484" w14:textId="77777777">
      <w:pPr>
        <w:pStyle w:val="NormalBold"/>
      </w:pPr>
      <w:r w:rsidRPr="00A30008">
        <w:t>Article 14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83749"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01C76E1E" w14:textId="77777777"/>
        </w:tc>
      </w:tr>
      <w:tr w14:paraId="56D5D61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3CDC2D0"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7B7877E" w14:textId="77777777">
            <w:pPr>
              <w:pStyle w:val="AmColumnHeading"/>
            </w:pPr>
            <w:r w:rsidRPr="00A30008">
              <w:t>Amendment</w:t>
            </w:r>
          </w:p>
        </w:tc>
      </w:tr>
      <w:tr w14:paraId="222D726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4844C16" w14:textId="77777777">
            <w:pPr>
              <w:pStyle w:val="Normal6a"/>
            </w:pPr>
          </w:p>
        </w:tc>
        <w:tc>
          <w:tcPr>
            <w:tcW w:w="4876" w:type="dxa"/>
            <w:tcBorders>
              <w:top w:val="nil"/>
              <w:left w:val="nil"/>
              <w:bottom w:val="nil"/>
              <w:right w:val="nil"/>
            </w:tcBorders>
          </w:tcPr>
          <w:p w:rsidR="00E34B6E" w:rsidRPr="00A30008" w:rsidP="00023FE6" w14:paraId="4267C641" w14:textId="77777777">
            <w:pPr>
              <w:pStyle w:val="Normal6a"/>
              <w:jc w:val="center"/>
            </w:pPr>
            <w:r w:rsidRPr="00A30008">
              <w:rPr>
                <w:b/>
                <w:i/>
              </w:rPr>
              <w:t>Article 14a</w:t>
            </w:r>
            <w:r w:rsidRPr="00A30008">
              <w:tab/>
            </w:r>
          </w:p>
        </w:tc>
      </w:tr>
      <w:tr w14:paraId="3A37E35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48B65A9" w14:textId="77777777">
            <w:pPr>
              <w:pStyle w:val="Normal6a"/>
            </w:pPr>
          </w:p>
        </w:tc>
        <w:tc>
          <w:tcPr>
            <w:tcW w:w="4876" w:type="dxa"/>
            <w:tcBorders>
              <w:top w:val="nil"/>
              <w:left w:val="nil"/>
              <w:bottom w:val="nil"/>
              <w:right w:val="nil"/>
            </w:tcBorders>
          </w:tcPr>
          <w:p w:rsidR="00E34B6E" w:rsidRPr="00A30008" w:rsidP="00023FE6" w14:paraId="32C7E8BA" w14:textId="77777777">
            <w:pPr>
              <w:pStyle w:val="Normal6a"/>
              <w:jc w:val="center"/>
            </w:pPr>
            <w:r w:rsidRPr="00A30008">
              <w:rPr>
                <w:b/>
                <w:i/>
              </w:rPr>
              <w:t>Arrangements for facilitating participation in the Programme</w:t>
            </w:r>
          </w:p>
        </w:tc>
      </w:tr>
      <w:tr w14:paraId="2560A95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D1A3EAE" w14:textId="77777777">
            <w:pPr>
              <w:pStyle w:val="Normal6a"/>
            </w:pPr>
          </w:p>
        </w:tc>
        <w:tc>
          <w:tcPr>
            <w:tcW w:w="4876" w:type="dxa"/>
            <w:tcBorders>
              <w:top w:val="nil"/>
              <w:left w:val="nil"/>
              <w:bottom w:val="nil"/>
              <w:right w:val="nil"/>
            </w:tcBorders>
          </w:tcPr>
          <w:p w:rsidR="00E34B6E" w:rsidRPr="00A30008" w:rsidP="00023FE6" w14:paraId="42E34F29" w14:textId="77777777">
            <w:pPr>
              <w:pStyle w:val="Normal6a"/>
            </w:pPr>
            <w:r w:rsidRPr="00A30008">
              <w:rPr>
                <w:b/>
                <w:i/>
              </w:rPr>
              <w:t xml:space="preserve">Member States and third countries associated to the Programme shall ensure that all necessary and appropriate measures are taken to remove any legal and administrative obstacles to the proper functioning of the Programme, including measures aimed at aligning the status of participants in the Programme with that of other nationals in the same situation or </w:t>
            </w:r>
            <w:r w:rsidRPr="00A30008">
              <w:rPr>
                <w:b/>
                <w:i/>
              </w:rPr>
              <w:t>at addressing difficulties in obtaining visas or residence permits.</w:t>
            </w:r>
          </w:p>
        </w:tc>
      </w:tr>
    </w:tbl>
    <w:p w:rsidR="00E34B6E" w:rsidRPr="00A30008" w:rsidP="00E34B6E" w14:paraId="084D5975" w14:textId="77777777"/>
    <w:p w:rsidR="00E34B6E" w:rsidRPr="00A30008" w:rsidP="00E34B6E" w14:paraId="1A6D91BB" w14:textId="77777777">
      <w:pPr>
        <w:pStyle w:val="AmNumberTabs"/>
      </w:pPr>
      <w:r w:rsidRPr="00A30008">
        <w:t>Amendment</w:t>
      </w:r>
      <w:r w:rsidRPr="00A30008">
        <w:tab/>
      </w:r>
      <w:r w:rsidRPr="00A30008">
        <w:tab/>
        <w:t>146</w:t>
      </w:r>
    </w:p>
    <w:p w:rsidR="00E34B6E" w:rsidRPr="00A30008" w:rsidP="00E34B6E" w14:paraId="787C7D8F" w14:textId="77777777">
      <w:pPr>
        <w:pStyle w:val="NormalBold12b"/>
        <w:tabs>
          <w:tab w:val="left" w:pos="7350"/>
        </w:tabs>
      </w:pPr>
      <w:r w:rsidRPr="00A30008">
        <w:t>Proposal for a regulation</w:t>
      </w:r>
      <w:r w:rsidRPr="00A30008">
        <w:rPr>
          <w:rStyle w:val="HideTWBExt"/>
          <w:vanish w:val="0"/>
        </w:rPr>
        <w:tab/>
      </w:r>
    </w:p>
    <w:p w:rsidR="00E34B6E" w:rsidRPr="00A30008" w:rsidP="00E34B6E" w14:paraId="5AE9D3DA" w14:textId="77777777">
      <w:pPr>
        <w:pStyle w:val="NormalBold"/>
      </w:pPr>
      <w:r w:rsidRPr="00A30008">
        <w:t>Chapter VI – title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7F22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7714A9B" w14:textId="77777777"/>
        </w:tc>
      </w:tr>
      <w:tr w14:paraId="7A681F98"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3228854"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ED4F281" w14:textId="77777777">
            <w:pPr>
              <w:pStyle w:val="AmColumnHeading"/>
            </w:pPr>
            <w:r w:rsidRPr="00A30008">
              <w:t>Amendment</w:t>
            </w:r>
          </w:p>
        </w:tc>
      </w:tr>
      <w:tr w14:paraId="7794738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790F73E" w14:textId="77777777">
            <w:pPr>
              <w:pStyle w:val="Normal6a"/>
            </w:pPr>
            <w:r w:rsidRPr="00A30008">
              <w:t>VI</w:t>
            </w:r>
            <w:r w:rsidRPr="00A30008">
              <w:tab/>
              <w:t>PROGRAMMING</w:t>
            </w:r>
          </w:p>
        </w:tc>
        <w:tc>
          <w:tcPr>
            <w:tcW w:w="4876" w:type="dxa"/>
            <w:tcBorders>
              <w:top w:val="nil"/>
              <w:left w:val="nil"/>
              <w:bottom w:val="nil"/>
              <w:right w:val="nil"/>
            </w:tcBorders>
          </w:tcPr>
          <w:p w:rsidR="00E34B6E" w:rsidRPr="00A30008" w:rsidP="00023FE6" w14:paraId="5F69C416" w14:textId="77777777">
            <w:pPr>
              <w:pStyle w:val="Normal6a"/>
            </w:pPr>
            <w:r w:rsidRPr="00A30008">
              <w:t>VI</w:t>
            </w:r>
            <w:r w:rsidRPr="00A30008">
              <w:tab/>
              <w:t xml:space="preserve">PROGRAMMING </w:t>
            </w:r>
            <w:r w:rsidRPr="00A30008">
              <w:rPr>
                <w:b/>
                <w:i/>
              </w:rPr>
              <w:t>AND MONITORING</w:t>
            </w:r>
          </w:p>
        </w:tc>
      </w:tr>
    </w:tbl>
    <w:p w:rsidR="00E34B6E" w:rsidRPr="00A30008" w:rsidP="00E34B6E" w14:paraId="152105B2" w14:textId="77777777"/>
    <w:p w:rsidR="00E34B6E" w:rsidRPr="00A30008" w:rsidP="00E34B6E" w14:paraId="2EE436B0" w14:textId="77777777">
      <w:pPr>
        <w:pStyle w:val="AmNumberTabs"/>
      </w:pPr>
      <w:r w:rsidRPr="00A30008">
        <w:t>Amendment</w:t>
      </w:r>
      <w:r w:rsidRPr="00A30008">
        <w:tab/>
      </w:r>
      <w:r w:rsidRPr="00A30008">
        <w:tab/>
        <w:t>147</w:t>
      </w:r>
    </w:p>
    <w:p w:rsidR="00E34B6E" w:rsidRPr="00A30008" w:rsidP="00E34B6E" w14:paraId="0412BA2F" w14:textId="77777777">
      <w:pPr>
        <w:pStyle w:val="NormalBold12b"/>
      </w:pPr>
      <w:r w:rsidRPr="00A30008">
        <w:t>Proposal for a regulation</w:t>
      </w:r>
    </w:p>
    <w:p w:rsidR="00E34B6E" w:rsidRPr="00A30008" w:rsidP="00E34B6E" w14:paraId="5D7D520C" w14:textId="77777777">
      <w:pPr>
        <w:pStyle w:val="NormalBold"/>
      </w:pPr>
      <w:r w:rsidRPr="00A30008">
        <w:t>Article 15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42A65"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BC1804F" w14:textId="77777777"/>
        </w:tc>
      </w:tr>
      <w:tr w14:paraId="265A4DAC"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2BB3A69"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3BCA030" w14:textId="77777777">
            <w:pPr>
              <w:pStyle w:val="AmColumnHeading"/>
            </w:pPr>
            <w:r w:rsidRPr="00A30008">
              <w:t>Amendment</w:t>
            </w:r>
          </w:p>
        </w:tc>
      </w:tr>
      <w:tr w14:paraId="4DA52CF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1627940" w14:textId="77777777">
            <w:pPr>
              <w:pStyle w:val="Normal6a"/>
            </w:pPr>
            <w:r w:rsidRPr="00A30008">
              <w:t>The Programme shall be implemented by work programmes referred to in Article 110 Regulation (EU, Euratom) 2024/2509.</w:t>
            </w:r>
          </w:p>
        </w:tc>
        <w:tc>
          <w:tcPr>
            <w:tcW w:w="4876" w:type="dxa"/>
            <w:tcBorders>
              <w:top w:val="nil"/>
              <w:left w:val="nil"/>
              <w:bottom w:val="nil"/>
              <w:right w:val="nil"/>
            </w:tcBorders>
          </w:tcPr>
          <w:p w:rsidR="00E34B6E" w:rsidRPr="00A30008" w:rsidP="00023FE6" w14:paraId="69D28E2C" w14:textId="77777777">
            <w:pPr>
              <w:pStyle w:val="Normal6a"/>
            </w:pPr>
            <w:r w:rsidRPr="00A30008">
              <w:t xml:space="preserve">The Programme shall be implemented by work programmes referred to in Article 110 Regulation (EU, Euratom) 2024/2509. </w:t>
            </w:r>
            <w:r w:rsidRPr="00A30008">
              <w:rPr>
                <w:b/>
                <w:i/>
              </w:rPr>
              <w:t xml:space="preserve">Work programmes shall give an indication of the amount allocated to each action and of the distribution of funds between the Member States and third countries associated to the Programme for the actions to be managed by the national agency. The Commission shall adopt delegated acts in accordance with Article 22a </w:t>
            </w:r>
            <w:r w:rsidRPr="00A30008">
              <w:rPr>
                <w:b/>
                <w:i/>
              </w:rPr>
              <w:t>in order to</w:t>
            </w:r>
            <w:r w:rsidRPr="00A30008">
              <w:rPr>
                <w:b/>
                <w:i/>
              </w:rPr>
              <w:t xml:space="preserve"> supplement this Regulation by adopting the work programme and any amendment thereto.</w:t>
            </w:r>
          </w:p>
        </w:tc>
      </w:tr>
    </w:tbl>
    <w:p w:rsidR="00E34B6E" w:rsidRPr="00A30008" w:rsidP="00E34B6E" w14:paraId="54BBBB2D" w14:textId="77777777"/>
    <w:p w:rsidR="00E34B6E" w:rsidRPr="00A30008" w:rsidP="00E34B6E" w14:paraId="4108A250" w14:textId="77777777">
      <w:pPr>
        <w:pStyle w:val="AmNumberTabs"/>
      </w:pPr>
      <w:r w:rsidRPr="00A30008">
        <w:t>Amendment</w:t>
      </w:r>
      <w:r w:rsidRPr="00A30008">
        <w:tab/>
      </w:r>
      <w:r w:rsidRPr="00A30008">
        <w:tab/>
        <w:t>148</w:t>
      </w:r>
    </w:p>
    <w:p w:rsidR="00E34B6E" w:rsidRPr="00A30008" w:rsidP="00E34B6E" w14:paraId="03479F4C" w14:textId="77777777">
      <w:pPr>
        <w:pStyle w:val="NormalBold12b"/>
      </w:pPr>
      <w:r w:rsidRPr="00A30008">
        <w:t>Proposal for a regulation</w:t>
      </w:r>
    </w:p>
    <w:p w:rsidR="00E34B6E" w:rsidRPr="00A30008" w:rsidP="00E34B6E" w14:paraId="6DB6DDFB" w14:textId="77777777">
      <w:pPr>
        <w:pStyle w:val="NormalBold"/>
      </w:pPr>
      <w:r w:rsidRPr="00A30008">
        <w:t>Article 15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1F9F8B"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B6EC8F2" w14:textId="77777777"/>
        </w:tc>
      </w:tr>
      <w:tr w14:paraId="355618F6"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C3850BE"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77E5A2C" w14:textId="77777777">
            <w:pPr>
              <w:pStyle w:val="AmColumnHeading"/>
            </w:pPr>
            <w:r w:rsidRPr="00A30008">
              <w:t>Amendment</w:t>
            </w:r>
          </w:p>
        </w:tc>
      </w:tr>
      <w:tr w14:paraId="3988595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3085A14" w14:textId="77777777">
            <w:pPr>
              <w:pStyle w:val="Normal6a"/>
            </w:pPr>
          </w:p>
        </w:tc>
        <w:tc>
          <w:tcPr>
            <w:tcW w:w="4876" w:type="dxa"/>
            <w:tcBorders>
              <w:top w:val="nil"/>
              <w:left w:val="nil"/>
              <w:bottom w:val="nil"/>
              <w:right w:val="nil"/>
            </w:tcBorders>
          </w:tcPr>
          <w:p w:rsidR="00E34B6E" w:rsidRPr="00A30008" w:rsidP="00023FE6" w14:paraId="32747A66" w14:textId="77777777">
            <w:pPr>
              <w:pStyle w:val="Normal6a"/>
              <w:jc w:val="center"/>
            </w:pPr>
            <w:r w:rsidRPr="00A30008">
              <w:rPr>
                <w:b/>
                <w:i/>
              </w:rPr>
              <w:t>Article 15a</w:t>
            </w:r>
            <w:r w:rsidRPr="00A30008">
              <w:tab/>
            </w:r>
          </w:p>
        </w:tc>
      </w:tr>
      <w:tr w14:paraId="68362174"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ED77675" w14:textId="77777777">
            <w:pPr>
              <w:pStyle w:val="Normal6a"/>
            </w:pPr>
          </w:p>
        </w:tc>
        <w:tc>
          <w:tcPr>
            <w:tcW w:w="4876" w:type="dxa"/>
            <w:tcBorders>
              <w:top w:val="nil"/>
              <w:left w:val="nil"/>
              <w:bottom w:val="nil"/>
              <w:right w:val="nil"/>
            </w:tcBorders>
          </w:tcPr>
          <w:p w:rsidR="00E34B6E" w:rsidRPr="00A30008" w:rsidP="00023FE6" w14:paraId="6AE82DE9" w14:textId="77777777">
            <w:pPr>
              <w:pStyle w:val="Normal6a"/>
              <w:jc w:val="center"/>
            </w:pPr>
            <w:r w:rsidRPr="00A30008">
              <w:rPr>
                <w:b/>
                <w:i/>
              </w:rPr>
              <w:t>Monitoring and reporting</w:t>
            </w:r>
          </w:p>
        </w:tc>
      </w:tr>
      <w:tr w14:paraId="724549E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FAE48DC" w14:textId="77777777">
            <w:pPr>
              <w:pStyle w:val="Normal6a"/>
            </w:pPr>
          </w:p>
        </w:tc>
        <w:tc>
          <w:tcPr>
            <w:tcW w:w="4876" w:type="dxa"/>
            <w:tcBorders>
              <w:top w:val="nil"/>
              <w:left w:val="nil"/>
              <w:bottom w:val="nil"/>
              <w:right w:val="nil"/>
            </w:tcBorders>
          </w:tcPr>
          <w:p w:rsidR="00E34B6E" w:rsidRPr="00A30008" w:rsidP="00023FE6" w14:paraId="5C2E2B70" w14:textId="77777777">
            <w:pPr>
              <w:pStyle w:val="Normal6a"/>
            </w:pPr>
            <w:r w:rsidRPr="00A30008">
              <w:rPr>
                <w:b/>
                <w:i/>
              </w:rPr>
              <w:t xml:space="preserve">1. Without prejudice and in addition to the relevant rules established by Regulation (EU) [XXX]* of the European </w:t>
            </w:r>
            <w:r w:rsidRPr="00A30008">
              <w:rPr>
                <w:b/>
                <w:i/>
              </w:rPr>
              <w:t>Parliament and of the Council [Performance], indicators to report on the progress of the Programme towards the achievement of the general and specific objectives laid down in Article 3 are set out in the Annex.</w:t>
            </w:r>
          </w:p>
        </w:tc>
      </w:tr>
      <w:tr w14:paraId="7466D1A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7319B3A" w14:textId="77777777">
            <w:pPr>
              <w:pStyle w:val="Normal6a"/>
            </w:pPr>
          </w:p>
        </w:tc>
        <w:tc>
          <w:tcPr>
            <w:tcW w:w="4876" w:type="dxa"/>
            <w:tcBorders>
              <w:top w:val="nil"/>
              <w:left w:val="nil"/>
              <w:bottom w:val="nil"/>
              <w:right w:val="nil"/>
            </w:tcBorders>
          </w:tcPr>
          <w:p w:rsidR="00E34B6E" w:rsidRPr="00A30008" w:rsidP="00023FE6" w14:paraId="751CFEC5" w14:textId="77777777">
            <w:pPr>
              <w:pStyle w:val="Normal6a"/>
            </w:pPr>
            <w:r w:rsidRPr="00A30008">
              <w:rPr>
                <w:b/>
                <w:i/>
              </w:rPr>
              <w:t>2. The Commission shall adopt delegated acts in accordance with Article 22a to amend the indicators set out in the Annex, where that is necessary to ensure the effective assessment of the Programme’s progress towards the achievement of its objectives.</w:t>
            </w:r>
          </w:p>
        </w:tc>
      </w:tr>
      <w:tr w14:paraId="7BDC921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7872C2C" w14:textId="77777777">
            <w:pPr>
              <w:pStyle w:val="Normal6a"/>
            </w:pPr>
          </w:p>
        </w:tc>
        <w:tc>
          <w:tcPr>
            <w:tcW w:w="4876" w:type="dxa"/>
            <w:tcBorders>
              <w:top w:val="nil"/>
              <w:left w:val="nil"/>
              <w:bottom w:val="nil"/>
              <w:right w:val="nil"/>
            </w:tcBorders>
          </w:tcPr>
          <w:p w:rsidR="00E34B6E" w:rsidRPr="00A30008" w:rsidP="00023FE6" w14:paraId="07B668BB" w14:textId="77777777">
            <w:pPr>
              <w:pStyle w:val="Normal6a"/>
            </w:pPr>
            <w:r w:rsidRPr="00A30008">
              <w:rPr>
                <w:b/>
                <w:i/>
              </w:rPr>
              <w:t>3. In the reporting on the Programme’s progress, it shall be ensured that data for monitoring Programme implementation and for evaluation are collected efficiently, effectively, in a timely manner and at the appropriate level of detail. To that end, proportionate reporting requirements shall be imposed on beneficiaries of Union funds and, where appropriate, on Member States.</w:t>
            </w:r>
          </w:p>
        </w:tc>
      </w:tr>
      <w:tr w14:paraId="7B9D87B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7DE6DFA" w14:textId="77777777">
            <w:pPr>
              <w:pStyle w:val="Normal6a"/>
            </w:pPr>
          </w:p>
        </w:tc>
        <w:tc>
          <w:tcPr>
            <w:tcW w:w="4876" w:type="dxa"/>
            <w:tcBorders>
              <w:top w:val="nil"/>
              <w:left w:val="nil"/>
              <w:bottom w:val="nil"/>
              <w:right w:val="nil"/>
            </w:tcBorders>
          </w:tcPr>
          <w:p w:rsidR="00E34B6E" w:rsidRPr="00A30008" w:rsidP="00023FE6" w14:paraId="0B2DEB03" w14:textId="77777777">
            <w:pPr>
              <w:pStyle w:val="Normal6a"/>
            </w:pPr>
            <w:r w:rsidRPr="00A30008">
              <w:rPr>
                <w:b/>
                <w:i/>
              </w:rPr>
              <w:t>4. The Commission shall ensure separate monitoring and reporting for activities supported under the European Solidarity Corps strand and the European Voluntary Humanitarian Aid Corps strand.</w:t>
            </w:r>
          </w:p>
        </w:tc>
      </w:tr>
    </w:tbl>
    <w:p w:rsidR="00E34B6E" w:rsidRPr="00A30008" w:rsidP="00E34B6E" w14:paraId="656D3998" w14:textId="77777777"/>
    <w:p w:rsidR="00E34B6E" w:rsidRPr="00A30008" w:rsidP="00E34B6E" w14:paraId="2A4777A1" w14:textId="77777777">
      <w:pPr>
        <w:pStyle w:val="AmNumberTabs"/>
      </w:pPr>
      <w:r w:rsidRPr="00A30008">
        <w:t>Amendment</w:t>
      </w:r>
      <w:r w:rsidRPr="00A30008">
        <w:tab/>
      </w:r>
      <w:r w:rsidRPr="00A30008">
        <w:tab/>
        <w:t>149</w:t>
      </w:r>
    </w:p>
    <w:p w:rsidR="00E34B6E" w:rsidRPr="00A30008" w:rsidP="00E34B6E" w14:paraId="12C51530" w14:textId="77777777">
      <w:pPr>
        <w:pStyle w:val="NormalBold12b"/>
      </w:pPr>
      <w:r w:rsidRPr="00A30008">
        <w:t>Proposal for a regulation</w:t>
      </w:r>
    </w:p>
    <w:p w:rsidR="00E34B6E" w:rsidRPr="00A30008" w:rsidP="00E34B6E" w14:paraId="2DCA80AB" w14:textId="77777777">
      <w:pPr>
        <w:pStyle w:val="NormalBold"/>
      </w:pPr>
      <w:r w:rsidRPr="00A30008">
        <w:t>Article 16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A7F4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CB6FCBB" w14:textId="77777777"/>
        </w:tc>
      </w:tr>
      <w:tr w14:paraId="1F477B30"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4C0BAF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50D1E4E8" w14:textId="77777777">
            <w:pPr>
              <w:pStyle w:val="AmColumnHeading"/>
            </w:pPr>
            <w:r w:rsidRPr="00A30008">
              <w:t>Amendment</w:t>
            </w:r>
          </w:p>
        </w:tc>
      </w:tr>
      <w:tr w14:paraId="565996BD"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44DB14A" w14:textId="77777777">
            <w:pPr>
              <w:pStyle w:val="Normal6a"/>
            </w:pPr>
            <w:r w:rsidRPr="00A30008">
              <w:t>1.</w:t>
            </w:r>
            <w:r w:rsidRPr="00A30008">
              <w:tab/>
              <w:t xml:space="preserve">In cooperation with the Commission, the national agencies referred to in Article 19 shall develop a consistent communication strategy </w:t>
            </w:r>
            <w:r w:rsidRPr="00A30008">
              <w:t>with regard to</w:t>
            </w:r>
            <w:r w:rsidRPr="00A30008">
              <w:t xml:space="preserve"> effective outreach and to the dissemination and exploitation of the results of activities supported under the actions they manage within the Programme. The national authorities referred to in Article 18 shall support the national agencies in exploiting the results of projects with high potential for impact.</w:t>
            </w:r>
          </w:p>
        </w:tc>
        <w:tc>
          <w:tcPr>
            <w:tcW w:w="4876" w:type="dxa"/>
            <w:tcBorders>
              <w:top w:val="nil"/>
              <w:left w:val="nil"/>
              <w:bottom w:val="nil"/>
              <w:right w:val="nil"/>
            </w:tcBorders>
          </w:tcPr>
          <w:p w:rsidR="00E34B6E" w:rsidRPr="00A30008" w:rsidP="00023FE6" w14:paraId="039716FD" w14:textId="77777777">
            <w:pPr>
              <w:pStyle w:val="Normal6a"/>
            </w:pPr>
            <w:r w:rsidRPr="00A30008">
              <w:t>1.</w:t>
            </w:r>
            <w:r w:rsidRPr="00A30008">
              <w:tab/>
              <w:t xml:space="preserve">In cooperation with the Commission, the national agencies referred to in Article 19 shall develop a consistent communication strategy </w:t>
            </w:r>
            <w:r w:rsidRPr="00A30008">
              <w:t>with regard to</w:t>
            </w:r>
            <w:r w:rsidRPr="00A30008">
              <w:t xml:space="preserve"> effective outreach</w:t>
            </w:r>
            <w:r w:rsidRPr="00A30008">
              <w:rPr>
                <w:b/>
                <w:i/>
              </w:rPr>
              <w:t>,</w:t>
            </w:r>
            <w:r w:rsidRPr="00A30008">
              <w:t xml:space="preserve"> and to the dissemination and exploitation of the results of activities supported under the actions they manage within the Programme. The national authorities referred to in Article 18 shall support the national agencies in exploiting the results of projects with high potential for impact.</w:t>
            </w:r>
          </w:p>
        </w:tc>
      </w:tr>
    </w:tbl>
    <w:p w:rsidR="00E34B6E" w:rsidRPr="00A30008" w:rsidP="00E34B6E" w14:paraId="45F8BEA8" w14:textId="77777777"/>
    <w:p w:rsidR="00E34B6E" w:rsidRPr="00A30008" w:rsidP="00E34B6E" w14:paraId="72B6FF61" w14:textId="77777777">
      <w:pPr>
        <w:pStyle w:val="AmNumberTabs"/>
      </w:pPr>
      <w:r w:rsidRPr="00A30008">
        <w:t>Amendment</w:t>
      </w:r>
      <w:r w:rsidRPr="00A30008">
        <w:tab/>
      </w:r>
      <w:r w:rsidRPr="00A30008">
        <w:tab/>
        <w:t>150</w:t>
      </w:r>
    </w:p>
    <w:p w:rsidR="00E34B6E" w:rsidRPr="00A30008" w:rsidP="00E34B6E" w14:paraId="71702FF6" w14:textId="77777777">
      <w:pPr>
        <w:pStyle w:val="NormalBold12b"/>
      </w:pPr>
      <w:r w:rsidRPr="00A30008">
        <w:t>Proposal for a regulation</w:t>
      </w:r>
    </w:p>
    <w:p w:rsidR="00E34B6E" w:rsidRPr="00A30008" w:rsidP="00E34B6E" w14:paraId="77ECD6CB" w14:textId="77777777">
      <w:pPr>
        <w:pStyle w:val="NormalBold"/>
      </w:pPr>
      <w:r w:rsidRPr="00A30008">
        <w:t>Article 16 – paragraph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BCF11"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3F90F46" w14:textId="77777777"/>
        </w:tc>
      </w:tr>
      <w:tr w14:paraId="3A2123E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69D38276"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7240C70D" w14:textId="77777777">
            <w:pPr>
              <w:pStyle w:val="AmColumnHeading"/>
            </w:pPr>
            <w:r w:rsidRPr="00A30008">
              <w:t>Amendment</w:t>
            </w:r>
          </w:p>
        </w:tc>
      </w:tr>
      <w:tr w14:paraId="1F1AE2DF"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46C0BA6" w14:textId="77777777">
            <w:pPr>
              <w:pStyle w:val="Normal6a"/>
            </w:pPr>
            <w:r w:rsidRPr="00A30008">
              <w:t>2.</w:t>
            </w:r>
            <w:r w:rsidRPr="00A30008">
              <w:tab/>
              <w:t>The national agencies referred to in Article 19 shall assist the Commission in its general task of disseminating information concerning the Programme, including information in respect of actions and activities managed at national and Union level, and its results. National agencies shall inform relevant target groups about the actions and activities undertaken in their respective countries.</w:t>
            </w:r>
          </w:p>
        </w:tc>
        <w:tc>
          <w:tcPr>
            <w:tcW w:w="4876" w:type="dxa"/>
            <w:tcBorders>
              <w:top w:val="nil"/>
              <w:left w:val="nil"/>
              <w:bottom w:val="nil"/>
              <w:right w:val="nil"/>
            </w:tcBorders>
          </w:tcPr>
          <w:p w:rsidR="00E34B6E" w:rsidRPr="00A30008" w:rsidP="00023FE6" w14:paraId="60079CE5" w14:textId="77777777">
            <w:pPr>
              <w:pStyle w:val="Normal6a"/>
            </w:pPr>
            <w:r w:rsidRPr="00A30008">
              <w:t>2.</w:t>
            </w:r>
            <w:r w:rsidRPr="00A30008">
              <w:tab/>
              <w:t>The national agencies referred to in Article 19 shall assist the Commission in its general task of disseminating information concerning the Programme, including information in respect of actions and activities managed at national and Union level, and its results. National agencies shall inform relevant target groups</w:t>
            </w:r>
            <w:r w:rsidRPr="00A30008">
              <w:rPr>
                <w:b/>
                <w:i/>
              </w:rPr>
              <w:t>, particularly people with fewer opportunities,</w:t>
            </w:r>
            <w:r w:rsidRPr="00A30008">
              <w:t xml:space="preserve"> about the actions and activities undertaken in their respective countries.</w:t>
            </w:r>
          </w:p>
        </w:tc>
      </w:tr>
    </w:tbl>
    <w:p w:rsidR="00E34B6E" w:rsidRPr="00A30008" w:rsidP="00E34B6E" w14:paraId="657E4B25" w14:textId="77777777"/>
    <w:p w:rsidR="00E34B6E" w:rsidRPr="00A30008" w:rsidP="00E34B6E" w14:paraId="3915A4E1" w14:textId="77777777">
      <w:pPr>
        <w:pStyle w:val="AmNumberTabs"/>
      </w:pPr>
      <w:r w:rsidRPr="00A30008">
        <w:t>Amendment</w:t>
      </w:r>
      <w:r w:rsidRPr="00A30008">
        <w:tab/>
      </w:r>
      <w:r w:rsidRPr="00A30008">
        <w:tab/>
        <w:t>151</w:t>
      </w:r>
    </w:p>
    <w:p w:rsidR="00E34B6E" w:rsidRPr="00A30008" w:rsidP="00E34B6E" w14:paraId="0E632ECC" w14:textId="77777777">
      <w:pPr>
        <w:pStyle w:val="NormalBold12b"/>
      </w:pPr>
      <w:r w:rsidRPr="00A30008">
        <w:t>Proposal for a regulation</w:t>
      </w:r>
    </w:p>
    <w:p w:rsidR="00E34B6E" w:rsidRPr="00A30008" w:rsidP="00E34B6E" w14:paraId="0E070089" w14:textId="77777777">
      <w:pPr>
        <w:pStyle w:val="NormalBold"/>
      </w:pPr>
      <w:r w:rsidRPr="00A30008">
        <w:t>Article 18 – paragraph 4 – subparagraph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F206F"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DAC32A1" w14:textId="77777777"/>
        </w:tc>
      </w:tr>
      <w:tr w14:paraId="3AE646B3"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F2C02E9"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6789483" w14:textId="77777777">
            <w:pPr>
              <w:pStyle w:val="AmColumnHeading"/>
            </w:pPr>
            <w:r w:rsidRPr="00A30008">
              <w:t>Amendment</w:t>
            </w:r>
          </w:p>
        </w:tc>
      </w:tr>
      <w:tr w14:paraId="0DCECC6C"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F330417" w14:textId="77777777">
            <w:pPr>
              <w:pStyle w:val="Normal6a"/>
            </w:pPr>
            <w:r w:rsidRPr="00A30008">
              <w:t>The national authority shall provide the Commission with an appropriate ex ante assessment that the national agency satisfies the minimum requirements set out in Article 157(1) to (5) of Regulation (EU, Euratom) 2024/2509 and the Union requirements for internal control standards for national agencies and rules for the management of Programme funds.</w:t>
            </w:r>
          </w:p>
        </w:tc>
        <w:tc>
          <w:tcPr>
            <w:tcW w:w="4876" w:type="dxa"/>
            <w:tcBorders>
              <w:top w:val="nil"/>
              <w:left w:val="nil"/>
              <w:bottom w:val="nil"/>
              <w:right w:val="nil"/>
            </w:tcBorders>
          </w:tcPr>
          <w:p w:rsidR="00E34B6E" w:rsidRPr="00A30008" w:rsidP="00023FE6" w14:paraId="5330AFA2" w14:textId="77777777">
            <w:pPr>
              <w:pStyle w:val="Normal6a"/>
            </w:pPr>
            <w:r w:rsidRPr="00A30008">
              <w:t>The national authority shall provide the Commission with an appropriate ex ante assessment that the national agency satisfies the minimum requirements set out in Article 157(1) to (5) of Regulation (EU, Euratom) 2024/2509 and the Union requirements for internal control standards for national agencies and rules for the management of Programme funds</w:t>
            </w:r>
            <w:r w:rsidRPr="00A30008">
              <w:rPr>
                <w:b/>
                <w:i/>
              </w:rPr>
              <w:t>, including arrangements concerning anti-fraud, conflict-of-interest prevention, digital traceability and data protection</w:t>
            </w:r>
            <w:r w:rsidRPr="00A30008">
              <w:t>.</w:t>
            </w:r>
          </w:p>
        </w:tc>
      </w:tr>
    </w:tbl>
    <w:p w:rsidR="00E34B6E" w:rsidRPr="00A30008" w:rsidP="00E34B6E" w14:paraId="5184F44B" w14:textId="77777777"/>
    <w:p w:rsidR="00E34B6E" w:rsidRPr="00A30008" w:rsidP="00E34B6E" w14:paraId="749CCFC3" w14:textId="77777777">
      <w:pPr>
        <w:pStyle w:val="AmNumberTabs"/>
      </w:pPr>
      <w:r w:rsidRPr="00A30008">
        <w:t>Amendment</w:t>
      </w:r>
      <w:r w:rsidRPr="00A30008">
        <w:tab/>
      </w:r>
      <w:r w:rsidRPr="00A30008">
        <w:tab/>
        <w:t>152</w:t>
      </w:r>
    </w:p>
    <w:p w:rsidR="00E34B6E" w:rsidRPr="00A30008" w:rsidP="00E34B6E" w14:paraId="3EDB68F8" w14:textId="77777777">
      <w:pPr>
        <w:pStyle w:val="NormalBold12b"/>
      </w:pPr>
      <w:r w:rsidRPr="00A30008">
        <w:t>Proposal for a regulation</w:t>
      </w:r>
    </w:p>
    <w:p w:rsidR="00E34B6E" w:rsidRPr="00A30008" w:rsidP="00E34B6E" w14:paraId="0256D920" w14:textId="77777777">
      <w:pPr>
        <w:pStyle w:val="NormalBold"/>
      </w:pPr>
      <w:r w:rsidRPr="00A30008">
        <w:t>Article 18 – paragraph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3EB49"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8D44ABC" w14:textId="77777777"/>
        </w:tc>
      </w:tr>
      <w:tr w14:paraId="15AB413D"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3FA629F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64A47F0F" w14:textId="77777777">
            <w:pPr>
              <w:pStyle w:val="AmColumnHeading"/>
            </w:pPr>
            <w:r w:rsidRPr="00A30008">
              <w:t>Amendment</w:t>
            </w:r>
          </w:p>
        </w:tc>
      </w:tr>
      <w:tr w14:paraId="0C49E66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5F26C04" w14:textId="77777777">
            <w:pPr>
              <w:pStyle w:val="Normal6a"/>
            </w:pPr>
            <w:r w:rsidRPr="00A30008">
              <w:t>16.</w:t>
            </w:r>
            <w:r w:rsidRPr="00A30008">
              <w:tab/>
              <w:t xml:space="preserve">The national authority shall </w:t>
            </w:r>
            <w:r w:rsidRPr="00A30008">
              <w:rPr>
                <w:b/>
                <w:bCs/>
                <w:i/>
                <w:iCs/>
              </w:rPr>
              <w:t>promote and facilitate</w:t>
            </w:r>
            <w:r w:rsidRPr="00A30008">
              <w:t xml:space="preserve"> effective synergies and complementarities with other Union, national or regional funds or programmes.</w:t>
            </w:r>
          </w:p>
        </w:tc>
        <w:tc>
          <w:tcPr>
            <w:tcW w:w="4876" w:type="dxa"/>
            <w:tcBorders>
              <w:top w:val="nil"/>
              <w:left w:val="nil"/>
              <w:bottom w:val="nil"/>
              <w:right w:val="nil"/>
            </w:tcBorders>
          </w:tcPr>
          <w:p w:rsidR="00E34B6E" w:rsidRPr="00A30008" w:rsidP="00023FE6" w14:paraId="2026D1C3" w14:textId="77777777">
            <w:pPr>
              <w:pStyle w:val="Normal6a"/>
            </w:pPr>
            <w:r w:rsidRPr="00A30008">
              <w:t>16.</w:t>
            </w:r>
            <w:r w:rsidRPr="00A30008">
              <w:tab/>
              <w:t xml:space="preserve">The national authority shall </w:t>
            </w:r>
            <w:r w:rsidRPr="00A30008">
              <w:rPr>
                <w:b/>
                <w:i/>
              </w:rPr>
              <w:t>ensure that there are</w:t>
            </w:r>
            <w:r w:rsidRPr="00A30008">
              <w:t xml:space="preserve"> effective synergies and complementarities with other Union, national or regional funds or programmes.</w:t>
            </w:r>
          </w:p>
        </w:tc>
      </w:tr>
    </w:tbl>
    <w:p w:rsidR="00E34B6E" w:rsidRPr="00A30008" w:rsidP="00E34B6E" w14:paraId="0A19D378" w14:textId="77777777"/>
    <w:p w:rsidR="00E34B6E" w:rsidRPr="00A30008" w:rsidP="00E34B6E" w14:paraId="1BD25D57" w14:textId="77777777">
      <w:pPr>
        <w:pStyle w:val="AmNumberTabs"/>
      </w:pPr>
      <w:r w:rsidRPr="00A30008">
        <w:t>Amendment</w:t>
      </w:r>
      <w:r w:rsidRPr="00A30008">
        <w:tab/>
      </w:r>
      <w:r w:rsidRPr="00A30008">
        <w:tab/>
        <w:t>153</w:t>
      </w:r>
    </w:p>
    <w:p w:rsidR="00E34B6E" w:rsidRPr="00A30008" w:rsidP="00E34B6E" w14:paraId="705395AA" w14:textId="77777777">
      <w:pPr>
        <w:pStyle w:val="NormalBold12b"/>
      </w:pPr>
      <w:r w:rsidRPr="00A30008">
        <w:t>Proposal for a regulation</w:t>
      </w:r>
    </w:p>
    <w:p w:rsidR="00E34B6E" w:rsidRPr="00A30008" w:rsidP="00E34B6E" w14:paraId="51A18A66" w14:textId="77777777">
      <w:pPr>
        <w:pStyle w:val="NormalBold"/>
      </w:pPr>
      <w:r w:rsidRPr="00A30008">
        <w:t>Article 18 – paragraph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52BED"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D475DC5" w14:textId="77777777"/>
        </w:tc>
      </w:tr>
      <w:tr w14:paraId="73F5DF1B"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73D3095F"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21B7F78" w14:textId="77777777">
            <w:pPr>
              <w:pStyle w:val="AmColumnHeading"/>
            </w:pPr>
            <w:r w:rsidRPr="00A30008">
              <w:t>Amendment</w:t>
            </w:r>
          </w:p>
        </w:tc>
      </w:tr>
      <w:tr w14:paraId="6442416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A7CF7B6" w14:textId="77777777">
            <w:pPr>
              <w:pStyle w:val="Normal6a"/>
            </w:pPr>
            <w:r w:rsidRPr="00A30008">
              <w:rPr>
                <w:b/>
                <w:i/>
              </w:rPr>
              <w:t>17.</w:t>
            </w:r>
            <w:r w:rsidRPr="00A30008">
              <w:tab/>
            </w:r>
            <w:r w:rsidRPr="00A30008">
              <w:rPr>
                <w:b/>
                <w:i/>
              </w:rPr>
              <w:t>The national authority shall ensure that all necessary and appropriate measures are taken to remove any legal and administrative obstacles to the proper functioning of the Programme, including measures aimed at aligning the status of participants in the Programme with that of other nationals in the same situation or at addressing difficulties in obtaining visas or residence permits.</w:t>
            </w:r>
          </w:p>
        </w:tc>
        <w:tc>
          <w:tcPr>
            <w:tcW w:w="4876" w:type="dxa"/>
            <w:tcBorders>
              <w:top w:val="nil"/>
              <w:left w:val="nil"/>
              <w:bottom w:val="nil"/>
              <w:right w:val="nil"/>
            </w:tcBorders>
          </w:tcPr>
          <w:p w:rsidR="00E34B6E" w:rsidRPr="00A30008" w:rsidP="00023FE6" w14:paraId="6737D70F" w14:textId="77777777">
            <w:pPr>
              <w:pStyle w:val="Normal6a"/>
            </w:pPr>
            <w:r w:rsidRPr="00A30008">
              <w:rPr>
                <w:b/>
                <w:i/>
              </w:rPr>
              <w:t>deleted</w:t>
            </w:r>
          </w:p>
        </w:tc>
      </w:tr>
    </w:tbl>
    <w:p w:rsidR="00E34B6E" w:rsidRPr="00A30008" w:rsidP="00E34B6E" w14:paraId="5CD3D5EC" w14:textId="77777777"/>
    <w:p w:rsidR="00E34B6E" w:rsidRPr="00A30008" w:rsidP="00E34B6E" w14:paraId="45C29FD7" w14:textId="77777777">
      <w:pPr>
        <w:pStyle w:val="AmNumberTabs"/>
      </w:pPr>
      <w:r w:rsidRPr="00A30008">
        <w:t>Amendment</w:t>
      </w:r>
      <w:r w:rsidRPr="00A30008">
        <w:tab/>
      </w:r>
      <w:r w:rsidRPr="00A30008">
        <w:tab/>
        <w:t>154</w:t>
      </w:r>
    </w:p>
    <w:p w:rsidR="00E34B6E" w:rsidRPr="00A30008" w:rsidP="00E34B6E" w14:paraId="567AE487" w14:textId="77777777">
      <w:pPr>
        <w:pStyle w:val="NormalBold12b"/>
      </w:pPr>
      <w:r w:rsidRPr="00A30008">
        <w:t>Proposal for a regulation</w:t>
      </w:r>
    </w:p>
    <w:p w:rsidR="00E34B6E" w:rsidRPr="00A30008" w:rsidP="00E34B6E" w14:paraId="439DFEB0" w14:textId="77777777">
      <w:pPr>
        <w:pStyle w:val="NormalBold"/>
      </w:pPr>
      <w:r w:rsidRPr="00A30008">
        <w:t>Article 20 – paragraph 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79E8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F407224" w14:textId="77777777"/>
        </w:tc>
      </w:tr>
      <w:tr w14:paraId="656C9401"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50388305"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3072D96" w14:textId="77777777">
            <w:pPr>
              <w:pStyle w:val="AmColumnHeading"/>
            </w:pPr>
            <w:r w:rsidRPr="00A30008">
              <w:t>Amendment</w:t>
            </w:r>
          </w:p>
        </w:tc>
      </w:tr>
      <w:tr w14:paraId="370421B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176D344" w14:textId="77777777">
            <w:pPr>
              <w:pStyle w:val="Normal6a"/>
            </w:pPr>
          </w:p>
        </w:tc>
        <w:tc>
          <w:tcPr>
            <w:tcW w:w="4876" w:type="dxa"/>
            <w:tcBorders>
              <w:top w:val="nil"/>
              <w:left w:val="nil"/>
              <w:bottom w:val="nil"/>
              <w:right w:val="nil"/>
            </w:tcBorders>
          </w:tcPr>
          <w:p w:rsidR="00E34B6E" w:rsidRPr="00A30008" w:rsidP="00023FE6" w14:paraId="16939692" w14:textId="77777777">
            <w:pPr>
              <w:pStyle w:val="Normal6a"/>
            </w:pPr>
            <w:r w:rsidRPr="00A30008">
              <w:rPr>
                <w:b/>
                <w:i/>
              </w:rPr>
              <w:t>2a.</w:t>
            </w:r>
            <w:r w:rsidRPr="00A30008">
              <w:tab/>
            </w:r>
            <w:r w:rsidRPr="00A30008">
              <w:rPr>
                <w:b/>
                <w:i/>
              </w:rPr>
              <w:t>The Commission, in cooperation with national agencies, shall ensure that the award procedures, accreditation criteria and monitoring arrangements applicable to the Programme include appropriate and proportionate measures to verify compliance with the values enshrined in Article 2 of the Treaty on European Union, that a comprehensive ex ante screening is carried out as part of the award procedure for this purpose and ex post sanctions are applied if Union values are breached up to the recovery of funds.</w:t>
            </w:r>
          </w:p>
        </w:tc>
      </w:tr>
    </w:tbl>
    <w:p w:rsidR="00E34B6E" w:rsidRPr="00A30008" w:rsidP="00E34B6E" w14:paraId="348EA95F" w14:textId="77777777"/>
    <w:p w:rsidR="00E34B6E" w:rsidRPr="00A30008" w:rsidP="00E34B6E" w14:paraId="60048251" w14:textId="77777777">
      <w:pPr>
        <w:pStyle w:val="AmNumberTabs"/>
      </w:pPr>
      <w:r w:rsidRPr="00A30008">
        <w:t>Amendment</w:t>
      </w:r>
      <w:r w:rsidRPr="00A30008">
        <w:tab/>
      </w:r>
      <w:r w:rsidRPr="00A30008">
        <w:tab/>
        <w:t>155</w:t>
      </w:r>
    </w:p>
    <w:p w:rsidR="00E34B6E" w:rsidRPr="00A30008" w:rsidP="00E34B6E" w14:paraId="28085157" w14:textId="77777777">
      <w:pPr>
        <w:pStyle w:val="NormalBold12b"/>
      </w:pPr>
      <w:r w:rsidRPr="00A30008">
        <w:t>Proposal for a regulation</w:t>
      </w:r>
    </w:p>
    <w:p w:rsidR="00E34B6E" w:rsidRPr="00A30008" w:rsidP="00E34B6E" w14:paraId="6225505E" w14:textId="77777777">
      <w:pPr>
        <w:pStyle w:val="NormalBold"/>
      </w:pPr>
      <w:r w:rsidRPr="00A30008">
        <w:t>Article 20 – paragraph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4C767E"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C891737" w14:textId="77777777"/>
        </w:tc>
      </w:tr>
      <w:tr w14:paraId="7810E3A2"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A6A8DA1"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4C80266" w14:textId="77777777">
            <w:pPr>
              <w:pStyle w:val="AmColumnHeading"/>
            </w:pPr>
            <w:r w:rsidRPr="00A30008">
              <w:t>Amendment</w:t>
            </w:r>
          </w:p>
        </w:tc>
      </w:tr>
      <w:tr w14:paraId="50A7A65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AF9C339" w14:textId="77777777">
            <w:pPr>
              <w:pStyle w:val="Normal6a"/>
            </w:pPr>
            <w:r w:rsidRPr="00A30008">
              <w:t>3.</w:t>
            </w:r>
            <w:r w:rsidRPr="00A30008">
              <w:tab/>
              <w:t xml:space="preserve">The Commission shall provide the national authorities and the national agencies with appropriate information and guidance </w:t>
            </w:r>
            <w:r w:rsidRPr="00A30008">
              <w:t>in order to</w:t>
            </w:r>
            <w:r w:rsidRPr="00A30008">
              <w:t xml:space="preserve"> ensure consistent and high-quality implementation and management of the Programme. </w:t>
            </w:r>
            <w:r w:rsidRPr="00A30008">
              <w:rPr>
                <w:b/>
                <w:i/>
              </w:rPr>
              <w:t>In particular, it</w:t>
            </w:r>
            <w:r w:rsidRPr="00A30008">
              <w:t xml:space="preserve"> shall specify planning, project management and reporting arrangements and ensure that these arrangements </w:t>
            </w:r>
            <w:r w:rsidRPr="00A30008">
              <w:rPr>
                <w:b/>
                <w:i/>
              </w:rPr>
              <w:t>follow</w:t>
            </w:r>
            <w:r w:rsidRPr="00A30008">
              <w:t xml:space="preserve"> simple </w:t>
            </w:r>
            <w:r w:rsidRPr="00A30008">
              <w:rPr>
                <w:b/>
                <w:i/>
              </w:rPr>
              <w:t>procedures</w:t>
            </w:r>
            <w:r w:rsidRPr="00A30008">
              <w:t>.</w:t>
            </w:r>
          </w:p>
        </w:tc>
        <w:tc>
          <w:tcPr>
            <w:tcW w:w="4876" w:type="dxa"/>
            <w:tcBorders>
              <w:top w:val="nil"/>
              <w:left w:val="nil"/>
              <w:bottom w:val="nil"/>
              <w:right w:val="nil"/>
            </w:tcBorders>
          </w:tcPr>
          <w:p w:rsidR="00E34B6E" w:rsidRPr="00A30008" w:rsidP="00023FE6" w14:paraId="1AC347D6" w14:textId="77777777">
            <w:pPr>
              <w:pStyle w:val="Normal6a"/>
            </w:pPr>
            <w:r w:rsidRPr="00A30008">
              <w:t>3.</w:t>
            </w:r>
            <w:r w:rsidRPr="00A30008">
              <w:tab/>
              <w:t xml:space="preserve">The Commission shall provide the national authorities and the national agencies with appropriate information and guidance </w:t>
            </w:r>
            <w:r w:rsidRPr="00A30008">
              <w:t>in order to</w:t>
            </w:r>
            <w:r w:rsidRPr="00A30008">
              <w:t xml:space="preserve"> ensure consistent and high-quality implementation and management of the Programme. </w:t>
            </w:r>
            <w:r w:rsidRPr="00A30008">
              <w:rPr>
                <w:b/>
                <w:i/>
              </w:rPr>
              <w:t>That guidance shall include risk indicators and procedures for referral to the Commission in case of frauds or breach of Union values. In addition, the Commission</w:t>
            </w:r>
            <w:r w:rsidRPr="00A30008">
              <w:t xml:space="preserve"> shall specify planning, project management and reporting arrangements and ensure that these arrangements </w:t>
            </w:r>
            <w:r w:rsidRPr="00A30008">
              <w:rPr>
                <w:b/>
                <w:i/>
              </w:rPr>
              <w:t>are</w:t>
            </w:r>
            <w:r w:rsidRPr="00A30008">
              <w:t xml:space="preserve"> simple</w:t>
            </w:r>
            <w:r w:rsidRPr="00A30008">
              <w:rPr>
                <w:b/>
                <w:i/>
              </w:rPr>
              <w:t>, proportionate and predictable, applying digitalisation, including the ‘once-only principle’, and, where possible, that they are standardised across actions, with a view to reducing the administrative burden on applicants, participants and implementing bodies, ensuring accountability</w:t>
            </w:r>
            <w:r w:rsidRPr="00A30008">
              <w:t>.</w:t>
            </w:r>
          </w:p>
        </w:tc>
      </w:tr>
    </w:tbl>
    <w:p w:rsidR="00E34B6E" w:rsidRPr="00A30008" w:rsidP="00E34B6E" w14:paraId="4AA47FDD" w14:textId="77777777"/>
    <w:p w:rsidR="00E34B6E" w:rsidRPr="00A30008" w:rsidP="00E34B6E" w14:paraId="23CA2697" w14:textId="77777777">
      <w:pPr>
        <w:pStyle w:val="AmNumberTabs"/>
      </w:pPr>
      <w:r w:rsidRPr="00A30008">
        <w:t>Amendment</w:t>
      </w:r>
      <w:r w:rsidRPr="00A30008">
        <w:tab/>
      </w:r>
      <w:r w:rsidRPr="00A30008">
        <w:tab/>
        <w:t>156</w:t>
      </w:r>
    </w:p>
    <w:p w:rsidR="00E34B6E" w:rsidRPr="00A30008" w:rsidP="00E34B6E" w14:paraId="1D373883" w14:textId="77777777">
      <w:pPr>
        <w:pStyle w:val="NormalBold12b"/>
      </w:pPr>
      <w:r w:rsidRPr="00A30008">
        <w:t>Proposal for a regulation</w:t>
      </w:r>
    </w:p>
    <w:p w:rsidR="00E34B6E" w:rsidRPr="00A30008" w:rsidP="00E34B6E" w14:paraId="6A7FC245" w14:textId="77777777">
      <w:pPr>
        <w:pStyle w:val="NormalBold"/>
      </w:pPr>
      <w:r w:rsidRPr="00A30008">
        <w:t>Article 20 – paragraph 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F0B48"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424CB240" w14:textId="77777777"/>
        </w:tc>
      </w:tr>
      <w:tr w14:paraId="3441A044"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0408E51"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7A08602" w14:textId="77777777">
            <w:pPr>
              <w:pStyle w:val="AmColumnHeading"/>
            </w:pPr>
            <w:r w:rsidRPr="00A30008">
              <w:t>Amendment</w:t>
            </w:r>
          </w:p>
        </w:tc>
      </w:tr>
      <w:tr w14:paraId="4AF7FCE7"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4AE2A9E" w14:textId="77777777">
            <w:pPr>
              <w:pStyle w:val="Normal6a"/>
            </w:pPr>
          </w:p>
        </w:tc>
        <w:tc>
          <w:tcPr>
            <w:tcW w:w="4876" w:type="dxa"/>
            <w:tcBorders>
              <w:top w:val="nil"/>
              <w:left w:val="nil"/>
              <w:bottom w:val="nil"/>
              <w:right w:val="nil"/>
            </w:tcBorders>
          </w:tcPr>
          <w:p w:rsidR="00E34B6E" w:rsidRPr="00A30008" w:rsidP="00023FE6" w14:paraId="38A5C80A" w14:textId="77777777">
            <w:pPr>
              <w:pStyle w:val="Normal6a"/>
            </w:pPr>
            <w:r w:rsidRPr="00A30008">
              <w:rPr>
                <w:b/>
                <w:i/>
              </w:rPr>
              <w:t>8a.</w:t>
            </w:r>
            <w:r w:rsidRPr="00A30008">
              <w:tab/>
            </w:r>
            <w:r w:rsidRPr="00A30008">
              <w:rPr>
                <w:b/>
                <w:i/>
              </w:rPr>
              <w:t>In cases of breach of the rule of law by national governments and without prejudice to the application of Regulation 2020/2092, the Commission shall explore ways of ensuring that potential final beneficiaries can continue to benefit from Union funding.</w:t>
            </w:r>
          </w:p>
        </w:tc>
      </w:tr>
    </w:tbl>
    <w:p w:rsidR="00E34B6E" w:rsidRPr="00A30008" w:rsidP="00E34B6E" w14:paraId="26ADF885" w14:textId="77777777"/>
    <w:p w:rsidR="00E34B6E" w:rsidRPr="00A30008" w:rsidP="00E34B6E" w14:paraId="7B23CE8B" w14:textId="77777777">
      <w:pPr>
        <w:pStyle w:val="AmNumberTabs"/>
      </w:pPr>
      <w:r w:rsidRPr="00A30008">
        <w:t>Amendment</w:t>
      </w:r>
      <w:r w:rsidRPr="00A30008">
        <w:tab/>
      </w:r>
      <w:r w:rsidRPr="00A30008">
        <w:tab/>
        <w:t>157</w:t>
      </w:r>
    </w:p>
    <w:p w:rsidR="00E34B6E" w:rsidRPr="00A30008" w:rsidP="00E34B6E" w14:paraId="27B7AE99" w14:textId="77777777">
      <w:pPr>
        <w:pStyle w:val="NormalBold12b"/>
      </w:pPr>
      <w:r w:rsidRPr="00A30008">
        <w:t>Proposal for a regulation</w:t>
      </w:r>
    </w:p>
    <w:p w:rsidR="00E34B6E" w:rsidRPr="00A30008" w:rsidP="00E34B6E" w14:paraId="4CB1E00C" w14:textId="77777777">
      <w:pPr>
        <w:pStyle w:val="NormalBold"/>
      </w:pPr>
      <w:r w:rsidRPr="00A30008">
        <w:t>Article 20 – paragraph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F1D88"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5EED1C9A" w14:textId="77777777"/>
        </w:tc>
      </w:tr>
      <w:tr w14:paraId="63106EAA"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6CCBF3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7D0DF39" w14:textId="77777777">
            <w:pPr>
              <w:pStyle w:val="AmColumnHeading"/>
            </w:pPr>
            <w:r w:rsidRPr="00A30008">
              <w:t>Amendment</w:t>
            </w:r>
          </w:p>
        </w:tc>
      </w:tr>
      <w:tr w14:paraId="381A6499"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8724B40" w14:textId="77777777">
            <w:pPr>
              <w:pStyle w:val="Normal6a"/>
            </w:pPr>
            <w:r w:rsidRPr="00A30008">
              <w:t>9.</w:t>
            </w:r>
            <w:r w:rsidRPr="00A30008">
              <w:tab/>
              <w:t xml:space="preserve">The Commission shall </w:t>
            </w:r>
            <w:r w:rsidRPr="00A30008">
              <w:rPr>
                <w:b/>
                <w:i/>
              </w:rPr>
              <w:t xml:space="preserve">deliver the </w:t>
            </w:r>
            <w:r w:rsidRPr="00A30008">
              <w:rPr>
                <w:b/>
                <w:i/>
              </w:rPr>
              <w:t>necessary</w:t>
            </w:r>
            <w:r w:rsidRPr="00A30008">
              <w:t xml:space="preserve"> information technology systems </w:t>
            </w:r>
            <w:r w:rsidRPr="00A30008">
              <w:rPr>
                <w:b/>
                <w:i/>
              </w:rPr>
              <w:t>to support the implementation of</w:t>
            </w:r>
            <w:r w:rsidRPr="00A30008">
              <w:t xml:space="preserve"> the Programme objectives laid down in Article 3, </w:t>
            </w:r>
            <w:r w:rsidRPr="00A30008">
              <w:rPr>
                <w:b/>
                <w:i/>
              </w:rPr>
              <w:t>including for</w:t>
            </w:r>
            <w:r w:rsidRPr="00A30008">
              <w:t xml:space="preserve"> indirect management.</w:t>
            </w:r>
          </w:p>
        </w:tc>
        <w:tc>
          <w:tcPr>
            <w:tcW w:w="4876" w:type="dxa"/>
            <w:tcBorders>
              <w:top w:val="nil"/>
              <w:left w:val="nil"/>
              <w:bottom w:val="nil"/>
              <w:right w:val="nil"/>
            </w:tcBorders>
          </w:tcPr>
          <w:p w:rsidR="00E34B6E" w:rsidRPr="00A30008" w:rsidP="00023FE6" w14:paraId="23BD8169" w14:textId="77777777">
            <w:pPr>
              <w:pStyle w:val="Normal6a"/>
            </w:pPr>
            <w:r w:rsidRPr="00A30008">
              <w:t>9.</w:t>
            </w:r>
            <w:r w:rsidRPr="00A30008">
              <w:tab/>
              <w:t xml:space="preserve">The Commission shall </w:t>
            </w:r>
            <w:r w:rsidRPr="00A30008">
              <w:rPr>
                <w:b/>
                <w:i/>
              </w:rPr>
              <w:t xml:space="preserve">ensure that </w:t>
            </w:r>
            <w:r w:rsidRPr="00A30008">
              <w:rPr>
                <w:b/>
                <w:i/>
              </w:rPr>
              <w:t>the</w:t>
            </w:r>
            <w:r w:rsidRPr="00A30008">
              <w:t xml:space="preserve"> information technology systems </w:t>
            </w:r>
            <w:r w:rsidRPr="00A30008">
              <w:rPr>
                <w:b/>
                <w:i/>
              </w:rPr>
              <w:t>necessary to implement</w:t>
            </w:r>
            <w:r w:rsidRPr="00A30008">
              <w:t xml:space="preserve"> the Programme objectives laid down in Article 3, </w:t>
            </w:r>
            <w:r w:rsidRPr="00A30008">
              <w:rPr>
                <w:b/>
                <w:i/>
              </w:rPr>
              <w:t>whether under direct or</w:t>
            </w:r>
            <w:r w:rsidRPr="00A30008">
              <w:t xml:space="preserve"> indirect management</w:t>
            </w:r>
            <w:r w:rsidRPr="00A30008">
              <w:rPr>
                <w:b/>
                <w:i/>
              </w:rPr>
              <w:t>, are planned, developed, integrated and updated in due time before they are required for the implementation of the relevant action and in such a way as to provide easy access and to be user friendly</w:t>
            </w:r>
            <w:r w:rsidRPr="00A30008">
              <w:t xml:space="preserve">. </w:t>
            </w:r>
            <w:r w:rsidRPr="00A30008">
              <w:rPr>
                <w:b/>
                <w:i/>
              </w:rPr>
              <w:t>The Programme shall support the planning, development, integration, operation, maintenance and secure decommissioning of such information technology systems.</w:t>
            </w:r>
          </w:p>
        </w:tc>
      </w:tr>
    </w:tbl>
    <w:p w:rsidR="00E34B6E" w:rsidRPr="00A30008" w:rsidP="00E34B6E" w14:paraId="6792180C" w14:textId="77777777"/>
    <w:p w:rsidR="00E34B6E" w:rsidRPr="00A30008" w:rsidP="00E34B6E" w14:paraId="6AB175B9" w14:textId="77777777">
      <w:pPr>
        <w:pStyle w:val="AmNumberTabs"/>
      </w:pPr>
      <w:r w:rsidRPr="00A30008">
        <w:t>Amendment</w:t>
      </w:r>
      <w:r w:rsidRPr="00A30008">
        <w:tab/>
      </w:r>
      <w:r w:rsidRPr="00A30008">
        <w:tab/>
        <w:t>158</w:t>
      </w:r>
    </w:p>
    <w:p w:rsidR="00E34B6E" w:rsidRPr="00A30008" w:rsidP="00E34B6E" w14:paraId="34FE3398" w14:textId="77777777">
      <w:pPr>
        <w:pStyle w:val="NormalBold12b"/>
      </w:pPr>
      <w:r w:rsidRPr="00A30008">
        <w:t>Proposal for a regulation</w:t>
      </w:r>
    </w:p>
    <w:p w:rsidR="00E34B6E" w:rsidRPr="00A30008" w:rsidP="00E34B6E" w14:paraId="170E0B96" w14:textId="77777777">
      <w:pPr>
        <w:pStyle w:val="NormalBold"/>
      </w:pPr>
      <w:r w:rsidRPr="00A30008">
        <w:t>Article 20 – paragraph 9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0E53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10DF4A45" w14:textId="77777777"/>
        </w:tc>
      </w:tr>
      <w:tr w14:paraId="2C48BE72"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2BD5AED8"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3FA15BBA" w14:textId="77777777">
            <w:pPr>
              <w:pStyle w:val="AmColumnHeading"/>
            </w:pPr>
            <w:r w:rsidRPr="00A30008">
              <w:t>Amendment</w:t>
            </w:r>
          </w:p>
        </w:tc>
      </w:tr>
      <w:tr w14:paraId="741082A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DBEE703" w14:textId="77777777">
            <w:pPr>
              <w:pStyle w:val="Normal6a"/>
            </w:pPr>
          </w:p>
        </w:tc>
        <w:tc>
          <w:tcPr>
            <w:tcW w:w="4876" w:type="dxa"/>
            <w:tcBorders>
              <w:top w:val="nil"/>
              <w:left w:val="nil"/>
              <w:bottom w:val="nil"/>
              <w:right w:val="nil"/>
            </w:tcBorders>
          </w:tcPr>
          <w:p w:rsidR="00E34B6E" w:rsidRPr="00A30008" w:rsidP="00023FE6" w14:paraId="1FB168DC" w14:textId="77777777">
            <w:pPr>
              <w:pStyle w:val="Normal6a"/>
            </w:pPr>
            <w:r w:rsidRPr="00A30008">
              <w:rPr>
                <w:b/>
                <w:i/>
              </w:rPr>
              <w:t>9a.</w:t>
            </w:r>
            <w:r w:rsidRPr="00A30008">
              <w:tab/>
            </w:r>
            <w:r w:rsidRPr="00A30008">
              <w:rPr>
                <w:b/>
                <w:i/>
              </w:rPr>
              <w:t>Programme information technology systems made available to applicants, beneficiaries, participants, national agencies, national authorities or other bodies implementing the Programme shall be easy to access and easy to use. Those systems shall be designed and maintained in accordance with accessibility requirements equivalent to those referred to in Article 4 of Directive (EU) 2016/2102 of the European Parliament and of the Council and the acts adopted pursuant to that Directive.</w:t>
            </w:r>
          </w:p>
        </w:tc>
      </w:tr>
    </w:tbl>
    <w:p w:rsidR="00E34B6E" w:rsidRPr="00A30008" w:rsidP="00E34B6E" w14:paraId="38724758" w14:textId="77777777"/>
    <w:p w:rsidR="00E34B6E" w:rsidRPr="00A30008" w:rsidP="00E34B6E" w14:paraId="1327D7CF" w14:textId="77777777">
      <w:pPr>
        <w:pStyle w:val="AmNumberTabs"/>
      </w:pPr>
      <w:r w:rsidRPr="00A30008">
        <w:t>Amendment</w:t>
      </w:r>
      <w:r w:rsidRPr="00A30008">
        <w:tab/>
      </w:r>
      <w:r w:rsidRPr="00A30008">
        <w:tab/>
        <w:t>159</w:t>
      </w:r>
    </w:p>
    <w:p w:rsidR="00E34B6E" w:rsidRPr="00A30008" w:rsidP="00E34B6E" w14:paraId="7A8ED5B2" w14:textId="77777777">
      <w:pPr>
        <w:pStyle w:val="NormalBold12b"/>
      </w:pPr>
      <w:r w:rsidRPr="00A30008">
        <w:t>Proposal for a regulation</w:t>
      </w:r>
    </w:p>
    <w:p w:rsidR="00E34B6E" w:rsidRPr="00A30008" w:rsidP="00E34B6E" w14:paraId="54A90207" w14:textId="77777777">
      <w:pPr>
        <w:pStyle w:val="NormalBold"/>
      </w:pPr>
      <w:r w:rsidRPr="00A30008">
        <w:t>Article 22 – paragraph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CDB5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72BFA3D3" w14:textId="77777777"/>
        </w:tc>
      </w:tr>
      <w:tr w14:paraId="06745FAF"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B76DACA"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29B456D8" w14:textId="77777777">
            <w:pPr>
              <w:pStyle w:val="AmColumnHeading"/>
            </w:pPr>
            <w:r w:rsidRPr="00A30008">
              <w:t>Amendment</w:t>
            </w:r>
          </w:p>
        </w:tc>
      </w:tr>
      <w:tr w14:paraId="45F7A5E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9876D6E" w14:textId="77777777">
            <w:pPr>
              <w:pStyle w:val="Normal6a"/>
            </w:pPr>
            <w:r w:rsidRPr="00A30008">
              <w:t>1.</w:t>
            </w:r>
            <w:r w:rsidRPr="00A30008">
              <w:tab/>
              <w:t xml:space="preserve">The Commission shall be responsible for the supervisory controls </w:t>
            </w:r>
            <w:r w:rsidRPr="00A30008">
              <w:t>with regard to</w:t>
            </w:r>
            <w:r w:rsidRPr="00A30008">
              <w:t xml:space="preserve"> the Programme actions and activities managed by the national </w:t>
            </w:r>
            <w:r w:rsidRPr="00A30008">
              <w:t>agencies. The Commission shall set the minimum requirements for the controls by the national agency and the independent audit body.</w:t>
            </w:r>
          </w:p>
        </w:tc>
        <w:tc>
          <w:tcPr>
            <w:tcW w:w="4876" w:type="dxa"/>
            <w:tcBorders>
              <w:top w:val="nil"/>
              <w:left w:val="nil"/>
              <w:bottom w:val="nil"/>
              <w:right w:val="nil"/>
            </w:tcBorders>
          </w:tcPr>
          <w:p w:rsidR="00E34B6E" w:rsidRPr="00A30008" w:rsidP="00023FE6" w14:paraId="1B7DD8EC" w14:textId="77777777">
            <w:pPr>
              <w:pStyle w:val="Normal6a"/>
            </w:pPr>
            <w:r w:rsidRPr="00A30008">
              <w:t>1.</w:t>
            </w:r>
            <w:r w:rsidRPr="00A30008">
              <w:tab/>
              <w:t xml:space="preserve">The Commission shall be responsible for the supervisory controls </w:t>
            </w:r>
            <w:r w:rsidRPr="00A30008">
              <w:t>with regard to</w:t>
            </w:r>
            <w:r w:rsidRPr="00A30008">
              <w:t xml:space="preserve"> the Programme actions and activities managed by the national </w:t>
            </w:r>
            <w:r w:rsidRPr="00A30008">
              <w:t xml:space="preserve">agencies. The Commission shall set the minimum requirements for the controls by the national agency and the independent audit body. </w:t>
            </w:r>
            <w:r w:rsidRPr="00A30008">
              <w:rPr>
                <w:b/>
                <w:i/>
              </w:rPr>
              <w:t>Those minimum requirements shall facilitate accountability, traceability, be proportionate, risk-based and regularly reviewed to reflect lessons learned from previous programme generations and audit findings, to correct control failures and to reduce, where possible, unnecessary administrative burden on national agencies and beneficiaries.</w:t>
            </w:r>
          </w:p>
        </w:tc>
      </w:tr>
    </w:tbl>
    <w:p w:rsidR="00E34B6E" w:rsidRPr="00A30008" w:rsidP="00E34B6E" w14:paraId="48A49CC2" w14:textId="77777777"/>
    <w:p w:rsidR="00E34B6E" w:rsidRPr="00A30008" w:rsidP="00E34B6E" w14:paraId="6E1E9265" w14:textId="77777777">
      <w:pPr>
        <w:pStyle w:val="AmNumberTabs"/>
      </w:pPr>
      <w:r w:rsidRPr="00A30008">
        <w:t>Amendment</w:t>
      </w:r>
      <w:r w:rsidRPr="00A30008">
        <w:tab/>
      </w:r>
      <w:r w:rsidRPr="00A30008">
        <w:tab/>
        <w:t>160</w:t>
      </w:r>
    </w:p>
    <w:p w:rsidR="00E34B6E" w:rsidRPr="00A30008" w:rsidP="00E34B6E" w14:paraId="25E31751" w14:textId="77777777">
      <w:pPr>
        <w:pStyle w:val="NormalBold12b"/>
      </w:pPr>
      <w:r w:rsidRPr="00A30008">
        <w:t>Proposal for a regulation</w:t>
      </w:r>
    </w:p>
    <w:p w:rsidR="00E34B6E" w:rsidRPr="00A30008" w:rsidP="00E34B6E" w14:paraId="14024430" w14:textId="77777777">
      <w:pPr>
        <w:pStyle w:val="NormalBold"/>
      </w:pPr>
      <w:r w:rsidRPr="00A30008">
        <w:t>Article 22-a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B3392"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35FE9D09" w14:textId="77777777"/>
        </w:tc>
      </w:tr>
      <w:tr w14:paraId="1383910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B561E97"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1E04354" w14:textId="77777777">
            <w:pPr>
              <w:pStyle w:val="AmColumnHeading"/>
            </w:pPr>
            <w:r w:rsidRPr="00A30008">
              <w:t>Amendment</w:t>
            </w:r>
          </w:p>
        </w:tc>
      </w:tr>
      <w:tr w14:paraId="6BD38DAB"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95FBD7F" w14:textId="77777777">
            <w:pPr>
              <w:pStyle w:val="Normal6a"/>
            </w:pPr>
          </w:p>
        </w:tc>
        <w:tc>
          <w:tcPr>
            <w:tcW w:w="4876" w:type="dxa"/>
            <w:tcBorders>
              <w:top w:val="nil"/>
              <w:left w:val="nil"/>
              <w:bottom w:val="nil"/>
              <w:right w:val="nil"/>
            </w:tcBorders>
          </w:tcPr>
          <w:p w:rsidR="00E34B6E" w:rsidRPr="00A30008" w:rsidP="00023FE6" w14:paraId="28F57699" w14:textId="77777777">
            <w:pPr>
              <w:pStyle w:val="Normal6a"/>
              <w:jc w:val="center"/>
            </w:pPr>
            <w:r w:rsidRPr="00A30008">
              <w:rPr>
                <w:b/>
                <w:i/>
              </w:rPr>
              <w:t>Article 22-a</w:t>
            </w:r>
            <w:r w:rsidRPr="00A30008">
              <w:tab/>
            </w:r>
          </w:p>
        </w:tc>
      </w:tr>
      <w:tr w14:paraId="1D13664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2DEEBAE7" w14:textId="77777777">
            <w:pPr>
              <w:pStyle w:val="Normal6a"/>
            </w:pPr>
          </w:p>
        </w:tc>
        <w:tc>
          <w:tcPr>
            <w:tcW w:w="4876" w:type="dxa"/>
            <w:tcBorders>
              <w:top w:val="nil"/>
              <w:left w:val="nil"/>
              <w:bottom w:val="nil"/>
              <w:right w:val="nil"/>
            </w:tcBorders>
          </w:tcPr>
          <w:p w:rsidR="00E34B6E" w:rsidRPr="00A30008" w:rsidP="00023FE6" w14:paraId="3A850B68" w14:textId="77777777">
            <w:pPr>
              <w:pStyle w:val="Normal6a"/>
              <w:jc w:val="center"/>
            </w:pPr>
            <w:r w:rsidRPr="00A30008">
              <w:rPr>
                <w:b/>
                <w:i/>
              </w:rPr>
              <w:t>Protection of the financial interests of the Union</w:t>
            </w:r>
          </w:p>
        </w:tc>
      </w:tr>
      <w:tr w14:paraId="48F0D63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0C4889CB" w14:textId="77777777">
            <w:pPr>
              <w:pStyle w:val="Normal6a"/>
            </w:pPr>
          </w:p>
        </w:tc>
        <w:tc>
          <w:tcPr>
            <w:tcW w:w="4876" w:type="dxa"/>
            <w:tcBorders>
              <w:top w:val="nil"/>
              <w:left w:val="nil"/>
              <w:bottom w:val="nil"/>
              <w:right w:val="nil"/>
            </w:tcBorders>
          </w:tcPr>
          <w:p w:rsidR="00E34B6E" w:rsidRPr="00A30008" w:rsidP="00023FE6" w14:paraId="55DAE0D9" w14:textId="77777777">
            <w:pPr>
              <w:pStyle w:val="Normal6a"/>
            </w:pPr>
            <w:r w:rsidRPr="00A30008">
              <w:rPr>
                <w:b/>
                <w:i/>
              </w:rPr>
              <w:t>1. The Commission shall take appropriate measures to ensure that, when actions financed under this Regulation are implemented, the financial interests of the Union are protected by the application of preventive measures against fraud, corruption and any other illegal activities, by effective controls and, if irregularities are detected, by the recovery of the amounts wrongly paid and, where appropriate, by effective, proportionate and dissuasive administrative and financial penalties.</w:t>
            </w:r>
          </w:p>
        </w:tc>
      </w:tr>
      <w:tr w14:paraId="1B35B4A1"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5A56358C" w14:textId="77777777">
            <w:pPr>
              <w:pStyle w:val="Normal6a"/>
            </w:pPr>
          </w:p>
        </w:tc>
        <w:tc>
          <w:tcPr>
            <w:tcW w:w="4876" w:type="dxa"/>
            <w:tcBorders>
              <w:top w:val="nil"/>
              <w:left w:val="nil"/>
              <w:bottom w:val="nil"/>
              <w:right w:val="nil"/>
            </w:tcBorders>
          </w:tcPr>
          <w:p w:rsidR="00E34B6E" w:rsidRPr="00A30008" w:rsidP="00023FE6" w14:paraId="38511F97" w14:textId="77777777">
            <w:pPr>
              <w:pStyle w:val="Normal6a"/>
            </w:pPr>
            <w:r w:rsidRPr="00A30008">
              <w:rPr>
                <w:b/>
                <w:i/>
              </w:rPr>
              <w:t xml:space="preserve">2. The European Anti-Fraud Office (OLAF) may carry out investigations related to all types of funding under this Regulation, including on-the-spot checks and inspections, with a view of establishing whether there has been fraud, corruption or any other illegal activities affecting the financial interests of the Union. Furthermore, the European Public Prosecutor’s Office (EPPO) is competent to investigate and prosecute fraud and other criminal offences </w:t>
            </w:r>
            <w:r w:rsidRPr="00A30008">
              <w:rPr>
                <w:b/>
                <w:i/>
              </w:rPr>
              <w:t>affecting the financial interests of the Union.</w:t>
            </w:r>
          </w:p>
        </w:tc>
      </w:tr>
      <w:tr w14:paraId="7D11178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65F56FB" w14:textId="77777777">
            <w:pPr>
              <w:pStyle w:val="Normal6a"/>
            </w:pPr>
          </w:p>
        </w:tc>
        <w:tc>
          <w:tcPr>
            <w:tcW w:w="4876" w:type="dxa"/>
            <w:tcBorders>
              <w:top w:val="nil"/>
              <w:left w:val="nil"/>
              <w:bottom w:val="nil"/>
              <w:right w:val="nil"/>
            </w:tcBorders>
          </w:tcPr>
          <w:p w:rsidR="00E34B6E" w:rsidRPr="00A30008" w:rsidP="00023FE6" w14:paraId="4298DADD" w14:textId="77777777">
            <w:pPr>
              <w:pStyle w:val="Normal6a"/>
            </w:pPr>
            <w:r w:rsidRPr="00A30008">
              <w:rPr>
                <w:b/>
                <w:i/>
              </w:rPr>
              <w:t>3. Any person or entity receiving Union funds under this Regulation shall fully cooperate in the protection of the Union’s financial interests. It shall grant the necessary rights and access to the Commission, OLAF, ECA and as appropriate the EPPO, and shall ensure that any third parties involved in the implementation of Union funds grant equivalent rights.</w:t>
            </w:r>
          </w:p>
        </w:tc>
      </w:tr>
      <w:tr w14:paraId="36E41BA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3C0FF5F" w14:textId="77777777">
            <w:pPr>
              <w:pStyle w:val="Normal6a"/>
            </w:pPr>
          </w:p>
        </w:tc>
        <w:tc>
          <w:tcPr>
            <w:tcW w:w="4876" w:type="dxa"/>
            <w:tcBorders>
              <w:top w:val="nil"/>
              <w:left w:val="nil"/>
              <w:bottom w:val="nil"/>
              <w:right w:val="nil"/>
            </w:tcBorders>
          </w:tcPr>
          <w:p w:rsidR="00E34B6E" w:rsidRPr="00A30008" w:rsidP="00023FE6" w14:paraId="6E11AB43" w14:textId="77777777">
            <w:pPr>
              <w:pStyle w:val="Normal6a"/>
            </w:pPr>
            <w:r w:rsidRPr="00A30008">
              <w:rPr>
                <w:b/>
                <w:i/>
              </w:rPr>
              <w:t>4. Where funds are managed by implementing partners, the Commission shall ensure, by including relevant provisions in its agreements with the implementing partners, that the above-mentioned rights of OLAF, ECA and as appropriate the EPPO are fully respected, and shall apply proportionate anti-fraud and conflict-of-interest measures, as well as ensure and verify the existence of effective internal procedures to prevent, detect and correct conflicts of interest in selection and grant management.</w:t>
            </w:r>
          </w:p>
        </w:tc>
      </w:tr>
      <w:tr w14:paraId="650E819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806C33E" w14:textId="77777777">
            <w:pPr>
              <w:pStyle w:val="Normal6a"/>
            </w:pPr>
          </w:p>
        </w:tc>
        <w:tc>
          <w:tcPr>
            <w:tcW w:w="4876" w:type="dxa"/>
            <w:tcBorders>
              <w:top w:val="nil"/>
              <w:left w:val="nil"/>
              <w:bottom w:val="nil"/>
              <w:right w:val="nil"/>
            </w:tcBorders>
          </w:tcPr>
          <w:p w:rsidR="00E34B6E" w:rsidRPr="00A30008" w:rsidP="00023FE6" w14:paraId="667D03FA" w14:textId="77777777">
            <w:pPr>
              <w:pStyle w:val="Normal6a"/>
            </w:pPr>
            <w:r w:rsidRPr="00A30008">
              <w:rPr>
                <w:b/>
                <w:i/>
              </w:rPr>
              <w:t>5. The Commission shall inform the European Parliament and the Council, in their capacity as the budgetary authority, without delay of any serious irregularity identified, as well as of the corrective measures envisaged or adopted.</w:t>
            </w:r>
          </w:p>
        </w:tc>
      </w:tr>
      <w:tr w14:paraId="61E0B022"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88E2351" w14:textId="77777777">
            <w:pPr>
              <w:pStyle w:val="Normal6a"/>
            </w:pPr>
          </w:p>
        </w:tc>
        <w:tc>
          <w:tcPr>
            <w:tcW w:w="4876" w:type="dxa"/>
            <w:tcBorders>
              <w:top w:val="nil"/>
              <w:left w:val="nil"/>
              <w:bottom w:val="nil"/>
              <w:right w:val="nil"/>
            </w:tcBorders>
          </w:tcPr>
          <w:p w:rsidR="00E34B6E" w:rsidRPr="00A30008" w:rsidP="00023FE6" w14:paraId="7FEDD3BB" w14:textId="77777777">
            <w:pPr>
              <w:pStyle w:val="Normal6a"/>
            </w:pPr>
            <w:r w:rsidRPr="00A30008">
              <w:rPr>
                <w:b/>
                <w:i/>
              </w:rPr>
              <w:t xml:space="preserve">6. Where a third country participates in the Programme by virtue of a decision adopted under an international agreement or </w:t>
            </w:r>
            <w:r w:rsidRPr="00A30008">
              <w:rPr>
                <w:b/>
                <w:i/>
              </w:rPr>
              <w:t>on the basis of</w:t>
            </w:r>
            <w:r w:rsidRPr="00A30008">
              <w:rPr>
                <w:b/>
                <w:i/>
              </w:rPr>
              <w:t xml:space="preserve"> any other legal instrument, that third country shall ensure that all rights mentioned in this article are applied.</w:t>
            </w:r>
          </w:p>
        </w:tc>
      </w:tr>
    </w:tbl>
    <w:p w:rsidR="00E34B6E" w:rsidRPr="00A30008" w:rsidP="00E34B6E" w14:paraId="03D1E44B" w14:textId="77777777"/>
    <w:p w:rsidR="00E34B6E" w:rsidRPr="00A30008" w:rsidP="00E34B6E" w14:paraId="262FBFDA" w14:textId="77777777">
      <w:pPr>
        <w:pStyle w:val="AmNumberTabs"/>
      </w:pPr>
      <w:r w:rsidRPr="00A30008">
        <w:t>Amendment</w:t>
      </w:r>
      <w:r w:rsidRPr="00A30008">
        <w:tab/>
      </w:r>
      <w:r w:rsidRPr="00A30008">
        <w:tab/>
        <w:t>161</w:t>
      </w:r>
    </w:p>
    <w:p w:rsidR="00E34B6E" w:rsidRPr="00A30008" w:rsidP="00E34B6E" w14:paraId="10DFE74A" w14:textId="77777777">
      <w:pPr>
        <w:pStyle w:val="NormalBold12b"/>
      </w:pPr>
      <w:r w:rsidRPr="00A30008">
        <w:t>Proposal for a regulation</w:t>
      </w:r>
    </w:p>
    <w:p w:rsidR="00E34B6E" w:rsidRPr="00A30008" w:rsidP="00E34B6E" w14:paraId="78B8B43B" w14:textId="77777777">
      <w:pPr>
        <w:pStyle w:val="NormalBold"/>
      </w:pPr>
      <w:r w:rsidRPr="00A30008">
        <w:t>Article 22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3A9D3" w14:textId="77777777" w:rsidTr="00023FE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60E73E08" w14:textId="77777777"/>
        </w:tc>
      </w:tr>
      <w:tr w14:paraId="2B61CFC9" w14:textId="77777777" w:rsidTr="00023FE6">
        <w:tblPrEx>
          <w:tblW w:w="0" w:type="auto"/>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8D6D33B"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04722E2B" w14:textId="77777777">
            <w:pPr>
              <w:pStyle w:val="AmColumnHeading"/>
            </w:pPr>
            <w:r w:rsidRPr="00A30008">
              <w:t>Amendment</w:t>
            </w:r>
          </w:p>
        </w:tc>
      </w:tr>
      <w:tr w14:paraId="71D9BC78"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26D1348" w14:textId="77777777">
            <w:pPr>
              <w:pStyle w:val="Normal6a"/>
            </w:pPr>
          </w:p>
        </w:tc>
        <w:tc>
          <w:tcPr>
            <w:tcW w:w="4876" w:type="dxa"/>
            <w:tcBorders>
              <w:top w:val="nil"/>
              <w:left w:val="nil"/>
              <w:bottom w:val="nil"/>
              <w:right w:val="nil"/>
            </w:tcBorders>
          </w:tcPr>
          <w:p w:rsidR="00E34B6E" w:rsidRPr="00A30008" w:rsidP="00023FE6" w14:paraId="0D899304" w14:textId="77777777">
            <w:pPr>
              <w:pStyle w:val="Normal6a"/>
              <w:jc w:val="center"/>
            </w:pPr>
            <w:r w:rsidRPr="00A30008">
              <w:rPr>
                <w:b/>
                <w:i/>
              </w:rPr>
              <w:t>Article 22a</w:t>
            </w:r>
            <w:r w:rsidRPr="00A30008">
              <w:tab/>
            </w:r>
          </w:p>
        </w:tc>
      </w:tr>
      <w:tr w14:paraId="1125665E"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9203464" w14:textId="77777777">
            <w:pPr>
              <w:pStyle w:val="Normal6a"/>
            </w:pPr>
          </w:p>
        </w:tc>
        <w:tc>
          <w:tcPr>
            <w:tcW w:w="4876" w:type="dxa"/>
            <w:tcBorders>
              <w:top w:val="nil"/>
              <w:left w:val="nil"/>
              <w:bottom w:val="nil"/>
              <w:right w:val="nil"/>
            </w:tcBorders>
          </w:tcPr>
          <w:p w:rsidR="00E34B6E" w:rsidRPr="00A30008" w:rsidP="00023FE6" w14:paraId="7386B046" w14:textId="77777777">
            <w:pPr>
              <w:pStyle w:val="Normal6a"/>
              <w:jc w:val="center"/>
            </w:pPr>
            <w:r w:rsidRPr="00A30008">
              <w:rPr>
                <w:b/>
                <w:i/>
              </w:rPr>
              <w:t>Exercise of the delegation</w:t>
            </w:r>
          </w:p>
        </w:tc>
      </w:tr>
      <w:tr w14:paraId="7AB75FE0"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2D4DE37" w14:textId="77777777">
            <w:pPr>
              <w:pStyle w:val="Normal6a"/>
            </w:pPr>
          </w:p>
        </w:tc>
        <w:tc>
          <w:tcPr>
            <w:tcW w:w="4876" w:type="dxa"/>
            <w:tcBorders>
              <w:top w:val="nil"/>
              <w:left w:val="nil"/>
              <w:bottom w:val="nil"/>
              <w:right w:val="nil"/>
            </w:tcBorders>
          </w:tcPr>
          <w:p w:rsidR="00E34B6E" w:rsidRPr="00A30008" w:rsidP="00023FE6" w14:paraId="1B5DDB6B" w14:textId="77777777">
            <w:pPr>
              <w:pStyle w:val="Normal6a"/>
            </w:pPr>
            <w:r w:rsidRPr="00A30008">
              <w:rPr>
                <w:b/>
                <w:i/>
              </w:rPr>
              <w:t>1. The power to adopt delegated acts is conferred on the Commission subject to the conditions laid down in this Article.</w:t>
            </w:r>
          </w:p>
        </w:tc>
      </w:tr>
      <w:tr w14:paraId="3CA813E6"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67E60391" w14:textId="77777777">
            <w:pPr>
              <w:pStyle w:val="Normal6a"/>
            </w:pPr>
          </w:p>
        </w:tc>
        <w:tc>
          <w:tcPr>
            <w:tcW w:w="4876" w:type="dxa"/>
            <w:tcBorders>
              <w:top w:val="nil"/>
              <w:left w:val="nil"/>
              <w:bottom w:val="nil"/>
              <w:right w:val="nil"/>
            </w:tcBorders>
          </w:tcPr>
          <w:p w:rsidR="00E34B6E" w:rsidRPr="00A30008" w:rsidP="00023FE6" w14:paraId="7E23C0CA" w14:textId="77777777">
            <w:pPr>
              <w:pStyle w:val="Normal6a"/>
            </w:pPr>
            <w:r w:rsidRPr="00A30008">
              <w:rPr>
                <w:b/>
                <w:i/>
              </w:rPr>
              <w:t>2. The power to adopt delegated acts referred to in Articles 15 and 15a shall be conferred on the Commission for the duration of the Programme.</w:t>
            </w:r>
          </w:p>
        </w:tc>
      </w:tr>
      <w:tr w14:paraId="3EF1320A"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1710249E" w14:textId="77777777">
            <w:pPr>
              <w:pStyle w:val="Normal6a"/>
            </w:pPr>
          </w:p>
        </w:tc>
        <w:tc>
          <w:tcPr>
            <w:tcW w:w="4876" w:type="dxa"/>
            <w:tcBorders>
              <w:top w:val="nil"/>
              <w:left w:val="nil"/>
              <w:bottom w:val="nil"/>
              <w:right w:val="nil"/>
            </w:tcBorders>
          </w:tcPr>
          <w:p w:rsidR="00E34B6E" w:rsidRPr="00A30008" w:rsidP="00023FE6" w14:paraId="61596E81" w14:textId="77777777">
            <w:pPr>
              <w:pStyle w:val="Normal6a"/>
            </w:pPr>
            <w:r w:rsidRPr="00A30008">
              <w:rPr>
                <w:b/>
                <w:i/>
              </w:rPr>
              <w:t xml:space="preserve">3. The delegation of power referred to in Articles 15 and 15a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w:t>
            </w:r>
            <w:r w:rsidRPr="00A30008">
              <w:rPr>
                <w:b/>
                <w:i/>
              </w:rPr>
              <w:t>at a later date</w:t>
            </w:r>
            <w:r w:rsidRPr="00A30008">
              <w:rPr>
                <w:b/>
                <w:i/>
              </w:rPr>
              <w:t xml:space="preserve"> specified therein. It shall not affect the validity of any delegated acts already in force.</w:t>
            </w:r>
          </w:p>
        </w:tc>
      </w:tr>
      <w:tr w14:paraId="70FB5735"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4619880B" w14:textId="77777777">
            <w:pPr>
              <w:pStyle w:val="Normal6a"/>
            </w:pPr>
          </w:p>
        </w:tc>
        <w:tc>
          <w:tcPr>
            <w:tcW w:w="4876" w:type="dxa"/>
            <w:tcBorders>
              <w:top w:val="nil"/>
              <w:left w:val="nil"/>
              <w:bottom w:val="nil"/>
              <w:right w:val="nil"/>
            </w:tcBorders>
          </w:tcPr>
          <w:p w:rsidR="00E34B6E" w:rsidRPr="00A30008" w:rsidP="00023FE6" w14:paraId="5C84E2BD" w14:textId="77777777">
            <w:pPr>
              <w:pStyle w:val="Normal6a"/>
            </w:pPr>
            <w:r w:rsidRPr="00A30008">
              <w:rPr>
                <w:b/>
                <w:i/>
              </w:rPr>
              <w:t>4. Before adopting a delegated act, the Commission shall consult experts designated by each Member State in accordance with the principles laid down in the Interinstitutional Agreement of 13 April 2016 on Better Law-Making.</w:t>
            </w:r>
          </w:p>
        </w:tc>
      </w:tr>
      <w:tr w14:paraId="5526594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754D7154" w14:textId="77777777">
            <w:pPr>
              <w:pStyle w:val="Normal6a"/>
            </w:pPr>
          </w:p>
        </w:tc>
        <w:tc>
          <w:tcPr>
            <w:tcW w:w="4876" w:type="dxa"/>
            <w:tcBorders>
              <w:top w:val="nil"/>
              <w:left w:val="nil"/>
              <w:bottom w:val="nil"/>
              <w:right w:val="nil"/>
            </w:tcBorders>
          </w:tcPr>
          <w:p w:rsidR="00E34B6E" w:rsidRPr="00A30008" w:rsidP="00023FE6" w14:paraId="3701A511" w14:textId="77777777">
            <w:pPr>
              <w:pStyle w:val="Normal6a"/>
            </w:pPr>
            <w:r w:rsidRPr="00A30008">
              <w:rPr>
                <w:b/>
                <w:i/>
              </w:rPr>
              <w:t>5. As soon as it adopts a delegated act, the Commission shall notify it simultaneously to the European Parliament and to the Council.</w:t>
            </w:r>
          </w:p>
        </w:tc>
      </w:tr>
      <w:tr w14:paraId="3F2574C3" w14:textId="77777777" w:rsidTr="00023FE6">
        <w:tblPrEx>
          <w:tblW w:w="0" w:type="auto"/>
          <w:jc w:val="center"/>
          <w:tblLayout w:type="fixed"/>
          <w:tblLook w:val="04A0"/>
        </w:tblPrEx>
        <w:trPr>
          <w:jc w:val="center"/>
        </w:trPr>
        <w:tc>
          <w:tcPr>
            <w:tcW w:w="4876" w:type="dxa"/>
            <w:tcBorders>
              <w:top w:val="nil"/>
              <w:left w:val="nil"/>
              <w:bottom w:val="nil"/>
              <w:right w:val="nil"/>
            </w:tcBorders>
          </w:tcPr>
          <w:p w:rsidR="00E34B6E" w:rsidRPr="00A30008" w:rsidP="00023FE6" w14:paraId="3B3B423F" w14:textId="77777777">
            <w:pPr>
              <w:pStyle w:val="Normal6a"/>
            </w:pPr>
          </w:p>
        </w:tc>
        <w:tc>
          <w:tcPr>
            <w:tcW w:w="4876" w:type="dxa"/>
            <w:tcBorders>
              <w:top w:val="nil"/>
              <w:left w:val="nil"/>
              <w:bottom w:val="nil"/>
              <w:right w:val="nil"/>
            </w:tcBorders>
          </w:tcPr>
          <w:p w:rsidR="00E34B6E" w:rsidRPr="00A30008" w:rsidP="00023FE6" w14:paraId="6B693BBB" w14:textId="77777777">
            <w:pPr>
              <w:pStyle w:val="Normal6a"/>
            </w:pPr>
            <w:r w:rsidRPr="00A30008">
              <w:rPr>
                <w:b/>
                <w:i/>
              </w:rPr>
              <w:t>6. A delegated act adopted pursuant to Article 15 or Article 15a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rsidR="00E34B6E" w:rsidRPr="00A30008" w:rsidP="00E34B6E" w14:paraId="1AFD3230" w14:textId="77777777">
      <w:pPr>
        <w:pStyle w:val="AmNumberTabs"/>
      </w:pPr>
      <w:r w:rsidRPr="00A30008">
        <w:t>Amendment</w:t>
      </w:r>
      <w:r w:rsidRPr="00A30008">
        <w:tab/>
      </w:r>
      <w:r w:rsidRPr="00A30008">
        <w:tab/>
        <w:t>162</w:t>
      </w:r>
    </w:p>
    <w:p w:rsidR="00E34B6E" w:rsidRPr="00A30008" w:rsidP="00E34B6E" w14:paraId="7E7B0AA4" w14:textId="77777777">
      <w:pPr>
        <w:pStyle w:val="NormalBold12b"/>
      </w:pPr>
      <w:r w:rsidRPr="00A30008">
        <w:t>Proposal for a regulation</w:t>
      </w:r>
    </w:p>
    <w:p w:rsidR="00E34B6E" w:rsidRPr="00A30008" w:rsidP="00E34B6E" w14:paraId="5154200D" w14:textId="77777777">
      <w:pPr>
        <w:pStyle w:val="NormalBold"/>
      </w:pPr>
      <w:r w:rsidRPr="00A30008">
        <w:t>Annex 1 - Indicators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E5A7B" w14:textId="77777777" w:rsidTr="00023FE6">
        <w:tblPrEx>
          <w:tblW w:w="9752" w:type="dxa"/>
          <w:jc w:val="center"/>
          <w:tblLayout w:type="fixed"/>
          <w:tblLook w:val="04A0"/>
        </w:tblPrEx>
        <w:trPr>
          <w:trHeight w:hRule="exact" w:val="240"/>
          <w:jc w:val="center"/>
        </w:trPr>
        <w:tc>
          <w:tcPr>
            <w:tcW w:w="9752" w:type="dxa"/>
            <w:gridSpan w:val="2"/>
            <w:tcBorders>
              <w:top w:val="nil"/>
              <w:left w:val="nil"/>
              <w:bottom w:val="nil"/>
              <w:right w:val="nil"/>
            </w:tcBorders>
          </w:tcPr>
          <w:p w:rsidR="00E34B6E" w:rsidRPr="00A30008" w:rsidP="00023FE6" w14:paraId="235E70E9" w14:textId="77777777"/>
        </w:tc>
      </w:tr>
      <w:tr w14:paraId="588C8B88" w14:textId="77777777" w:rsidTr="00023FE6">
        <w:tblPrEx>
          <w:tblW w:w="9752" w:type="dxa"/>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1C821799" w14:textId="77777777">
            <w:pPr>
              <w:pStyle w:val="AmColumnHeading"/>
            </w:pPr>
            <w:r w:rsidRPr="00A30008">
              <w:t>Text proposed by the Commission</w:t>
            </w:r>
          </w:p>
        </w:tc>
        <w:tc>
          <w:tcPr>
            <w:tcW w:w="4876" w:type="dxa"/>
            <w:tcBorders>
              <w:top w:val="nil"/>
              <w:left w:val="nil"/>
              <w:bottom w:val="nil"/>
              <w:right w:val="nil"/>
            </w:tcBorders>
          </w:tcPr>
          <w:p w:rsidR="00E34B6E" w:rsidRPr="00A30008" w:rsidP="00023FE6" w14:paraId="45D0063F" w14:textId="77777777">
            <w:pPr>
              <w:pStyle w:val="AmColumnHeading"/>
            </w:pPr>
            <w:r w:rsidRPr="00A30008">
              <w:t>Amendment</w:t>
            </w:r>
          </w:p>
        </w:tc>
      </w:tr>
      <w:tr w14:paraId="582111C8" w14:textId="77777777" w:rsidTr="00023FE6">
        <w:tblPrEx>
          <w:tblW w:w="9752" w:type="dxa"/>
          <w:jc w:val="center"/>
          <w:tblLayout w:type="fixed"/>
          <w:tblLook w:val="04A0"/>
        </w:tblPrEx>
        <w:trPr>
          <w:jc w:val="center"/>
        </w:trPr>
        <w:tc>
          <w:tcPr>
            <w:tcW w:w="4876" w:type="dxa"/>
            <w:tcBorders>
              <w:top w:val="nil"/>
              <w:left w:val="nil"/>
              <w:bottom w:val="nil"/>
              <w:right w:val="nil"/>
            </w:tcBorders>
          </w:tcPr>
          <w:p w:rsidR="00E34B6E" w:rsidRPr="00A30008" w:rsidP="00023FE6" w14:paraId="22D1C8C9" w14:textId="77777777">
            <w:pPr>
              <w:pStyle w:val="Normal6a"/>
            </w:pPr>
          </w:p>
        </w:tc>
        <w:tc>
          <w:tcPr>
            <w:tcW w:w="4876" w:type="dxa"/>
            <w:tcBorders>
              <w:top w:val="nil"/>
              <w:left w:val="nil"/>
              <w:bottom w:val="nil"/>
              <w:right w:val="nil"/>
            </w:tcBorders>
          </w:tcPr>
          <w:p w:rsidR="00E34B6E" w:rsidRPr="00A30008" w:rsidP="00023FE6" w14:paraId="65107B78" w14:textId="77777777">
            <w:pPr>
              <w:spacing w:after="200"/>
              <w:rPr>
                <w:sz w:val="28"/>
                <w:szCs w:val="28"/>
              </w:rPr>
            </w:pPr>
            <w:r w:rsidRPr="00A30008">
              <w:rPr>
                <w:b/>
                <w:bCs/>
                <w:i/>
                <w:iCs/>
                <w:sz w:val="28"/>
                <w:szCs w:val="28"/>
              </w:rPr>
              <w:t>ANNEX</w:t>
            </w:r>
          </w:p>
          <w:p w:rsidR="00E34B6E" w:rsidRPr="00A30008" w:rsidP="00023FE6" w14:paraId="445D8A21" w14:textId="77777777">
            <w:pPr>
              <w:spacing w:after="200"/>
            </w:pPr>
            <w:r w:rsidRPr="00A30008">
              <w:rPr>
                <w:b/>
                <w:bCs/>
                <w:i/>
                <w:iCs/>
                <w:sz w:val="28"/>
                <w:szCs w:val="28"/>
              </w:rPr>
              <w:t>INDICATORS</w:t>
            </w:r>
          </w:p>
          <w:p w:rsidR="00E34B6E" w:rsidRPr="00A30008" w:rsidP="00023FE6" w14:paraId="5388DE2B" w14:textId="77777777">
            <w:pPr>
              <w:spacing w:after="200"/>
            </w:pPr>
            <w:r w:rsidRPr="00A30008">
              <w:rPr>
                <w:b/>
                <w:bCs/>
                <w:i/>
                <w:iCs/>
              </w:rPr>
              <w:t>The measurements of quantitative indicators shall be disaggregated, where appropriate, in accordance with data protection rules according to country, gender and type of action and activity.</w:t>
            </w:r>
          </w:p>
          <w:p w:rsidR="00E34B6E" w:rsidRPr="00A30008" w:rsidP="00023FE6" w14:paraId="44BFEAB7" w14:textId="77777777">
            <w:pPr>
              <w:spacing w:after="200"/>
            </w:pPr>
            <w:r w:rsidRPr="00A30008">
              <w:rPr>
                <w:b/>
                <w:bCs/>
                <w:i/>
                <w:iCs/>
              </w:rPr>
              <w:t>1.</w:t>
            </w:r>
            <w:r w:rsidRPr="00A30008">
              <w:tab/>
            </w:r>
            <w:r w:rsidRPr="00A30008">
              <w:rPr>
                <w:b/>
                <w:bCs/>
                <w:i/>
                <w:iCs/>
              </w:rPr>
              <w:t>Areas to be monitored</w:t>
            </w:r>
          </w:p>
          <w:p w:rsidR="00E34B6E" w:rsidRPr="00A30008" w:rsidP="00023FE6" w14:paraId="119C592E" w14:textId="77777777">
            <w:pPr>
              <w:spacing w:after="200"/>
            </w:pPr>
            <w:r w:rsidRPr="00A30008">
              <w:rPr>
                <w:b/>
                <w:bCs/>
                <w:i/>
                <w:iCs/>
              </w:rPr>
              <w:t>- Participation in learning mobility and volunteering;</w:t>
            </w:r>
          </w:p>
          <w:p w:rsidR="00E34B6E" w:rsidRPr="00A30008" w:rsidP="00023FE6" w14:paraId="3616065D" w14:textId="77777777">
            <w:pPr>
              <w:spacing w:after="200"/>
            </w:pPr>
            <w:r w:rsidRPr="00A30008">
              <w:rPr>
                <w:b/>
                <w:bCs/>
                <w:i/>
                <w:iCs/>
              </w:rPr>
              <w:t>- Organisations and institutions with a reinforced European and international dimension.</w:t>
            </w:r>
          </w:p>
          <w:p w:rsidR="00E34B6E" w:rsidRPr="00A30008" w:rsidP="00023FE6" w14:paraId="05FEF0A9" w14:textId="77777777">
            <w:pPr>
              <w:spacing w:after="200"/>
            </w:pPr>
            <w:r w:rsidRPr="00A30008">
              <w:rPr>
                <w:b/>
                <w:bCs/>
                <w:i/>
                <w:iCs/>
              </w:rPr>
              <w:t>2.</w:t>
            </w:r>
            <w:r w:rsidRPr="00A30008">
              <w:tab/>
            </w:r>
            <w:r w:rsidRPr="00A30008">
              <w:rPr>
                <w:b/>
                <w:bCs/>
                <w:i/>
                <w:iCs/>
              </w:rPr>
              <w:t>Elements to be measured</w:t>
            </w:r>
          </w:p>
          <w:p w:rsidR="00E34B6E" w:rsidRPr="00A30008" w:rsidP="00023FE6" w14:paraId="206332D4" w14:textId="77777777">
            <w:pPr>
              <w:spacing w:after="200"/>
            </w:pPr>
            <w:r w:rsidRPr="00A30008">
              <w:rPr>
                <w:b/>
                <w:bCs/>
                <w:i/>
                <w:iCs/>
              </w:rPr>
              <w:t>(a)</w:t>
            </w:r>
            <w:r w:rsidRPr="00A30008">
              <w:tab/>
            </w:r>
            <w:r w:rsidRPr="00A30008">
              <w:rPr>
                <w:b/>
                <w:bCs/>
                <w:i/>
                <w:iCs/>
              </w:rPr>
              <w:t>Learning mobility and volunteering:</w:t>
            </w:r>
          </w:p>
          <w:p w:rsidR="00E34B6E" w:rsidRPr="00A30008" w:rsidP="00023FE6" w14:paraId="18A1A1AB" w14:textId="77777777">
            <w:pPr>
              <w:spacing w:after="200"/>
            </w:pPr>
            <w:r w:rsidRPr="00A30008">
              <w:rPr>
                <w:b/>
                <w:bCs/>
                <w:i/>
                <w:iCs/>
              </w:rPr>
              <w:t>- The number of participants in learning mobility;</w:t>
            </w:r>
          </w:p>
          <w:p w:rsidR="00E34B6E" w:rsidRPr="00A30008" w:rsidP="00023FE6" w14:paraId="0BC3EEDF" w14:textId="77777777">
            <w:pPr>
              <w:jc w:val="both"/>
              <w:rPr>
                <w:b/>
                <w:bCs/>
                <w:i/>
                <w:iCs/>
                <w:shd w:val="clear" w:color="auto" w:fill="D0CECE" w:themeFill="background2" w:themeFillShade="E6"/>
              </w:rPr>
            </w:pPr>
            <w:r w:rsidRPr="00A30008">
              <w:rPr>
                <w:b/>
                <w:bCs/>
                <w:i/>
                <w:iCs/>
              </w:rPr>
              <w:t xml:space="preserve">- The number of participants in volunteering and solidarity activities; </w:t>
            </w:r>
          </w:p>
          <w:p w:rsidR="00E34B6E" w:rsidRPr="00A30008" w:rsidP="00023FE6" w14:paraId="76AF9B01" w14:textId="77777777">
            <w:pPr>
              <w:jc w:val="both"/>
              <w:rPr>
                <w:b/>
                <w:bCs/>
                <w:i/>
                <w:iCs/>
              </w:rPr>
            </w:pPr>
          </w:p>
          <w:p w:rsidR="00E34B6E" w:rsidRPr="00A30008" w:rsidP="00023FE6" w14:paraId="49DA65D5" w14:textId="77777777">
            <w:pPr>
              <w:spacing w:after="200"/>
            </w:pPr>
            <w:r w:rsidRPr="00A30008">
              <w:rPr>
                <w:b/>
                <w:bCs/>
                <w:i/>
                <w:iCs/>
              </w:rPr>
              <w:t>- The number of organisations and institutions taking part in the Programme’s actions under Articles 4, 4a and 4b;</w:t>
            </w:r>
          </w:p>
          <w:p w:rsidR="00E34B6E" w:rsidRPr="00A30008" w:rsidP="00023FE6" w14:paraId="5A816894" w14:textId="77777777">
            <w:pPr>
              <w:spacing w:after="200"/>
            </w:pPr>
            <w:r w:rsidRPr="00A30008">
              <w:rPr>
                <w:b/>
                <w:bCs/>
                <w:i/>
                <w:iCs/>
              </w:rPr>
              <w:t>- The number of participants in virtual learning activities;</w:t>
            </w:r>
          </w:p>
          <w:p w:rsidR="00E34B6E" w:rsidRPr="00A30008" w:rsidP="00023FE6" w14:paraId="3195EB8E" w14:textId="77777777">
            <w:pPr>
              <w:spacing w:after="200"/>
            </w:pPr>
            <w:r w:rsidRPr="00A30008">
              <w:rPr>
                <w:b/>
                <w:bCs/>
                <w:i/>
                <w:iCs/>
              </w:rPr>
              <w:t>- The share of participants that consider they have benefited from their participation in learning mobility and volunteering activities;</w:t>
            </w:r>
          </w:p>
          <w:p w:rsidR="00E34B6E" w:rsidRPr="00A30008" w:rsidP="00023FE6" w14:paraId="5F7A6EBE" w14:textId="77777777">
            <w:pPr>
              <w:spacing w:after="200"/>
            </w:pPr>
            <w:r w:rsidRPr="00A30008">
              <w:rPr>
                <w:b/>
                <w:bCs/>
                <w:i/>
                <w:iCs/>
              </w:rPr>
              <w:t>- The share of participants that consider they have an increased European sense of belonging after their participation in learning mobility and volunteering activities;</w:t>
            </w:r>
          </w:p>
          <w:p w:rsidR="00E34B6E" w:rsidRPr="00A30008" w:rsidP="00023FE6" w14:paraId="76F745CA" w14:textId="77777777">
            <w:pPr>
              <w:spacing w:after="200"/>
            </w:pPr>
            <w:r w:rsidRPr="00A30008">
              <w:rPr>
                <w:b/>
                <w:bCs/>
                <w:i/>
                <w:iCs/>
              </w:rPr>
              <w:t>(b)</w:t>
            </w:r>
            <w:r w:rsidRPr="00A30008">
              <w:tab/>
            </w:r>
            <w:r w:rsidRPr="00A30008">
              <w:rPr>
                <w:b/>
                <w:bCs/>
                <w:i/>
                <w:iCs/>
              </w:rPr>
              <w:t>Cooperation among organisations and institutions:</w:t>
            </w:r>
          </w:p>
          <w:p w:rsidR="00E34B6E" w:rsidRPr="00A30008" w:rsidP="00023FE6" w14:paraId="073D3D43" w14:textId="77777777">
            <w:pPr>
              <w:spacing w:after="200"/>
            </w:pPr>
            <w:r w:rsidRPr="00A30008">
              <w:rPr>
                <w:b/>
                <w:bCs/>
                <w:i/>
                <w:iCs/>
              </w:rPr>
              <w:t>- The number of organisations and institutions taking part in the Programme’s actions under Article 6;</w:t>
            </w:r>
          </w:p>
          <w:p w:rsidR="00E34B6E" w:rsidRPr="00A30008" w:rsidP="00023FE6" w14:paraId="5363F5F3" w14:textId="77777777">
            <w:pPr>
              <w:spacing w:after="200"/>
            </w:pPr>
            <w:r w:rsidRPr="00A30008">
              <w:rPr>
                <w:b/>
                <w:bCs/>
                <w:i/>
                <w:iCs/>
              </w:rPr>
              <w:t xml:space="preserve">- The share of organisations and institutions that consider they have developed high-quality practices </w:t>
            </w:r>
            <w:r w:rsidRPr="00A30008">
              <w:rPr>
                <w:b/>
                <w:bCs/>
                <w:i/>
                <w:iCs/>
              </w:rPr>
              <w:t>as a result of</w:t>
            </w:r>
            <w:r w:rsidRPr="00A30008">
              <w:rPr>
                <w:b/>
                <w:bCs/>
                <w:i/>
                <w:iCs/>
              </w:rPr>
              <w:t xml:space="preserve"> their participation in the Programme’s actions under Article 6;</w:t>
            </w:r>
          </w:p>
          <w:p w:rsidR="00E34B6E" w:rsidRPr="00A30008" w:rsidP="00023FE6" w14:paraId="3CDF5779" w14:textId="77777777">
            <w:pPr>
              <w:spacing w:after="200"/>
            </w:pPr>
            <w:r w:rsidRPr="00A30008">
              <w:rPr>
                <w:b/>
                <w:bCs/>
                <w:i/>
                <w:iCs/>
              </w:rPr>
              <w:t>(c)</w:t>
            </w:r>
            <w:r w:rsidRPr="00A30008">
              <w:tab/>
            </w:r>
            <w:r w:rsidRPr="00A30008">
              <w:rPr>
                <w:b/>
                <w:bCs/>
                <w:i/>
                <w:iCs/>
              </w:rPr>
              <w:t>Support to policy development:</w:t>
            </w:r>
          </w:p>
          <w:p w:rsidR="00E34B6E" w:rsidRPr="00A30008" w:rsidP="00023FE6" w14:paraId="5F2BA1E2" w14:textId="77777777">
            <w:pPr>
              <w:spacing w:after="200"/>
            </w:pPr>
            <w:r w:rsidRPr="00A30008">
              <w:rPr>
                <w:b/>
                <w:bCs/>
                <w:i/>
                <w:iCs/>
              </w:rPr>
              <w:t>- The number of organisations and institutions taking part in grant actions under Article 7;</w:t>
            </w:r>
          </w:p>
          <w:p w:rsidR="00E34B6E" w:rsidRPr="00A30008" w:rsidP="00023FE6" w14:paraId="27EE4EA5" w14:textId="77777777">
            <w:pPr>
              <w:spacing w:after="200"/>
            </w:pPr>
            <w:r w:rsidRPr="00A30008">
              <w:rPr>
                <w:b/>
                <w:bCs/>
                <w:i/>
                <w:iCs/>
              </w:rPr>
              <w:t>(d)</w:t>
            </w:r>
            <w:r w:rsidRPr="00A30008">
              <w:tab/>
            </w:r>
            <w:r w:rsidRPr="00A30008">
              <w:rPr>
                <w:b/>
                <w:bCs/>
                <w:i/>
                <w:iCs/>
              </w:rPr>
              <w:t>Synergies:</w:t>
            </w:r>
          </w:p>
          <w:p w:rsidR="00E34B6E" w:rsidRPr="00A30008" w:rsidP="00023FE6" w14:paraId="7C4BC6DC" w14:textId="77777777">
            <w:pPr>
              <w:spacing w:after="200"/>
            </w:pPr>
            <w:r w:rsidRPr="00A30008">
              <w:rPr>
                <w:b/>
                <w:bCs/>
                <w:i/>
                <w:iCs/>
              </w:rPr>
              <w:t>- The share of actions funded from additional resources as referred to in Article 10 or a Union contribution from another programme as referred to in Article 11;</w:t>
            </w:r>
          </w:p>
          <w:p w:rsidR="00E34B6E" w:rsidRPr="00A30008" w:rsidP="00023FE6" w14:paraId="0218EB99" w14:textId="77777777">
            <w:pPr>
              <w:spacing w:after="200"/>
            </w:pPr>
            <w:r w:rsidRPr="00A30008">
              <w:rPr>
                <w:b/>
                <w:bCs/>
                <w:i/>
                <w:iCs/>
              </w:rPr>
              <w:t>(e)</w:t>
            </w:r>
            <w:r w:rsidRPr="00A30008">
              <w:tab/>
            </w:r>
            <w:r w:rsidRPr="00A30008">
              <w:rPr>
                <w:b/>
                <w:bCs/>
                <w:i/>
                <w:iCs/>
              </w:rPr>
              <w:t>Inclusion:</w:t>
            </w:r>
          </w:p>
          <w:p w:rsidR="00E34B6E" w:rsidRPr="00A30008" w:rsidP="00023FE6" w14:paraId="111301DC" w14:textId="77777777">
            <w:pPr>
              <w:spacing w:after="200"/>
            </w:pPr>
            <w:r w:rsidRPr="00A30008">
              <w:rPr>
                <w:b/>
                <w:bCs/>
                <w:i/>
                <w:iCs/>
              </w:rPr>
              <w:t>- The number of people with fewer opportunities taking part in learning mobility and volunteering activities;</w:t>
            </w:r>
          </w:p>
          <w:p w:rsidR="00E34B6E" w:rsidRPr="00A30008" w:rsidP="00023FE6" w14:paraId="213B0E06" w14:textId="77777777">
            <w:pPr>
              <w:spacing w:after="200"/>
            </w:pPr>
            <w:r w:rsidRPr="00A30008">
              <w:rPr>
                <w:b/>
                <w:bCs/>
                <w:i/>
                <w:iCs/>
              </w:rPr>
              <w:t>- The number of newcomer organisations and institutions taking part in the Programme;</w:t>
            </w:r>
          </w:p>
          <w:p w:rsidR="00E34B6E" w:rsidRPr="00A30008" w:rsidP="00023FE6" w14:paraId="7195B007" w14:textId="77777777">
            <w:pPr>
              <w:spacing w:after="200"/>
            </w:pPr>
            <w:r w:rsidRPr="00A30008">
              <w:rPr>
                <w:b/>
                <w:bCs/>
                <w:i/>
                <w:iCs/>
              </w:rPr>
              <w:t>(f)</w:t>
            </w:r>
            <w:r w:rsidRPr="00A30008">
              <w:tab/>
            </w:r>
            <w:r w:rsidRPr="00A30008">
              <w:rPr>
                <w:b/>
                <w:bCs/>
                <w:i/>
                <w:iCs/>
              </w:rPr>
              <w:t>Simplification:</w:t>
            </w:r>
          </w:p>
          <w:p w:rsidR="00E34B6E" w:rsidRPr="00A30008" w:rsidP="00023FE6" w14:paraId="168EF10F" w14:textId="77777777">
            <w:pPr>
              <w:spacing w:after="200"/>
            </w:pPr>
            <w:r w:rsidRPr="00A30008">
              <w:rPr>
                <w:b/>
                <w:bCs/>
                <w:i/>
                <w:iCs/>
              </w:rPr>
              <w:t>- The number of small-scale partnerships supported under Article 6;</w:t>
            </w:r>
          </w:p>
          <w:p w:rsidR="00E34B6E" w:rsidRPr="00A30008" w:rsidP="00023FE6" w14:paraId="04C29150" w14:textId="77777777">
            <w:pPr>
              <w:spacing w:after="200"/>
            </w:pPr>
            <w:r w:rsidRPr="00A30008">
              <w:rPr>
                <w:b/>
                <w:bCs/>
                <w:i/>
                <w:iCs/>
              </w:rPr>
              <w:t>- The share of organisations and institutions that consider that the procedures for taking part in the Programme are proportionate and simple;</w:t>
            </w:r>
          </w:p>
          <w:p w:rsidR="00E34B6E" w:rsidRPr="00A30008" w:rsidP="00023FE6" w14:paraId="374D5AC4" w14:textId="77777777">
            <w:pPr>
              <w:spacing w:after="200"/>
            </w:pPr>
            <w:r w:rsidRPr="00A30008">
              <w:rPr>
                <w:b/>
                <w:bCs/>
                <w:i/>
                <w:iCs/>
              </w:rPr>
              <w:t>(g)</w:t>
            </w:r>
            <w:r w:rsidRPr="00A30008">
              <w:tab/>
            </w:r>
            <w:r w:rsidRPr="00A30008">
              <w:rPr>
                <w:b/>
                <w:bCs/>
                <w:i/>
                <w:iCs/>
              </w:rPr>
              <w:t>Climate contribution:</w:t>
            </w:r>
          </w:p>
          <w:p w:rsidR="00E34B6E" w:rsidRPr="00A30008" w:rsidP="00023FE6" w14:paraId="2D9FED97" w14:textId="77777777">
            <w:pPr>
              <w:spacing w:after="200"/>
            </w:pPr>
            <w:r w:rsidRPr="00A30008">
              <w:rPr>
                <w:b/>
                <w:bCs/>
                <w:i/>
                <w:iCs/>
              </w:rPr>
              <w:t>- The share of learning mobility and volunteering activities addressing climate objectives;</w:t>
            </w:r>
          </w:p>
          <w:p w:rsidR="00E34B6E" w:rsidRPr="00A30008" w:rsidP="00023FE6" w14:paraId="6B6A9245" w14:textId="77777777">
            <w:pPr>
              <w:spacing w:after="200"/>
              <w:rPr>
                <w:b/>
                <w:bCs/>
                <w:i/>
                <w:iCs/>
              </w:rPr>
            </w:pPr>
            <w:r w:rsidRPr="00A30008">
              <w:rPr>
                <w:b/>
                <w:bCs/>
                <w:i/>
                <w:iCs/>
              </w:rPr>
              <w:t xml:space="preserve">- The share of projects under Article 6 </w:t>
            </w:r>
            <w:r w:rsidRPr="00A30008">
              <w:rPr>
                <w:b/>
                <w:bCs/>
                <w:i/>
                <w:iCs/>
              </w:rPr>
              <w:t>addressing climate objectives;</w:t>
            </w:r>
          </w:p>
          <w:p w:rsidR="00E34B6E" w:rsidRPr="00A30008" w:rsidP="00023FE6" w14:paraId="727A47CA" w14:textId="77777777">
            <w:pPr>
              <w:spacing w:after="200"/>
              <w:rPr>
                <w:b/>
                <w:bCs/>
                <w:i/>
                <w:iCs/>
              </w:rPr>
            </w:pPr>
            <w:r w:rsidRPr="00A30008">
              <w:rPr>
                <w:b/>
                <w:bCs/>
                <w:i/>
                <w:iCs/>
              </w:rPr>
              <w:t xml:space="preserve">- The number of participants in learning mobility and volunteering choosing sustainable travel means. </w:t>
            </w:r>
          </w:p>
        </w:tc>
      </w:tr>
    </w:tbl>
    <w:p w:rsidR="00E34B6E" w:rsidRPr="00A30008" w:rsidP="00E34B6E" w14:paraId="07B41A2C" w14:textId="77777777"/>
    <w:p w:rsidR="00E34B6E" w:rsidRPr="00A30008" w:rsidP="00E34B6E" w14:paraId="235CCEC5" w14:textId="77777777">
      <w:pPr>
        <w:pStyle w:val="AmNumberTabs"/>
      </w:pPr>
      <w:r w:rsidRPr="00A30008">
        <w:t>Amendment</w:t>
      </w:r>
      <w:r w:rsidRPr="00A30008">
        <w:tab/>
      </w:r>
      <w:r w:rsidRPr="00A30008">
        <w:tab/>
        <w:t>163</w:t>
      </w:r>
    </w:p>
    <w:p w:rsidR="00E34B6E" w:rsidRPr="00A30008" w:rsidP="00E34B6E" w14:paraId="3A752BAA" w14:textId="77777777">
      <w:pPr>
        <w:pStyle w:val="NormalBold12b"/>
      </w:pPr>
      <w:r w:rsidRPr="00A30008">
        <w:t>Proposal for a regulation</w:t>
      </w:r>
    </w:p>
    <w:p w:rsidR="00E34B6E" w:rsidRPr="00A30008" w:rsidP="00E34B6E" w14:paraId="3C18F944" w14:textId="77777777">
      <w:pPr>
        <w:pStyle w:val="NormalBold"/>
      </w:pPr>
      <w:r w:rsidRPr="00A30008">
        <w:t>Annex 2 – Budget Nomenclature</w:t>
      </w:r>
    </w:p>
    <w:p w:rsidR="00E34B6E" w:rsidRPr="00A30008" w:rsidP="00E34B6E" w14:paraId="251F7DBF" w14:textId="77777777">
      <w:pPr>
        <w:pStyle w:val="NormalBold"/>
      </w:pPr>
    </w:p>
    <w:p w:rsidR="00E34B6E" w:rsidRPr="00A30008" w:rsidP="00E34B6E" w14:paraId="4427CC46" w14:textId="77777777">
      <w:pPr>
        <w:pStyle w:val="NormalBold"/>
      </w:pPr>
    </w:p>
    <w:tbl>
      <w:tblPr>
        <w:tblW w:w="4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tblGrid>
      <w:tr w14:paraId="3B282B53" w14:textId="77777777" w:rsidTr="00023FE6">
        <w:tblPrEx>
          <w:tblW w:w="4876" w:type="dxa"/>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45D462A2" w14:textId="77777777">
            <w:pPr>
              <w:pStyle w:val="AmColumnHeading"/>
            </w:pPr>
            <w:r w:rsidRPr="00A30008">
              <w:t>Text proposed by the Commission</w:t>
            </w:r>
          </w:p>
          <w:p w:rsidR="00E34B6E" w:rsidRPr="00A30008" w:rsidP="00023FE6" w14:paraId="7FD8CC72" w14:textId="77777777">
            <w:pPr>
              <w:pStyle w:val="AmColumnHeading"/>
              <w:jc w:val="left"/>
            </w:pPr>
          </w:p>
        </w:tc>
      </w:tr>
      <w:tr w14:paraId="60CF48FB" w14:textId="77777777" w:rsidTr="00023FE6">
        <w:tblPrEx>
          <w:tblW w:w="4876" w:type="dxa"/>
          <w:jc w:val="center"/>
          <w:tblLayout w:type="fixed"/>
          <w:tblLook w:val="04A0"/>
        </w:tblPrEx>
        <w:trPr>
          <w:trHeight w:val="240"/>
          <w:jc w:val="center"/>
        </w:trPr>
        <w:tc>
          <w:tcPr>
            <w:tcW w:w="4876" w:type="dxa"/>
            <w:tcBorders>
              <w:top w:val="nil"/>
              <w:left w:val="nil"/>
              <w:bottom w:val="nil"/>
              <w:right w:val="nil"/>
            </w:tcBorders>
          </w:tcPr>
          <w:p w:rsidR="00E34B6E" w:rsidRPr="00A30008" w:rsidP="00023FE6" w14:paraId="0F12D703" w14:textId="77777777">
            <w:pPr>
              <w:pStyle w:val="AmColumnHeading"/>
            </w:pPr>
            <w:r w:rsidRPr="00A30008">
              <w:t>Amendment</w:t>
            </w:r>
          </w:p>
        </w:tc>
      </w:tr>
    </w:tbl>
    <w:p w:rsidR="00E34B6E" w:rsidRPr="00A30008" w:rsidP="00E34B6E" w14:paraId="0B2FBC8C" w14:textId="77777777">
      <w:pPr>
        <w:jc w:val="both"/>
        <w:rPr>
          <w:rFonts w:eastAsia="Calibri"/>
          <w:b/>
          <w:bCs/>
          <w:i/>
          <w:iCs/>
          <w:kern w:val="2"/>
          <w:sz w:val="22"/>
          <w:szCs w:val="22"/>
          <w:lang w:eastAsia="en-US"/>
          <w14:ligatures w14:val="standardContextual"/>
        </w:rPr>
      </w:pPr>
    </w:p>
    <w:p w:rsidR="00E34B6E" w:rsidRPr="00A30008" w:rsidP="00E34B6E" w14:paraId="416107E6" w14:textId="77777777">
      <w:pPr>
        <w:jc w:val="both"/>
        <w:rPr>
          <w:rFonts w:eastAsia="Calibri"/>
          <w:b/>
          <w:bCs/>
          <w:i/>
          <w:iCs/>
          <w:kern w:val="2"/>
          <w:sz w:val="22"/>
          <w:szCs w:val="22"/>
          <w:lang w:eastAsia="en-US"/>
          <w14:ligatures w14:val="standardContextual"/>
        </w:rPr>
      </w:pPr>
      <w:r w:rsidRPr="00A30008">
        <w:rPr>
          <w:rFonts w:eastAsia="Calibri"/>
          <w:b/>
          <w:bCs/>
          <w:i/>
          <w:iCs/>
          <w:kern w:val="2"/>
          <w:sz w:val="22"/>
          <w:szCs w:val="22"/>
          <w:lang w:eastAsia="en-US"/>
          <w14:ligatures w14:val="standardContextual"/>
        </w:rPr>
        <w:t xml:space="preserve">ANNEX </w:t>
      </w:r>
    </w:p>
    <w:p w:rsidR="00E34B6E" w:rsidRPr="00A30008" w:rsidP="00E34B6E" w14:paraId="4278CF82" w14:textId="77777777">
      <w:pPr>
        <w:jc w:val="both"/>
        <w:rPr>
          <w:rFonts w:eastAsia="Calibri"/>
          <w:b/>
          <w:bCs/>
          <w:i/>
          <w:iCs/>
          <w:kern w:val="2"/>
          <w:sz w:val="22"/>
          <w:szCs w:val="22"/>
          <w:lang w:eastAsia="en-US"/>
          <w14:ligatures w14:val="standardContextual"/>
        </w:rPr>
      </w:pPr>
    </w:p>
    <w:p w:rsidR="00E34B6E" w:rsidRPr="00A30008" w:rsidP="00E34B6E" w14:paraId="2FBD769C" w14:textId="77777777">
      <w:pPr>
        <w:jc w:val="both"/>
        <w:rPr>
          <w:rFonts w:eastAsia="Calibri"/>
          <w:b/>
          <w:bCs/>
          <w:i/>
          <w:iCs/>
          <w:kern w:val="2"/>
          <w:sz w:val="22"/>
          <w:szCs w:val="22"/>
          <w:lang w:eastAsia="en-US"/>
          <w14:ligatures w14:val="standardContextual"/>
        </w:rPr>
      </w:pPr>
      <w:r w:rsidRPr="00A30008">
        <w:rPr>
          <w:rFonts w:eastAsia="Calibri"/>
          <w:b/>
          <w:bCs/>
          <w:i/>
          <w:iCs/>
          <w:kern w:val="2"/>
          <w:sz w:val="22"/>
          <w:szCs w:val="22"/>
          <w:lang w:eastAsia="en-US"/>
          <w14:ligatures w14:val="standardContextual"/>
        </w:rPr>
        <w:t>The nomenclature for the Erasmus+ Programme will include the following budget lines:</w:t>
      </w:r>
    </w:p>
    <w:p w:rsidR="00E34B6E" w:rsidRPr="00A30008" w:rsidP="00E34B6E" w14:paraId="127C03FC" w14:textId="77777777">
      <w:pPr>
        <w:jc w:val="both"/>
        <w:rPr>
          <w:rFonts w:eastAsia="Calibri"/>
          <w:b/>
          <w:bCs/>
          <w:i/>
          <w:iCs/>
          <w:kern w:val="2"/>
          <w:lang w:eastAsia="en-US"/>
          <w14:ligatures w14:val="standardContextual"/>
        </w:rPr>
      </w:pPr>
    </w:p>
    <w:tbl>
      <w:tblPr>
        <w:tblStyle w:val="TableGrid3"/>
        <w:tblW w:w="9067" w:type="dxa"/>
        <w:tblLook w:val="04A0"/>
      </w:tblPr>
      <w:tblGrid>
        <w:gridCol w:w="748"/>
        <w:gridCol w:w="1047"/>
        <w:gridCol w:w="1035"/>
        <w:gridCol w:w="993"/>
        <w:gridCol w:w="5244"/>
      </w:tblGrid>
      <w:tr w14:paraId="31B81297" w14:textId="77777777" w:rsidTr="00023FE6">
        <w:tblPrEx>
          <w:tblW w:w="9067" w:type="dxa"/>
          <w:tblLook w:val="04A0"/>
        </w:tblPrEx>
        <w:tc>
          <w:tcPr>
            <w:tcW w:w="748" w:type="dxa"/>
          </w:tcPr>
          <w:p w:rsidR="00E34B6E" w:rsidRPr="00A30008" w:rsidP="00023FE6" w14:paraId="3AB18EB3" w14:textId="77777777">
            <w:pPr>
              <w:jc w:val="both"/>
              <w:rPr>
                <w:rFonts w:ascii="Times New Roman" w:hAnsi="Times New Roman"/>
                <w:b/>
                <w:bCs/>
                <w:sz w:val="20"/>
                <w:szCs w:val="20"/>
              </w:rPr>
            </w:pPr>
            <w:r w:rsidRPr="00A30008">
              <w:rPr>
                <w:rFonts w:ascii="Times New Roman" w:hAnsi="Times New Roman"/>
                <w:b/>
                <w:bCs/>
                <w:sz w:val="20"/>
                <w:szCs w:val="20"/>
              </w:rPr>
              <w:t>Title</w:t>
            </w:r>
          </w:p>
        </w:tc>
        <w:tc>
          <w:tcPr>
            <w:tcW w:w="1047" w:type="dxa"/>
          </w:tcPr>
          <w:p w:rsidR="00E34B6E" w:rsidRPr="00A30008" w:rsidP="00023FE6" w14:paraId="48BC2CB0" w14:textId="77777777">
            <w:pPr>
              <w:jc w:val="both"/>
              <w:rPr>
                <w:rFonts w:ascii="Times New Roman" w:hAnsi="Times New Roman"/>
                <w:b/>
                <w:bCs/>
                <w:sz w:val="20"/>
                <w:szCs w:val="20"/>
              </w:rPr>
            </w:pPr>
            <w:r w:rsidRPr="00A30008">
              <w:rPr>
                <w:rFonts w:ascii="Times New Roman" w:hAnsi="Times New Roman"/>
                <w:b/>
                <w:bCs/>
                <w:sz w:val="20"/>
                <w:szCs w:val="20"/>
              </w:rPr>
              <w:t>Chapter</w:t>
            </w:r>
          </w:p>
        </w:tc>
        <w:tc>
          <w:tcPr>
            <w:tcW w:w="1035" w:type="dxa"/>
          </w:tcPr>
          <w:p w:rsidR="00E34B6E" w:rsidRPr="00A30008" w:rsidP="00023FE6" w14:paraId="760B3699" w14:textId="77777777">
            <w:pPr>
              <w:jc w:val="both"/>
              <w:rPr>
                <w:rFonts w:ascii="Times New Roman" w:hAnsi="Times New Roman"/>
                <w:b/>
                <w:bCs/>
                <w:sz w:val="20"/>
                <w:szCs w:val="20"/>
              </w:rPr>
            </w:pPr>
            <w:r w:rsidRPr="00A30008">
              <w:rPr>
                <w:rFonts w:ascii="Times New Roman" w:hAnsi="Times New Roman"/>
                <w:b/>
                <w:bCs/>
                <w:sz w:val="20"/>
                <w:szCs w:val="20"/>
              </w:rPr>
              <w:t>Article</w:t>
            </w:r>
          </w:p>
        </w:tc>
        <w:tc>
          <w:tcPr>
            <w:tcW w:w="993" w:type="dxa"/>
          </w:tcPr>
          <w:p w:rsidR="00E34B6E" w:rsidRPr="00A30008" w:rsidP="00023FE6" w14:paraId="273A838B" w14:textId="77777777">
            <w:pPr>
              <w:jc w:val="both"/>
              <w:rPr>
                <w:rFonts w:ascii="Times New Roman" w:hAnsi="Times New Roman"/>
                <w:b/>
                <w:bCs/>
                <w:sz w:val="20"/>
                <w:szCs w:val="20"/>
              </w:rPr>
            </w:pPr>
            <w:r w:rsidRPr="00A30008">
              <w:rPr>
                <w:rFonts w:ascii="Times New Roman" w:hAnsi="Times New Roman"/>
                <w:b/>
                <w:bCs/>
                <w:sz w:val="20"/>
                <w:szCs w:val="20"/>
              </w:rPr>
              <w:t>Item</w:t>
            </w:r>
          </w:p>
        </w:tc>
        <w:tc>
          <w:tcPr>
            <w:tcW w:w="5244" w:type="dxa"/>
          </w:tcPr>
          <w:p w:rsidR="00E34B6E" w:rsidRPr="00A30008" w:rsidP="00023FE6" w14:paraId="0AD53DFF" w14:textId="77777777">
            <w:pPr>
              <w:jc w:val="both"/>
              <w:rPr>
                <w:rFonts w:ascii="Times New Roman" w:hAnsi="Times New Roman"/>
                <w:b/>
                <w:bCs/>
                <w:sz w:val="20"/>
                <w:szCs w:val="20"/>
              </w:rPr>
            </w:pPr>
            <w:r w:rsidRPr="00A30008">
              <w:rPr>
                <w:rFonts w:ascii="Times New Roman" w:hAnsi="Times New Roman"/>
                <w:b/>
                <w:bCs/>
                <w:sz w:val="20"/>
                <w:szCs w:val="20"/>
              </w:rPr>
              <w:t>Description</w:t>
            </w:r>
          </w:p>
        </w:tc>
      </w:tr>
      <w:tr w14:paraId="496CD567" w14:textId="77777777" w:rsidTr="00023FE6">
        <w:tblPrEx>
          <w:tblW w:w="9067" w:type="dxa"/>
          <w:tblLook w:val="04A0"/>
        </w:tblPrEx>
        <w:tc>
          <w:tcPr>
            <w:tcW w:w="748" w:type="dxa"/>
          </w:tcPr>
          <w:p w:rsidR="00E34B6E" w:rsidRPr="00A30008" w:rsidP="00023FE6" w14:paraId="7DADF21C" w14:textId="77777777">
            <w:pPr>
              <w:jc w:val="both"/>
              <w:rPr>
                <w:rFonts w:ascii="Times New Roman" w:hAnsi="Times New Roman"/>
                <w:b/>
                <w:bCs/>
                <w:sz w:val="20"/>
                <w:szCs w:val="20"/>
              </w:rPr>
            </w:pPr>
            <w:r w:rsidRPr="00A30008">
              <w:rPr>
                <w:rFonts w:ascii="Times New Roman" w:hAnsi="Times New Roman"/>
                <w:b/>
                <w:bCs/>
                <w:sz w:val="20"/>
                <w:szCs w:val="20"/>
              </w:rPr>
              <w:t xml:space="preserve">XX </w:t>
            </w:r>
          </w:p>
        </w:tc>
        <w:tc>
          <w:tcPr>
            <w:tcW w:w="1047" w:type="dxa"/>
          </w:tcPr>
          <w:p w:rsidR="00E34B6E" w:rsidRPr="00A30008" w:rsidP="00023FE6" w14:paraId="152E1269" w14:textId="77777777">
            <w:pPr>
              <w:jc w:val="both"/>
              <w:rPr>
                <w:rFonts w:ascii="Times New Roman" w:hAnsi="Times New Roman"/>
                <w:b/>
                <w:bCs/>
                <w:sz w:val="20"/>
                <w:szCs w:val="20"/>
              </w:rPr>
            </w:pPr>
          </w:p>
        </w:tc>
        <w:tc>
          <w:tcPr>
            <w:tcW w:w="1035" w:type="dxa"/>
          </w:tcPr>
          <w:p w:rsidR="00E34B6E" w:rsidRPr="00A30008" w:rsidP="00023FE6" w14:paraId="238511E6" w14:textId="77777777">
            <w:pPr>
              <w:jc w:val="both"/>
              <w:rPr>
                <w:rFonts w:ascii="Times New Roman" w:hAnsi="Times New Roman"/>
                <w:b/>
                <w:bCs/>
                <w:sz w:val="20"/>
                <w:szCs w:val="20"/>
              </w:rPr>
            </w:pPr>
          </w:p>
        </w:tc>
        <w:tc>
          <w:tcPr>
            <w:tcW w:w="993" w:type="dxa"/>
          </w:tcPr>
          <w:p w:rsidR="00E34B6E" w:rsidRPr="00A30008" w:rsidP="00023FE6" w14:paraId="430C7088" w14:textId="77777777">
            <w:pPr>
              <w:jc w:val="both"/>
              <w:rPr>
                <w:rFonts w:ascii="Times New Roman" w:hAnsi="Times New Roman"/>
                <w:b/>
                <w:bCs/>
                <w:sz w:val="20"/>
                <w:szCs w:val="20"/>
              </w:rPr>
            </w:pPr>
          </w:p>
        </w:tc>
        <w:tc>
          <w:tcPr>
            <w:tcW w:w="5244" w:type="dxa"/>
          </w:tcPr>
          <w:p w:rsidR="00E34B6E" w:rsidRPr="00A30008" w:rsidP="00023FE6" w14:paraId="4F45F24A" w14:textId="77777777">
            <w:pPr>
              <w:jc w:val="both"/>
              <w:rPr>
                <w:rFonts w:ascii="Times New Roman" w:hAnsi="Times New Roman"/>
                <w:b/>
                <w:bCs/>
                <w:sz w:val="20"/>
                <w:szCs w:val="20"/>
              </w:rPr>
            </w:pPr>
            <w:r w:rsidRPr="00A30008">
              <w:rPr>
                <w:rFonts w:ascii="Times New Roman" w:hAnsi="Times New Roman"/>
                <w:b/>
                <w:bCs/>
                <w:sz w:val="20"/>
                <w:szCs w:val="20"/>
              </w:rPr>
              <w:t>Erasmus+ Programme</w:t>
            </w:r>
          </w:p>
        </w:tc>
      </w:tr>
      <w:tr w14:paraId="3B1F09C0" w14:textId="77777777" w:rsidTr="00023FE6">
        <w:tblPrEx>
          <w:tblW w:w="9067" w:type="dxa"/>
          <w:tblLook w:val="04A0"/>
        </w:tblPrEx>
        <w:tc>
          <w:tcPr>
            <w:tcW w:w="748" w:type="dxa"/>
          </w:tcPr>
          <w:p w:rsidR="00E34B6E" w:rsidRPr="00A30008" w:rsidP="00023FE6" w14:paraId="6F43A60F" w14:textId="77777777">
            <w:pPr>
              <w:jc w:val="both"/>
              <w:rPr>
                <w:rFonts w:ascii="Times New Roman" w:hAnsi="Times New Roman"/>
                <w:b/>
                <w:bCs/>
                <w:sz w:val="20"/>
                <w:szCs w:val="20"/>
              </w:rPr>
            </w:pPr>
            <w:r w:rsidRPr="00A30008">
              <w:rPr>
                <w:rFonts w:ascii="Times New Roman" w:hAnsi="Times New Roman"/>
                <w:b/>
                <w:bCs/>
                <w:sz w:val="20"/>
                <w:szCs w:val="20"/>
              </w:rPr>
              <w:t xml:space="preserve">XX </w:t>
            </w:r>
          </w:p>
        </w:tc>
        <w:tc>
          <w:tcPr>
            <w:tcW w:w="1047" w:type="dxa"/>
          </w:tcPr>
          <w:p w:rsidR="00E34B6E" w:rsidRPr="00A30008" w:rsidP="00023FE6" w14:paraId="11467EE5" w14:textId="77777777">
            <w:pPr>
              <w:jc w:val="both"/>
              <w:rPr>
                <w:rFonts w:ascii="Times New Roman" w:hAnsi="Times New Roman"/>
                <w:b/>
                <w:bCs/>
                <w:sz w:val="20"/>
                <w:szCs w:val="20"/>
              </w:rPr>
            </w:pPr>
            <w:r w:rsidRPr="00A30008">
              <w:rPr>
                <w:rFonts w:ascii="Times New Roman" w:hAnsi="Times New Roman"/>
                <w:b/>
                <w:bCs/>
                <w:sz w:val="20"/>
                <w:szCs w:val="20"/>
              </w:rPr>
              <w:t>01</w:t>
            </w:r>
          </w:p>
        </w:tc>
        <w:tc>
          <w:tcPr>
            <w:tcW w:w="1035" w:type="dxa"/>
          </w:tcPr>
          <w:p w:rsidR="00E34B6E" w:rsidRPr="00A30008" w:rsidP="00023FE6" w14:paraId="587ECAF7" w14:textId="77777777">
            <w:pPr>
              <w:jc w:val="both"/>
              <w:rPr>
                <w:rFonts w:ascii="Times New Roman" w:hAnsi="Times New Roman"/>
                <w:b/>
                <w:bCs/>
                <w:sz w:val="20"/>
                <w:szCs w:val="20"/>
              </w:rPr>
            </w:pPr>
          </w:p>
        </w:tc>
        <w:tc>
          <w:tcPr>
            <w:tcW w:w="993" w:type="dxa"/>
          </w:tcPr>
          <w:p w:rsidR="00E34B6E" w:rsidRPr="00A30008" w:rsidP="00023FE6" w14:paraId="133D5347" w14:textId="77777777">
            <w:pPr>
              <w:jc w:val="both"/>
              <w:rPr>
                <w:rFonts w:ascii="Times New Roman" w:hAnsi="Times New Roman"/>
                <w:b/>
                <w:bCs/>
                <w:sz w:val="20"/>
                <w:szCs w:val="20"/>
              </w:rPr>
            </w:pPr>
          </w:p>
        </w:tc>
        <w:tc>
          <w:tcPr>
            <w:tcW w:w="5244" w:type="dxa"/>
          </w:tcPr>
          <w:p w:rsidR="00E34B6E" w:rsidRPr="00A30008" w:rsidP="00023FE6" w14:paraId="32B093B3" w14:textId="77777777">
            <w:pPr>
              <w:jc w:val="both"/>
              <w:rPr>
                <w:rFonts w:ascii="Times New Roman" w:hAnsi="Times New Roman"/>
                <w:b/>
                <w:bCs/>
                <w:sz w:val="20"/>
                <w:szCs w:val="20"/>
              </w:rPr>
            </w:pPr>
            <w:r w:rsidRPr="00A30008">
              <w:rPr>
                <w:rFonts w:ascii="Times New Roman" w:hAnsi="Times New Roman"/>
                <w:b/>
                <w:bCs/>
                <w:sz w:val="20"/>
                <w:szCs w:val="20"/>
              </w:rPr>
              <w:t>Support administrative expenditure for the Erasmus+ Programme</w:t>
            </w:r>
          </w:p>
        </w:tc>
      </w:tr>
      <w:tr w14:paraId="04650414" w14:textId="77777777" w:rsidTr="00023FE6">
        <w:tblPrEx>
          <w:tblW w:w="9067" w:type="dxa"/>
          <w:tblLook w:val="04A0"/>
        </w:tblPrEx>
        <w:tc>
          <w:tcPr>
            <w:tcW w:w="748" w:type="dxa"/>
          </w:tcPr>
          <w:p w:rsidR="00E34B6E" w:rsidRPr="00A30008" w:rsidP="00023FE6" w14:paraId="30C5EEC8" w14:textId="77777777">
            <w:pPr>
              <w:jc w:val="both"/>
              <w:rPr>
                <w:rFonts w:ascii="Times New Roman" w:hAnsi="Times New Roman"/>
                <w:sz w:val="20"/>
                <w:szCs w:val="20"/>
              </w:rPr>
            </w:pPr>
            <w:r w:rsidRPr="00A30008">
              <w:rPr>
                <w:rFonts w:ascii="Times New Roman" w:hAnsi="Times New Roman"/>
                <w:sz w:val="20"/>
                <w:szCs w:val="20"/>
              </w:rPr>
              <w:t>XX</w:t>
            </w:r>
          </w:p>
        </w:tc>
        <w:tc>
          <w:tcPr>
            <w:tcW w:w="1047" w:type="dxa"/>
          </w:tcPr>
          <w:p w:rsidR="00E34B6E" w:rsidRPr="00A30008" w:rsidP="00023FE6" w14:paraId="346634F1" w14:textId="77777777">
            <w:pPr>
              <w:jc w:val="both"/>
              <w:rPr>
                <w:rFonts w:ascii="Times New Roman" w:hAnsi="Times New Roman"/>
                <w:b/>
                <w:bCs/>
                <w:sz w:val="20"/>
                <w:szCs w:val="20"/>
              </w:rPr>
            </w:pPr>
            <w:r w:rsidRPr="00A30008">
              <w:rPr>
                <w:rFonts w:ascii="Times New Roman" w:hAnsi="Times New Roman"/>
                <w:sz w:val="20"/>
                <w:szCs w:val="20"/>
              </w:rPr>
              <w:t xml:space="preserve">01 </w:t>
            </w:r>
          </w:p>
        </w:tc>
        <w:tc>
          <w:tcPr>
            <w:tcW w:w="1035" w:type="dxa"/>
          </w:tcPr>
          <w:p w:rsidR="00E34B6E" w:rsidRPr="00A30008" w:rsidP="00023FE6" w14:paraId="5009C390" w14:textId="77777777">
            <w:pPr>
              <w:jc w:val="both"/>
              <w:rPr>
                <w:rFonts w:ascii="Times New Roman" w:hAnsi="Times New Roman"/>
                <w:b/>
                <w:bCs/>
                <w:sz w:val="20"/>
                <w:szCs w:val="20"/>
              </w:rPr>
            </w:pPr>
            <w:r w:rsidRPr="00A30008">
              <w:rPr>
                <w:rFonts w:ascii="Times New Roman" w:hAnsi="Times New Roman"/>
                <w:sz w:val="20"/>
                <w:szCs w:val="20"/>
              </w:rPr>
              <w:t>01</w:t>
            </w:r>
          </w:p>
        </w:tc>
        <w:tc>
          <w:tcPr>
            <w:tcW w:w="993" w:type="dxa"/>
          </w:tcPr>
          <w:p w:rsidR="00E34B6E" w:rsidRPr="00A30008" w:rsidP="00023FE6" w14:paraId="21A04621" w14:textId="77777777">
            <w:pPr>
              <w:jc w:val="both"/>
              <w:rPr>
                <w:rFonts w:ascii="Times New Roman" w:hAnsi="Times New Roman"/>
                <w:b/>
                <w:bCs/>
                <w:sz w:val="20"/>
                <w:szCs w:val="20"/>
              </w:rPr>
            </w:pPr>
          </w:p>
        </w:tc>
        <w:tc>
          <w:tcPr>
            <w:tcW w:w="5244" w:type="dxa"/>
          </w:tcPr>
          <w:p w:rsidR="00E34B6E" w:rsidRPr="00A30008" w:rsidP="00023FE6" w14:paraId="1CAF1929" w14:textId="77777777">
            <w:pPr>
              <w:jc w:val="both"/>
              <w:rPr>
                <w:rFonts w:ascii="Times New Roman" w:hAnsi="Times New Roman"/>
                <w:b/>
                <w:bCs/>
                <w:sz w:val="20"/>
                <w:szCs w:val="20"/>
              </w:rPr>
            </w:pPr>
            <w:r w:rsidRPr="00A30008">
              <w:rPr>
                <w:rFonts w:ascii="Times New Roman" w:hAnsi="Times New Roman"/>
                <w:sz w:val="20"/>
                <w:szCs w:val="20"/>
              </w:rPr>
              <w:t>Support expenditure for Erasmus+</w:t>
            </w:r>
          </w:p>
        </w:tc>
      </w:tr>
      <w:tr w14:paraId="4E75D566" w14:textId="77777777" w:rsidTr="00023FE6">
        <w:tblPrEx>
          <w:tblW w:w="9067" w:type="dxa"/>
          <w:tblLook w:val="04A0"/>
        </w:tblPrEx>
        <w:tc>
          <w:tcPr>
            <w:tcW w:w="748" w:type="dxa"/>
          </w:tcPr>
          <w:p w:rsidR="00E34B6E" w:rsidRPr="00A30008" w:rsidP="00023FE6" w14:paraId="325A2000" w14:textId="77777777">
            <w:pPr>
              <w:jc w:val="both"/>
              <w:rPr>
                <w:rFonts w:ascii="Times New Roman" w:hAnsi="Times New Roman"/>
                <w:b/>
                <w:bCs/>
                <w:sz w:val="20"/>
                <w:szCs w:val="20"/>
              </w:rPr>
            </w:pPr>
            <w:r w:rsidRPr="00A30008">
              <w:rPr>
                <w:rFonts w:ascii="Times New Roman" w:hAnsi="Times New Roman"/>
                <w:b/>
                <w:bCs/>
                <w:sz w:val="20"/>
                <w:szCs w:val="20"/>
              </w:rPr>
              <w:t xml:space="preserve">XX </w:t>
            </w:r>
          </w:p>
        </w:tc>
        <w:tc>
          <w:tcPr>
            <w:tcW w:w="1047" w:type="dxa"/>
          </w:tcPr>
          <w:p w:rsidR="00E34B6E" w:rsidRPr="00A30008" w:rsidP="00023FE6" w14:paraId="468A6456" w14:textId="77777777">
            <w:pPr>
              <w:jc w:val="both"/>
              <w:rPr>
                <w:rFonts w:ascii="Times New Roman" w:hAnsi="Times New Roman"/>
                <w:b/>
                <w:bCs/>
                <w:sz w:val="20"/>
                <w:szCs w:val="20"/>
              </w:rPr>
            </w:pPr>
            <w:r w:rsidRPr="00A30008">
              <w:rPr>
                <w:rFonts w:ascii="Times New Roman" w:hAnsi="Times New Roman"/>
                <w:b/>
                <w:bCs/>
                <w:sz w:val="20"/>
                <w:szCs w:val="20"/>
              </w:rPr>
              <w:t>02</w:t>
            </w:r>
          </w:p>
        </w:tc>
        <w:tc>
          <w:tcPr>
            <w:tcW w:w="1035" w:type="dxa"/>
          </w:tcPr>
          <w:p w:rsidR="00E34B6E" w:rsidRPr="00A30008" w:rsidP="00023FE6" w14:paraId="463803E5" w14:textId="77777777">
            <w:pPr>
              <w:jc w:val="both"/>
              <w:rPr>
                <w:rFonts w:ascii="Times New Roman" w:hAnsi="Times New Roman"/>
                <w:b/>
                <w:bCs/>
                <w:sz w:val="20"/>
                <w:szCs w:val="20"/>
              </w:rPr>
            </w:pPr>
          </w:p>
        </w:tc>
        <w:tc>
          <w:tcPr>
            <w:tcW w:w="993" w:type="dxa"/>
          </w:tcPr>
          <w:p w:rsidR="00E34B6E" w:rsidRPr="00A30008" w:rsidP="00023FE6" w14:paraId="6DFA3B0F" w14:textId="77777777">
            <w:pPr>
              <w:jc w:val="both"/>
              <w:rPr>
                <w:rFonts w:ascii="Times New Roman" w:hAnsi="Times New Roman"/>
                <w:b/>
                <w:bCs/>
                <w:sz w:val="20"/>
                <w:szCs w:val="20"/>
              </w:rPr>
            </w:pPr>
          </w:p>
        </w:tc>
        <w:tc>
          <w:tcPr>
            <w:tcW w:w="5244" w:type="dxa"/>
          </w:tcPr>
          <w:p w:rsidR="00E34B6E" w:rsidRPr="00A30008" w:rsidP="00023FE6" w14:paraId="33B8AA9B" w14:textId="77777777">
            <w:pPr>
              <w:jc w:val="both"/>
              <w:rPr>
                <w:rFonts w:ascii="Times New Roman" w:hAnsi="Times New Roman"/>
                <w:b/>
                <w:bCs/>
                <w:sz w:val="20"/>
                <w:szCs w:val="20"/>
              </w:rPr>
            </w:pPr>
            <w:r w:rsidRPr="00A30008">
              <w:rPr>
                <w:rFonts w:ascii="Times New Roman" w:hAnsi="Times New Roman"/>
                <w:b/>
                <w:bCs/>
                <w:sz w:val="20"/>
                <w:szCs w:val="20"/>
              </w:rPr>
              <w:t>Erasmus+ - Mobility and capacity building framework</w:t>
            </w:r>
          </w:p>
        </w:tc>
      </w:tr>
      <w:tr w14:paraId="4E425069" w14:textId="77777777" w:rsidTr="00023FE6">
        <w:tblPrEx>
          <w:tblW w:w="9067" w:type="dxa"/>
          <w:tblLook w:val="04A0"/>
        </w:tblPrEx>
        <w:tc>
          <w:tcPr>
            <w:tcW w:w="748" w:type="dxa"/>
          </w:tcPr>
          <w:p w:rsidR="00E34B6E" w:rsidRPr="00A30008" w:rsidP="00023FE6" w14:paraId="198882C6" w14:textId="77777777">
            <w:pPr>
              <w:jc w:val="both"/>
              <w:rPr>
                <w:rFonts w:ascii="Times New Roman" w:hAnsi="Times New Roman"/>
                <w:sz w:val="20"/>
                <w:szCs w:val="20"/>
              </w:rPr>
            </w:pPr>
            <w:r w:rsidRPr="00A30008">
              <w:rPr>
                <w:rFonts w:ascii="Times New Roman" w:hAnsi="Times New Roman"/>
                <w:sz w:val="20"/>
                <w:szCs w:val="20"/>
              </w:rPr>
              <w:t>XX</w:t>
            </w:r>
          </w:p>
        </w:tc>
        <w:tc>
          <w:tcPr>
            <w:tcW w:w="1047" w:type="dxa"/>
          </w:tcPr>
          <w:p w:rsidR="00E34B6E" w:rsidRPr="00A30008" w:rsidP="00023FE6" w14:paraId="250D9BCE" w14:textId="77777777">
            <w:pPr>
              <w:jc w:val="both"/>
              <w:rPr>
                <w:rFonts w:ascii="Times New Roman" w:hAnsi="Times New Roman"/>
                <w:sz w:val="20"/>
                <w:szCs w:val="20"/>
              </w:rPr>
            </w:pPr>
            <w:r w:rsidRPr="00A30008">
              <w:rPr>
                <w:rFonts w:ascii="Times New Roman" w:hAnsi="Times New Roman"/>
                <w:sz w:val="20"/>
                <w:szCs w:val="20"/>
              </w:rPr>
              <w:t>02</w:t>
            </w:r>
          </w:p>
        </w:tc>
        <w:tc>
          <w:tcPr>
            <w:tcW w:w="1035" w:type="dxa"/>
          </w:tcPr>
          <w:p w:rsidR="00E34B6E" w:rsidRPr="00A30008" w:rsidP="00023FE6" w14:paraId="161EF851" w14:textId="77777777">
            <w:pPr>
              <w:jc w:val="both"/>
              <w:rPr>
                <w:rFonts w:ascii="Times New Roman" w:hAnsi="Times New Roman"/>
                <w:sz w:val="20"/>
                <w:szCs w:val="20"/>
              </w:rPr>
            </w:pPr>
            <w:r w:rsidRPr="00A30008">
              <w:rPr>
                <w:rFonts w:ascii="Times New Roman" w:hAnsi="Times New Roman"/>
                <w:sz w:val="20"/>
                <w:szCs w:val="20"/>
              </w:rPr>
              <w:t>01</w:t>
            </w:r>
          </w:p>
        </w:tc>
        <w:tc>
          <w:tcPr>
            <w:tcW w:w="993" w:type="dxa"/>
          </w:tcPr>
          <w:p w:rsidR="00E34B6E" w:rsidRPr="00A30008" w:rsidP="00023FE6" w14:paraId="3D290408" w14:textId="77777777">
            <w:pPr>
              <w:jc w:val="both"/>
              <w:rPr>
                <w:rFonts w:ascii="Times New Roman" w:hAnsi="Times New Roman"/>
                <w:sz w:val="20"/>
                <w:szCs w:val="20"/>
              </w:rPr>
            </w:pPr>
          </w:p>
        </w:tc>
        <w:tc>
          <w:tcPr>
            <w:tcW w:w="5244" w:type="dxa"/>
          </w:tcPr>
          <w:p w:rsidR="00E34B6E" w:rsidRPr="00A30008" w:rsidP="00023FE6" w14:paraId="698C811E" w14:textId="77777777">
            <w:pPr>
              <w:jc w:val="both"/>
              <w:rPr>
                <w:rFonts w:ascii="Times New Roman" w:hAnsi="Times New Roman"/>
                <w:sz w:val="20"/>
                <w:szCs w:val="20"/>
              </w:rPr>
            </w:pPr>
            <w:r w:rsidRPr="00A30008">
              <w:rPr>
                <w:rFonts w:ascii="Times New Roman" w:hAnsi="Times New Roman"/>
                <w:sz w:val="20"/>
                <w:szCs w:val="20"/>
              </w:rPr>
              <w:t>Education and training</w:t>
            </w:r>
          </w:p>
        </w:tc>
      </w:tr>
      <w:tr w14:paraId="4C000EB0" w14:textId="77777777" w:rsidTr="00023FE6">
        <w:tblPrEx>
          <w:tblW w:w="9067" w:type="dxa"/>
          <w:tblLook w:val="04A0"/>
        </w:tblPrEx>
        <w:tc>
          <w:tcPr>
            <w:tcW w:w="748" w:type="dxa"/>
          </w:tcPr>
          <w:p w:rsidR="00E34B6E" w:rsidRPr="00A30008" w:rsidP="00023FE6" w14:paraId="6113B74A" w14:textId="77777777">
            <w:pPr>
              <w:jc w:val="both"/>
              <w:rPr>
                <w:rFonts w:ascii="Times New Roman" w:hAnsi="Times New Roman"/>
                <w:sz w:val="20"/>
                <w:szCs w:val="20"/>
              </w:rPr>
            </w:pPr>
            <w:r w:rsidRPr="00A30008">
              <w:rPr>
                <w:rFonts w:ascii="Times New Roman" w:hAnsi="Times New Roman"/>
                <w:sz w:val="20"/>
                <w:szCs w:val="20"/>
              </w:rPr>
              <w:t>XX</w:t>
            </w:r>
          </w:p>
        </w:tc>
        <w:tc>
          <w:tcPr>
            <w:tcW w:w="1047" w:type="dxa"/>
          </w:tcPr>
          <w:p w:rsidR="00E34B6E" w:rsidRPr="00A30008" w:rsidP="00023FE6" w14:paraId="4C6B8858" w14:textId="77777777">
            <w:pPr>
              <w:jc w:val="both"/>
              <w:rPr>
                <w:rFonts w:ascii="Times New Roman" w:hAnsi="Times New Roman"/>
                <w:sz w:val="20"/>
                <w:szCs w:val="20"/>
              </w:rPr>
            </w:pPr>
            <w:r w:rsidRPr="00A30008">
              <w:rPr>
                <w:rFonts w:ascii="Times New Roman" w:hAnsi="Times New Roman"/>
                <w:sz w:val="20"/>
                <w:szCs w:val="20"/>
              </w:rPr>
              <w:t>02</w:t>
            </w:r>
          </w:p>
        </w:tc>
        <w:tc>
          <w:tcPr>
            <w:tcW w:w="1035" w:type="dxa"/>
          </w:tcPr>
          <w:p w:rsidR="00E34B6E" w:rsidRPr="00A30008" w:rsidP="00023FE6" w14:paraId="545A787A" w14:textId="77777777">
            <w:pPr>
              <w:jc w:val="both"/>
              <w:rPr>
                <w:rFonts w:ascii="Times New Roman" w:hAnsi="Times New Roman"/>
                <w:sz w:val="20"/>
                <w:szCs w:val="20"/>
              </w:rPr>
            </w:pPr>
            <w:r w:rsidRPr="00A30008">
              <w:rPr>
                <w:rFonts w:ascii="Times New Roman" w:hAnsi="Times New Roman"/>
                <w:sz w:val="20"/>
                <w:szCs w:val="20"/>
              </w:rPr>
              <w:t>01</w:t>
            </w:r>
          </w:p>
        </w:tc>
        <w:tc>
          <w:tcPr>
            <w:tcW w:w="993" w:type="dxa"/>
          </w:tcPr>
          <w:p w:rsidR="00E34B6E" w:rsidRPr="00A30008" w:rsidP="00023FE6" w14:paraId="2DCCB85D" w14:textId="77777777">
            <w:pPr>
              <w:jc w:val="both"/>
              <w:rPr>
                <w:rFonts w:ascii="Times New Roman" w:hAnsi="Times New Roman"/>
                <w:sz w:val="20"/>
                <w:szCs w:val="20"/>
              </w:rPr>
            </w:pPr>
            <w:r w:rsidRPr="00A30008">
              <w:rPr>
                <w:rFonts w:ascii="Times New Roman" w:hAnsi="Times New Roman"/>
                <w:sz w:val="20"/>
                <w:szCs w:val="20"/>
              </w:rPr>
              <w:t>01</w:t>
            </w:r>
          </w:p>
        </w:tc>
        <w:tc>
          <w:tcPr>
            <w:tcW w:w="5244" w:type="dxa"/>
          </w:tcPr>
          <w:p w:rsidR="00E34B6E" w:rsidRPr="00A30008" w:rsidP="00023FE6" w14:paraId="21C98BAC" w14:textId="77777777">
            <w:pPr>
              <w:jc w:val="both"/>
              <w:rPr>
                <w:rFonts w:ascii="Times New Roman" w:hAnsi="Times New Roman"/>
                <w:sz w:val="20"/>
                <w:szCs w:val="20"/>
              </w:rPr>
            </w:pPr>
            <w:r w:rsidRPr="00A30008">
              <w:rPr>
                <w:rFonts w:ascii="Times New Roman" w:hAnsi="Times New Roman"/>
                <w:sz w:val="20"/>
                <w:szCs w:val="20"/>
              </w:rPr>
              <w:t>Education and training - Indirect management</w:t>
            </w:r>
          </w:p>
        </w:tc>
      </w:tr>
      <w:tr w14:paraId="3BF6B8D8" w14:textId="77777777" w:rsidTr="00023FE6">
        <w:tblPrEx>
          <w:tblW w:w="9067" w:type="dxa"/>
          <w:tblLook w:val="04A0"/>
        </w:tblPrEx>
        <w:tc>
          <w:tcPr>
            <w:tcW w:w="748" w:type="dxa"/>
          </w:tcPr>
          <w:p w:rsidR="00E34B6E" w:rsidRPr="00A30008" w:rsidP="00023FE6" w14:paraId="39406189" w14:textId="77777777">
            <w:pPr>
              <w:jc w:val="both"/>
              <w:rPr>
                <w:rFonts w:ascii="Times New Roman" w:hAnsi="Times New Roman"/>
                <w:sz w:val="20"/>
                <w:szCs w:val="20"/>
              </w:rPr>
            </w:pPr>
            <w:r w:rsidRPr="00A30008">
              <w:rPr>
                <w:rFonts w:ascii="Times New Roman" w:hAnsi="Times New Roman"/>
                <w:sz w:val="20"/>
                <w:szCs w:val="20"/>
              </w:rPr>
              <w:t>XX</w:t>
            </w:r>
          </w:p>
        </w:tc>
        <w:tc>
          <w:tcPr>
            <w:tcW w:w="1047" w:type="dxa"/>
          </w:tcPr>
          <w:p w:rsidR="00E34B6E" w:rsidRPr="00A30008" w:rsidP="00023FE6" w14:paraId="75EA9850" w14:textId="77777777">
            <w:pPr>
              <w:jc w:val="both"/>
              <w:rPr>
                <w:rFonts w:ascii="Times New Roman" w:hAnsi="Times New Roman"/>
                <w:sz w:val="20"/>
                <w:szCs w:val="20"/>
              </w:rPr>
            </w:pPr>
            <w:r w:rsidRPr="00A30008">
              <w:rPr>
                <w:rFonts w:ascii="Times New Roman" w:hAnsi="Times New Roman"/>
                <w:sz w:val="20"/>
                <w:szCs w:val="20"/>
              </w:rPr>
              <w:t>02</w:t>
            </w:r>
          </w:p>
        </w:tc>
        <w:tc>
          <w:tcPr>
            <w:tcW w:w="1035" w:type="dxa"/>
          </w:tcPr>
          <w:p w:rsidR="00E34B6E" w:rsidRPr="00A30008" w:rsidP="00023FE6" w14:paraId="43E22335" w14:textId="77777777">
            <w:pPr>
              <w:jc w:val="both"/>
              <w:rPr>
                <w:rFonts w:ascii="Times New Roman" w:hAnsi="Times New Roman"/>
                <w:sz w:val="20"/>
                <w:szCs w:val="20"/>
              </w:rPr>
            </w:pPr>
            <w:r w:rsidRPr="00A30008">
              <w:rPr>
                <w:rFonts w:ascii="Times New Roman" w:hAnsi="Times New Roman"/>
                <w:sz w:val="20"/>
                <w:szCs w:val="20"/>
              </w:rPr>
              <w:t>01</w:t>
            </w:r>
          </w:p>
        </w:tc>
        <w:tc>
          <w:tcPr>
            <w:tcW w:w="993" w:type="dxa"/>
          </w:tcPr>
          <w:p w:rsidR="00E34B6E" w:rsidRPr="00A30008" w:rsidP="00023FE6" w14:paraId="556D82B1" w14:textId="77777777">
            <w:pPr>
              <w:jc w:val="both"/>
              <w:rPr>
                <w:rFonts w:ascii="Times New Roman" w:hAnsi="Times New Roman"/>
                <w:sz w:val="20"/>
                <w:szCs w:val="20"/>
              </w:rPr>
            </w:pPr>
            <w:r w:rsidRPr="00A30008">
              <w:rPr>
                <w:rFonts w:ascii="Times New Roman" w:hAnsi="Times New Roman"/>
                <w:sz w:val="20"/>
                <w:szCs w:val="20"/>
              </w:rPr>
              <w:t>02</w:t>
            </w:r>
          </w:p>
        </w:tc>
        <w:tc>
          <w:tcPr>
            <w:tcW w:w="5244" w:type="dxa"/>
          </w:tcPr>
          <w:p w:rsidR="00E34B6E" w:rsidRPr="00A30008" w:rsidP="00023FE6" w14:paraId="653BA35B" w14:textId="77777777">
            <w:pPr>
              <w:jc w:val="both"/>
              <w:rPr>
                <w:rFonts w:ascii="Times New Roman" w:hAnsi="Times New Roman"/>
                <w:sz w:val="20"/>
                <w:szCs w:val="20"/>
              </w:rPr>
            </w:pPr>
            <w:r w:rsidRPr="00A30008">
              <w:rPr>
                <w:rFonts w:ascii="Times New Roman" w:hAnsi="Times New Roman"/>
                <w:sz w:val="20"/>
                <w:szCs w:val="20"/>
              </w:rPr>
              <w:t>Education and training - Direct management</w:t>
            </w:r>
          </w:p>
        </w:tc>
      </w:tr>
      <w:tr w14:paraId="315E0056" w14:textId="77777777" w:rsidTr="00023FE6">
        <w:tblPrEx>
          <w:tblW w:w="9067" w:type="dxa"/>
          <w:tblLook w:val="04A0"/>
        </w:tblPrEx>
        <w:tc>
          <w:tcPr>
            <w:tcW w:w="748" w:type="dxa"/>
          </w:tcPr>
          <w:p w:rsidR="00E34B6E" w:rsidRPr="00A30008" w:rsidP="00023FE6" w14:paraId="031E07B2" w14:textId="77777777">
            <w:pPr>
              <w:jc w:val="both"/>
              <w:rPr>
                <w:rFonts w:ascii="Times New Roman" w:hAnsi="Times New Roman"/>
                <w:sz w:val="20"/>
                <w:szCs w:val="20"/>
              </w:rPr>
            </w:pPr>
            <w:r w:rsidRPr="00A30008">
              <w:rPr>
                <w:rFonts w:ascii="Times New Roman" w:hAnsi="Times New Roman"/>
                <w:sz w:val="20"/>
                <w:szCs w:val="20"/>
              </w:rPr>
              <w:t>XX</w:t>
            </w:r>
          </w:p>
        </w:tc>
        <w:tc>
          <w:tcPr>
            <w:tcW w:w="1047" w:type="dxa"/>
          </w:tcPr>
          <w:p w:rsidR="00E34B6E" w:rsidRPr="00A30008" w:rsidP="00023FE6" w14:paraId="3219E73F" w14:textId="77777777">
            <w:pPr>
              <w:jc w:val="both"/>
              <w:rPr>
                <w:rFonts w:ascii="Times New Roman" w:hAnsi="Times New Roman"/>
                <w:sz w:val="20"/>
                <w:szCs w:val="20"/>
              </w:rPr>
            </w:pPr>
            <w:r w:rsidRPr="00A30008">
              <w:rPr>
                <w:rFonts w:ascii="Times New Roman" w:hAnsi="Times New Roman"/>
                <w:sz w:val="20"/>
                <w:szCs w:val="20"/>
              </w:rPr>
              <w:t>02</w:t>
            </w:r>
          </w:p>
        </w:tc>
        <w:tc>
          <w:tcPr>
            <w:tcW w:w="1035" w:type="dxa"/>
          </w:tcPr>
          <w:p w:rsidR="00E34B6E" w:rsidRPr="00A30008" w:rsidP="00023FE6" w14:paraId="26C91C7B" w14:textId="77777777">
            <w:pPr>
              <w:jc w:val="both"/>
              <w:rPr>
                <w:rFonts w:ascii="Times New Roman" w:hAnsi="Times New Roman"/>
                <w:sz w:val="20"/>
                <w:szCs w:val="20"/>
              </w:rPr>
            </w:pPr>
            <w:r w:rsidRPr="00A30008">
              <w:rPr>
                <w:rFonts w:ascii="Times New Roman" w:hAnsi="Times New Roman"/>
                <w:sz w:val="20"/>
                <w:szCs w:val="20"/>
              </w:rPr>
              <w:t>02</w:t>
            </w:r>
          </w:p>
        </w:tc>
        <w:tc>
          <w:tcPr>
            <w:tcW w:w="993" w:type="dxa"/>
          </w:tcPr>
          <w:p w:rsidR="00E34B6E" w:rsidRPr="00A30008" w:rsidP="00023FE6" w14:paraId="0C5654D5" w14:textId="77777777">
            <w:pPr>
              <w:jc w:val="both"/>
              <w:rPr>
                <w:rFonts w:ascii="Times New Roman" w:hAnsi="Times New Roman"/>
                <w:sz w:val="20"/>
                <w:szCs w:val="20"/>
              </w:rPr>
            </w:pPr>
          </w:p>
        </w:tc>
        <w:tc>
          <w:tcPr>
            <w:tcW w:w="5244" w:type="dxa"/>
          </w:tcPr>
          <w:p w:rsidR="00E34B6E" w:rsidRPr="00A30008" w:rsidP="00023FE6" w14:paraId="6701210E" w14:textId="77777777">
            <w:pPr>
              <w:jc w:val="both"/>
              <w:rPr>
                <w:rFonts w:ascii="Times New Roman" w:hAnsi="Times New Roman"/>
                <w:sz w:val="20"/>
                <w:szCs w:val="20"/>
              </w:rPr>
            </w:pPr>
            <w:r w:rsidRPr="00A30008">
              <w:rPr>
                <w:rFonts w:ascii="Times New Roman" w:hAnsi="Times New Roman"/>
                <w:sz w:val="20"/>
                <w:szCs w:val="20"/>
              </w:rPr>
              <w:t>Youth and volunteering</w:t>
            </w:r>
          </w:p>
        </w:tc>
      </w:tr>
      <w:tr w14:paraId="0C17D21C" w14:textId="77777777" w:rsidTr="00023FE6">
        <w:tblPrEx>
          <w:tblW w:w="9067" w:type="dxa"/>
          <w:tblLook w:val="04A0"/>
        </w:tblPrEx>
        <w:tc>
          <w:tcPr>
            <w:tcW w:w="748" w:type="dxa"/>
          </w:tcPr>
          <w:p w:rsidR="00E34B6E" w:rsidRPr="00A30008" w:rsidP="00023FE6" w14:paraId="7E3FAC72" w14:textId="77777777">
            <w:pPr>
              <w:jc w:val="both"/>
              <w:rPr>
                <w:rFonts w:ascii="Times New Roman" w:hAnsi="Times New Roman"/>
                <w:sz w:val="20"/>
                <w:szCs w:val="20"/>
              </w:rPr>
            </w:pPr>
            <w:r w:rsidRPr="00A30008">
              <w:rPr>
                <w:rFonts w:ascii="Times New Roman" w:hAnsi="Times New Roman"/>
                <w:sz w:val="20"/>
                <w:szCs w:val="20"/>
              </w:rPr>
              <w:t>XX</w:t>
            </w:r>
          </w:p>
        </w:tc>
        <w:tc>
          <w:tcPr>
            <w:tcW w:w="1047" w:type="dxa"/>
          </w:tcPr>
          <w:p w:rsidR="00E34B6E" w:rsidRPr="00A30008" w:rsidP="00023FE6" w14:paraId="6BC77D02" w14:textId="77777777">
            <w:pPr>
              <w:jc w:val="both"/>
              <w:rPr>
                <w:rFonts w:ascii="Times New Roman" w:hAnsi="Times New Roman"/>
                <w:sz w:val="20"/>
                <w:szCs w:val="20"/>
              </w:rPr>
            </w:pPr>
            <w:r w:rsidRPr="00A30008">
              <w:rPr>
                <w:rFonts w:ascii="Times New Roman" w:hAnsi="Times New Roman"/>
                <w:sz w:val="20"/>
                <w:szCs w:val="20"/>
              </w:rPr>
              <w:t>02</w:t>
            </w:r>
          </w:p>
        </w:tc>
        <w:tc>
          <w:tcPr>
            <w:tcW w:w="1035" w:type="dxa"/>
          </w:tcPr>
          <w:p w:rsidR="00E34B6E" w:rsidRPr="00A30008" w:rsidP="00023FE6" w14:paraId="5F13AFA2" w14:textId="77777777">
            <w:pPr>
              <w:jc w:val="both"/>
              <w:rPr>
                <w:rFonts w:ascii="Times New Roman" w:hAnsi="Times New Roman"/>
                <w:sz w:val="20"/>
                <w:szCs w:val="20"/>
              </w:rPr>
            </w:pPr>
            <w:r w:rsidRPr="00A30008">
              <w:rPr>
                <w:rFonts w:ascii="Times New Roman" w:hAnsi="Times New Roman"/>
                <w:sz w:val="20"/>
                <w:szCs w:val="20"/>
              </w:rPr>
              <w:t>03</w:t>
            </w:r>
          </w:p>
        </w:tc>
        <w:tc>
          <w:tcPr>
            <w:tcW w:w="993" w:type="dxa"/>
          </w:tcPr>
          <w:p w:rsidR="00E34B6E" w:rsidRPr="00A30008" w:rsidP="00023FE6" w14:paraId="1145C813" w14:textId="77777777">
            <w:pPr>
              <w:jc w:val="both"/>
              <w:rPr>
                <w:rFonts w:ascii="Times New Roman" w:hAnsi="Times New Roman"/>
                <w:sz w:val="20"/>
                <w:szCs w:val="20"/>
              </w:rPr>
            </w:pPr>
          </w:p>
        </w:tc>
        <w:tc>
          <w:tcPr>
            <w:tcW w:w="5244" w:type="dxa"/>
          </w:tcPr>
          <w:p w:rsidR="00E34B6E" w:rsidRPr="00A1510A" w:rsidP="00023FE6" w14:paraId="3D193BCC" w14:textId="77777777">
            <w:pPr>
              <w:jc w:val="both"/>
              <w:rPr>
                <w:rFonts w:ascii="Times New Roman" w:hAnsi="Times New Roman"/>
                <w:sz w:val="20"/>
                <w:szCs w:val="20"/>
              </w:rPr>
            </w:pPr>
            <w:r w:rsidRPr="00A30008">
              <w:rPr>
                <w:rFonts w:ascii="Times New Roman" w:hAnsi="Times New Roman"/>
                <w:sz w:val="20"/>
                <w:szCs w:val="20"/>
              </w:rPr>
              <w:t>Sport</w:t>
            </w:r>
          </w:p>
        </w:tc>
      </w:tr>
    </w:tbl>
    <w:p w:rsidR="00E365E1" w:rsidRPr="00A1510A" w:rsidP="001B757D" w14:paraId="21E3207E" w14:textId="0E2E79EF"/>
    <w:sectPr w:rsidSect="00A1510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10A" w14:paraId="22141A3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10A" w14:paraId="06F6F0A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10A" w14:paraId="75D7F17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536C2" w:rsidRPr="00A1510A" w14:paraId="7BA0668C" w14:textId="77777777">
      <w:r w:rsidRPr="00A1510A">
        <w:separator/>
      </w:r>
    </w:p>
  </w:footnote>
  <w:footnote w:type="continuationSeparator" w:id="1">
    <w:p w:rsidR="002536C2" w:rsidRPr="00A1510A" w14:paraId="16357004" w14:textId="77777777">
      <w:r w:rsidRPr="00A1510A">
        <w:continuationSeparator/>
      </w:r>
    </w:p>
  </w:footnote>
  <w:footnote w:id="2">
    <w:p w:rsidR="007C529C" w:rsidRPr="00334BA4" w:rsidP="007C529C" w14:paraId="55001E78" w14:textId="107FE50B">
      <w:pPr>
        <w:pStyle w:val="FootnoteText"/>
        <w:ind w:left="567" w:hanging="567"/>
        <w:rPr>
          <w:sz w:val="24"/>
          <w:szCs w:val="24"/>
          <w:lang w:val="en-GB"/>
        </w:rPr>
      </w:pPr>
      <w:r w:rsidRPr="00334BA4">
        <w:rPr>
          <w:rStyle w:val="FootnoteReference"/>
          <w:sz w:val="24"/>
          <w:szCs w:val="24"/>
        </w:rPr>
        <w:footnoteRef/>
      </w:r>
      <w:r w:rsidRPr="00334BA4">
        <w:rPr>
          <w:sz w:val="24"/>
          <w:szCs w:val="24"/>
          <w:lang w:val="en-GB"/>
        </w:rPr>
        <w:t xml:space="preserve"> </w:t>
      </w:r>
      <w:r w:rsidRPr="00334BA4">
        <w:rPr>
          <w:sz w:val="24"/>
          <w:szCs w:val="24"/>
          <w:lang w:val="en-GB"/>
        </w:rPr>
        <w:tab/>
        <w:t xml:space="preserve">The matter was </w:t>
      </w:r>
      <w:r w:rsidRPr="00334BA4">
        <w:rPr>
          <w:sz w:val="24"/>
          <w:szCs w:val="24"/>
          <w:lang w:val="en-GB"/>
        </w:rPr>
        <w:t>referred back</w:t>
      </w:r>
      <w:r w:rsidRPr="00334BA4">
        <w:rPr>
          <w:sz w:val="24"/>
          <w:szCs w:val="24"/>
          <w:lang w:val="en-GB"/>
        </w:rPr>
        <w:t xml:space="preserve"> for interinstitutional negotiations to the committee responsible, pursuant to Rule 60(4), fourth subparagraph (A10-0</w:t>
      </w:r>
      <w:r>
        <w:rPr>
          <w:sz w:val="24"/>
          <w:szCs w:val="24"/>
          <w:lang w:val="en-GB"/>
        </w:rPr>
        <w:t>257</w:t>
      </w:r>
      <w:r w:rsidRPr="00334BA4">
        <w:rPr>
          <w:sz w:val="24"/>
          <w:szCs w:val="24"/>
          <w:lang w:val="en-GB"/>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10A" w14:paraId="39086B8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10A" w14:paraId="52676A7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510A" w14:paraId="0F2CA13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0BB3137"/>
    <w:multiLevelType w:val="hybridMultilevel"/>
    <w:tmpl w:val="8C5410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E67A82"/>
    <w:multiLevelType w:val="hybridMultilevel"/>
    <w:tmpl w:val="F8743530"/>
    <w:lvl w:ilvl="0">
      <w:start w:val="6"/>
      <w:numFmt w:val="bullet"/>
      <w:lvlText w:val="–"/>
      <w:lvlJc w:val="left"/>
      <w:pPr>
        <w:ind w:left="720" w:hanging="360"/>
      </w:pPr>
      <w:rPr>
        <w:rFonts w:ascii="Times New Roman" w:eastAsia="Times New Roman" w:hAnsi="Times New Roman" w:cs="Times New Roman" w:hint="default"/>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39542305">
    <w:abstractNumId w:val="9"/>
  </w:num>
  <w:num w:numId="2" w16cid:durableId="2075815980">
    <w:abstractNumId w:val="9"/>
  </w:num>
  <w:num w:numId="3" w16cid:durableId="226307265">
    <w:abstractNumId w:val="7"/>
  </w:num>
  <w:num w:numId="4" w16cid:durableId="674959885">
    <w:abstractNumId w:val="7"/>
  </w:num>
  <w:num w:numId="5" w16cid:durableId="1990091365">
    <w:abstractNumId w:val="6"/>
  </w:num>
  <w:num w:numId="6" w16cid:durableId="1601067996">
    <w:abstractNumId w:val="6"/>
  </w:num>
  <w:num w:numId="7" w16cid:durableId="1779519712">
    <w:abstractNumId w:val="5"/>
  </w:num>
  <w:num w:numId="8" w16cid:durableId="1033268943">
    <w:abstractNumId w:val="5"/>
  </w:num>
  <w:num w:numId="9" w16cid:durableId="1533499446">
    <w:abstractNumId w:val="4"/>
  </w:num>
  <w:num w:numId="10" w16cid:durableId="24066957">
    <w:abstractNumId w:val="4"/>
  </w:num>
  <w:num w:numId="11" w16cid:durableId="1566069136">
    <w:abstractNumId w:val="8"/>
  </w:num>
  <w:num w:numId="12" w16cid:durableId="313797001">
    <w:abstractNumId w:val="8"/>
  </w:num>
  <w:num w:numId="13" w16cid:durableId="59789946">
    <w:abstractNumId w:val="3"/>
  </w:num>
  <w:num w:numId="14" w16cid:durableId="537468622">
    <w:abstractNumId w:val="3"/>
  </w:num>
  <w:num w:numId="15" w16cid:durableId="1138885542">
    <w:abstractNumId w:val="2"/>
  </w:num>
  <w:num w:numId="16" w16cid:durableId="1520508005">
    <w:abstractNumId w:val="2"/>
  </w:num>
  <w:num w:numId="17" w16cid:durableId="1746219173">
    <w:abstractNumId w:val="1"/>
  </w:num>
  <w:num w:numId="18" w16cid:durableId="69474361">
    <w:abstractNumId w:val="1"/>
  </w:num>
  <w:num w:numId="19" w16cid:durableId="266237950">
    <w:abstractNumId w:val="0"/>
  </w:num>
  <w:num w:numId="20" w16cid:durableId="1829126531">
    <w:abstractNumId w:val="0"/>
  </w:num>
  <w:num w:numId="21" w16cid:durableId="1561095593">
    <w:abstractNumId w:val="9"/>
  </w:num>
  <w:num w:numId="22" w16cid:durableId="751969582">
    <w:abstractNumId w:val="7"/>
  </w:num>
  <w:num w:numId="23" w16cid:durableId="1328629823">
    <w:abstractNumId w:val="6"/>
  </w:num>
  <w:num w:numId="24" w16cid:durableId="400561572">
    <w:abstractNumId w:val="5"/>
  </w:num>
  <w:num w:numId="25" w16cid:durableId="1240292911">
    <w:abstractNumId w:val="4"/>
  </w:num>
  <w:num w:numId="26" w16cid:durableId="1825512086">
    <w:abstractNumId w:val="8"/>
  </w:num>
  <w:num w:numId="27" w16cid:durableId="703559740">
    <w:abstractNumId w:val="3"/>
  </w:num>
  <w:num w:numId="28" w16cid:durableId="643244027">
    <w:abstractNumId w:val="2"/>
  </w:num>
  <w:num w:numId="29" w16cid:durableId="243031747">
    <w:abstractNumId w:val="1"/>
  </w:num>
  <w:num w:numId="30" w16cid:durableId="167402399">
    <w:abstractNumId w:val="0"/>
  </w:num>
  <w:num w:numId="31" w16cid:durableId="1799831499">
    <w:abstractNumId w:val="9"/>
  </w:num>
  <w:num w:numId="32" w16cid:durableId="1495604702">
    <w:abstractNumId w:val="7"/>
  </w:num>
  <w:num w:numId="33" w16cid:durableId="882601143">
    <w:abstractNumId w:val="6"/>
  </w:num>
  <w:num w:numId="34" w16cid:durableId="727730784">
    <w:abstractNumId w:val="5"/>
  </w:num>
  <w:num w:numId="35" w16cid:durableId="1274440267">
    <w:abstractNumId w:val="4"/>
  </w:num>
  <w:num w:numId="36" w16cid:durableId="669066709">
    <w:abstractNumId w:val="8"/>
  </w:num>
  <w:num w:numId="37" w16cid:durableId="273170525">
    <w:abstractNumId w:val="3"/>
  </w:num>
  <w:num w:numId="38" w16cid:durableId="1036202270">
    <w:abstractNumId w:val="2"/>
  </w:num>
  <w:num w:numId="39" w16cid:durableId="2082679592">
    <w:abstractNumId w:val="1"/>
  </w:num>
  <w:num w:numId="40" w16cid:durableId="1713579000">
    <w:abstractNumId w:val="0"/>
  </w:num>
  <w:num w:numId="41" w16cid:durableId="1596674226">
    <w:abstractNumId w:val="10"/>
  </w:num>
  <w:num w:numId="42" w16cid:durableId="124274997">
    <w:abstractNumId w:val="10"/>
  </w:num>
  <w:num w:numId="43" w16cid:durableId="1379236950">
    <w:abstractNumId w:val="10"/>
  </w:num>
  <w:num w:numId="44" w16cid:durableId="1695225686">
    <w:abstractNumId w:val="12"/>
  </w:num>
  <w:num w:numId="45" w16cid:durableId="1867136012">
    <w:abstractNumId w:val="13"/>
  </w:num>
  <w:num w:numId="46" w16cid:durableId="940841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57D"/>
    <w:rsid w:val="00002272"/>
    <w:rsid w:val="00023FE6"/>
    <w:rsid w:val="00064002"/>
    <w:rsid w:val="000677B9"/>
    <w:rsid w:val="000831BA"/>
    <w:rsid w:val="000A42CC"/>
    <w:rsid w:val="000E7DD9"/>
    <w:rsid w:val="0010095E"/>
    <w:rsid w:val="00125B37"/>
    <w:rsid w:val="00187494"/>
    <w:rsid w:val="001B757D"/>
    <w:rsid w:val="001F32AE"/>
    <w:rsid w:val="002359A3"/>
    <w:rsid w:val="002536C2"/>
    <w:rsid w:val="002767FF"/>
    <w:rsid w:val="002B18FE"/>
    <w:rsid w:val="002B5493"/>
    <w:rsid w:val="00334BA4"/>
    <w:rsid w:val="00343214"/>
    <w:rsid w:val="00361C00"/>
    <w:rsid w:val="00385BC7"/>
    <w:rsid w:val="00395FA1"/>
    <w:rsid w:val="003B2EE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394"/>
    <w:rsid w:val="005C2568"/>
    <w:rsid w:val="005F1B17"/>
    <w:rsid w:val="006037C0"/>
    <w:rsid w:val="006631B6"/>
    <w:rsid w:val="00680577"/>
    <w:rsid w:val="00683842"/>
    <w:rsid w:val="006F74FA"/>
    <w:rsid w:val="00731ADD"/>
    <w:rsid w:val="00734777"/>
    <w:rsid w:val="00747932"/>
    <w:rsid w:val="00751A4A"/>
    <w:rsid w:val="00756632"/>
    <w:rsid w:val="00762C74"/>
    <w:rsid w:val="007832F3"/>
    <w:rsid w:val="00786EC0"/>
    <w:rsid w:val="007C529C"/>
    <w:rsid w:val="007D1690"/>
    <w:rsid w:val="007E22AD"/>
    <w:rsid w:val="00817416"/>
    <w:rsid w:val="008203F0"/>
    <w:rsid w:val="008245CC"/>
    <w:rsid w:val="00842779"/>
    <w:rsid w:val="00865F67"/>
    <w:rsid w:val="00881A7B"/>
    <w:rsid w:val="008840E5"/>
    <w:rsid w:val="00887B3E"/>
    <w:rsid w:val="008C2AC6"/>
    <w:rsid w:val="00930C23"/>
    <w:rsid w:val="0093193B"/>
    <w:rsid w:val="009509D8"/>
    <w:rsid w:val="00950B64"/>
    <w:rsid w:val="00981893"/>
    <w:rsid w:val="009B5811"/>
    <w:rsid w:val="009C1779"/>
    <w:rsid w:val="00A1510A"/>
    <w:rsid w:val="00A1687D"/>
    <w:rsid w:val="00A3000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A3F"/>
    <w:rsid w:val="00C23CD4"/>
    <w:rsid w:val="00C61C0C"/>
    <w:rsid w:val="00C67AA1"/>
    <w:rsid w:val="00C941CB"/>
    <w:rsid w:val="00CA0F2E"/>
    <w:rsid w:val="00CC2357"/>
    <w:rsid w:val="00CE43D6"/>
    <w:rsid w:val="00CF071A"/>
    <w:rsid w:val="00D058B8"/>
    <w:rsid w:val="00D56C11"/>
    <w:rsid w:val="00D834A0"/>
    <w:rsid w:val="00D872DF"/>
    <w:rsid w:val="00D91E21"/>
    <w:rsid w:val="00D970EA"/>
    <w:rsid w:val="00DA7FCD"/>
    <w:rsid w:val="00DD682D"/>
    <w:rsid w:val="00E34B6E"/>
    <w:rsid w:val="00E365E1"/>
    <w:rsid w:val="00E569AD"/>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57/2026"/>
    <w:docVar w:name="dvlangue" w:val="EN"/>
    <w:docVar w:name="dvnumam" w:val="418"/>
    <w:docVar w:name="dvpe" w:val="787.958"/>
    <w:docVar w:name="dvrapporteur" w:val="Rapporteur: "/>
    <w:docVar w:name="dvstar" w:val="***I"/>
    <w:docVar w:name="dvtitre" w:val="European Parliament legislative resolution of xx Xxxx 2026 on the proposal for a regulation of the European Parliament and of the Council establishing the Erasmus+ programme for the period 2028-2034, and repealing Regulations (EU) 2021/817 and (EU) 2021/888(COM(2025)0549 – C10-0170/2025 – 2025/0222(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1D6CF87"/>
  <w15:chartTrackingRefBased/>
  <w15:docId w15:val="{7A2BAF05-E795-4952-944E-184D92897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34B6E"/>
    <w:rPr>
      <w:b/>
      <w:kern w:val="28"/>
      <w:sz w:val="28"/>
      <w:lang w:val="fr-FR" w:eastAsia="fr-FR"/>
    </w:rPr>
  </w:style>
  <w:style w:type="character" w:customStyle="1" w:styleId="Heading2Char">
    <w:name w:val="Heading 2 Char"/>
    <w:basedOn w:val="DefaultParagraphFont"/>
    <w:link w:val="Heading2"/>
    <w:semiHidden/>
    <w:rsid w:val="00E34B6E"/>
    <w:rPr>
      <w:sz w:val="24"/>
      <w:lang w:val="fr-FR" w:eastAsia="fr-FR"/>
    </w:rPr>
  </w:style>
  <w:style w:type="character" w:customStyle="1" w:styleId="Heading3Char">
    <w:name w:val="Heading 3 Char"/>
    <w:basedOn w:val="DefaultParagraphFont"/>
    <w:link w:val="Heading3"/>
    <w:uiPriority w:val="9"/>
    <w:semiHidden/>
    <w:rsid w:val="00E34B6E"/>
    <w:rPr>
      <w:rFonts w:ascii="Arial" w:hAnsi="Arial"/>
      <w:sz w:val="24"/>
      <w:lang w:val="fr-FR" w:eastAsia="fr-FR"/>
    </w:rPr>
  </w:style>
  <w:style w:type="character" w:customStyle="1" w:styleId="Heading4Char">
    <w:name w:val="Heading 4 Char"/>
    <w:basedOn w:val="DefaultParagraphFont"/>
    <w:link w:val="Heading4"/>
    <w:semiHidden/>
    <w:rsid w:val="00E34B6E"/>
    <w:rPr>
      <w:sz w:val="24"/>
      <w:lang w:val="en-US" w:eastAsia="fr-FR"/>
    </w:rPr>
  </w:style>
  <w:style w:type="character" w:customStyle="1" w:styleId="Heading5Char">
    <w:name w:val="Heading 5 Char"/>
    <w:basedOn w:val="DefaultParagraphFont"/>
    <w:link w:val="Heading5"/>
    <w:semiHidden/>
    <w:rsid w:val="00E34B6E"/>
    <w:rPr>
      <w:sz w:val="24"/>
      <w:lang w:val="en-US" w:eastAsia="fr-FR"/>
    </w:rPr>
  </w:style>
  <w:style w:type="character" w:customStyle="1" w:styleId="Heading6Char">
    <w:name w:val="Heading 6 Char"/>
    <w:basedOn w:val="DefaultParagraphFont"/>
    <w:link w:val="Heading6"/>
    <w:semiHidden/>
    <w:rsid w:val="00E34B6E"/>
    <w:rPr>
      <w:i/>
      <w:sz w:val="22"/>
    </w:rPr>
  </w:style>
  <w:style w:type="character" w:customStyle="1" w:styleId="Heading7Char">
    <w:name w:val="Heading 7 Char"/>
    <w:basedOn w:val="DefaultParagraphFont"/>
    <w:link w:val="Heading7"/>
    <w:semiHidden/>
    <w:rsid w:val="00E34B6E"/>
    <w:rPr>
      <w:rFonts w:ascii="Arial" w:hAnsi="Arial"/>
      <w:sz w:val="24"/>
    </w:rPr>
  </w:style>
  <w:style w:type="character" w:customStyle="1" w:styleId="Heading8Char">
    <w:name w:val="Heading 8 Char"/>
    <w:basedOn w:val="DefaultParagraphFont"/>
    <w:link w:val="Heading8"/>
    <w:semiHidden/>
    <w:rsid w:val="00E34B6E"/>
    <w:rPr>
      <w:rFonts w:ascii="Arial" w:hAnsi="Arial"/>
      <w:i/>
      <w:sz w:val="24"/>
    </w:rPr>
  </w:style>
  <w:style w:type="character" w:customStyle="1" w:styleId="Heading9Char">
    <w:name w:val="Heading 9 Char"/>
    <w:basedOn w:val="DefaultParagraphFont"/>
    <w:link w:val="Heading9"/>
    <w:semiHidden/>
    <w:rsid w:val="00E34B6E"/>
    <w:rPr>
      <w:rFonts w:ascii="Arial" w:hAnsi="Arial"/>
      <w:b/>
      <w:i/>
      <w:sz w:val="18"/>
    </w:rPr>
  </w:style>
  <w:style w:type="paragraph" w:styleId="TOCHeading">
    <w:name w:val="TOC Heading"/>
    <w:basedOn w:val="Normal"/>
    <w:next w:val="Normal"/>
    <w:uiPriority w:val="39"/>
    <w:unhideWhenUsed/>
    <w:qFormat/>
    <w:rsid w:val="00E34B6E"/>
    <w:pPr>
      <w:widowControl/>
      <w:spacing w:after="240"/>
    </w:pPr>
  </w:style>
  <w:style w:type="paragraph" w:customStyle="1" w:styleId="EPFooter2">
    <w:name w:val="EPFooter2"/>
    <w:basedOn w:val="Normal"/>
    <w:next w:val="Normal"/>
    <w:rsid w:val="00E34B6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34B6E"/>
    <w:pPr>
      <w:keepNext/>
      <w:spacing w:after="240"/>
      <w:jc w:val="right"/>
    </w:pPr>
    <w:rPr>
      <w:rFonts w:ascii="Arial" w:hAnsi="Arial"/>
      <w:b/>
    </w:rPr>
  </w:style>
  <w:style w:type="paragraph" w:customStyle="1" w:styleId="Normal6a">
    <w:name w:val="Normal6a"/>
    <w:basedOn w:val="Normal"/>
    <w:rsid w:val="00E34B6E"/>
    <w:pPr>
      <w:spacing w:after="120"/>
    </w:pPr>
  </w:style>
  <w:style w:type="paragraph" w:customStyle="1" w:styleId="PageHeading">
    <w:name w:val="PageHeading"/>
    <w:basedOn w:val="Normal"/>
    <w:rsid w:val="00E34B6E"/>
    <w:pPr>
      <w:keepNext/>
      <w:spacing w:after="480"/>
      <w:jc w:val="center"/>
    </w:pPr>
    <w:rPr>
      <w:rFonts w:ascii="Arial" w:hAnsi="Arial" w:cs="Arial"/>
      <w:b/>
    </w:rPr>
  </w:style>
  <w:style w:type="paragraph" w:customStyle="1" w:styleId="NormalBold">
    <w:name w:val="NormalBold"/>
    <w:basedOn w:val="Normal"/>
    <w:link w:val="NormalBoldChar"/>
    <w:rsid w:val="00E34B6E"/>
    <w:rPr>
      <w:b/>
    </w:rPr>
  </w:style>
  <w:style w:type="paragraph" w:customStyle="1" w:styleId="NormalBold12a">
    <w:name w:val="NormalBold12a"/>
    <w:basedOn w:val="Normal"/>
    <w:rsid w:val="00E34B6E"/>
    <w:pPr>
      <w:spacing w:after="240"/>
    </w:pPr>
    <w:rPr>
      <w:b/>
    </w:rPr>
  </w:style>
  <w:style w:type="paragraph" w:customStyle="1" w:styleId="AmJustText">
    <w:name w:val="AmJustText"/>
    <w:basedOn w:val="Normal"/>
    <w:rsid w:val="00E34B6E"/>
    <w:pPr>
      <w:spacing w:after="240"/>
    </w:pPr>
    <w:rPr>
      <w:i/>
    </w:rPr>
  </w:style>
  <w:style w:type="paragraph" w:customStyle="1" w:styleId="NormalHanging12a">
    <w:name w:val="NormalHanging12a"/>
    <w:basedOn w:val="Normal"/>
    <w:rsid w:val="00E34B6E"/>
    <w:pPr>
      <w:spacing w:after="240"/>
      <w:ind w:left="567" w:hanging="567"/>
    </w:pPr>
  </w:style>
  <w:style w:type="paragraph" w:customStyle="1" w:styleId="CoverNormal24a">
    <w:name w:val="CoverNormal24a"/>
    <w:basedOn w:val="Normal"/>
    <w:rsid w:val="00E34B6E"/>
    <w:pPr>
      <w:spacing w:after="480"/>
      <w:ind w:left="1417"/>
    </w:pPr>
  </w:style>
  <w:style w:type="paragraph" w:customStyle="1" w:styleId="CoverNormal">
    <w:name w:val="CoverNormal"/>
    <w:basedOn w:val="Normal"/>
    <w:rsid w:val="00E34B6E"/>
    <w:pPr>
      <w:ind w:left="1418"/>
    </w:pPr>
  </w:style>
  <w:style w:type="paragraph" w:customStyle="1" w:styleId="AmCrossRef">
    <w:name w:val="AmCrossRef"/>
    <w:basedOn w:val="Normal"/>
    <w:rsid w:val="00E34B6E"/>
    <w:pPr>
      <w:spacing w:before="240" w:after="240"/>
      <w:jc w:val="center"/>
    </w:pPr>
    <w:rPr>
      <w:i/>
    </w:rPr>
  </w:style>
  <w:style w:type="paragraph" w:customStyle="1" w:styleId="AmJustTitle">
    <w:name w:val="AmJustTitle"/>
    <w:basedOn w:val="Normal"/>
    <w:next w:val="AmJustText"/>
    <w:rsid w:val="00E34B6E"/>
    <w:pPr>
      <w:keepNext/>
      <w:spacing w:before="240" w:after="240"/>
      <w:jc w:val="center"/>
    </w:pPr>
    <w:rPr>
      <w:i/>
    </w:rPr>
  </w:style>
  <w:style w:type="paragraph" w:customStyle="1" w:styleId="CoverReference">
    <w:name w:val="CoverReference"/>
    <w:basedOn w:val="Normal"/>
    <w:rsid w:val="00E34B6E"/>
    <w:pPr>
      <w:spacing w:before="1080"/>
      <w:jc w:val="right"/>
    </w:pPr>
    <w:rPr>
      <w:rFonts w:ascii="Arial" w:hAnsi="Arial" w:cs="Arial"/>
      <w:b/>
    </w:rPr>
  </w:style>
  <w:style w:type="paragraph" w:customStyle="1" w:styleId="CoverDocType">
    <w:name w:val="CoverDocType"/>
    <w:basedOn w:val="Normal"/>
    <w:rsid w:val="00E34B6E"/>
    <w:pPr>
      <w:ind w:left="1418"/>
    </w:pPr>
    <w:rPr>
      <w:rFonts w:ascii="Arial" w:hAnsi="Arial"/>
      <w:b/>
      <w:sz w:val="48"/>
    </w:rPr>
  </w:style>
  <w:style w:type="paragraph" w:customStyle="1" w:styleId="CoverDocType24a">
    <w:name w:val="CoverDocType24a"/>
    <w:basedOn w:val="Normal"/>
    <w:rsid w:val="00E34B6E"/>
    <w:pPr>
      <w:spacing w:after="480"/>
      <w:ind w:left="1418"/>
    </w:pPr>
    <w:rPr>
      <w:rFonts w:ascii="Arial" w:hAnsi="Arial"/>
      <w:b/>
      <w:sz w:val="48"/>
    </w:rPr>
  </w:style>
  <w:style w:type="paragraph" w:customStyle="1" w:styleId="CoverDate">
    <w:name w:val="CoverDate"/>
    <w:basedOn w:val="Normal"/>
    <w:rsid w:val="00E34B6E"/>
    <w:pPr>
      <w:spacing w:before="240" w:after="1200"/>
    </w:pPr>
  </w:style>
  <w:style w:type="paragraph" w:styleId="Header">
    <w:name w:val="header"/>
    <w:basedOn w:val="Normal"/>
    <w:link w:val="HeaderChar"/>
    <w:rsid w:val="00E34B6E"/>
    <w:pPr>
      <w:tabs>
        <w:tab w:val="center" w:pos="4513"/>
        <w:tab w:val="right" w:pos="9026"/>
      </w:tabs>
    </w:pPr>
  </w:style>
  <w:style w:type="character" w:customStyle="1" w:styleId="HeaderChar">
    <w:name w:val="Header Char"/>
    <w:basedOn w:val="DefaultParagraphFont"/>
    <w:link w:val="Header"/>
    <w:rsid w:val="00E34B6E"/>
    <w:rPr>
      <w:sz w:val="24"/>
    </w:rPr>
  </w:style>
  <w:style w:type="paragraph" w:customStyle="1" w:styleId="AmOrLang">
    <w:name w:val="AmOrLang"/>
    <w:basedOn w:val="Normal"/>
    <w:rsid w:val="00E34B6E"/>
    <w:pPr>
      <w:spacing w:before="240" w:after="240"/>
      <w:jc w:val="right"/>
    </w:pPr>
  </w:style>
  <w:style w:type="paragraph" w:customStyle="1" w:styleId="AmColumnHeading">
    <w:name w:val="AmColumnHeading"/>
    <w:basedOn w:val="Normal"/>
    <w:rsid w:val="00E34B6E"/>
    <w:pPr>
      <w:spacing w:after="240"/>
      <w:jc w:val="center"/>
    </w:pPr>
    <w:rPr>
      <w:i/>
    </w:rPr>
  </w:style>
  <w:style w:type="paragraph" w:customStyle="1" w:styleId="AmNumberTabs">
    <w:name w:val="AmNumberTabs"/>
    <w:basedOn w:val="Normal"/>
    <w:rsid w:val="00E34B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34B6E"/>
    <w:pPr>
      <w:spacing w:before="240"/>
    </w:pPr>
    <w:rPr>
      <w:b/>
    </w:rPr>
  </w:style>
  <w:style w:type="paragraph" w:customStyle="1" w:styleId="EPBody">
    <w:name w:val="EPBody"/>
    <w:basedOn w:val="Normal"/>
    <w:rsid w:val="00E34B6E"/>
    <w:pPr>
      <w:jc w:val="center"/>
    </w:pPr>
    <w:rPr>
      <w:rFonts w:ascii="Arial" w:hAnsi="Arial" w:cs="Arial"/>
      <w:i/>
      <w:sz w:val="22"/>
      <w:szCs w:val="22"/>
    </w:rPr>
  </w:style>
  <w:style w:type="paragraph" w:customStyle="1" w:styleId="EPFooter">
    <w:name w:val="EPFooter"/>
    <w:basedOn w:val="Normal"/>
    <w:rsid w:val="00E34B6E"/>
    <w:pPr>
      <w:tabs>
        <w:tab w:val="center" w:pos="4535"/>
        <w:tab w:val="right" w:pos="9071"/>
      </w:tabs>
      <w:spacing w:before="240" w:after="240"/>
    </w:pPr>
    <w:rPr>
      <w:color w:val="010000"/>
      <w:sz w:val="22"/>
    </w:rPr>
  </w:style>
  <w:style w:type="paragraph" w:customStyle="1" w:styleId="EPComma">
    <w:name w:val="EPComma"/>
    <w:basedOn w:val="Normal"/>
    <w:rsid w:val="00E34B6E"/>
    <w:pPr>
      <w:spacing w:before="480" w:after="240"/>
    </w:pPr>
  </w:style>
  <w:style w:type="paragraph" w:customStyle="1" w:styleId="Lgendesigne">
    <w:name w:val="Légende signe"/>
    <w:basedOn w:val="Normal"/>
    <w:rsid w:val="00E34B6E"/>
    <w:pPr>
      <w:tabs>
        <w:tab w:val="right" w:pos="454"/>
        <w:tab w:val="left" w:pos="737"/>
      </w:tabs>
      <w:ind w:left="737" w:hanging="737"/>
    </w:pPr>
    <w:rPr>
      <w:snapToGrid w:val="0"/>
      <w:sz w:val="18"/>
      <w:lang w:eastAsia="en-US"/>
    </w:rPr>
  </w:style>
  <w:style w:type="paragraph" w:customStyle="1" w:styleId="Lgendetitre">
    <w:name w:val="Légende titre"/>
    <w:basedOn w:val="Normal"/>
    <w:rsid w:val="00E34B6E"/>
    <w:pPr>
      <w:spacing w:before="240" w:after="240"/>
    </w:pPr>
    <w:rPr>
      <w:b/>
      <w:i/>
      <w:snapToGrid w:val="0"/>
      <w:lang w:eastAsia="en-US"/>
    </w:rPr>
  </w:style>
  <w:style w:type="paragraph" w:customStyle="1" w:styleId="Lgendestandard">
    <w:name w:val="Légende standard"/>
    <w:basedOn w:val="Normal"/>
    <w:rsid w:val="00E34B6E"/>
    <w:rPr>
      <w:sz w:val="18"/>
    </w:rPr>
  </w:style>
  <w:style w:type="paragraph" w:customStyle="1" w:styleId="CoverBold">
    <w:name w:val="CoverBold"/>
    <w:basedOn w:val="Normal"/>
    <w:rsid w:val="00E34B6E"/>
    <w:pPr>
      <w:ind w:left="1417"/>
    </w:pPr>
    <w:rPr>
      <w:b/>
    </w:rPr>
  </w:style>
  <w:style w:type="paragraph" w:customStyle="1" w:styleId="Normal2">
    <w:name w:val="Normal2"/>
    <w:basedOn w:val="Normal"/>
    <w:qFormat/>
    <w:rsid w:val="00E34B6E"/>
    <w:pPr>
      <w:spacing w:line="120" w:lineRule="auto"/>
    </w:pPr>
    <w:rPr>
      <w:sz w:val="4"/>
    </w:rPr>
  </w:style>
  <w:style w:type="paragraph" w:customStyle="1" w:styleId="NormalItalic6a">
    <w:name w:val="NormalItalic6a"/>
    <w:basedOn w:val="Normal6a"/>
    <w:qFormat/>
    <w:rsid w:val="00E34B6E"/>
    <w:rPr>
      <w:i/>
    </w:rPr>
  </w:style>
  <w:style w:type="character" w:customStyle="1" w:styleId="NormalBI">
    <w:name w:val="NormalBI"/>
    <w:basedOn w:val="DefaultParagraphFont"/>
    <w:uiPriority w:val="1"/>
    <w:qFormat/>
    <w:rsid w:val="00E34B6E"/>
    <w:rPr>
      <w:rFonts w:ascii="Times New Roman" w:hAnsi="Times New Roman"/>
      <w:b/>
      <w:i/>
      <w:sz w:val="24"/>
    </w:rPr>
  </w:style>
  <w:style w:type="paragraph" w:customStyle="1" w:styleId="NormalBoldItalic6a">
    <w:name w:val="NormalBoldItalic6a"/>
    <w:basedOn w:val="Normal6a"/>
    <w:qFormat/>
    <w:rsid w:val="00E34B6E"/>
    <w:rPr>
      <w:b/>
      <w:i/>
    </w:rPr>
  </w:style>
  <w:style w:type="paragraph" w:customStyle="1" w:styleId="NormalBoldItalicCenter6a">
    <w:name w:val="NormalBoldItalicCenter6a"/>
    <w:basedOn w:val="Normal6a"/>
    <w:qFormat/>
    <w:rsid w:val="00E34B6E"/>
    <w:pPr>
      <w:jc w:val="center"/>
    </w:pPr>
    <w:rPr>
      <w:b/>
      <w:i/>
    </w:rPr>
  </w:style>
  <w:style w:type="paragraph" w:customStyle="1" w:styleId="EPFooter2Landscape">
    <w:name w:val="EPFooter2Landscape"/>
    <w:qFormat/>
    <w:rsid w:val="00E34B6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34B6E"/>
    <w:rPr>
      <w:rFonts w:ascii="Arial" w:hAnsi="Arial"/>
      <w:b/>
      <w:i/>
      <w:color w:val="C0C0C0"/>
      <w:sz w:val="22"/>
    </w:rPr>
  </w:style>
  <w:style w:type="character" w:customStyle="1" w:styleId="Bold">
    <w:name w:val="Bold"/>
    <w:uiPriority w:val="1"/>
    <w:qFormat/>
    <w:rsid w:val="00E34B6E"/>
    <w:rPr>
      <w:b/>
    </w:rPr>
  </w:style>
  <w:style w:type="character" w:customStyle="1" w:styleId="Italic">
    <w:name w:val="Italic"/>
    <w:uiPriority w:val="1"/>
    <w:qFormat/>
    <w:rsid w:val="00E34B6E"/>
    <w:rPr>
      <w:i/>
    </w:rPr>
  </w:style>
  <w:style w:type="character" w:customStyle="1" w:styleId="BoldItalic">
    <w:name w:val="BoldItalic"/>
    <w:uiPriority w:val="1"/>
    <w:qFormat/>
    <w:rsid w:val="00E34B6E"/>
    <w:rPr>
      <w:b/>
      <w:i/>
    </w:rPr>
  </w:style>
  <w:style w:type="character" w:customStyle="1" w:styleId="Underline">
    <w:name w:val="Underline"/>
    <w:uiPriority w:val="1"/>
    <w:qFormat/>
    <w:rsid w:val="00E34B6E"/>
    <w:rPr>
      <w:u w:val="single"/>
    </w:rPr>
  </w:style>
  <w:style w:type="character" w:customStyle="1" w:styleId="Sub">
    <w:name w:val="Sub"/>
    <w:uiPriority w:val="1"/>
    <w:qFormat/>
    <w:rsid w:val="00E34B6E"/>
    <w:rPr>
      <w:vertAlign w:val="subscript"/>
    </w:rPr>
  </w:style>
  <w:style w:type="character" w:customStyle="1" w:styleId="Sup">
    <w:name w:val="Sup"/>
    <w:uiPriority w:val="1"/>
    <w:qFormat/>
    <w:rsid w:val="00E34B6E"/>
    <w:rPr>
      <w:vertAlign w:val="superscript"/>
    </w:rPr>
  </w:style>
  <w:style w:type="character" w:customStyle="1" w:styleId="SupBoldItalic">
    <w:name w:val="SupBoldItalic"/>
    <w:uiPriority w:val="1"/>
    <w:qFormat/>
    <w:rsid w:val="00E34B6E"/>
    <w:rPr>
      <w:b/>
      <w:i/>
      <w:vertAlign w:val="superscript"/>
    </w:rPr>
  </w:style>
  <w:style w:type="character" w:customStyle="1" w:styleId="SubBoldItalic">
    <w:name w:val="SubBoldItalic"/>
    <w:uiPriority w:val="1"/>
    <w:qFormat/>
    <w:rsid w:val="00E34B6E"/>
    <w:rPr>
      <w:b/>
      <w:i/>
      <w:vertAlign w:val="subscript"/>
    </w:rPr>
  </w:style>
  <w:style w:type="paragraph" w:customStyle="1" w:styleId="EPFooterLandscape">
    <w:name w:val="EPFooterLandscape"/>
    <w:qFormat/>
    <w:rsid w:val="00E34B6E"/>
    <w:pPr>
      <w:tabs>
        <w:tab w:val="center" w:pos="6804"/>
        <w:tab w:val="right" w:pos="15026"/>
      </w:tabs>
    </w:pPr>
    <w:rPr>
      <w:sz w:val="22"/>
    </w:rPr>
  </w:style>
  <w:style w:type="paragraph" w:styleId="Footer">
    <w:name w:val="footer"/>
    <w:basedOn w:val="Normal"/>
    <w:link w:val="FooterChar"/>
    <w:rsid w:val="00E34B6E"/>
    <w:pPr>
      <w:tabs>
        <w:tab w:val="center" w:pos="4513"/>
        <w:tab w:val="right" w:pos="9026"/>
      </w:tabs>
    </w:pPr>
  </w:style>
  <w:style w:type="character" w:customStyle="1" w:styleId="FooterChar">
    <w:name w:val="Footer Char"/>
    <w:basedOn w:val="DefaultParagraphFont"/>
    <w:link w:val="Footer"/>
    <w:rsid w:val="00E34B6E"/>
    <w:rPr>
      <w:sz w:val="24"/>
    </w:rPr>
  </w:style>
  <w:style w:type="paragraph" w:customStyle="1" w:styleId="Normal24a">
    <w:name w:val="Normal24a"/>
    <w:basedOn w:val="Normal"/>
    <w:rsid w:val="00E34B6E"/>
    <w:pPr>
      <w:spacing w:after="480"/>
    </w:pPr>
  </w:style>
  <w:style w:type="paragraph" w:customStyle="1" w:styleId="NormalBoldCenter">
    <w:name w:val="NormalBoldCenter"/>
    <w:basedOn w:val="Normal"/>
    <w:rsid w:val="00E34B6E"/>
    <w:pPr>
      <w:jc w:val="center"/>
    </w:pPr>
    <w:rPr>
      <w:b/>
    </w:rPr>
  </w:style>
  <w:style w:type="paragraph" w:customStyle="1" w:styleId="Footprint12b">
    <w:name w:val="Footprint12b"/>
    <w:basedOn w:val="Normal"/>
    <w:rsid w:val="00E34B6E"/>
    <w:pPr>
      <w:spacing w:before="240"/>
    </w:pPr>
    <w:rPr>
      <w:szCs w:val="24"/>
    </w:rPr>
  </w:style>
  <w:style w:type="paragraph" w:customStyle="1" w:styleId="NormalSingle">
    <w:name w:val="NormalSingle"/>
    <w:basedOn w:val="Normal"/>
    <w:qFormat/>
    <w:rsid w:val="00E34B6E"/>
    <w:rPr>
      <w:szCs w:val="24"/>
    </w:rPr>
  </w:style>
  <w:style w:type="character" w:styleId="Hyperlink">
    <w:name w:val="Hyperlink"/>
    <w:basedOn w:val="DefaultParagraphFont"/>
    <w:rsid w:val="00E34B6E"/>
    <w:rPr>
      <w:color w:val="0563C1" w:themeColor="hyperlink"/>
      <w:u w:val="single"/>
    </w:rPr>
  </w:style>
  <w:style w:type="character" w:styleId="UnresolvedMention">
    <w:name w:val="Unresolved Mention"/>
    <w:basedOn w:val="DefaultParagraphFont"/>
    <w:uiPriority w:val="99"/>
    <w:semiHidden/>
    <w:unhideWhenUsed/>
    <w:rsid w:val="00E34B6E"/>
    <w:rPr>
      <w:color w:val="605E5C"/>
      <w:shd w:val="clear" w:color="auto" w:fill="E1DFDD"/>
    </w:rPr>
  </w:style>
  <w:style w:type="paragraph" w:styleId="ListParagraph">
    <w:name w:val="List Paragraph"/>
    <w:basedOn w:val="Normal"/>
    <w:uiPriority w:val="34"/>
    <w:qFormat/>
    <w:rsid w:val="00E34B6E"/>
    <w:pPr>
      <w:ind w:left="720"/>
      <w:contextualSpacing/>
    </w:pPr>
  </w:style>
  <w:style w:type="character" w:styleId="Strong">
    <w:name w:val="Strong"/>
    <w:basedOn w:val="DefaultParagraphFont"/>
    <w:uiPriority w:val="22"/>
    <w:qFormat/>
    <w:rsid w:val="00E34B6E"/>
    <w:rPr>
      <w:b/>
      <w:bCs/>
    </w:rPr>
  </w:style>
  <w:style w:type="paragraph" w:styleId="NoSpacing">
    <w:name w:val="No Spacing"/>
    <w:basedOn w:val="Normal"/>
    <w:uiPriority w:val="1"/>
    <w:qFormat/>
    <w:rsid w:val="00E34B6E"/>
    <w:pPr>
      <w:widowControl/>
      <w:jc w:val="both"/>
    </w:pPr>
    <w:rPr>
      <w:rFonts w:eastAsiaTheme="minorHAnsi"/>
      <w:kern w:val="2"/>
      <w:szCs w:val="32"/>
      <w:lang w:eastAsia="en-US"/>
      <w14:ligatures w14:val="standardContextual"/>
    </w:rPr>
  </w:style>
  <w:style w:type="character" w:styleId="FollowedHyperlink">
    <w:name w:val="FollowedHyperlink"/>
    <w:basedOn w:val="DefaultParagraphFont"/>
    <w:rsid w:val="00E34B6E"/>
    <w:rPr>
      <w:color w:val="954F72" w:themeColor="followedHyperlink"/>
      <w:u w:val="single"/>
    </w:rPr>
  </w:style>
  <w:style w:type="character" w:styleId="CommentReference">
    <w:name w:val="annotation reference"/>
    <w:basedOn w:val="DefaultParagraphFont"/>
    <w:rsid w:val="00E34B6E"/>
    <w:rPr>
      <w:sz w:val="16"/>
      <w:szCs w:val="16"/>
    </w:rPr>
  </w:style>
  <w:style w:type="paragraph" w:styleId="CommentText">
    <w:name w:val="annotation text"/>
    <w:basedOn w:val="Normal"/>
    <w:link w:val="CommentTextChar"/>
    <w:rsid w:val="00E34B6E"/>
    <w:rPr>
      <w:sz w:val="20"/>
    </w:rPr>
  </w:style>
  <w:style w:type="character" w:customStyle="1" w:styleId="CommentTextChar">
    <w:name w:val="Comment Text Char"/>
    <w:basedOn w:val="DefaultParagraphFont"/>
    <w:link w:val="CommentText"/>
    <w:rsid w:val="00E34B6E"/>
  </w:style>
  <w:style w:type="paragraph" w:styleId="CommentSubject">
    <w:name w:val="annotation subject"/>
    <w:basedOn w:val="CommentText"/>
    <w:next w:val="CommentText"/>
    <w:link w:val="CommentSubjectChar"/>
    <w:unhideWhenUsed/>
    <w:rsid w:val="00E34B6E"/>
    <w:rPr>
      <w:b/>
      <w:bCs/>
    </w:rPr>
  </w:style>
  <w:style w:type="character" w:customStyle="1" w:styleId="CommentSubjectChar">
    <w:name w:val="Comment Subject Char"/>
    <w:basedOn w:val="CommentTextChar"/>
    <w:link w:val="CommentSubject"/>
    <w:rsid w:val="00E34B6E"/>
    <w:rPr>
      <w:b/>
      <w:bCs/>
    </w:rPr>
  </w:style>
  <w:style w:type="paragraph" w:styleId="Revision">
    <w:name w:val="Revision"/>
    <w:hidden/>
    <w:uiPriority w:val="99"/>
    <w:semiHidden/>
    <w:rsid w:val="00E34B6E"/>
    <w:rPr>
      <w:sz w:val="24"/>
    </w:rPr>
  </w:style>
  <w:style w:type="paragraph" w:customStyle="1" w:styleId="Normal12a">
    <w:name w:val="Normal12a"/>
    <w:basedOn w:val="Normal"/>
    <w:rsid w:val="00E34B6E"/>
    <w:pPr>
      <w:spacing w:after="240"/>
    </w:pPr>
  </w:style>
  <w:style w:type="paragraph" w:customStyle="1" w:styleId="RollCallVotes">
    <w:name w:val="RollCallVotes"/>
    <w:basedOn w:val="Normal"/>
    <w:rsid w:val="00E34B6E"/>
    <w:pPr>
      <w:spacing w:before="120" w:after="120"/>
      <w:jc w:val="center"/>
    </w:pPr>
    <w:rPr>
      <w:b/>
      <w:bCs/>
      <w:snapToGrid w:val="0"/>
      <w:sz w:val="16"/>
      <w:lang w:eastAsia="en-US"/>
    </w:rPr>
  </w:style>
  <w:style w:type="paragraph" w:customStyle="1" w:styleId="RollCallTabs">
    <w:name w:val="RollCallTabs"/>
    <w:basedOn w:val="Normal"/>
    <w:qFormat/>
    <w:rsid w:val="00E34B6E"/>
    <w:pPr>
      <w:tabs>
        <w:tab w:val="center" w:pos="284"/>
        <w:tab w:val="left" w:pos="426"/>
      </w:tabs>
    </w:pPr>
    <w:rPr>
      <w:snapToGrid w:val="0"/>
      <w:lang w:eastAsia="en-US"/>
    </w:rPr>
  </w:style>
  <w:style w:type="paragraph" w:customStyle="1" w:styleId="RollCallSymbols14pt">
    <w:name w:val="RollCallSymbols14pt"/>
    <w:basedOn w:val="Normal"/>
    <w:rsid w:val="00E34B6E"/>
    <w:pPr>
      <w:spacing w:before="120" w:after="120"/>
      <w:jc w:val="center"/>
    </w:pPr>
    <w:rPr>
      <w:rFonts w:ascii="Arial" w:hAnsi="Arial"/>
      <w:b/>
      <w:bCs/>
      <w:snapToGrid w:val="0"/>
      <w:sz w:val="28"/>
      <w:lang w:eastAsia="en-US"/>
    </w:rPr>
  </w:style>
  <w:style w:type="paragraph" w:customStyle="1" w:styleId="RollCallTable">
    <w:name w:val="RollCallTable"/>
    <w:basedOn w:val="Normal"/>
    <w:rsid w:val="00E34B6E"/>
    <w:pPr>
      <w:spacing w:before="120" w:after="120"/>
    </w:pPr>
    <w:rPr>
      <w:snapToGrid w:val="0"/>
      <w:sz w:val="16"/>
      <w:lang w:eastAsia="en-US"/>
    </w:rPr>
  </w:style>
  <w:style w:type="paragraph" w:customStyle="1" w:styleId="NormalBold12b12a">
    <w:name w:val="NormalBold12b12a"/>
    <w:basedOn w:val="Normal"/>
    <w:next w:val="NormalBold"/>
    <w:rsid w:val="00E34B6E"/>
    <w:pPr>
      <w:widowControl/>
      <w:spacing w:before="240" w:after="240"/>
    </w:pPr>
    <w:rPr>
      <w:b/>
      <w:szCs w:val="24"/>
      <w:lang w:eastAsia="en-US"/>
    </w:rPr>
  </w:style>
  <w:style w:type="character" w:customStyle="1" w:styleId="normaltextrun">
    <w:name w:val="normaltextrun"/>
    <w:basedOn w:val="DefaultParagraphFont"/>
    <w:rsid w:val="00E34B6E"/>
  </w:style>
  <w:style w:type="table" w:customStyle="1" w:styleId="TableGrid3">
    <w:name w:val="Table Grid3"/>
    <w:basedOn w:val="TableNormal"/>
    <w:next w:val="TableGrid"/>
    <w:uiPriority w:val="39"/>
    <w:rsid w:val="00E34B6E"/>
    <w:rPr>
      <w:rFonts w:eastAsia="Calibri" w:asciiTheme="minorHAnsi" w:hAnsi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HeadingNotTOC">
    <w:name w:val="PageHeadingNotTOC"/>
    <w:basedOn w:val="Normal"/>
    <w:rsid w:val="00E34B6E"/>
    <w:pPr>
      <w:keepNext/>
      <w:spacing w:after="480"/>
      <w:jc w:val="center"/>
    </w:pPr>
    <w:rPr>
      <w:rFonts w:ascii="Arial" w:hAnsi="Arial" w:cs="Arial"/>
      <w:b/>
    </w:rPr>
  </w:style>
  <w:style w:type="paragraph" w:customStyle="1" w:styleId="AmHeadingPA">
    <w:name w:val="AmHeadingPA"/>
    <w:basedOn w:val="Normal"/>
    <w:next w:val="Normal"/>
    <w:rsid w:val="00E34B6E"/>
    <w:pPr>
      <w:spacing w:before="480" w:after="240"/>
      <w:jc w:val="center"/>
    </w:pPr>
    <w:rPr>
      <w:rFonts w:ascii="Arial" w:hAnsi="Arial"/>
      <w:b/>
      <w:caps/>
      <w:snapToGrid w:val="0"/>
      <w:szCs w:val="24"/>
      <w:lang w:eastAsia="en-US"/>
    </w:rPr>
  </w:style>
  <w:style w:type="paragraph" w:customStyle="1" w:styleId="msonormal">
    <w:name w:val="msonormal"/>
    <w:basedOn w:val="Normal"/>
    <w:rsid w:val="00E34B6E"/>
    <w:pPr>
      <w:widowControl/>
      <w:spacing w:before="100" w:beforeAutospacing="1" w:after="100" w:afterAutospacing="1"/>
    </w:pPr>
    <w:rPr>
      <w:szCs w:val="24"/>
    </w:rPr>
  </w:style>
  <w:style w:type="character" w:customStyle="1" w:styleId="Normal12Char">
    <w:name w:val="Normal12 Char"/>
    <w:basedOn w:val="DefaultParagraphFont"/>
    <w:link w:val="Normal12"/>
    <w:locked/>
    <w:rsid w:val="00E34B6E"/>
    <w:rPr>
      <w:noProof/>
      <w:sz w:val="24"/>
    </w:rPr>
  </w:style>
  <w:style w:type="paragraph" w:customStyle="1" w:styleId="Normal12">
    <w:name w:val="Normal12"/>
    <w:basedOn w:val="Normal"/>
    <w:link w:val="Normal12Char"/>
    <w:rsid w:val="00E34B6E"/>
    <w:pPr>
      <w:spacing w:after="240"/>
    </w:pPr>
    <w:rPr>
      <w:noProof/>
    </w:rPr>
  </w:style>
  <w:style w:type="paragraph" w:customStyle="1" w:styleId="CommitteeAM">
    <w:name w:val="CommitteeAM"/>
    <w:basedOn w:val="Normal"/>
    <w:rsid w:val="00E34B6E"/>
    <w:pPr>
      <w:spacing w:before="240" w:after="600"/>
      <w:jc w:val="center"/>
    </w:pPr>
    <w:rPr>
      <w:i/>
    </w:rPr>
  </w:style>
  <w:style w:type="paragraph" w:customStyle="1" w:styleId="ZDateAM">
    <w:name w:val="ZDateAM"/>
    <w:basedOn w:val="Normal"/>
    <w:rsid w:val="00E34B6E"/>
    <w:pPr>
      <w:tabs>
        <w:tab w:val="right" w:pos="9356"/>
      </w:tabs>
      <w:spacing w:after="480"/>
    </w:pPr>
    <w:rPr>
      <w:noProof/>
    </w:rPr>
  </w:style>
  <w:style w:type="paragraph" w:customStyle="1" w:styleId="ProjRap">
    <w:name w:val="ProjRap"/>
    <w:basedOn w:val="Normal"/>
    <w:rsid w:val="00E34B6E"/>
    <w:pPr>
      <w:tabs>
        <w:tab w:val="right" w:pos="9356"/>
      </w:tabs>
    </w:pPr>
    <w:rPr>
      <w:b/>
      <w:noProof/>
    </w:rPr>
  </w:style>
  <w:style w:type="paragraph" w:customStyle="1" w:styleId="PELeft">
    <w:name w:val="PELeft"/>
    <w:basedOn w:val="Normal"/>
    <w:rsid w:val="00E34B6E"/>
    <w:pPr>
      <w:spacing w:before="40" w:after="40"/>
    </w:pPr>
    <w:rPr>
      <w:rFonts w:ascii="Arial" w:hAnsi="Arial" w:cs="Arial"/>
      <w:sz w:val="22"/>
      <w:szCs w:val="22"/>
      <w:lang w:val="fr-FR"/>
    </w:rPr>
  </w:style>
  <w:style w:type="paragraph" w:customStyle="1" w:styleId="PERight">
    <w:name w:val="PERight"/>
    <w:basedOn w:val="Normal"/>
    <w:next w:val="Normal"/>
    <w:rsid w:val="00E34B6E"/>
    <w:pPr>
      <w:jc w:val="right"/>
    </w:pPr>
    <w:rPr>
      <w:rFonts w:ascii="Arial" w:hAnsi="Arial" w:cs="Arial"/>
      <w:sz w:val="22"/>
      <w:szCs w:val="22"/>
      <w:lang w:val="fr-FR"/>
    </w:rPr>
  </w:style>
  <w:style w:type="character" w:customStyle="1" w:styleId="Normal6Char">
    <w:name w:val="Normal6 Char"/>
    <w:basedOn w:val="DefaultParagraphFont"/>
    <w:link w:val="Normal6"/>
    <w:locked/>
    <w:rsid w:val="00E34B6E"/>
    <w:rPr>
      <w:sz w:val="24"/>
      <w:lang w:val="fr-FR"/>
    </w:rPr>
  </w:style>
  <w:style w:type="paragraph" w:customStyle="1" w:styleId="Normal6">
    <w:name w:val="Normal6"/>
    <w:basedOn w:val="Normal"/>
    <w:link w:val="Normal6Char"/>
    <w:rsid w:val="00E34B6E"/>
    <w:pPr>
      <w:spacing w:after="120"/>
    </w:pPr>
    <w:rPr>
      <w:lang w:val="fr-FR"/>
    </w:rPr>
  </w:style>
  <w:style w:type="character" w:customStyle="1" w:styleId="NormalBoldChar">
    <w:name w:val="NormalBold Char"/>
    <w:basedOn w:val="DefaultParagraphFont"/>
    <w:link w:val="NormalBold"/>
    <w:locked/>
    <w:rsid w:val="00E34B6E"/>
    <w:rPr>
      <w:b/>
      <w:sz w:val="24"/>
    </w:rPr>
  </w:style>
  <w:style w:type="paragraph" w:customStyle="1" w:styleId="Normal12Italic">
    <w:name w:val="Normal12Italic"/>
    <w:basedOn w:val="Normal12"/>
    <w:rsid w:val="00E34B6E"/>
    <w:rPr>
      <w:i/>
      <w:lang w:val="fr-FR"/>
    </w:rPr>
  </w:style>
  <w:style w:type="paragraph" w:customStyle="1" w:styleId="JustificationTitle">
    <w:name w:val="JustificationTitle"/>
    <w:basedOn w:val="Normal"/>
    <w:next w:val="Normal12"/>
    <w:rsid w:val="00E34B6E"/>
    <w:pPr>
      <w:keepNext/>
      <w:spacing w:before="240" w:after="240"/>
      <w:jc w:val="center"/>
    </w:pPr>
    <w:rPr>
      <w:i/>
      <w:noProof/>
      <w:lang w:val="fr-FR"/>
    </w:rPr>
  </w:style>
  <w:style w:type="paragraph" w:customStyle="1" w:styleId="Olang">
    <w:name w:val="Olang"/>
    <w:basedOn w:val="Normal"/>
    <w:rsid w:val="00E34B6E"/>
    <w:pPr>
      <w:spacing w:before="240" w:after="240"/>
      <w:jc w:val="right"/>
    </w:pPr>
    <w:rPr>
      <w:noProof/>
      <w:szCs w:val="24"/>
      <w:lang w:val="fr-FR"/>
    </w:rPr>
  </w:style>
  <w:style w:type="paragraph" w:customStyle="1" w:styleId="ColumnHeading">
    <w:name w:val="ColumnHeading"/>
    <w:basedOn w:val="Normal"/>
    <w:rsid w:val="00E34B6E"/>
    <w:pPr>
      <w:spacing w:after="240"/>
      <w:jc w:val="center"/>
    </w:pPr>
    <w:rPr>
      <w:i/>
      <w:lang w:val="fr-FR"/>
    </w:rPr>
  </w:style>
  <w:style w:type="paragraph" w:customStyle="1" w:styleId="AMNumberTabs0">
    <w:name w:val="AMNumberTabs"/>
    <w:basedOn w:val="Normal"/>
    <w:rsid w:val="00E34B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E34B6E"/>
    <w:pPr>
      <w:spacing w:before="240"/>
      <w:jc w:val="center"/>
    </w:pPr>
    <w:rPr>
      <w:i/>
      <w:lang w:val="fr-FR"/>
    </w:rPr>
  </w:style>
  <w:style w:type="character" w:customStyle="1" w:styleId="Footer2Middle">
    <w:name w:val="Footer2Middle"/>
    <w:rsid w:val="00E34B6E"/>
    <w:rPr>
      <w:rFonts w:ascii="Arial" w:hAnsi="Arial" w:cs="Arial" w:hint="default"/>
      <w:b w:val="0"/>
      <w:bCs w:val="0"/>
      <w:i/>
      <w:iCs w:val="0"/>
      <w:color w:val="C0C0C0"/>
      <w:sz w:val="22"/>
    </w:rPr>
  </w:style>
  <w:style w:type="paragraph" w:customStyle="1" w:styleId="EntPE">
    <w:name w:val="EntPE"/>
    <w:basedOn w:val="Normal12"/>
    <w:rsid w:val="00E34B6E"/>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23677</Words>
  <Characters>134254</Characters>
  <Application>Microsoft Office Word</Application>
  <DocSecurity>0</DocSecurity>
  <Lines>2065</Lines>
  <Paragraphs>506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2026-10-22T12:33:00Z</dcterms:created>
  <dcterms:modified xsi:type="dcterms:W3CDTF">2026-10-22T12:33:00Z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A10-0257/2026</vt:lpwstr>
  </property>
  <property fmtid="{D5CDD505-2E9C-101B-9397-08002B2CF9AE}" pid="4" name="&lt;Type&gt;">
    <vt:lpwstr>RR</vt:lpwstr>
  </property>
</Properties>
</file>