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03D0F" w14:paraId="113C024F" w14:textId="77777777" w:rsidTr="0010095E">
        <w:trPr>
          <w:trHeight w:hRule="exact" w:val="1418"/>
        </w:trPr>
        <w:tc>
          <w:tcPr>
            <w:tcW w:w="6804" w:type="dxa"/>
            <w:shd w:val="clear" w:color="auto" w:fill="auto"/>
            <w:vAlign w:val="center"/>
          </w:tcPr>
          <w:p w14:paraId="16C8F4B6" w14:textId="77777777" w:rsidR="00751A4A" w:rsidRPr="00103D0F" w:rsidRDefault="00FD5B5A" w:rsidP="00805191">
            <w:pPr>
              <w:pStyle w:val="EPName"/>
              <w:widowControl/>
            </w:pPr>
            <w:r w:rsidRPr="00103D0F">
              <w:t>Euroopan parlamentti</w:t>
            </w:r>
          </w:p>
          <w:p w14:paraId="3660B426" w14:textId="77777777" w:rsidR="00751A4A" w:rsidRPr="00103D0F" w:rsidRDefault="00817416" w:rsidP="00805191">
            <w:pPr>
              <w:pStyle w:val="EPTerm"/>
              <w:widowControl/>
              <w:rPr>
                <w:rStyle w:val="HideTWBExt"/>
                <w:noProof w:val="0"/>
                <w:vanish w:val="0"/>
                <w:color w:val="auto"/>
              </w:rPr>
            </w:pPr>
            <w:r w:rsidRPr="00103D0F">
              <w:t>2019-2024</w:t>
            </w:r>
          </w:p>
        </w:tc>
        <w:tc>
          <w:tcPr>
            <w:tcW w:w="2268" w:type="dxa"/>
            <w:shd w:val="clear" w:color="auto" w:fill="auto"/>
          </w:tcPr>
          <w:p w14:paraId="36EBDAF7" w14:textId="77777777" w:rsidR="00751A4A" w:rsidRPr="00103D0F" w:rsidRDefault="00187494" w:rsidP="00805191">
            <w:pPr>
              <w:pStyle w:val="EPLogo"/>
              <w:widowControl/>
            </w:pPr>
            <w:r w:rsidRPr="00103D0F">
              <w:rPr>
                <w:noProof/>
                <w:lang w:val="en-GB"/>
              </w:rPr>
              <w:drawing>
                <wp:inline distT="0" distB="0" distL="0" distR="0" wp14:anchorId="7D24815E" wp14:editId="7C83E6C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6315C9A" w14:textId="77777777" w:rsidR="00D058B8" w:rsidRPr="00103D0F" w:rsidRDefault="00D058B8" w:rsidP="00805191">
      <w:pPr>
        <w:pStyle w:val="LineTop"/>
        <w:widowControl/>
      </w:pPr>
    </w:p>
    <w:p w14:paraId="6EBA59DB" w14:textId="77777777" w:rsidR="00680577" w:rsidRPr="00103D0F" w:rsidRDefault="00FD5B5A" w:rsidP="00805191">
      <w:pPr>
        <w:pStyle w:val="EPBodyTA1"/>
        <w:widowControl/>
      </w:pPr>
      <w:r w:rsidRPr="00103D0F">
        <w:t>HYVÄKSYTYT TEKSTIT</w:t>
      </w:r>
    </w:p>
    <w:p w14:paraId="7E16258F" w14:textId="77777777" w:rsidR="00D058B8" w:rsidRPr="00103D0F" w:rsidRDefault="00D058B8" w:rsidP="00805191">
      <w:pPr>
        <w:pStyle w:val="LineBottom"/>
        <w:widowControl/>
      </w:pPr>
    </w:p>
    <w:p w14:paraId="32ABDAA8" w14:textId="7AA6848A" w:rsidR="00FD5B5A" w:rsidRPr="00103D0F" w:rsidRDefault="00FD5B5A" w:rsidP="00805191">
      <w:pPr>
        <w:pStyle w:val="ATHeading1"/>
      </w:pPr>
      <w:bookmarkStart w:id="0" w:name="TANumber"/>
      <w:r w:rsidRPr="00103D0F">
        <w:t>P</w:t>
      </w:r>
      <w:r w:rsidR="004F6BE3" w:rsidRPr="00103D0F">
        <w:t>9</w:t>
      </w:r>
      <w:r w:rsidRPr="00103D0F">
        <w:t>_</w:t>
      </w:r>
      <w:proofErr w:type="gramStart"/>
      <w:r w:rsidRPr="00103D0F">
        <w:t>TA(</w:t>
      </w:r>
      <w:proofErr w:type="gramEnd"/>
      <w:r w:rsidRPr="00103D0F">
        <w:t>2021)0</w:t>
      </w:r>
      <w:r w:rsidR="00A44A21">
        <w:t>458</w:t>
      </w:r>
      <w:bookmarkEnd w:id="0"/>
    </w:p>
    <w:p w14:paraId="05F034AE" w14:textId="368381AF" w:rsidR="00FD5B5A" w:rsidRPr="00103D0F" w:rsidRDefault="004F6BE3" w:rsidP="00805191">
      <w:pPr>
        <w:pStyle w:val="ATHeading2"/>
      </w:pPr>
      <w:bookmarkStart w:id="1" w:name="title"/>
      <w:r w:rsidRPr="00103D0F">
        <w:t xml:space="preserve">Yhteinen maatalouspolitiikka – </w:t>
      </w:r>
      <w:proofErr w:type="spellStart"/>
      <w:r w:rsidRPr="00103D0F">
        <w:t>YMJ:</w:t>
      </w:r>
      <w:r w:rsidR="002B590F" w:rsidRPr="00103D0F">
        <w:t>s</w:t>
      </w:r>
      <w:r w:rsidRPr="00103D0F">
        <w:t>tä</w:t>
      </w:r>
      <w:proofErr w:type="spellEnd"/>
      <w:r w:rsidRPr="00103D0F">
        <w:t xml:space="preserve"> </w:t>
      </w:r>
      <w:r w:rsidR="002B590F" w:rsidRPr="00103D0F">
        <w:t xml:space="preserve">annetun </w:t>
      </w:r>
      <w:r w:rsidRPr="00103D0F">
        <w:t>asetuksen ja muiden asetusten muuttaminen</w:t>
      </w:r>
      <w:bookmarkEnd w:id="1"/>
      <w:r w:rsidR="00FD5B5A" w:rsidRPr="00103D0F">
        <w:t xml:space="preserve"> </w:t>
      </w:r>
      <w:bookmarkStart w:id="2" w:name="Etoiles"/>
      <w:r w:rsidR="00FD5B5A" w:rsidRPr="00103D0F">
        <w:t>***I</w:t>
      </w:r>
      <w:bookmarkEnd w:id="2"/>
    </w:p>
    <w:p w14:paraId="6B219BEC" w14:textId="77777777" w:rsidR="00FD5B5A" w:rsidRPr="00103D0F" w:rsidRDefault="00FD5B5A" w:rsidP="00805191">
      <w:pPr>
        <w:widowControl/>
        <w:rPr>
          <w:i/>
          <w:vanish/>
        </w:rPr>
      </w:pPr>
      <w:r w:rsidRPr="00103D0F">
        <w:rPr>
          <w:i/>
        </w:rPr>
        <w:fldChar w:fldCharType="begin"/>
      </w:r>
      <w:r w:rsidRPr="00103D0F">
        <w:rPr>
          <w:i/>
        </w:rPr>
        <w:instrText xml:space="preserve"> TC"(</w:instrText>
      </w:r>
      <w:bookmarkStart w:id="3" w:name="DocNumber"/>
      <w:r w:rsidRPr="00103D0F">
        <w:rPr>
          <w:i/>
        </w:rPr>
        <w:instrText>A</w:instrText>
      </w:r>
      <w:r w:rsidR="004F6BE3" w:rsidRPr="00103D0F">
        <w:rPr>
          <w:i/>
        </w:rPr>
        <w:instrText>8</w:instrText>
      </w:r>
      <w:r w:rsidRPr="00103D0F">
        <w:rPr>
          <w:i/>
        </w:rPr>
        <w:instrText>-0198/2019</w:instrText>
      </w:r>
      <w:bookmarkEnd w:id="3"/>
      <w:r w:rsidRPr="00103D0F">
        <w:rPr>
          <w:i/>
        </w:rPr>
        <w:instrText xml:space="preserve"> - Esittelijä: Eric Andrieu)"\l3 \n&gt; \* MERGEFORMAT </w:instrText>
      </w:r>
      <w:r w:rsidRPr="00103D0F">
        <w:rPr>
          <w:i/>
        </w:rPr>
        <w:fldChar w:fldCharType="end"/>
      </w:r>
    </w:p>
    <w:p w14:paraId="0367AD17" w14:textId="77777777" w:rsidR="00FD5B5A" w:rsidRPr="00103D0F" w:rsidRDefault="00FD5B5A" w:rsidP="00805191">
      <w:pPr>
        <w:widowControl/>
        <w:rPr>
          <w:vanish/>
        </w:rPr>
      </w:pPr>
      <w:bookmarkStart w:id="4" w:name="Commission"/>
      <w:r w:rsidRPr="00103D0F">
        <w:rPr>
          <w:vanish/>
        </w:rPr>
        <w:t>Maatalouden ja maaseudun kehittämisen valiokunta</w:t>
      </w:r>
      <w:bookmarkEnd w:id="4"/>
    </w:p>
    <w:p w14:paraId="3B6804AD" w14:textId="77777777" w:rsidR="00FD5B5A" w:rsidRPr="00103D0F" w:rsidRDefault="00FD5B5A" w:rsidP="00805191">
      <w:pPr>
        <w:widowControl/>
        <w:rPr>
          <w:vanish/>
        </w:rPr>
      </w:pPr>
      <w:bookmarkStart w:id="5" w:name="PE"/>
      <w:r w:rsidRPr="00103D0F">
        <w:rPr>
          <w:vanish/>
        </w:rPr>
        <w:t>PE623.922</w:t>
      </w:r>
      <w:bookmarkEnd w:id="5"/>
    </w:p>
    <w:p w14:paraId="208838F7" w14:textId="0335015E" w:rsidR="00FD5B5A" w:rsidRPr="00103D0F" w:rsidRDefault="00FD5B5A" w:rsidP="00805191">
      <w:pPr>
        <w:pStyle w:val="ATHeading3"/>
      </w:pPr>
      <w:bookmarkStart w:id="6" w:name="Sujet"/>
      <w:r w:rsidRPr="00103D0F">
        <w:t xml:space="preserve">Euroopan parlamentin lainsäädäntöpäätöslauselma </w:t>
      </w:r>
      <w:r w:rsidR="004F6BE3" w:rsidRPr="00103D0F">
        <w:t>23</w:t>
      </w:r>
      <w:r w:rsidRPr="00103D0F">
        <w:t>. marraskuuta 2021 ehdotuksesta Euroopan parlamentin ja neuvoston asetukseksi maataloustuotteiden yhteisestä markkinajärjestelystä annetun asetuksen (EU) N:o 1308/2013, maataloustuotteiden ja elintarvikkeiden laatujärjestelmistä annetun asetuksen (EU) N:o 1151/2012, maustettujen viinituotteiden määritelmästä, kuvauksesta, esittelystä, merkinnöistä ja maantieteellisten merkintöjen suojasta annetun asetuksen (EU) N:o 251/2014, syrjäisimpien alueiden hyväksi toteutettavista maatalousalan erityistoimenpiteistä annetun asetuksen (EU) N:o 228/2013 sekä Egeanmeren pienten saarten hyväksi toteutettavien erityistoimenpiteiden vahvistamis</w:t>
      </w:r>
      <w:r w:rsidR="009E5963">
        <w:t>esta annetun asetuksen (EU) N:o </w:t>
      </w:r>
      <w:r w:rsidRPr="00103D0F">
        <w:t>229/2013 muuttamisesta</w:t>
      </w:r>
      <w:bookmarkEnd w:id="6"/>
      <w:r w:rsidRPr="00103D0F">
        <w:t xml:space="preserve"> </w:t>
      </w:r>
      <w:bookmarkStart w:id="7" w:name="References"/>
      <w:r w:rsidRPr="00103D0F">
        <w:t>(COM(2018)0394 – C8-0246/2018 – 2018/0218(COD))</w:t>
      </w:r>
      <w:bookmarkEnd w:id="7"/>
    </w:p>
    <w:p w14:paraId="24FE2696" w14:textId="77777777" w:rsidR="00D335BD" w:rsidRPr="00103D0F" w:rsidRDefault="00D335BD" w:rsidP="00805191">
      <w:pPr>
        <w:pStyle w:val="Normal12Bold"/>
        <w:widowControl/>
      </w:pPr>
      <w:bookmarkStart w:id="8" w:name="TextBodyBegin"/>
      <w:bookmarkEnd w:id="8"/>
      <w:r w:rsidRPr="00103D0F">
        <w:t>(Tavallinen lainsäätämisjärjestys: ensimmäinen käsittely)</w:t>
      </w:r>
    </w:p>
    <w:p w14:paraId="451B0D93" w14:textId="77777777" w:rsidR="00D335BD" w:rsidRPr="00103D0F" w:rsidRDefault="00D335BD" w:rsidP="00805191">
      <w:pPr>
        <w:pStyle w:val="Normal12"/>
        <w:widowControl/>
      </w:pPr>
      <w:r w:rsidRPr="00103D0F">
        <w:rPr>
          <w:i/>
        </w:rPr>
        <w:t>Euroopan parlamentti</w:t>
      </w:r>
      <w:r w:rsidRPr="00103D0F">
        <w:t>, joka</w:t>
      </w:r>
    </w:p>
    <w:p w14:paraId="39E4AC60" w14:textId="77777777" w:rsidR="00D335BD" w:rsidRPr="00103D0F" w:rsidRDefault="00D335BD" w:rsidP="00805191">
      <w:pPr>
        <w:pStyle w:val="Normal12Hanging"/>
        <w:widowControl/>
      </w:pPr>
      <w:r w:rsidRPr="00103D0F">
        <w:t>–</w:t>
      </w:r>
      <w:r w:rsidRPr="00103D0F">
        <w:tab/>
        <w:t>ottaa huomioon komission ehdotuksen Euroopan parlamentille ja neuvostolle (</w:t>
      </w:r>
      <w:proofErr w:type="gramStart"/>
      <w:r w:rsidRPr="00103D0F">
        <w:t>COM(</w:t>
      </w:r>
      <w:proofErr w:type="gramEnd"/>
      <w:r w:rsidRPr="00103D0F">
        <w:t>2018)0394),</w:t>
      </w:r>
    </w:p>
    <w:p w14:paraId="14B5AEE7" w14:textId="68A37869" w:rsidR="00D335BD" w:rsidRPr="00103D0F" w:rsidRDefault="00D335BD" w:rsidP="00805191">
      <w:pPr>
        <w:pStyle w:val="Normal12Hanging"/>
        <w:widowControl/>
      </w:pPr>
      <w:r w:rsidRPr="00103D0F">
        <w:t>–</w:t>
      </w:r>
      <w:r w:rsidRPr="00103D0F">
        <w:tab/>
        <w:t>ottaa huomioon Euroopan unionin toiminnasta tehdyn sopimuksen 294 artiklan 2 kohdan sekä 43 artiklan 2 kohdan, 114 artiklan, 118 artiklan ensimmäisen kohdan ja 349 artiklan, joiden mukaisesti komissio on antanut ehdotuksen Euroopan parlamentille (C8</w:t>
      </w:r>
      <w:r w:rsidR="004F6BE3" w:rsidRPr="00103D0F">
        <w:t>-</w:t>
      </w:r>
      <w:r w:rsidRPr="00103D0F">
        <w:t>0246/2018),</w:t>
      </w:r>
    </w:p>
    <w:p w14:paraId="19038719" w14:textId="77777777" w:rsidR="00D335BD" w:rsidRPr="00103D0F" w:rsidRDefault="00D335BD" w:rsidP="00805191">
      <w:pPr>
        <w:pStyle w:val="Normal12Hanging"/>
        <w:widowControl/>
      </w:pPr>
      <w:r w:rsidRPr="00103D0F">
        <w:t>–</w:t>
      </w:r>
      <w:r w:rsidRPr="00103D0F">
        <w:tab/>
        <w:t>ottaa huomioon Euroopan unionin toiminnasta tehdyn sopimuksen 294 artiklan 3 kohdan,</w:t>
      </w:r>
    </w:p>
    <w:p w14:paraId="37627FE2" w14:textId="77777777" w:rsidR="00D335BD" w:rsidRPr="00103D0F" w:rsidRDefault="00D335BD" w:rsidP="00805191">
      <w:pPr>
        <w:pStyle w:val="Normal12Hanging"/>
        <w:widowControl/>
      </w:pPr>
      <w:r w:rsidRPr="00103D0F">
        <w:t>–</w:t>
      </w:r>
      <w:r w:rsidRPr="00103D0F">
        <w:tab/>
        <w:t>ottaa huomioon 17. lokakuuta 2018 annetun Euroopan talous- ja sosiaalikomitean lausunnon</w:t>
      </w:r>
      <w:r w:rsidRPr="00103D0F">
        <w:rPr>
          <w:rStyle w:val="FootnoteReference"/>
        </w:rPr>
        <w:footnoteReference w:id="1"/>
      </w:r>
      <w:r w:rsidRPr="00103D0F">
        <w:t>,</w:t>
      </w:r>
    </w:p>
    <w:p w14:paraId="58D0C49C" w14:textId="77777777" w:rsidR="00D335BD" w:rsidRPr="00103D0F" w:rsidRDefault="00D335BD" w:rsidP="00805191">
      <w:pPr>
        <w:pStyle w:val="Normal12Hanging"/>
        <w:widowControl/>
      </w:pPr>
      <w:r w:rsidRPr="00103D0F">
        <w:t>–</w:t>
      </w:r>
      <w:r w:rsidRPr="00103D0F">
        <w:tab/>
        <w:t>ottaa huomioon alueiden komitean 5. joulukuuta 2018 antaman lausunnon</w:t>
      </w:r>
      <w:r w:rsidRPr="00103D0F">
        <w:rPr>
          <w:rStyle w:val="FootnoteReference"/>
        </w:rPr>
        <w:footnoteReference w:id="2"/>
      </w:r>
      <w:r w:rsidRPr="00103D0F">
        <w:t>,</w:t>
      </w:r>
    </w:p>
    <w:p w14:paraId="5C1387C3" w14:textId="77777777" w:rsidR="004F6BE3" w:rsidRPr="00103D0F" w:rsidRDefault="004F6BE3" w:rsidP="00805191">
      <w:pPr>
        <w:pStyle w:val="Normal12Hanging"/>
        <w:widowControl/>
      </w:pPr>
      <w:r w:rsidRPr="00103D0F">
        <w:t>–</w:t>
      </w:r>
      <w:r w:rsidRPr="00103D0F">
        <w:tab/>
        <w:t xml:space="preserve">ottaa huomioon asiasta vastaavan valiokunnan työjärjestyksen 74 artiklan 4 kohdan mukaisesti hyväksymän alustavan sopimuksen sekä neuvoston edustajan 23. heinäkuuta </w:t>
      </w:r>
      <w:r w:rsidRPr="00103D0F">
        <w:lastRenderedPageBreak/>
        <w:t>2021 päivätyllä kirjeellä antaman sitoumuksen hyväksyä Euroopan parlamentin kanta Euroopan unionin toiminnasta tehdyn sopimuksen 294 artiklan 4 kohdan mukaisesti,</w:t>
      </w:r>
    </w:p>
    <w:p w14:paraId="744C1DAD" w14:textId="77777777" w:rsidR="00D335BD" w:rsidRPr="00103D0F" w:rsidRDefault="00D335BD" w:rsidP="00805191">
      <w:pPr>
        <w:pStyle w:val="Normal12Hanging"/>
        <w:widowControl/>
      </w:pPr>
      <w:r w:rsidRPr="00103D0F">
        <w:t>–</w:t>
      </w:r>
      <w:r w:rsidRPr="00103D0F">
        <w:tab/>
        <w:t>ottaa huomioon työjärjestyksen 59 artiklan,</w:t>
      </w:r>
    </w:p>
    <w:p w14:paraId="271B6DE2" w14:textId="77777777" w:rsidR="00D335BD" w:rsidRPr="00103D0F" w:rsidRDefault="00D335BD" w:rsidP="00805191">
      <w:pPr>
        <w:pStyle w:val="Normal12Hanging"/>
        <w:widowControl/>
      </w:pPr>
      <w:r w:rsidRPr="00103D0F">
        <w:t>–</w:t>
      </w:r>
      <w:r w:rsidRPr="00103D0F">
        <w:tab/>
        <w:t>ottaa huomioon maatalouden ja maaseudun kehittämisen valiokunnan mietinnön sekä kehitysvaliokunnan, talousarvion valvontavaliokunnan, ympäristön, kansanterveyden ja elintarvikkeiden turvallisuuden valiokunnan ja aluekehitysvaliokunnan lausunnot ja kannan tarkistuksina (A8-0198/2019),</w:t>
      </w:r>
    </w:p>
    <w:p w14:paraId="625350A4" w14:textId="77777777" w:rsidR="00D335BD" w:rsidRPr="00103D0F" w:rsidRDefault="00D335BD" w:rsidP="00805191">
      <w:pPr>
        <w:pStyle w:val="Normal12Hanging"/>
        <w:widowControl/>
      </w:pPr>
      <w:r w:rsidRPr="00103D0F">
        <w:t>1.</w:t>
      </w:r>
      <w:r w:rsidRPr="00103D0F">
        <w:tab/>
        <w:t>vahvistaa jäljempänä esitetyn ensimmäisen käsittelyn kannan</w:t>
      </w:r>
      <w:r w:rsidR="004F1BDD" w:rsidRPr="00103D0F">
        <w:rPr>
          <w:rStyle w:val="FootnoteReference"/>
        </w:rPr>
        <w:footnoteReference w:id="3"/>
      </w:r>
      <w:r w:rsidRPr="00103D0F">
        <w:t>;</w:t>
      </w:r>
    </w:p>
    <w:p w14:paraId="31497FBE" w14:textId="00982FB3" w:rsidR="004F6BE3" w:rsidRPr="00103D0F" w:rsidRDefault="004F6BE3" w:rsidP="00805191">
      <w:pPr>
        <w:pStyle w:val="Normal12Hanging"/>
        <w:widowControl/>
      </w:pPr>
      <w:r w:rsidRPr="00103D0F">
        <w:t>2.</w:t>
      </w:r>
      <w:r w:rsidRPr="00103D0F">
        <w:tab/>
        <w:t>hyväksyy tämän päätöslauselman liitteenä olevat Euroopan parlamentin, neuvoston ja komission yhteiset lausumat</w:t>
      </w:r>
      <w:r w:rsidR="004F1BDD" w:rsidRPr="00103D0F">
        <w:t xml:space="preserve"> sekä </w:t>
      </w:r>
      <w:r w:rsidR="00486CB0" w:rsidRPr="00103D0F">
        <w:t xml:space="preserve">Euroopan </w:t>
      </w:r>
      <w:r w:rsidR="004F1BDD" w:rsidRPr="00103D0F">
        <w:t xml:space="preserve">parlamentin ja neuvoston yhteisen lausuman, jotka julkaistaan </w:t>
      </w:r>
      <w:r w:rsidR="004F1BDD" w:rsidRPr="00103D0F">
        <w:rPr>
          <w:i/>
        </w:rPr>
        <w:t>Euroopan unionin virallisen lehden</w:t>
      </w:r>
      <w:r w:rsidR="004F1BDD" w:rsidRPr="00103D0F">
        <w:t xml:space="preserve"> C-sarjassa;</w:t>
      </w:r>
    </w:p>
    <w:p w14:paraId="6BB65F88" w14:textId="2FD8D971" w:rsidR="004F1BDD" w:rsidRPr="00103D0F" w:rsidRDefault="004F1BDD" w:rsidP="00805191">
      <w:pPr>
        <w:pStyle w:val="Normal12Hanging"/>
        <w:widowControl/>
      </w:pPr>
      <w:r w:rsidRPr="00103D0F">
        <w:t>3.</w:t>
      </w:r>
      <w:r w:rsidRPr="00103D0F">
        <w:tab/>
        <w:t>panee merkille tämän päätöslauselman liitteenä oleva</w:t>
      </w:r>
      <w:r w:rsidR="00486CB0" w:rsidRPr="00103D0F">
        <w:t>t</w:t>
      </w:r>
      <w:r w:rsidRPr="00103D0F">
        <w:t xml:space="preserve"> komission lausuma</w:t>
      </w:r>
      <w:r w:rsidR="00486CB0" w:rsidRPr="00103D0F">
        <w:t>t</w:t>
      </w:r>
      <w:r w:rsidRPr="00103D0F">
        <w:t>, jo</w:t>
      </w:r>
      <w:r w:rsidR="00486CB0" w:rsidRPr="00103D0F">
        <w:t>t</w:t>
      </w:r>
      <w:r w:rsidRPr="00103D0F">
        <w:t xml:space="preserve">ka julkaistaan </w:t>
      </w:r>
      <w:r w:rsidRPr="00103D0F">
        <w:rPr>
          <w:i/>
        </w:rPr>
        <w:t>Euroopan unionin virallisen lehden</w:t>
      </w:r>
      <w:r w:rsidRPr="00103D0F">
        <w:t xml:space="preserve"> C-sarjassa;</w:t>
      </w:r>
    </w:p>
    <w:p w14:paraId="4E7BD77F" w14:textId="5BC171AF" w:rsidR="00D335BD" w:rsidRPr="00103D0F" w:rsidRDefault="004F1BDD" w:rsidP="00805191">
      <w:pPr>
        <w:pStyle w:val="Normal12Hanging"/>
        <w:widowControl/>
      </w:pPr>
      <w:r w:rsidRPr="00103D0F">
        <w:t>4</w:t>
      </w:r>
      <w:r w:rsidR="00D335BD" w:rsidRPr="00103D0F">
        <w:t>.</w:t>
      </w:r>
      <w:r w:rsidR="00D335BD" w:rsidRPr="00103D0F">
        <w:tab/>
        <w:t>pyytää komissiota antamaan asian uudelleen Euroopan parlamentin käsiteltäväksi, jos se korvaa ehdotuksensa, muuttaa sitä huomattavasti tai aikoo muuttaa sitä huomattavasti;</w:t>
      </w:r>
    </w:p>
    <w:p w14:paraId="0006FCFB" w14:textId="27332775" w:rsidR="00D335BD" w:rsidRPr="00103D0F" w:rsidRDefault="004F1BDD" w:rsidP="00805191">
      <w:pPr>
        <w:pStyle w:val="Normal12Hanging"/>
        <w:widowControl/>
      </w:pPr>
      <w:r w:rsidRPr="00103D0F">
        <w:t>5</w:t>
      </w:r>
      <w:r w:rsidR="00D335BD" w:rsidRPr="00103D0F">
        <w:t>.</w:t>
      </w:r>
      <w:r w:rsidR="00D335BD" w:rsidRPr="00103D0F">
        <w:tab/>
        <w:t>kehottaa puhemiestä välittämään parlamentin kannan neuvostolle ja komissiolle sekä kansallisille parlamenteille.</w:t>
      </w:r>
    </w:p>
    <w:p w14:paraId="2723D47E" w14:textId="77777777" w:rsidR="00D335BD" w:rsidRPr="00103D0F" w:rsidRDefault="00D335BD" w:rsidP="00805191">
      <w:pPr>
        <w:widowControl/>
      </w:pPr>
    </w:p>
    <w:p w14:paraId="249BBF2B" w14:textId="77777777" w:rsidR="00236E0B" w:rsidRPr="00103D0F" w:rsidRDefault="00236E0B" w:rsidP="00805191">
      <w:pPr>
        <w:widowControl/>
      </w:pPr>
      <w:r w:rsidRPr="00103D0F">
        <w:br w:type="page"/>
      </w:r>
    </w:p>
    <w:p w14:paraId="06018A20" w14:textId="77777777" w:rsidR="00F823FD" w:rsidRPr="00103D0F" w:rsidRDefault="00F823FD" w:rsidP="00805191">
      <w:pPr>
        <w:widowControl/>
        <w:spacing w:after="240"/>
        <w:rPr>
          <w:b/>
          <w:szCs w:val="24"/>
        </w:rPr>
      </w:pPr>
      <w:r w:rsidRPr="00103D0F">
        <w:rPr>
          <w:b/>
          <w:szCs w:val="24"/>
        </w:rPr>
        <w:lastRenderedPageBreak/>
        <w:t>P9_TC1-</w:t>
      </w:r>
      <w:proofErr w:type="gramStart"/>
      <w:r w:rsidRPr="00103D0F">
        <w:rPr>
          <w:b/>
          <w:szCs w:val="24"/>
        </w:rPr>
        <w:t>COD(</w:t>
      </w:r>
      <w:proofErr w:type="gramEnd"/>
      <w:r w:rsidRPr="00103D0F">
        <w:rPr>
          <w:b/>
          <w:szCs w:val="24"/>
        </w:rPr>
        <w:t>2018)0218</w:t>
      </w:r>
    </w:p>
    <w:p w14:paraId="041C9544" w14:textId="10D4C11B" w:rsidR="009E5963" w:rsidRDefault="00F823FD" w:rsidP="009E5963">
      <w:pPr>
        <w:widowControl/>
        <w:autoSpaceDE w:val="0"/>
        <w:autoSpaceDN w:val="0"/>
        <w:adjustRightInd w:val="0"/>
        <w:spacing w:before="240"/>
        <w:rPr>
          <w:b/>
          <w:szCs w:val="22"/>
        </w:rPr>
      </w:pPr>
      <w:r w:rsidRPr="00103D0F">
        <w:rPr>
          <w:b/>
          <w:szCs w:val="24"/>
        </w:rPr>
        <w:t xml:space="preserve">Euroopan parlamentin kanta, vahvistettu ensimmäisessä käsittelyssä 23. marraskuuta 2021, Euroopan parlamentin ja neuvoston asetuksen (EU) 2021/… antamiseksi </w:t>
      </w:r>
      <w:r w:rsidR="00236E0B" w:rsidRPr="00103D0F">
        <w:rPr>
          <w:b/>
          <w:szCs w:val="22"/>
        </w:rPr>
        <w:t>maataloustuotteiden yhteisestä markkinajärjestel</w:t>
      </w:r>
      <w:r w:rsidR="009E5963">
        <w:rPr>
          <w:b/>
          <w:szCs w:val="22"/>
        </w:rPr>
        <w:t>ystä annetun asetuksen (EU) N:o </w:t>
      </w:r>
      <w:r w:rsidR="00236E0B" w:rsidRPr="00103D0F">
        <w:rPr>
          <w:b/>
          <w:szCs w:val="22"/>
        </w:rPr>
        <w:t xml:space="preserve">1308/2013, maataloustuotteiden ja elintarvikkeiden laatujärjestelmistä annetun asetuksen (EU) N:o 1151/2012, maustettujen viinituotteiden määritelmästä, kuvauksesta, esittelystä, merkinnöistä ja maantieteellisten merkintöjen suojasta annetun asetuksen (EU) N:o 251/2014 </w:t>
      </w:r>
      <w:r w:rsidR="00236E0B" w:rsidRPr="009E5963">
        <w:rPr>
          <w:b/>
          <w:color w:val="000000"/>
          <w:szCs w:val="22"/>
        </w:rPr>
        <w:t>sekä</w:t>
      </w:r>
      <w:r w:rsidR="00236E0B" w:rsidRPr="00103D0F">
        <w:rPr>
          <w:b/>
          <w:szCs w:val="22"/>
        </w:rPr>
        <w:t xml:space="preserve"> unionin syrjäisimpien alueiden hyväksi toteutettavista maatalousalan erityistoimenpiteistä annetun asetuksen (EU) N:o 228/2013</w:t>
      </w:r>
      <w:r w:rsidR="00236E0B" w:rsidRPr="00103D0F">
        <w:rPr>
          <w:b/>
          <w:color w:val="000000"/>
          <w:szCs w:val="22"/>
        </w:rPr>
        <w:t xml:space="preserve"> </w:t>
      </w:r>
      <w:r w:rsidR="00236E0B" w:rsidRPr="00103D0F">
        <w:rPr>
          <w:b/>
          <w:szCs w:val="22"/>
        </w:rPr>
        <w:t>muuttamisesta</w:t>
      </w:r>
    </w:p>
    <w:p w14:paraId="5766CD7F" w14:textId="25105F84" w:rsidR="009E5963" w:rsidRDefault="009E5963" w:rsidP="009E5963">
      <w:pPr>
        <w:suppressAutoHyphens/>
        <w:spacing w:before="240"/>
        <w:rPr>
          <w:b/>
          <w:szCs w:val="22"/>
        </w:rPr>
      </w:pPr>
      <w:r w:rsidRPr="008046BC">
        <w:rPr>
          <w:i/>
          <w:szCs w:val="24"/>
        </w:rPr>
        <w:t xml:space="preserve">(Euroopan parlamentin ja neuvoston päästyä sopimukseen parlamentin kanta vastaa lopullista säädöstä, asetusta </w:t>
      </w:r>
      <w:r w:rsidRPr="002F34F6">
        <w:rPr>
          <w:i/>
          <w:szCs w:val="24"/>
        </w:rPr>
        <w:t xml:space="preserve">(EU) </w:t>
      </w:r>
      <w:r>
        <w:rPr>
          <w:i/>
          <w:szCs w:val="24"/>
        </w:rPr>
        <w:t>2021</w:t>
      </w:r>
      <w:r w:rsidRPr="002F34F6">
        <w:rPr>
          <w:i/>
          <w:szCs w:val="24"/>
        </w:rPr>
        <w:t>/</w:t>
      </w:r>
      <w:r>
        <w:rPr>
          <w:i/>
          <w:szCs w:val="24"/>
        </w:rPr>
        <w:t>2117</w:t>
      </w:r>
      <w:r>
        <w:rPr>
          <w:i/>
          <w:szCs w:val="24"/>
        </w:rPr>
        <w:t>.</w:t>
      </w:r>
      <w:r w:rsidRPr="008046BC">
        <w:rPr>
          <w:i/>
          <w:szCs w:val="24"/>
        </w:rPr>
        <w:t>)</w:t>
      </w:r>
    </w:p>
    <w:p w14:paraId="4965A608" w14:textId="77777777" w:rsidR="009E5963" w:rsidRDefault="009E5963">
      <w:pPr>
        <w:widowControl/>
        <w:rPr>
          <w:b/>
          <w:szCs w:val="22"/>
        </w:rPr>
      </w:pPr>
      <w:r>
        <w:rPr>
          <w:b/>
          <w:szCs w:val="22"/>
        </w:rPr>
        <w:br w:type="page"/>
      </w:r>
    </w:p>
    <w:p w14:paraId="53AA7748" w14:textId="77777777" w:rsidR="00236E0B" w:rsidRPr="00103D0F" w:rsidRDefault="00236E0B" w:rsidP="00805191">
      <w:pPr>
        <w:widowControl/>
        <w:autoSpaceDE w:val="0"/>
        <w:autoSpaceDN w:val="0"/>
        <w:adjustRightInd w:val="0"/>
        <w:spacing w:before="360"/>
        <w:rPr>
          <w:b/>
          <w:szCs w:val="22"/>
        </w:rPr>
      </w:pPr>
    </w:p>
    <w:p w14:paraId="0A35D24F" w14:textId="77777777" w:rsidR="009E5963" w:rsidRPr="00103D0F" w:rsidRDefault="009E5963" w:rsidP="009E5963">
      <w:pPr>
        <w:keepNext/>
        <w:widowControl/>
        <w:autoSpaceDE w:val="0"/>
        <w:autoSpaceDN w:val="0"/>
        <w:adjustRightInd w:val="0"/>
        <w:spacing w:before="360" w:after="120" w:line="360" w:lineRule="auto"/>
        <w:jc w:val="right"/>
        <w:rPr>
          <w:i/>
          <w:szCs w:val="22"/>
        </w:rPr>
      </w:pPr>
      <w:bookmarkStart w:id="9" w:name="TextBodyEnd"/>
      <w:bookmarkEnd w:id="9"/>
      <w:r w:rsidRPr="00103D0F">
        <w:t>LAINSÄÄDÄNTÖPÄÄTÖSLAUSELMAN LIITE</w:t>
      </w:r>
      <w:r>
        <w:rPr>
          <w:rStyle w:val="FootnoteReference"/>
        </w:rPr>
        <w:footnoteReference w:id="4"/>
      </w:r>
    </w:p>
    <w:p w14:paraId="4DD1E555" w14:textId="77777777" w:rsidR="009E5963" w:rsidRPr="00103D0F" w:rsidRDefault="009E5963" w:rsidP="009E5963">
      <w:pPr>
        <w:widowControl/>
        <w:spacing w:before="120" w:after="120" w:line="360" w:lineRule="auto"/>
        <w:rPr>
          <w:b/>
          <w:szCs w:val="24"/>
        </w:rPr>
      </w:pPr>
      <w:r w:rsidRPr="00103D0F">
        <w:rPr>
          <w:b/>
          <w:szCs w:val="24"/>
        </w:rPr>
        <w:t>Euroopan parlamentin, neuvoston ja komission yhteinen lausuma EU:n terveys- ja ympäristönormien soveltamista unioniin tuotaviin maataloustuotteisiin koskevista proaktiivisista toimista monenvälisellä tasolla</w:t>
      </w:r>
      <w:bookmarkStart w:id="10" w:name="_GoBack"/>
      <w:bookmarkEnd w:id="10"/>
    </w:p>
    <w:p w14:paraId="0857D668" w14:textId="77777777" w:rsidR="009E5963" w:rsidRPr="00103D0F" w:rsidRDefault="009E5963" w:rsidP="009E5963">
      <w:pPr>
        <w:widowControl/>
        <w:spacing w:before="120" w:after="120" w:line="360" w:lineRule="auto"/>
        <w:rPr>
          <w:szCs w:val="24"/>
        </w:rPr>
      </w:pPr>
      <w:r w:rsidRPr="00103D0F">
        <w:rPr>
          <w:szCs w:val="24"/>
        </w:rPr>
        <w:t xml:space="preserve">Euroopan parlamentti, neuvosto ja komissio tunnustavat tarpeen yhtenäistää Euroopan unionissa maataloustuotteisiin sovellettavia terveys- ja ympäristönormeja ja unioniin tuotaviin maataloustuotteisiin sovellettavia vaatimuksia kansainvälisen kaupan sääntöjen mukaisesti. Euroopan unioni on jo vuosien ajan jatkuvasti tiukentanut normejaan reagoidakseen kestävän kehityksen ongelmiin, erityisesti ilmastonmuutokseen ja biologisen monimuotoisuuden köyhtymiseen, jotka ovat maailmanlaajuisia huolenaiheita, ja täyttääkseen kansalaiset odotukset laadukkaammista ja kestävämmin tuotetuista elintarvikkeista. Tavoitetta edistetään Euroopan vihreän kehityksen ohjelmalla ja sen alakohtaisilla strategioilla sekä Pellolta pöytään -strategiasta annetulla komission tiedonannolla, ja niiden vaikutuksesta EU:ssa sovellettavat vaatimukset tiukentuvat entisestään, tapauksittain </w:t>
      </w:r>
      <w:r>
        <w:rPr>
          <w:szCs w:val="24"/>
        </w:rPr>
        <w:t>myös tuontituotteiden kohdalla.</w:t>
      </w:r>
    </w:p>
    <w:p w14:paraId="2CC9162B" w14:textId="77777777" w:rsidR="009E5963" w:rsidRPr="00103D0F" w:rsidRDefault="009E5963" w:rsidP="009E5963">
      <w:pPr>
        <w:widowControl/>
        <w:spacing w:before="120" w:after="120" w:line="360" w:lineRule="auto"/>
        <w:rPr>
          <w:szCs w:val="24"/>
        </w:rPr>
      </w:pPr>
      <w:r w:rsidRPr="00103D0F">
        <w:rPr>
          <w:szCs w:val="24"/>
        </w:rPr>
        <w:t xml:space="preserve">Euroopan parlamentti, neuvosto ja komissio tunnustavat tarpeen toimia monenvälisellä tasolla proaktiivisesti sen eteen, että kansainvälisen kaupan sääntöjä täytäntöön pantaessa ja kehitettäessä asetetaan kunnianhimoisempia kansainvälisiä ympäristötavoitteita. Kuten komission tiedonannossa kauppapolitiikan uudelleentarkastelusta todetaan, Euroopan unioni voi tietyissä WTO:n säännöissä määritellyissä olosuhteissa edellyttää, että unioniin tuotavat maataloustuotteet täyttävät tietyt tuotantovaatimukset, jotta voidaan varmistaa maataloustuotteisiin Euroopan unionissa sovellettavien terveyttä, eläinten terveyttä ja ympäristöä koskevien normien tehokkuus ja edistää Euroopan vihreän kehityksen ohjelmasta ja Pellolta pöytään -strategiasta annettujen tiedonantojen täysimääräistä toteuttamista. </w:t>
      </w:r>
      <w:r w:rsidRPr="00103D0F">
        <w:rPr>
          <w:szCs w:val="24"/>
        </w:rPr>
        <w:lastRenderedPageBreak/>
        <w:t>Euroopan unioni voi kansainvälisen kaupan markkinoidensa laajuuden ansiosta hyödyntää vipuvoimaansa terveys- ja ympäristönormien tiukentamiseksi maailmanlaajuisesti ja tällä tavoin edistää kansainvälisten ympäristötavoitteiden, kuten Pariisin sopimuksen tavoitteiden, saavuttamista.</w:t>
      </w:r>
    </w:p>
    <w:p w14:paraId="396446EA" w14:textId="77777777" w:rsidR="009E5963" w:rsidRPr="00103D0F" w:rsidRDefault="009E5963" w:rsidP="009E5963">
      <w:pPr>
        <w:widowControl/>
        <w:spacing w:before="120" w:after="120" w:line="360" w:lineRule="auto"/>
        <w:rPr>
          <w:szCs w:val="24"/>
        </w:rPr>
      </w:pPr>
      <w:r w:rsidRPr="00103D0F">
        <w:rPr>
          <w:szCs w:val="24"/>
        </w:rPr>
        <w:t>Euroopan parlamentti, neuvosto ja komissio pitävät myönteisenä kauppapolitiikan uudelleentarkastelussa esitettyä laajempaa lähestymistapaa, sillä monenvälisellä tasolla on pyrittävä aktiivisemmin käsittelemään keskeisiä kysymyksiä, kuten strategisia varastoja, etenkin koska ruoka on perushyödyke. Maailmanlaajuisen ruokaturvan parantaminen edellyttää maatalousmarkkinoiden epävakauden vähentämistä lisäämällä monenvälistä yhteistyötä niin, ettei siinä tyydytä vain vähentämään markkinoiden vääristymiä, mikä on välttämätöntä mutta ei riitä vakauttamaan kansainvälisiä markkinoita.</w:t>
      </w:r>
    </w:p>
    <w:p w14:paraId="570149EF" w14:textId="77777777" w:rsidR="009E5963" w:rsidRPr="00103D0F" w:rsidRDefault="009E5963" w:rsidP="009E5963">
      <w:pPr>
        <w:keepNext/>
        <w:widowControl/>
        <w:spacing w:before="120" w:after="120" w:line="360" w:lineRule="auto"/>
        <w:rPr>
          <w:b/>
          <w:bCs/>
          <w:szCs w:val="24"/>
        </w:rPr>
      </w:pPr>
      <w:r w:rsidRPr="00103D0F">
        <w:rPr>
          <w:b/>
          <w:szCs w:val="24"/>
        </w:rPr>
        <w:t>Euroopan parlamentin, Euroopan unionin neuvoston ja Euroopan komission yhteinen lausuma EU:n sokerialaan liittyvistä YMJ-säännöksistä</w:t>
      </w:r>
    </w:p>
    <w:p w14:paraId="677E483D" w14:textId="77777777" w:rsidR="009E5963" w:rsidRPr="00103D0F" w:rsidRDefault="009E5963" w:rsidP="009E5963">
      <w:pPr>
        <w:widowControl/>
        <w:spacing w:before="120" w:after="120" w:line="360" w:lineRule="auto"/>
        <w:rPr>
          <w:szCs w:val="24"/>
        </w:rPr>
      </w:pPr>
      <w:r w:rsidRPr="00103D0F">
        <w:rPr>
          <w:szCs w:val="24"/>
        </w:rPr>
        <w:t>Euroopan parlamentti, Euroopan unionin neuvosto ja Euroopan komissio ovat tietoisia sokerialan lokakuussa 2017 tapahtuneen sokerikiintiöiden poistamisen jälkeen kohtaamista vaikeuksista eli kansainvälisillä markkinoilla vallitsevasta epävakaudesta, paikallaan polkevasta kulutuksesta sekä sokerijuurikkaan ja sokerin tuotannon vähenemisestä. Tilanne aiheuttaa huolta EU:n sokerialalle.</w:t>
      </w:r>
    </w:p>
    <w:p w14:paraId="72A63402" w14:textId="77777777" w:rsidR="009E5963" w:rsidRPr="00103D0F" w:rsidRDefault="009E5963" w:rsidP="009E5963">
      <w:pPr>
        <w:widowControl/>
        <w:spacing w:before="120" w:after="120" w:line="360" w:lineRule="auto"/>
        <w:rPr>
          <w:szCs w:val="24"/>
        </w:rPr>
      </w:pPr>
      <w:r w:rsidRPr="00103D0F">
        <w:rPr>
          <w:szCs w:val="24"/>
        </w:rPr>
        <w:t>Alan tämänhetkistä tilaa ja sen sopeutumisstrategioita arvioidaan perusteellisesti syksyllä 2021 valmistuvan tutkimuksen puitteissa. Tutkimuksessa analysoidaan sokerialaa varten käytettävissä olevia unionin ja kansallisia toimintapoliittisia välineitä sekä yksityisen sektorin ja julkisten laitosten roolia alan suuriin riskeihin vastaamisessa ja määritetään mahdollisia strategioita Euroopan sokerialan häiriönsietokyvyn parantamiseksi.</w:t>
      </w:r>
    </w:p>
    <w:p w14:paraId="6D26277C" w14:textId="77777777" w:rsidR="009E5963" w:rsidRPr="00103D0F" w:rsidRDefault="009E5963" w:rsidP="009E5963">
      <w:pPr>
        <w:widowControl/>
        <w:spacing w:before="120" w:after="120" w:line="360" w:lineRule="auto"/>
        <w:rPr>
          <w:szCs w:val="24"/>
        </w:rPr>
      </w:pPr>
      <w:r w:rsidRPr="00103D0F">
        <w:rPr>
          <w:szCs w:val="24"/>
        </w:rPr>
        <w:t>Euroopan parlamentti, Euroopan unionin neuvosto ja Euroopan komissio tarkastelevat tutkimuksen yhteydessä tehtyjen keskeisten havaintojen ja päätelmien perusteella asianmukaisia politiikan kehittämismahdollisuuksia. Politiikan tuleva kehittäminen voisi kattaa kaikki asiaankuuluvat sääntely- ja muut aloitteet, jotka liittyvät markkina- ja kriisinhallintavälineisiin, markkinoiden avoimuuteen sokerialan toimitusketjussa, viljelijöiden ja sokerintuottajien välisiin sopimussuhteisiin, kansainväliseen kauppaan ja biotalouden kehittämiseen.</w:t>
      </w:r>
    </w:p>
    <w:p w14:paraId="6BC5BC80" w14:textId="77777777" w:rsidR="009E5963" w:rsidRPr="00103D0F" w:rsidRDefault="009E5963" w:rsidP="009E5963">
      <w:pPr>
        <w:pStyle w:val="Normal12a"/>
        <w:keepNext/>
        <w:widowControl/>
        <w:spacing w:before="120" w:after="120" w:line="360" w:lineRule="auto"/>
        <w:rPr>
          <w:b/>
          <w:szCs w:val="24"/>
        </w:rPr>
      </w:pPr>
      <w:r w:rsidRPr="00103D0F">
        <w:rPr>
          <w:b/>
          <w:szCs w:val="24"/>
        </w:rPr>
        <w:lastRenderedPageBreak/>
        <w:t>Euroopan parlamentin ja neuvoston yhteinen lausuma EU:n terveys- ja ympäristönormien soveltamisesta unioniin tuotaviin maataloustuotteisiin</w:t>
      </w:r>
    </w:p>
    <w:p w14:paraId="1BDD6F77" w14:textId="77777777" w:rsidR="009E5963" w:rsidRPr="00103D0F" w:rsidRDefault="009E5963" w:rsidP="009E5963">
      <w:pPr>
        <w:pStyle w:val="Normal12a"/>
        <w:widowControl/>
        <w:spacing w:before="120" w:after="120" w:line="360" w:lineRule="auto"/>
        <w:rPr>
          <w:szCs w:val="24"/>
        </w:rPr>
      </w:pPr>
      <w:r w:rsidRPr="00103D0F">
        <w:rPr>
          <w:szCs w:val="24"/>
        </w:rPr>
        <w:t>Euroopan parlamentti ja neuvosto pyytävät komissiota esittämään viimeistään kesäkuussa 2022 kertomuksen, jossa arvioidaan, onko perusteltua ja oikeudellisesti mahdollista soveltaa EU:n terveys- ja ympäristönormeja (eläinten hyvinvointia koskevat normit sekä prosessit ja tuotantomenetelmät mukaan lukien) unioniin tuotaviin maataloustuotteisiin ja maatalouselintarvikkeisiin, ja määritetään konkreettisia aloitteita, joilla varmistetaan niiden johdonmukaisempi soveltaminen WTO:n sääntöjen mukaisesti. Kertomuksen olisi katettava kaikki asiaankuuluvat julkisen politiikan alat, muun muassa yhteinen maatalouspolitiikka, terveys- ja elintarviketurvallisuuspolitiikka, ympäristöpolitiikka ja yhteinen kauppapolitiikka.</w:t>
      </w:r>
    </w:p>
    <w:p w14:paraId="1909F08A" w14:textId="77777777" w:rsidR="009E5963" w:rsidRPr="00103D0F" w:rsidRDefault="009E5963" w:rsidP="009E5963">
      <w:pPr>
        <w:keepNext/>
        <w:widowControl/>
        <w:spacing w:before="120" w:after="120" w:line="360" w:lineRule="auto"/>
        <w:rPr>
          <w:b/>
          <w:szCs w:val="24"/>
        </w:rPr>
      </w:pPr>
      <w:r w:rsidRPr="00103D0F">
        <w:rPr>
          <w:b/>
          <w:szCs w:val="24"/>
        </w:rPr>
        <w:t xml:space="preserve">Komission lausuma tuonnissa sallittavien enimmäismäärien ja </w:t>
      </w:r>
      <w:proofErr w:type="spellStart"/>
      <w:r w:rsidRPr="00103D0F">
        <w:rPr>
          <w:b/>
          <w:szCs w:val="24"/>
        </w:rPr>
        <w:t>Codex</w:t>
      </w:r>
      <w:proofErr w:type="spellEnd"/>
      <w:r w:rsidRPr="00103D0F">
        <w:rPr>
          <w:b/>
          <w:szCs w:val="24"/>
        </w:rPr>
        <w:t>-enimmäismäärien tarkistamisesta</w:t>
      </w:r>
    </w:p>
    <w:p w14:paraId="2D5D9C7A" w14:textId="77777777" w:rsidR="009E5963" w:rsidRPr="00103D0F" w:rsidRDefault="009E5963" w:rsidP="009E5963">
      <w:pPr>
        <w:widowControl/>
        <w:spacing w:before="120" w:after="120" w:line="360" w:lineRule="auto"/>
        <w:rPr>
          <w:szCs w:val="24"/>
        </w:rPr>
      </w:pPr>
      <w:r w:rsidRPr="00103D0F">
        <w:rPr>
          <w:szCs w:val="24"/>
        </w:rPr>
        <w:t xml:space="preserve">Euroopan komissio varmistaa jatkossakin, että tuonnissa sallittavia enimmäismääriä ja </w:t>
      </w:r>
      <w:proofErr w:type="spellStart"/>
      <w:r w:rsidRPr="00103D0F">
        <w:rPr>
          <w:szCs w:val="24"/>
        </w:rPr>
        <w:t>Codex</w:t>
      </w:r>
      <w:proofErr w:type="spellEnd"/>
      <w:r w:rsidRPr="00103D0F">
        <w:rPr>
          <w:szCs w:val="24"/>
        </w:rPr>
        <w:t xml:space="preserve">-enimmäismääriä (CXL-arvot) arvioidaan ja ne tarkistetaan sellaisten tehoaineiden osalta, joita EU ei (enää) hyväksy, jotta niiden jäämät elintarvikkeissa tai rehuissa eivät muodosta minkäänlaista riskiä kuluttajille. Tällainen arviointi ja tarkistus perustuu tehoaineista saatavilla olevan tieteellisen tiedon perusteelliseen arviointiin joko asetuksen (EY) </w:t>
      </w:r>
      <w:proofErr w:type="gramStart"/>
      <w:r w:rsidRPr="00103D0F">
        <w:rPr>
          <w:szCs w:val="24"/>
        </w:rPr>
        <w:t>N:o</w:t>
      </w:r>
      <w:proofErr w:type="gramEnd"/>
      <w:r w:rsidRPr="00103D0F">
        <w:rPr>
          <w:szCs w:val="24"/>
        </w:rPr>
        <w:t xml:space="preserve"> 1107/2009 tai asetuksen (EY) N:o 396/2005 mukaisissa menettelyissä ja siinä noudatetaan WTO:n sääntöjä. Nykyään huomioon otettavien, terveyttä ja hyvää maatalouskäytäntöä koskevien näkökohtien lisäksi komissio aikoo jatkossa ottaa WTO:n sääntöjen mukaisesti huomioon myös globaalit ympäristönäkökohdat arvioidessaan tuonnissa sallittavia enimmäismääriä koskevia hakemuksia tai tarkistaessaan sellaisten tehoaineiden tuonnissa sallittavia enimmäismääriä, joita EU ei enää hyväksy. Komission ehdotus kestäviä elintarvikejärjestelmiä koskevaksi oikeudelliseksi kehykseksi tulee olemaan ratkaiseva askel kohti näiden tavoitteiden täyttä saavuttamista, mikä on linjassa vihreän kehityksen ohjelman tavoitteiden kanssa.</w:t>
      </w:r>
    </w:p>
    <w:p w14:paraId="7B48AC97" w14:textId="77777777" w:rsidR="009E5963" w:rsidRPr="00103D0F" w:rsidRDefault="009E5963" w:rsidP="009E5963">
      <w:pPr>
        <w:keepNext/>
        <w:widowControl/>
        <w:spacing w:before="120" w:after="120" w:line="360" w:lineRule="auto"/>
        <w:rPr>
          <w:b/>
          <w:szCs w:val="24"/>
        </w:rPr>
      </w:pPr>
      <w:r w:rsidRPr="00103D0F">
        <w:rPr>
          <w:b/>
          <w:szCs w:val="24"/>
        </w:rPr>
        <w:t>Komission lausuma viinien ja maustettujen viinituotteiden ravintoarvo- ja ainesosamerkinnöistä</w:t>
      </w:r>
    </w:p>
    <w:p w14:paraId="2E120681" w14:textId="77777777" w:rsidR="009E5963" w:rsidRPr="00103D0F" w:rsidRDefault="009E5963" w:rsidP="009E5963">
      <w:pPr>
        <w:widowControl/>
        <w:spacing w:before="120" w:after="120" w:line="360" w:lineRule="auto"/>
        <w:rPr>
          <w:szCs w:val="24"/>
        </w:rPr>
      </w:pPr>
      <w:r w:rsidRPr="00103D0F">
        <w:rPr>
          <w:szCs w:val="24"/>
        </w:rPr>
        <w:t xml:space="preserve">Komissio katsoo, että tuotteita, joiden alkoholipitoisuus on enintään 1,2 tilavuusprosenttia, olisi jatkossakin säänneltävä elintarviketietojen antamista kuluttajille koskevalla asetuksella. Se varaa itselleen oikeuden soveltaa viinien merkintöjä koskevaa oikeudellista kehystä valmisteilla olevassa aloitteessa, jossa on kyse alkoholijuomien merkitsemisestä EU:n syöväntorjuntasuunnitelman mukaisesti. </w:t>
      </w:r>
    </w:p>
    <w:p w14:paraId="04906134" w14:textId="77777777" w:rsidR="009E5963" w:rsidRPr="00805191" w:rsidRDefault="009E5963" w:rsidP="009E5963">
      <w:pPr>
        <w:widowControl/>
        <w:spacing w:before="120" w:after="120" w:line="360" w:lineRule="auto"/>
        <w:rPr>
          <w:szCs w:val="24"/>
        </w:rPr>
      </w:pPr>
      <w:r w:rsidRPr="00103D0F">
        <w:rPr>
          <w:szCs w:val="24"/>
        </w:rPr>
        <w:lastRenderedPageBreak/>
        <w:t>Komissio katsoo myös, että nykyistä viinien ja maustettujen viinituotteiden ainesosaluetteloa ja ravintoarvoilmoitusta koskevaa kompromissia ei voida pitää ennakkotapauksena myöhemmin esitettävälle säädösehdotukselle ja tuleville neuvotteluille. Se varaa itselleen oikeuden saattaa kaikkien viinien merkintävaatimukset vastaamaan EU:n syöväntorjuntasuunnitelmaa.</w:t>
      </w:r>
    </w:p>
    <w:p w14:paraId="20B808D1" w14:textId="23ABA06A" w:rsidR="00B620E6" w:rsidRPr="00805191" w:rsidRDefault="00B620E6" w:rsidP="009E5963">
      <w:pPr>
        <w:keepNext/>
        <w:widowControl/>
        <w:autoSpaceDE w:val="0"/>
        <w:autoSpaceDN w:val="0"/>
        <w:adjustRightInd w:val="0"/>
        <w:spacing w:before="600" w:after="120" w:line="360" w:lineRule="auto"/>
        <w:rPr>
          <w:szCs w:val="24"/>
        </w:rPr>
      </w:pPr>
    </w:p>
    <w:sectPr w:rsidR="00B620E6" w:rsidRPr="00805191" w:rsidSect="00AF015F">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05914" w14:textId="77777777" w:rsidR="004F6BE3" w:rsidRPr="00AF015F" w:rsidRDefault="004F6BE3">
      <w:r w:rsidRPr="00AF015F">
        <w:separator/>
      </w:r>
    </w:p>
  </w:endnote>
  <w:endnote w:type="continuationSeparator" w:id="0">
    <w:p w14:paraId="7AA99E03" w14:textId="77777777" w:rsidR="004F6BE3" w:rsidRPr="00AF015F" w:rsidRDefault="004F6BE3">
      <w:r w:rsidRPr="00AF01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1F421" w14:textId="77777777" w:rsidR="004F6BE3" w:rsidRPr="00AF015F" w:rsidRDefault="004F6BE3">
      <w:r w:rsidRPr="00AF015F">
        <w:separator/>
      </w:r>
    </w:p>
  </w:footnote>
  <w:footnote w:type="continuationSeparator" w:id="0">
    <w:p w14:paraId="4080E060" w14:textId="77777777" w:rsidR="004F6BE3" w:rsidRPr="00AF015F" w:rsidRDefault="004F6BE3">
      <w:r w:rsidRPr="00AF015F">
        <w:continuationSeparator/>
      </w:r>
    </w:p>
  </w:footnote>
  <w:footnote w:id="1">
    <w:p w14:paraId="5B956AB5" w14:textId="77777777" w:rsidR="004F6BE3" w:rsidRPr="007574BE" w:rsidRDefault="004F6BE3" w:rsidP="00AF015F">
      <w:pPr>
        <w:pStyle w:val="FootnoteText"/>
        <w:ind w:left="567" w:hanging="567"/>
        <w:rPr>
          <w:sz w:val="24"/>
          <w:szCs w:val="24"/>
          <w:lang w:val="fi-FI"/>
        </w:rPr>
      </w:pPr>
      <w:r w:rsidRPr="007574BE">
        <w:rPr>
          <w:rStyle w:val="FootnoteReference"/>
          <w:sz w:val="24"/>
          <w:szCs w:val="24"/>
          <w:lang w:val="fi-FI"/>
        </w:rPr>
        <w:footnoteRef/>
      </w:r>
      <w:r w:rsidRPr="007574BE">
        <w:rPr>
          <w:sz w:val="24"/>
          <w:szCs w:val="24"/>
          <w:lang w:val="fi-FI"/>
        </w:rPr>
        <w:t xml:space="preserve"> </w:t>
      </w:r>
      <w:r w:rsidRPr="007574BE">
        <w:rPr>
          <w:sz w:val="24"/>
          <w:szCs w:val="24"/>
          <w:lang w:val="fi-FI"/>
        </w:rPr>
        <w:tab/>
        <w:t>EUVL C 62, 15.2.2019, s. 214.</w:t>
      </w:r>
    </w:p>
  </w:footnote>
  <w:footnote w:id="2">
    <w:p w14:paraId="0E2B82A4" w14:textId="77777777" w:rsidR="004F6BE3" w:rsidRPr="007574BE" w:rsidRDefault="004F6BE3" w:rsidP="00AF015F">
      <w:pPr>
        <w:pStyle w:val="FootnoteText"/>
        <w:ind w:left="567" w:hanging="567"/>
        <w:rPr>
          <w:sz w:val="24"/>
          <w:szCs w:val="24"/>
          <w:lang w:val="fi-FI"/>
        </w:rPr>
      </w:pPr>
      <w:r w:rsidRPr="007574BE">
        <w:rPr>
          <w:rStyle w:val="FootnoteReference"/>
          <w:sz w:val="24"/>
          <w:szCs w:val="24"/>
          <w:lang w:val="fi-FI"/>
        </w:rPr>
        <w:footnoteRef/>
      </w:r>
      <w:r w:rsidRPr="007574BE">
        <w:rPr>
          <w:sz w:val="24"/>
          <w:szCs w:val="24"/>
          <w:lang w:val="fi-FI"/>
        </w:rPr>
        <w:t xml:space="preserve"> </w:t>
      </w:r>
      <w:r w:rsidRPr="007574BE">
        <w:rPr>
          <w:sz w:val="24"/>
          <w:szCs w:val="24"/>
          <w:lang w:val="fi-FI"/>
        </w:rPr>
        <w:tab/>
        <w:t>EUVL C 86, 7.3.2019, s. 173.</w:t>
      </w:r>
    </w:p>
  </w:footnote>
  <w:footnote w:id="3">
    <w:p w14:paraId="363F7BBC" w14:textId="77777777" w:rsidR="004F1BDD" w:rsidRPr="007574BE" w:rsidRDefault="004F1BDD" w:rsidP="004F1BDD">
      <w:pPr>
        <w:pStyle w:val="FootnoteText"/>
        <w:ind w:left="720" w:hanging="720"/>
        <w:rPr>
          <w:sz w:val="24"/>
          <w:szCs w:val="24"/>
          <w:lang w:val="fi-FI"/>
        </w:rPr>
      </w:pPr>
      <w:r w:rsidRPr="00103D0F">
        <w:rPr>
          <w:rStyle w:val="FootnoteReference"/>
          <w:sz w:val="24"/>
          <w:szCs w:val="24"/>
        </w:rPr>
        <w:footnoteRef/>
      </w:r>
      <w:r w:rsidRPr="00103D0F">
        <w:rPr>
          <w:sz w:val="24"/>
          <w:szCs w:val="24"/>
          <w:lang w:val="fi-FI"/>
        </w:rPr>
        <w:tab/>
        <w:t xml:space="preserve">Tämä kanta korvaa </w:t>
      </w:r>
      <w:r w:rsidR="00F823FD" w:rsidRPr="00103D0F">
        <w:rPr>
          <w:sz w:val="24"/>
          <w:szCs w:val="24"/>
          <w:lang w:val="fi-FI"/>
        </w:rPr>
        <w:t>23</w:t>
      </w:r>
      <w:r w:rsidRPr="00103D0F">
        <w:rPr>
          <w:sz w:val="24"/>
          <w:szCs w:val="24"/>
          <w:lang w:val="fi-FI"/>
        </w:rPr>
        <w:t xml:space="preserve">. </w:t>
      </w:r>
      <w:r w:rsidR="00F823FD" w:rsidRPr="00103D0F">
        <w:rPr>
          <w:sz w:val="24"/>
          <w:szCs w:val="24"/>
          <w:lang w:val="fi-FI"/>
        </w:rPr>
        <w:t>loka</w:t>
      </w:r>
      <w:r w:rsidRPr="00103D0F">
        <w:rPr>
          <w:sz w:val="24"/>
          <w:szCs w:val="24"/>
          <w:lang w:val="fi-FI"/>
        </w:rPr>
        <w:t>kuuta 20</w:t>
      </w:r>
      <w:r w:rsidR="00F823FD" w:rsidRPr="00103D0F">
        <w:rPr>
          <w:sz w:val="24"/>
          <w:szCs w:val="24"/>
          <w:lang w:val="fi-FI"/>
        </w:rPr>
        <w:t>20</w:t>
      </w:r>
      <w:r w:rsidRPr="00103D0F">
        <w:rPr>
          <w:sz w:val="24"/>
          <w:szCs w:val="24"/>
          <w:lang w:val="fi-FI"/>
        </w:rPr>
        <w:t xml:space="preserve"> hyväksytyt tarkistukset (Hyväksytyt tekstit, P9_</w:t>
      </w:r>
      <w:proofErr w:type="gramStart"/>
      <w:r w:rsidRPr="00103D0F">
        <w:rPr>
          <w:sz w:val="24"/>
          <w:szCs w:val="24"/>
          <w:lang w:val="fi-FI"/>
        </w:rPr>
        <w:t>TA(</w:t>
      </w:r>
      <w:proofErr w:type="gramEnd"/>
      <w:r w:rsidRPr="00103D0F">
        <w:rPr>
          <w:sz w:val="24"/>
          <w:szCs w:val="24"/>
          <w:lang w:val="fi-FI"/>
        </w:rPr>
        <w:t>20</w:t>
      </w:r>
      <w:r w:rsidR="00F823FD" w:rsidRPr="00103D0F">
        <w:rPr>
          <w:sz w:val="24"/>
          <w:szCs w:val="24"/>
          <w:lang w:val="fi-FI"/>
        </w:rPr>
        <w:t>20</w:t>
      </w:r>
      <w:r w:rsidRPr="00103D0F">
        <w:rPr>
          <w:sz w:val="24"/>
          <w:szCs w:val="24"/>
          <w:lang w:val="fi-FI"/>
        </w:rPr>
        <w:t>)</w:t>
      </w:r>
      <w:r w:rsidR="00F823FD" w:rsidRPr="00103D0F">
        <w:rPr>
          <w:sz w:val="24"/>
          <w:szCs w:val="24"/>
          <w:lang w:val="fi-FI"/>
        </w:rPr>
        <w:t>0289</w:t>
      </w:r>
      <w:r w:rsidRPr="00103D0F">
        <w:rPr>
          <w:sz w:val="24"/>
          <w:szCs w:val="24"/>
          <w:lang w:val="fi-FI"/>
        </w:rPr>
        <w:t>).</w:t>
      </w:r>
    </w:p>
  </w:footnote>
  <w:footnote w:id="4">
    <w:p w14:paraId="31EDAF4E" w14:textId="77777777" w:rsidR="009E5963" w:rsidRPr="00362A82" w:rsidRDefault="009E5963" w:rsidP="009E5963">
      <w:pPr>
        <w:widowControl/>
        <w:spacing w:before="120" w:after="120"/>
        <w:ind w:left="851" w:hanging="851"/>
      </w:pPr>
      <w:r w:rsidRPr="00C112B5">
        <w:rPr>
          <w:rStyle w:val="FootnoteReference"/>
        </w:rPr>
        <w:footnoteRef/>
      </w:r>
      <w:r w:rsidRPr="00C112B5">
        <w:t xml:space="preserve"> </w:t>
      </w:r>
      <w:r w:rsidRPr="001523CC">
        <w:tab/>
      </w:r>
      <w:r w:rsidRPr="00C112B5">
        <w:t xml:space="preserve">Tekninen alaviite: Tarkistuksessa 283 olevaan yhteiseen lausumaan EU:n terveys- ja ympäristönormien soveltamista unioniin tuotaviin maataloustuotteisiin koskevista proaktiivisista toimista monenvälisellä tasolla sisältyi ylimääräinen toinen kappale (joka koski tuontituotteissa sallittavia torjunta-aineiden enimmäismääriä). Kyseinen kappale lisättiin tarkistukseen kirjoitusvirheen johdosta. Komission lausuma tuonnissa sallittavien enimmäismäärien ja </w:t>
      </w:r>
      <w:proofErr w:type="spellStart"/>
      <w:r w:rsidRPr="00C112B5">
        <w:t>Codex</w:t>
      </w:r>
      <w:proofErr w:type="spellEnd"/>
      <w:r w:rsidRPr="00C112B5">
        <w:t xml:space="preserve">-enimmäismäärien tarkistamisesta kattaa kyseisen kappaleen asiasisällön. Kyseistä kappaletta ei näin ollen sisällytetä </w:t>
      </w:r>
      <w:r w:rsidRPr="00C112B5">
        <w:rPr>
          <w:i/>
          <w:iCs/>
        </w:rPr>
        <w:t>Euroo</w:t>
      </w:r>
      <w:r>
        <w:rPr>
          <w:i/>
          <w:iCs/>
        </w:rPr>
        <w:t>pa</w:t>
      </w:r>
      <w:r w:rsidRPr="00C112B5">
        <w:rPr>
          <w:i/>
          <w:iCs/>
        </w:rPr>
        <w:t>n unionin virallisen lehden</w:t>
      </w:r>
      <w:r w:rsidRPr="00C112B5">
        <w:t xml:space="preserve"> C-sarjassa julkaistavaan yhteiseen lausumaan eikä se sisälly Euroopan parlamentin hyväksymään tekstiin.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6"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7"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lvl>
  </w:abstractNum>
  <w:abstractNum w:abstractNumId="9"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10"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20"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24"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5"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8"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30"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1"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2"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abstractNum w:abstractNumId="3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3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4"/>
  </w:num>
  <w:num w:numId="2">
    <w:abstractNumId w:val="15"/>
  </w:num>
  <w:num w:numId="3">
    <w:abstractNumId w:val="9"/>
  </w:num>
  <w:num w:numId="4">
    <w:abstractNumId w:val="18"/>
  </w:num>
  <w:num w:numId="5">
    <w:abstractNumId w:val="20"/>
  </w:num>
  <w:num w:numId="6">
    <w:abstractNumId w:val="19"/>
  </w:num>
  <w:num w:numId="7">
    <w:abstractNumId w:val="33"/>
  </w:num>
  <w:num w:numId="8">
    <w:abstractNumId w:val="16"/>
  </w:num>
  <w:num w:numId="9">
    <w:abstractNumId w:val="11"/>
  </w:num>
  <w:num w:numId="10">
    <w:abstractNumId w:val="34"/>
  </w:num>
  <w:num w:numId="11">
    <w:abstractNumId w:val="14"/>
  </w:num>
  <w:num w:numId="12">
    <w:abstractNumId w:val="7"/>
  </w:num>
  <w:num w:numId="13">
    <w:abstractNumId w:val="6"/>
  </w:num>
  <w:num w:numId="14">
    <w:abstractNumId w:val="30"/>
  </w:num>
  <w:num w:numId="15">
    <w:abstractNumId w:val="27"/>
  </w:num>
  <w:num w:numId="16">
    <w:abstractNumId w:val="23"/>
  </w:num>
  <w:num w:numId="17">
    <w:abstractNumId w:val="8"/>
  </w:num>
  <w:num w:numId="18">
    <w:abstractNumId w:val="26"/>
  </w:num>
  <w:num w:numId="19">
    <w:abstractNumId w:val="3"/>
  </w:num>
  <w:num w:numId="20">
    <w:abstractNumId w:val="0"/>
  </w:num>
  <w:num w:numId="21">
    <w:abstractNumId w:val="24"/>
  </w:num>
  <w:num w:numId="22">
    <w:abstractNumId w:val="5"/>
  </w:num>
  <w:num w:numId="23">
    <w:abstractNumId w:val="31"/>
  </w:num>
  <w:num w:numId="24">
    <w:abstractNumId w:val="32"/>
  </w:num>
  <w:num w:numId="25">
    <w:abstractNumId w:val="21"/>
  </w:num>
  <w:num w:numId="26">
    <w:abstractNumId w:val="29"/>
  </w:num>
  <w:num w:numId="27">
    <w:abstractNumId w:val="25"/>
  </w:num>
  <w:num w:numId="28">
    <w:abstractNumId w:val="17"/>
  </w:num>
  <w:num w:numId="29">
    <w:abstractNumId w:val="2"/>
  </w:num>
  <w:num w:numId="30">
    <w:abstractNumId w:val="12"/>
  </w:num>
  <w:num w:numId="31">
    <w:abstractNumId w:val="10"/>
  </w:num>
  <w:num w:numId="32">
    <w:abstractNumId w:val="13"/>
  </w:num>
  <w:num w:numId="33">
    <w:abstractNumId w:val="22"/>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FI"/>
    <w:docVar w:name="dvnumam" w:val="320"/>
    <w:docVar w:name="dvpe" w:val="623.922"/>
    <w:docVar w:name="dvrapporteur" w:val="Esittelijä: "/>
    <w:docVar w:name="dvtitre" w:val="Euroopan parlamentin lainsäädäntöpäätöslauselma xx. marraskuuta 2021 ehdotuksesta Euroopan parlamentin ja neuvoston asetukseksi maataloustuotteiden yhteisestä markkinajärjestelystä annetun asetuksen (EU) N:o 1308/2013, maataloustuotteiden ja elintarvikkeiden laatujärjestelmistä annetun asetuksen (EU) N:o 1151/2012, maustettujen viinituotteiden määritelmästä, kuvauksesta, esittelystä, merkinnöistä ja maantieteellisten merkintöjen suojasta annetun asetuksen (EU) N:o 251/2014, syrjäisimpien alueiden hyväksi toteutettavista maatalousalan erityistoimenpiteistä annetun asetuksen (EU) N:o 228/2013 sekä Egeanmeren pienten saarten hyväksi toteutettavien erityistoimenpiteiden vahvistamisesta annetun asetuksen (EU) N:o 229/2013 muuttamisesta(COM(2018)0394 – C8-0246/2018 – 2018/0218(COD))"/>
  </w:docVars>
  <w:rsids>
    <w:rsidRoot w:val="00FD5B5A"/>
    <w:rsid w:val="00002272"/>
    <w:rsid w:val="00064002"/>
    <w:rsid w:val="000677B9"/>
    <w:rsid w:val="000831BA"/>
    <w:rsid w:val="000A42CC"/>
    <w:rsid w:val="000E7DD9"/>
    <w:rsid w:val="0010095E"/>
    <w:rsid w:val="00103D0F"/>
    <w:rsid w:val="00125B37"/>
    <w:rsid w:val="001523CC"/>
    <w:rsid w:val="00187494"/>
    <w:rsid w:val="001F32AE"/>
    <w:rsid w:val="00236E0B"/>
    <w:rsid w:val="002767FF"/>
    <w:rsid w:val="002B18FE"/>
    <w:rsid w:val="002B5493"/>
    <w:rsid w:val="002B590F"/>
    <w:rsid w:val="002C3D43"/>
    <w:rsid w:val="00343214"/>
    <w:rsid w:val="00361C00"/>
    <w:rsid w:val="00362A82"/>
    <w:rsid w:val="00395FA1"/>
    <w:rsid w:val="003C43EB"/>
    <w:rsid w:val="003E15D4"/>
    <w:rsid w:val="00411CCE"/>
    <w:rsid w:val="0041666E"/>
    <w:rsid w:val="00421060"/>
    <w:rsid w:val="00471C19"/>
    <w:rsid w:val="004867E3"/>
    <w:rsid w:val="00486CB0"/>
    <w:rsid w:val="00494A28"/>
    <w:rsid w:val="004C0004"/>
    <w:rsid w:val="004C5D52"/>
    <w:rsid w:val="004F1BDD"/>
    <w:rsid w:val="004F6BE3"/>
    <w:rsid w:val="0050519A"/>
    <w:rsid w:val="005072A1"/>
    <w:rsid w:val="00514517"/>
    <w:rsid w:val="00545827"/>
    <w:rsid w:val="00560270"/>
    <w:rsid w:val="005C2568"/>
    <w:rsid w:val="005F4739"/>
    <w:rsid w:val="006037C0"/>
    <w:rsid w:val="006631B6"/>
    <w:rsid w:val="00680577"/>
    <w:rsid w:val="006F74FA"/>
    <w:rsid w:val="00731ADD"/>
    <w:rsid w:val="00734777"/>
    <w:rsid w:val="00747932"/>
    <w:rsid w:val="00751A4A"/>
    <w:rsid w:val="00756632"/>
    <w:rsid w:val="007574BE"/>
    <w:rsid w:val="00762C74"/>
    <w:rsid w:val="00786EC0"/>
    <w:rsid w:val="007D1690"/>
    <w:rsid w:val="007E22AD"/>
    <w:rsid w:val="00805191"/>
    <w:rsid w:val="00817416"/>
    <w:rsid w:val="00842779"/>
    <w:rsid w:val="00865F67"/>
    <w:rsid w:val="00881A7B"/>
    <w:rsid w:val="008840E5"/>
    <w:rsid w:val="00887B3E"/>
    <w:rsid w:val="008C2AC6"/>
    <w:rsid w:val="00930C23"/>
    <w:rsid w:val="0093193B"/>
    <w:rsid w:val="009509D8"/>
    <w:rsid w:val="00950B64"/>
    <w:rsid w:val="00981893"/>
    <w:rsid w:val="009E5963"/>
    <w:rsid w:val="00A1687D"/>
    <w:rsid w:val="00A43E52"/>
    <w:rsid w:val="00A44A21"/>
    <w:rsid w:val="00A4678D"/>
    <w:rsid w:val="00A778C7"/>
    <w:rsid w:val="00AB441E"/>
    <w:rsid w:val="00AB6293"/>
    <w:rsid w:val="00AE0928"/>
    <w:rsid w:val="00AE2326"/>
    <w:rsid w:val="00AF015F"/>
    <w:rsid w:val="00AF3B82"/>
    <w:rsid w:val="00B12E95"/>
    <w:rsid w:val="00B22876"/>
    <w:rsid w:val="00B558F0"/>
    <w:rsid w:val="00B620E6"/>
    <w:rsid w:val="00BD48FE"/>
    <w:rsid w:val="00BD7BD8"/>
    <w:rsid w:val="00BE6ADC"/>
    <w:rsid w:val="00C05BFE"/>
    <w:rsid w:val="00C112B5"/>
    <w:rsid w:val="00C23CD4"/>
    <w:rsid w:val="00C61C0C"/>
    <w:rsid w:val="00C941CB"/>
    <w:rsid w:val="00CC2357"/>
    <w:rsid w:val="00CF071A"/>
    <w:rsid w:val="00D058B8"/>
    <w:rsid w:val="00D335BD"/>
    <w:rsid w:val="00D56C11"/>
    <w:rsid w:val="00D834A0"/>
    <w:rsid w:val="00D872DF"/>
    <w:rsid w:val="00D91E21"/>
    <w:rsid w:val="00DA7FCD"/>
    <w:rsid w:val="00E365E1"/>
    <w:rsid w:val="00E71FE6"/>
    <w:rsid w:val="00E820A4"/>
    <w:rsid w:val="00EB006A"/>
    <w:rsid w:val="00EB4772"/>
    <w:rsid w:val="00ED169E"/>
    <w:rsid w:val="00ED2500"/>
    <w:rsid w:val="00ED4235"/>
    <w:rsid w:val="00F04346"/>
    <w:rsid w:val="00F075DC"/>
    <w:rsid w:val="00F149E9"/>
    <w:rsid w:val="00F5134D"/>
    <w:rsid w:val="00F74202"/>
    <w:rsid w:val="00F823FD"/>
    <w:rsid w:val="00F87713"/>
    <w:rsid w:val="00FB4360"/>
    <w:rsid w:val="00FD0C70"/>
    <w:rsid w:val="00FD5B5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73EE0C"/>
  <w15:chartTrackingRefBased/>
  <w15:docId w15:val="{6E68F470-AA11-4D53-97E3-A922692F6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caption" w:semiHidden="1" w:uiPriority="35" w:unhideWhenUsed="1" w:qFormat="1"/>
    <w:lsdException w:name="table of figures"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20E6"/>
    <w:pPr>
      <w:widowControl w:val="0"/>
    </w:pPr>
    <w:rPr>
      <w:sz w:val="24"/>
      <w:lang w:val="fi-F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SUPERS,Footnote reference number,note TESI,-E Fußnotenzeichen,number,Footnote,(Footnote Reference),EN Footnote Reference,Voetnootverwijzing,Times 10 Point,Exposant 3 Point,16 Poin"/>
    <w:link w:val="FootnoteReferneceChar"/>
    <w:rsid w:val="00395FA1"/>
    <w:rPr>
      <w:b w:val="0"/>
      <w:vertAlign w:val="superscript"/>
    </w:rPr>
  </w:style>
  <w:style w:type="paragraph" w:styleId="FootnoteText">
    <w:name w:val="footnote text"/>
    <w:aliases w:val="footnotes,Footnote Text Char2 Char,Footnote Text Char Char1 Char,Footnote Text Char2 Char Char Char,Footnote Text Char1 Char Char Char Char,Footnote Text Char Char Char Char Char Char,Fußnotentext RAXEN,footnotes Char,fn,Fußnote,o,Znak,f"/>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s Char1,Footnote Text Char2 Char Char,Footnote Text Char Char1 Char Char,Footnote Text Char2 Char Char Char Char,Footnote Text Char1 Char Char Char Char Char,Footnote Text Char Char Char Char Char Char Char,footnotes Char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D335BD"/>
    <w:rPr>
      <w:b/>
      <w:kern w:val="28"/>
      <w:sz w:val="28"/>
      <w:lang w:val="fr-FR" w:eastAsia="fr-FR"/>
    </w:rPr>
  </w:style>
  <w:style w:type="character" w:customStyle="1" w:styleId="Heading2Char">
    <w:name w:val="Heading 2 Char"/>
    <w:basedOn w:val="DefaultParagraphFont"/>
    <w:link w:val="Heading2"/>
    <w:uiPriority w:val="9"/>
    <w:rsid w:val="00D335BD"/>
    <w:rPr>
      <w:sz w:val="24"/>
      <w:lang w:val="fr-FR" w:eastAsia="fr-FR"/>
    </w:rPr>
  </w:style>
  <w:style w:type="character" w:customStyle="1" w:styleId="Heading3Char">
    <w:name w:val="Heading 3 Char"/>
    <w:basedOn w:val="DefaultParagraphFont"/>
    <w:link w:val="Heading3"/>
    <w:uiPriority w:val="9"/>
    <w:rsid w:val="00D335BD"/>
    <w:rPr>
      <w:rFonts w:ascii="Arial" w:hAnsi="Arial"/>
      <w:sz w:val="24"/>
      <w:lang w:val="fr-FR" w:eastAsia="fr-FR"/>
    </w:rPr>
  </w:style>
  <w:style w:type="character" w:customStyle="1" w:styleId="Heading4Char">
    <w:name w:val="Heading 4 Char"/>
    <w:basedOn w:val="DefaultParagraphFont"/>
    <w:link w:val="Heading4"/>
    <w:uiPriority w:val="9"/>
    <w:rsid w:val="00D335BD"/>
    <w:rPr>
      <w:sz w:val="24"/>
      <w:lang w:val="en-US" w:eastAsia="fr-FR"/>
    </w:rPr>
  </w:style>
  <w:style w:type="character" w:customStyle="1" w:styleId="Heading5Char">
    <w:name w:val="Heading 5 Char"/>
    <w:basedOn w:val="DefaultParagraphFont"/>
    <w:link w:val="Heading5"/>
    <w:uiPriority w:val="9"/>
    <w:rsid w:val="00D335BD"/>
    <w:rPr>
      <w:sz w:val="24"/>
      <w:lang w:val="en-US" w:eastAsia="fr-FR"/>
    </w:rPr>
  </w:style>
  <w:style w:type="character" w:customStyle="1" w:styleId="Heading6Char">
    <w:name w:val="Heading 6 Char"/>
    <w:basedOn w:val="DefaultParagraphFont"/>
    <w:link w:val="Heading6"/>
    <w:uiPriority w:val="9"/>
    <w:rsid w:val="00D335BD"/>
    <w:rPr>
      <w:i/>
      <w:sz w:val="22"/>
      <w:lang w:val="fi-FI"/>
    </w:rPr>
  </w:style>
  <w:style w:type="character" w:customStyle="1" w:styleId="Heading7Char">
    <w:name w:val="Heading 7 Char"/>
    <w:basedOn w:val="DefaultParagraphFont"/>
    <w:link w:val="Heading7"/>
    <w:uiPriority w:val="9"/>
    <w:rsid w:val="00D335BD"/>
    <w:rPr>
      <w:rFonts w:ascii="Arial" w:hAnsi="Arial"/>
      <w:sz w:val="24"/>
      <w:lang w:val="fi-FI"/>
    </w:rPr>
  </w:style>
  <w:style w:type="character" w:customStyle="1" w:styleId="Heading8Char">
    <w:name w:val="Heading 8 Char"/>
    <w:basedOn w:val="DefaultParagraphFont"/>
    <w:link w:val="Heading8"/>
    <w:rsid w:val="00D335BD"/>
    <w:rPr>
      <w:rFonts w:ascii="Arial" w:hAnsi="Arial"/>
      <w:i/>
      <w:sz w:val="24"/>
      <w:lang w:val="fi-FI"/>
    </w:rPr>
  </w:style>
  <w:style w:type="character" w:customStyle="1" w:styleId="Heading9Char">
    <w:name w:val="Heading 9 Char"/>
    <w:basedOn w:val="DefaultParagraphFont"/>
    <w:link w:val="Heading9"/>
    <w:rsid w:val="00D335BD"/>
    <w:rPr>
      <w:rFonts w:ascii="Arial" w:hAnsi="Arial"/>
      <w:b/>
      <w:i/>
      <w:sz w:val="18"/>
      <w:lang w:val="fi-FI"/>
    </w:rPr>
  </w:style>
  <w:style w:type="paragraph" w:styleId="TOCHeading">
    <w:name w:val="TOC Heading"/>
    <w:basedOn w:val="Normal"/>
    <w:next w:val="Normal"/>
    <w:uiPriority w:val="39"/>
    <w:unhideWhenUsed/>
    <w:qFormat/>
    <w:rsid w:val="00D335BD"/>
    <w:pPr>
      <w:widowControl/>
      <w:spacing w:after="240"/>
    </w:pPr>
    <w:rPr>
      <w:lang w:val="en-GB"/>
    </w:rPr>
  </w:style>
  <w:style w:type="paragraph" w:styleId="Footer">
    <w:name w:val="footer"/>
    <w:basedOn w:val="Normal"/>
    <w:link w:val="FooterChar"/>
    <w:rsid w:val="00D335BD"/>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D335BD"/>
    <w:rPr>
      <w:sz w:val="22"/>
      <w:lang w:val="fi-FI"/>
    </w:rPr>
  </w:style>
  <w:style w:type="paragraph" w:customStyle="1" w:styleId="Normal12a12b">
    <w:name w:val="Normal12a12b"/>
    <w:basedOn w:val="Normal"/>
    <w:rsid w:val="00D335BD"/>
    <w:pPr>
      <w:spacing w:before="240" w:after="240"/>
    </w:pPr>
  </w:style>
  <w:style w:type="paragraph" w:customStyle="1" w:styleId="Footer2">
    <w:name w:val="Footer2"/>
    <w:basedOn w:val="Normal"/>
    <w:rsid w:val="00D335BD"/>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D335BD"/>
    <w:pPr>
      <w:spacing w:after="240"/>
    </w:pPr>
  </w:style>
  <w:style w:type="character" w:customStyle="1" w:styleId="Normal12Char">
    <w:name w:val="Normal12 Char"/>
    <w:basedOn w:val="DefaultParagraphFont"/>
    <w:link w:val="Normal12"/>
    <w:locked/>
    <w:rsid w:val="00D335BD"/>
    <w:rPr>
      <w:sz w:val="24"/>
      <w:lang w:val="fi-FI"/>
    </w:rPr>
  </w:style>
  <w:style w:type="paragraph" w:customStyle="1" w:styleId="TOCPage">
    <w:name w:val="TOC Page"/>
    <w:basedOn w:val="Normal12"/>
    <w:next w:val="TOC1"/>
    <w:rsid w:val="00D335BD"/>
    <w:pPr>
      <w:keepNext/>
      <w:jc w:val="right"/>
    </w:pPr>
    <w:rPr>
      <w:rFonts w:ascii="Arial" w:hAnsi="Arial"/>
      <w:b/>
    </w:rPr>
  </w:style>
  <w:style w:type="paragraph" w:customStyle="1" w:styleId="TableofEntries">
    <w:name w:val="Table of Entries"/>
    <w:basedOn w:val="Normal12"/>
    <w:rsid w:val="00D335BD"/>
    <w:pPr>
      <w:widowControl/>
      <w:tabs>
        <w:tab w:val="right" w:leader="dot" w:pos="9072"/>
      </w:tabs>
      <w:jc w:val="both"/>
    </w:pPr>
  </w:style>
  <w:style w:type="paragraph" w:customStyle="1" w:styleId="Normal6">
    <w:name w:val="Normal6"/>
    <w:basedOn w:val="Normal"/>
    <w:link w:val="Normal6Char"/>
    <w:rsid w:val="00D335BD"/>
    <w:pPr>
      <w:spacing w:after="120"/>
    </w:pPr>
  </w:style>
  <w:style w:type="character" w:customStyle="1" w:styleId="Normal6Char">
    <w:name w:val="Normal6 Char"/>
    <w:link w:val="Normal6"/>
    <w:rsid w:val="00D335BD"/>
    <w:rPr>
      <w:sz w:val="24"/>
      <w:lang w:val="fi-FI"/>
    </w:rPr>
  </w:style>
  <w:style w:type="paragraph" w:customStyle="1" w:styleId="PageHeading">
    <w:name w:val="PageHeading"/>
    <w:basedOn w:val="Normal12a12b"/>
    <w:rsid w:val="00D335BD"/>
    <w:pPr>
      <w:keepNext/>
      <w:jc w:val="center"/>
    </w:pPr>
    <w:rPr>
      <w:rFonts w:ascii="Arial" w:hAnsi="Arial"/>
      <w:b/>
    </w:rPr>
  </w:style>
  <w:style w:type="paragraph" w:customStyle="1" w:styleId="NormalBold">
    <w:name w:val="NormalBold"/>
    <w:basedOn w:val="Normal"/>
    <w:link w:val="NormalBoldChar"/>
    <w:rsid w:val="00D335BD"/>
    <w:rPr>
      <w:b/>
    </w:rPr>
  </w:style>
  <w:style w:type="character" w:customStyle="1" w:styleId="NormalBoldChar">
    <w:name w:val="NormalBold Char"/>
    <w:link w:val="NormalBold"/>
    <w:rsid w:val="00D335BD"/>
    <w:rPr>
      <w:b/>
      <w:sz w:val="24"/>
      <w:lang w:val="fi-FI"/>
    </w:rPr>
  </w:style>
  <w:style w:type="paragraph" w:customStyle="1" w:styleId="Normal12Bold">
    <w:name w:val="Normal12Bold"/>
    <w:basedOn w:val="Normal12"/>
    <w:rsid w:val="00D335BD"/>
    <w:rPr>
      <w:b/>
    </w:rPr>
  </w:style>
  <w:style w:type="paragraph" w:customStyle="1" w:styleId="Normal12Italic">
    <w:name w:val="Normal12Italic"/>
    <w:basedOn w:val="Normal"/>
    <w:rsid w:val="00D335BD"/>
    <w:pPr>
      <w:spacing w:before="240"/>
    </w:pPr>
    <w:rPr>
      <w:i/>
    </w:rPr>
  </w:style>
  <w:style w:type="paragraph" w:customStyle="1" w:styleId="Normal12Hanging">
    <w:name w:val="Normal12Hanging"/>
    <w:basedOn w:val="Normal12"/>
    <w:qFormat/>
    <w:rsid w:val="00D335BD"/>
    <w:pPr>
      <w:ind w:left="567" w:hanging="567"/>
    </w:pPr>
  </w:style>
  <w:style w:type="paragraph" w:customStyle="1" w:styleId="Normal24">
    <w:name w:val="Normal24"/>
    <w:basedOn w:val="Normal"/>
    <w:rsid w:val="00D335BD"/>
    <w:pPr>
      <w:spacing w:after="480"/>
    </w:pPr>
  </w:style>
  <w:style w:type="paragraph" w:customStyle="1" w:styleId="Cover24">
    <w:name w:val="Cover24"/>
    <w:basedOn w:val="Normal24"/>
    <w:rsid w:val="00D335BD"/>
    <w:pPr>
      <w:ind w:left="1418"/>
    </w:pPr>
  </w:style>
  <w:style w:type="paragraph" w:customStyle="1" w:styleId="CoverNormal">
    <w:name w:val="CoverNormal"/>
    <w:basedOn w:val="Normal"/>
    <w:rsid w:val="00D335BD"/>
    <w:pPr>
      <w:ind w:left="1418"/>
    </w:pPr>
  </w:style>
  <w:style w:type="paragraph" w:customStyle="1" w:styleId="CrossRef">
    <w:name w:val="CrossRef"/>
    <w:basedOn w:val="Normal"/>
    <w:rsid w:val="00D335BD"/>
    <w:pPr>
      <w:spacing w:before="240"/>
      <w:jc w:val="center"/>
    </w:pPr>
    <w:rPr>
      <w:i/>
    </w:rPr>
  </w:style>
  <w:style w:type="paragraph" w:customStyle="1" w:styleId="JustificationTitle">
    <w:name w:val="JustificationTitle"/>
    <w:basedOn w:val="Normal"/>
    <w:next w:val="Normal12"/>
    <w:rsid w:val="00D335BD"/>
    <w:pPr>
      <w:keepNext/>
      <w:spacing w:before="240"/>
      <w:jc w:val="center"/>
    </w:pPr>
    <w:rPr>
      <w:i/>
    </w:rPr>
  </w:style>
  <w:style w:type="paragraph" w:customStyle="1" w:styleId="Normal12Centre">
    <w:name w:val="Normal12Centre"/>
    <w:basedOn w:val="Normal12"/>
    <w:rsid w:val="00D335BD"/>
    <w:pPr>
      <w:jc w:val="center"/>
    </w:pPr>
  </w:style>
  <w:style w:type="paragraph" w:customStyle="1" w:styleId="Normal12Keep">
    <w:name w:val="Normal12Keep"/>
    <w:basedOn w:val="Normal12"/>
    <w:rsid w:val="00D335BD"/>
    <w:pPr>
      <w:keepNext/>
    </w:pPr>
  </w:style>
  <w:style w:type="paragraph" w:customStyle="1" w:styleId="Normal12Tab">
    <w:name w:val="Normal12Tab"/>
    <w:basedOn w:val="Normal12"/>
    <w:rsid w:val="00D335BD"/>
    <w:pPr>
      <w:tabs>
        <w:tab w:val="left" w:pos="567"/>
      </w:tabs>
    </w:pPr>
  </w:style>
  <w:style w:type="paragraph" w:customStyle="1" w:styleId="RefProc">
    <w:name w:val="RefProc"/>
    <w:basedOn w:val="Normal"/>
    <w:rsid w:val="00D335BD"/>
    <w:pPr>
      <w:spacing w:before="240" w:after="240"/>
      <w:jc w:val="right"/>
    </w:pPr>
    <w:rPr>
      <w:rFonts w:ascii="Arial" w:hAnsi="Arial"/>
      <w:b/>
      <w:caps/>
    </w:rPr>
  </w:style>
  <w:style w:type="paragraph" w:customStyle="1" w:styleId="StarsAndIs">
    <w:name w:val="StarsAndIs"/>
    <w:basedOn w:val="Normal"/>
    <w:rsid w:val="00D335BD"/>
    <w:pPr>
      <w:ind w:left="1418"/>
    </w:pPr>
    <w:rPr>
      <w:rFonts w:ascii="Arial" w:hAnsi="Arial"/>
      <w:b/>
      <w:sz w:val="48"/>
    </w:rPr>
  </w:style>
  <w:style w:type="paragraph" w:customStyle="1" w:styleId="Lgendesigne">
    <w:name w:val="Légende signe"/>
    <w:basedOn w:val="Normal"/>
    <w:rsid w:val="00D335BD"/>
    <w:pPr>
      <w:tabs>
        <w:tab w:val="right" w:pos="454"/>
        <w:tab w:val="left" w:pos="737"/>
      </w:tabs>
      <w:ind w:left="737" w:hanging="737"/>
    </w:pPr>
    <w:rPr>
      <w:snapToGrid w:val="0"/>
      <w:sz w:val="18"/>
      <w:lang w:eastAsia="en-US"/>
    </w:rPr>
  </w:style>
  <w:style w:type="paragraph" w:customStyle="1" w:styleId="TypeDoc">
    <w:name w:val="TypeDoc"/>
    <w:basedOn w:val="Normal24"/>
    <w:rsid w:val="00D335BD"/>
    <w:pPr>
      <w:ind w:left="1418"/>
    </w:pPr>
    <w:rPr>
      <w:rFonts w:ascii="Arial" w:hAnsi="Arial"/>
      <w:b/>
      <w:sz w:val="48"/>
    </w:rPr>
  </w:style>
  <w:style w:type="paragraph" w:customStyle="1" w:styleId="ZDate">
    <w:name w:val="ZDate"/>
    <w:basedOn w:val="Normal"/>
    <w:rsid w:val="00D335BD"/>
    <w:pPr>
      <w:spacing w:after="1200"/>
    </w:pPr>
  </w:style>
  <w:style w:type="paragraph" w:styleId="Header">
    <w:name w:val="header"/>
    <w:basedOn w:val="Normal"/>
    <w:link w:val="HeaderChar"/>
    <w:uiPriority w:val="99"/>
    <w:rsid w:val="00D335BD"/>
    <w:pPr>
      <w:tabs>
        <w:tab w:val="center" w:pos="4153"/>
        <w:tab w:val="right" w:pos="8306"/>
      </w:tabs>
    </w:pPr>
  </w:style>
  <w:style w:type="character" w:customStyle="1" w:styleId="HeaderChar">
    <w:name w:val="Header Char"/>
    <w:basedOn w:val="DefaultParagraphFont"/>
    <w:link w:val="Header"/>
    <w:uiPriority w:val="99"/>
    <w:rsid w:val="00D335BD"/>
    <w:rPr>
      <w:sz w:val="24"/>
      <w:lang w:val="fi-FI"/>
    </w:rPr>
  </w:style>
  <w:style w:type="paragraph" w:customStyle="1" w:styleId="Olang">
    <w:name w:val="Olang"/>
    <w:basedOn w:val="Normal"/>
    <w:rsid w:val="00D335BD"/>
    <w:pPr>
      <w:spacing w:before="240" w:after="240"/>
      <w:jc w:val="right"/>
    </w:pPr>
    <w:rPr>
      <w:noProof/>
    </w:rPr>
  </w:style>
  <w:style w:type="paragraph" w:customStyle="1" w:styleId="ColumnHeading">
    <w:name w:val="ColumnHeading"/>
    <w:basedOn w:val="Normal"/>
    <w:rsid w:val="00D335BD"/>
    <w:pPr>
      <w:spacing w:after="240"/>
      <w:jc w:val="center"/>
    </w:pPr>
    <w:rPr>
      <w:i/>
    </w:rPr>
  </w:style>
  <w:style w:type="paragraph" w:customStyle="1" w:styleId="AMNumberTabs">
    <w:name w:val="AMNumberTabs"/>
    <w:basedOn w:val="Normal"/>
    <w:rsid w:val="00B620E6"/>
    <w:pPr>
      <w:keepNext/>
      <w:widowControl/>
      <w:spacing w:before="240" w:after="240"/>
    </w:pPr>
    <w:rPr>
      <w:b/>
    </w:rPr>
  </w:style>
  <w:style w:type="paragraph" w:customStyle="1" w:styleId="NormalBold12b">
    <w:name w:val="NormalBold12b"/>
    <w:basedOn w:val="Normal"/>
    <w:rsid w:val="00D335BD"/>
    <w:pPr>
      <w:spacing w:before="240"/>
    </w:pPr>
    <w:rPr>
      <w:b/>
    </w:rPr>
  </w:style>
  <w:style w:type="paragraph" w:customStyle="1" w:styleId="ZCommittee">
    <w:name w:val="ZCommittee"/>
    <w:basedOn w:val="Normal"/>
    <w:next w:val="Normal"/>
    <w:rsid w:val="00D335BD"/>
    <w:pPr>
      <w:jc w:val="center"/>
    </w:pPr>
    <w:rPr>
      <w:rFonts w:ascii="Arial" w:hAnsi="Arial" w:cs="Arial"/>
      <w:i/>
      <w:sz w:val="22"/>
      <w:szCs w:val="22"/>
    </w:rPr>
  </w:style>
  <w:style w:type="paragraph" w:customStyle="1" w:styleId="Lgendetitre">
    <w:name w:val="Légende titre"/>
    <w:basedOn w:val="Normal"/>
    <w:rsid w:val="00D335BD"/>
    <w:pPr>
      <w:spacing w:before="240" w:after="240"/>
    </w:pPr>
    <w:rPr>
      <w:b/>
      <w:i/>
      <w:snapToGrid w:val="0"/>
      <w:lang w:eastAsia="en-US"/>
    </w:rPr>
  </w:style>
  <w:style w:type="paragraph" w:customStyle="1" w:styleId="Lgendestandard">
    <w:name w:val="Légende standard"/>
    <w:basedOn w:val="Lgendesigne"/>
    <w:rsid w:val="00D335BD"/>
    <w:pPr>
      <w:ind w:left="0" w:firstLine="0"/>
    </w:pPr>
  </w:style>
  <w:style w:type="paragraph" w:styleId="BalloonText">
    <w:name w:val="Balloon Text"/>
    <w:basedOn w:val="Normal"/>
    <w:link w:val="BalloonTextChar"/>
    <w:uiPriority w:val="99"/>
    <w:rsid w:val="00D335BD"/>
    <w:rPr>
      <w:rFonts w:ascii="Segoe UI" w:hAnsi="Segoe UI" w:cs="Segoe UI"/>
      <w:sz w:val="18"/>
      <w:szCs w:val="18"/>
    </w:rPr>
  </w:style>
  <w:style w:type="character" w:customStyle="1" w:styleId="BalloonTextChar">
    <w:name w:val="Balloon Text Char"/>
    <w:basedOn w:val="DefaultParagraphFont"/>
    <w:link w:val="BalloonText"/>
    <w:rsid w:val="00D335BD"/>
    <w:rPr>
      <w:rFonts w:ascii="Segoe UI" w:hAnsi="Segoe UI" w:cs="Segoe UI"/>
      <w:sz w:val="18"/>
      <w:szCs w:val="18"/>
      <w:lang w:val="fi-FI"/>
    </w:rPr>
  </w:style>
  <w:style w:type="paragraph" w:customStyle="1" w:styleId="modref">
    <w:name w:val="modref"/>
    <w:basedOn w:val="Normal"/>
    <w:rsid w:val="00D335BD"/>
    <w:pPr>
      <w:widowControl/>
      <w:spacing w:before="120"/>
    </w:pPr>
    <w:rPr>
      <w:b/>
      <w:bCs/>
      <w:szCs w:val="24"/>
    </w:rPr>
  </w:style>
  <w:style w:type="paragraph" w:customStyle="1" w:styleId="stitle-article-norm">
    <w:name w:val="stitle-article-norm"/>
    <w:basedOn w:val="Normal"/>
    <w:rsid w:val="00D335BD"/>
    <w:pPr>
      <w:widowControl/>
      <w:spacing w:before="240" w:after="120"/>
      <w:jc w:val="center"/>
    </w:pPr>
    <w:rPr>
      <w:b/>
      <w:bCs/>
      <w:szCs w:val="24"/>
    </w:rPr>
  </w:style>
  <w:style w:type="character" w:styleId="Hyperlink">
    <w:name w:val="Hyperlink"/>
    <w:uiPriority w:val="99"/>
    <w:unhideWhenUsed/>
    <w:rsid w:val="00D335BD"/>
    <w:rPr>
      <w:color w:val="0000FF"/>
      <w:u w:val="single"/>
    </w:rPr>
  </w:style>
  <w:style w:type="character" w:styleId="CommentReference">
    <w:name w:val="annotation reference"/>
    <w:basedOn w:val="DefaultParagraphFont"/>
    <w:rsid w:val="00D335BD"/>
    <w:rPr>
      <w:sz w:val="16"/>
      <w:szCs w:val="16"/>
    </w:rPr>
  </w:style>
  <w:style w:type="paragraph" w:styleId="CommentText">
    <w:name w:val="annotation text"/>
    <w:basedOn w:val="Normal"/>
    <w:link w:val="CommentTextChar"/>
    <w:uiPriority w:val="99"/>
    <w:rsid w:val="00D335BD"/>
    <w:rPr>
      <w:sz w:val="20"/>
    </w:rPr>
  </w:style>
  <w:style w:type="character" w:customStyle="1" w:styleId="CommentTextChar">
    <w:name w:val="Comment Text Char"/>
    <w:basedOn w:val="DefaultParagraphFont"/>
    <w:link w:val="CommentText"/>
    <w:uiPriority w:val="99"/>
    <w:rsid w:val="00D335BD"/>
    <w:rPr>
      <w:lang w:val="fi-FI"/>
    </w:rPr>
  </w:style>
  <w:style w:type="paragraph" w:styleId="CommentSubject">
    <w:name w:val="annotation subject"/>
    <w:basedOn w:val="CommentText"/>
    <w:next w:val="CommentText"/>
    <w:link w:val="CommentSubjectChar"/>
    <w:uiPriority w:val="99"/>
    <w:rsid w:val="00D335BD"/>
    <w:rPr>
      <w:b/>
      <w:bCs/>
    </w:rPr>
  </w:style>
  <w:style w:type="character" w:customStyle="1" w:styleId="CommentSubjectChar">
    <w:name w:val="Comment Subject Char"/>
    <w:basedOn w:val="CommentTextChar"/>
    <w:link w:val="CommentSubject"/>
    <w:rsid w:val="00D335BD"/>
    <w:rPr>
      <w:b/>
      <w:bCs/>
      <w:lang w:val="fi-FI"/>
    </w:rPr>
  </w:style>
  <w:style w:type="paragraph" w:styleId="Revision">
    <w:name w:val="Revision"/>
    <w:hidden/>
    <w:uiPriority w:val="99"/>
    <w:rsid w:val="00D335BD"/>
    <w:rPr>
      <w:sz w:val="24"/>
      <w:lang w:val="fi-FI"/>
    </w:rPr>
  </w:style>
  <w:style w:type="character" w:customStyle="1" w:styleId="Sup">
    <w:name w:val="Sup"/>
    <w:uiPriority w:val="1"/>
    <w:qFormat/>
    <w:rsid w:val="00D335BD"/>
    <w:rPr>
      <w:color w:val="000000"/>
      <w:vertAlign w:val="superscript"/>
    </w:rPr>
  </w:style>
  <w:style w:type="paragraph" w:customStyle="1" w:styleId="Point1">
    <w:name w:val="Point 1"/>
    <w:basedOn w:val="Normal"/>
    <w:rsid w:val="00D335BD"/>
    <w:pPr>
      <w:widowControl/>
      <w:spacing w:before="120" w:after="120"/>
      <w:ind w:left="1417" w:hanging="567"/>
      <w:jc w:val="both"/>
    </w:pPr>
    <w:rPr>
      <w:rFonts w:eastAsia="Calibri"/>
      <w:szCs w:val="22"/>
      <w:lang w:eastAsia="en-US"/>
    </w:rPr>
  </w:style>
  <w:style w:type="character" w:customStyle="1" w:styleId="superscript">
    <w:name w:val="superscript"/>
    <w:rsid w:val="00D335BD"/>
    <w:rPr>
      <w:sz w:val="17"/>
      <w:szCs w:val="17"/>
      <w:vertAlign w:val="superscript"/>
    </w:rPr>
  </w:style>
  <w:style w:type="paragraph" w:customStyle="1" w:styleId="norm">
    <w:name w:val="norm"/>
    <w:basedOn w:val="Normal"/>
    <w:rsid w:val="00D335BD"/>
    <w:pPr>
      <w:widowControl/>
      <w:spacing w:before="120"/>
      <w:jc w:val="both"/>
    </w:pPr>
    <w:rPr>
      <w:szCs w:val="24"/>
    </w:rPr>
  </w:style>
  <w:style w:type="paragraph" w:customStyle="1" w:styleId="PageHeadingNotTOC">
    <w:name w:val="PageHeadingNotTOC"/>
    <w:basedOn w:val="Normal"/>
    <w:rsid w:val="00D335BD"/>
    <w:pPr>
      <w:keepNext/>
      <w:spacing w:before="240" w:after="240"/>
      <w:jc w:val="center"/>
    </w:pPr>
    <w:rPr>
      <w:rFonts w:ascii="Arial" w:hAnsi="Arial"/>
      <w:b/>
    </w:rPr>
  </w:style>
  <w:style w:type="paragraph" w:customStyle="1" w:styleId="ConclusionsPA">
    <w:name w:val="ConclusionsPA"/>
    <w:basedOn w:val="Normal12"/>
    <w:rsid w:val="00D335BD"/>
    <w:pPr>
      <w:spacing w:before="480"/>
      <w:jc w:val="center"/>
    </w:pPr>
    <w:rPr>
      <w:rFonts w:ascii="Arial" w:hAnsi="Arial"/>
      <w:b/>
      <w:caps/>
      <w:snapToGrid w:val="0"/>
      <w:lang w:eastAsia="en-US"/>
    </w:rPr>
  </w:style>
  <w:style w:type="paragraph" w:customStyle="1" w:styleId="NormalTabs">
    <w:name w:val="NormalTabs"/>
    <w:basedOn w:val="Normal"/>
    <w:qFormat/>
    <w:rsid w:val="00D335BD"/>
    <w:pPr>
      <w:tabs>
        <w:tab w:val="center" w:pos="284"/>
        <w:tab w:val="left" w:pos="426"/>
      </w:tabs>
    </w:pPr>
    <w:rPr>
      <w:snapToGrid w:val="0"/>
      <w:lang w:eastAsia="en-US"/>
    </w:rPr>
  </w:style>
  <w:style w:type="paragraph" w:customStyle="1" w:styleId="Normal24a12b">
    <w:name w:val="Normal24a12b"/>
    <w:basedOn w:val="Normal"/>
    <w:qFormat/>
    <w:rsid w:val="00D335BD"/>
    <w:pPr>
      <w:spacing w:before="240" w:after="480"/>
    </w:pPr>
  </w:style>
  <w:style w:type="paragraph" w:customStyle="1" w:styleId="NormalBoldCentre">
    <w:name w:val="NormalBoldCentre"/>
    <w:basedOn w:val="Normal"/>
    <w:next w:val="Normal"/>
    <w:qFormat/>
    <w:rsid w:val="00D335BD"/>
    <w:pPr>
      <w:jc w:val="center"/>
    </w:pPr>
    <w:rPr>
      <w:b/>
    </w:rPr>
  </w:style>
  <w:style w:type="paragraph" w:customStyle="1" w:styleId="Text2">
    <w:name w:val="Text 2"/>
    <w:basedOn w:val="Normal"/>
    <w:rsid w:val="00D335BD"/>
    <w:pPr>
      <w:widowControl/>
      <w:spacing w:before="120" w:after="120"/>
      <w:ind w:left="1417"/>
      <w:jc w:val="both"/>
    </w:pPr>
    <w:rPr>
      <w:rFonts w:eastAsia="Calibri"/>
      <w:szCs w:val="22"/>
      <w:lang w:eastAsia="en-US"/>
    </w:rPr>
  </w:style>
  <w:style w:type="numbering" w:customStyle="1" w:styleId="NoList1">
    <w:name w:val="No List1"/>
    <w:next w:val="NoList"/>
    <w:uiPriority w:val="99"/>
    <w:semiHidden/>
    <w:unhideWhenUsed/>
    <w:rsid w:val="00236E0B"/>
  </w:style>
  <w:style w:type="paragraph" w:styleId="TOC4">
    <w:name w:val="toc 4"/>
    <w:basedOn w:val="Normal"/>
    <w:next w:val="Normal"/>
    <w:uiPriority w:val="39"/>
    <w:unhideWhenUsed/>
    <w:rsid w:val="00236E0B"/>
    <w:pPr>
      <w:tabs>
        <w:tab w:val="right" w:leader="dot" w:pos="9071"/>
      </w:tabs>
      <w:autoSpaceDE w:val="0"/>
      <w:autoSpaceDN w:val="0"/>
      <w:adjustRightInd w:val="0"/>
      <w:spacing w:before="60" w:after="120" w:line="360" w:lineRule="auto"/>
      <w:ind w:left="850" w:hanging="850"/>
    </w:pPr>
    <w:rPr>
      <w:szCs w:val="22"/>
    </w:rPr>
  </w:style>
  <w:style w:type="paragraph" w:styleId="TOC5">
    <w:name w:val="toc 5"/>
    <w:basedOn w:val="Normal"/>
    <w:next w:val="Normal"/>
    <w:uiPriority w:val="39"/>
    <w:unhideWhenUsed/>
    <w:rsid w:val="00236E0B"/>
    <w:pPr>
      <w:tabs>
        <w:tab w:val="right" w:leader="dot" w:pos="9071"/>
      </w:tabs>
      <w:autoSpaceDE w:val="0"/>
      <w:autoSpaceDN w:val="0"/>
      <w:adjustRightInd w:val="0"/>
      <w:spacing w:before="300" w:after="120" w:line="360" w:lineRule="auto"/>
    </w:pPr>
    <w:rPr>
      <w:szCs w:val="22"/>
    </w:rPr>
  </w:style>
  <w:style w:type="paragraph" w:styleId="TOC6">
    <w:name w:val="toc 6"/>
    <w:basedOn w:val="Normal"/>
    <w:next w:val="Normal"/>
    <w:uiPriority w:val="39"/>
    <w:unhideWhenUsed/>
    <w:rsid w:val="00236E0B"/>
    <w:pPr>
      <w:tabs>
        <w:tab w:val="right" w:leader="dot" w:pos="9071"/>
      </w:tabs>
      <w:autoSpaceDE w:val="0"/>
      <w:autoSpaceDN w:val="0"/>
      <w:adjustRightInd w:val="0"/>
      <w:spacing w:before="240" w:after="120" w:line="360" w:lineRule="auto"/>
    </w:pPr>
    <w:rPr>
      <w:szCs w:val="22"/>
    </w:rPr>
  </w:style>
  <w:style w:type="paragraph" w:styleId="TOC7">
    <w:name w:val="toc 7"/>
    <w:basedOn w:val="Normal"/>
    <w:next w:val="Normal"/>
    <w:uiPriority w:val="39"/>
    <w:unhideWhenUsed/>
    <w:rsid w:val="00236E0B"/>
    <w:pPr>
      <w:tabs>
        <w:tab w:val="right" w:leader="dot" w:pos="9071"/>
      </w:tabs>
      <w:autoSpaceDE w:val="0"/>
      <w:autoSpaceDN w:val="0"/>
      <w:adjustRightInd w:val="0"/>
      <w:spacing w:before="180" w:after="120" w:line="360" w:lineRule="auto"/>
    </w:pPr>
    <w:rPr>
      <w:szCs w:val="22"/>
    </w:rPr>
  </w:style>
  <w:style w:type="paragraph" w:styleId="TOC8">
    <w:name w:val="toc 8"/>
    <w:basedOn w:val="Normal"/>
    <w:next w:val="Normal"/>
    <w:uiPriority w:val="39"/>
    <w:unhideWhenUsed/>
    <w:rsid w:val="00236E0B"/>
    <w:pPr>
      <w:tabs>
        <w:tab w:val="right" w:leader="dot" w:pos="9071"/>
      </w:tabs>
      <w:autoSpaceDE w:val="0"/>
      <w:autoSpaceDN w:val="0"/>
      <w:adjustRightInd w:val="0"/>
      <w:spacing w:before="120" w:after="120" w:line="360" w:lineRule="auto"/>
    </w:pPr>
    <w:rPr>
      <w:szCs w:val="22"/>
    </w:rPr>
  </w:style>
  <w:style w:type="paragraph" w:styleId="TOC9">
    <w:name w:val="toc 9"/>
    <w:basedOn w:val="Normal"/>
    <w:next w:val="Normal"/>
    <w:uiPriority w:val="39"/>
    <w:unhideWhenUsed/>
    <w:rsid w:val="00236E0B"/>
    <w:pPr>
      <w:tabs>
        <w:tab w:val="right" w:leader="dot" w:pos="9071"/>
      </w:tabs>
      <w:autoSpaceDE w:val="0"/>
      <w:autoSpaceDN w:val="0"/>
      <w:adjustRightInd w:val="0"/>
      <w:spacing w:before="120" w:after="120" w:line="360" w:lineRule="auto"/>
    </w:pPr>
    <w:rPr>
      <w:szCs w:val="22"/>
    </w:rPr>
  </w:style>
  <w:style w:type="paragraph" w:customStyle="1" w:styleId="HeaderLandscape">
    <w:name w:val="HeaderLandscape"/>
    <w:basedOn w:val="Normal"/>
    <w:rsid w:val="00236E0B"/>
    <w:pPr>
      <w:tabs>
        <w:tab w:val="right" w:pos="14570"/>
      </w:tabs>
      <w:autoSpaceDE w:val="0"/>
      <w:autoSpaceDN w:val="0"/>
      <w:adjustRightInd w:val="0"/>
      <w:spacing w:before="120" w:after="120" w:line="360" w:lineRule="auto"/>
    </w:pPr>
    <w:rPr>
      <w:szCs w:val="22"/>
    </w:rPr>
  </w:style>
  <w:style w:type="paragraph" w:customStyle="1" w:styleId="FooterLandscape">
    <w:name w:val="FooterLandscape"/>
    <w:basedOn w:val="Normal"/>
    <w:rsid w:val="00236E0B"/>
    <w:pPr>
      <w:tabs>
        <w:tab w:val="center" w:pos="7285"/>
        <w:tab w:val="center" w:pos="10930"/>
        <w:tab w:val="right" w:pos="14570"/>
      </w:tabs>
      <w:autoSpaceDE w:val="0"/>
      <w:autoSpaceDN w:val="0"/>
      <w:adjustRightInd w:val="0"/>
      <w:spacing w:before="120" w:after="120"/>
    </w:pPr>
    <w:rPr>
      <w:szCs w:val="22"/>
    </w:rPr>
  </w:style>
  <w:style w:type="paragraph" w:customStyle="1" w:styleId="HeaderCouncil">
    <w:name w:val="Header Council"/>
    <w:basedOn w:val="Normal"/>
    <w:rsid w:val="00236E0B"/>
    <w:pPr>
      <w:autoSpaceDE w:val="0"/>
      <w:autoSpaceDN w:val="0"/>
      <w:adjustRightInd w:val="0"/>
      <w:spacing w:before="120" w:after="120"/>
    </w:pPr>
    <w:rPr>
      <w:sz w:val="2"/>
      <w:szCs w:val="22"/>
    </w:rPr>
  </w:style>
  <w:style w:type="paragraph" w:customStyle="1" w:styleId="FooterCouncil">
    <w:name w:val="Footer Council"/>
    <w:basedOn w:val="Normal"/>
    <w:rsid w:val="00236E0B"/>
    <w:pPr>
      <w:autoSpaceDE w:val="0"/>
      <w:autoSpaceDN w:val="0"/>
      <w:adjustRightInd w:val="0"/>
      <w:spacing w:before="120" w:after="120"/>
    </w:pPr>
    <w:rPr>
      <w:sz w:val="2"/>
      <w:szCs w:val="22"/>
    </w:rPr>
  </w:style>
  <w:style w:type="paragraph" w:customStyle="1" w:styleId="TechnicalBlock">
    <w:name w:val="Technical Block"/>
    <w:basedOn w:val="Normal"/>
    <w:next w:val="Normal"/>
    <w:link w:val="TechnicalBlockChar"/>
    <w:rsid w:val="00236E0B"/>
    <w:pPr>
      <w:autoSpaceDE w:val="0"/>
      <w:autoSpaceDN w:val="0"/>
      <w:adjustRightInd w:val="0"/>
      <w:spacing w:before="120" w:after="240"/>
      <w:jc w:val="center"/>
    </w:pPr>
    <w:rPr>
      <w:szCs w:val="22"/>
    </w:rPr>
  </w:style>
  <w:style w:type="character" w:customStyle="1" w:styleId="Marker">
    <w:name w:val="Marker"/>
    <w:basedOn w:val="DefaultParagraphFont"/>
    <w:rsid w:val="00236E0B"/>
    <w:rPr>
      <w:color w:val="0000FF"/>
      <w:shd w:val="clear" w:color="auto" w:fill="auto"/>
    </w:rPr>
  </w:style>
  <w:style w:type="character" w:customStyle="1" w:styleId="Marker1">
    <w:name w:val="Marker1"/>
    <w:basedOn w:val="DefaultParagraphFont"/>
    <w:rsid w:val="00236E0B"/>
    <w:rPr>
      <w:color w:val="008000"/>
      <w:shd w:val="clear" w:color="auto" w:fill="auto"/>
    </w:rPr>
  </w:style>
  <w:style w:type="paragraph" w:customStyle="1" w:styleId="Text1">
    <w:name w:val="Text 1"/>
    <w:basedOn w:val="Normal"/>
    <w:rsid w:val="00236E0B"/>
    <w:pPr>
      <w:autoSpaceDE w:val="0"/>
      <w:autoSpaceDN w:val="0"/>
      <w:adjustRightInd w:val="0"/>
      <w:spacing w:before="120" w:after="120" w:line="360" w:lineRule="auto"/>
      <w:ind w:left="850"/>
    </w:pPr>
    <w:rPr>
      <w:szCs w:val="22"/>
    </w:rPr>
  </w:style>
  <w:style w:type="paragraph" w:customStyle="1" w:styleId="Text3">
    <w:name w:val="Text 3"/>
    <w:basedOn w:val="Normal"/>
    <w:rsid w:val="00236E0B"/>
    <w:pPr>
      <w:autoSpaceDE w:val="0"/>
      <w:autoSpaceDN w:val="0"/>
      <w:adjustRightInd w:val="0"/>
      <w:spacing w:before="120" w:after="120" w:line="360" w:lineRule="auto"/>
      <w:ind w:left="1984"/>
    </w:pPr>
    <w:rPr>
      <w:szCs w:val="22"/>
    </w:rPr>
  </w:style>
  <w:style w:type="paragraph" w:customStyle="1" w:styleId="Text4">
    <w:name w:val="Text 4"/>
    <w:basedOn w:val="Normal"/>
    <w:rsid w:val="00236E0B"/>
    <w:pPr>
      <w:autoSpaceDE w:val="0"/>
      <w:autoSpaceDN w:val="0"/>
      <w:adjustRightInd w:val="0"/>
      <w:spacing w:before="120" w:after="120" w:line="360" w:lineRule="auto"/>
      <w:ind w:left="2551"/>
    </w:pPr>
    <w:rPr>
      <w:szCs w:val="22"/>
    </w:rPr>
  </w:style>
  <w:style w:type="paragraph" w:customStyle="1" w:styleId="Text5">
    <w:name w:val="Text 5"/>
    <w:basedOn w:val="Normal"/>
    <w:rsid w:val="00236E0B"/>
    <w:pPr>
      <w:autoSpaceDE w:val="0"/>
      <w:autoSpaceDN w:val="0"/>
      <w:adjustRightInd w:val="0"/>
      <w:spacing w:before="120" w:after="120" w:line="360" w:lineRule="auto"/>
      <w:ind w:left="3118"/>
    </w:pPr>
    <w:rPr>
      <w:szCs w:val="22"/>
    </w:rPr>
  </w:style>
  <w:style w:type="paragraph" w:customStyle="1" w:styleId="Text6">
    <w:name w:val="Text 6"/>
    <w:basedOn w:val="Normal"/>
    <w:rsid w:val="00236E0B"/>
    <w:pPr>
      <w:autoSpaceDE w:val="0"/>
      <w:autoSpaceDN w:val="0"/>
      <w:adjustRightInd w:val="0"/>
      <w:spacing w:before="120" w:after="120" w:line="360" w:lineRule="auto"/>
      <w:ind w:left="3685"/>
    </w:pPr>
    <w:rPr>
      <w:szCs w:val="22"/>
    </w:rPr>
  </w:style>
  <w:style w:type="paragraph" w:customStyle="1" w:styleId="NormalCentered">
    <w:name w:val="Normal Centered"/>
    <w:basedOn w:val="Normal"/>
    <w:rsid w:val="00236E0B"/>
    <w:pPr>
      <w:autoSpaceDE w:val="0"/>
      <w:autoSpaceDN w:val="0"/>
      <w:adjustRightInd w:val="0"/>
      <w:spacing w:before="120" w:after="120" w:line="360" w:lineRule="auto"/>
      <w:jc w:val="center"/>
    </w:pPr>
    <w:rPr>
      <w:szCs w:val="22"/>
    </w:rPr>
  </w:style>
  <w:style w:type="paragraph" w:customStyle="1" w:styleId="NormalLeft">
    <w:name w:val="Normal Left"/>
    <w:basedOn w:val="Normal"/>
    <w:rsid w:val="00236E0B"/>
    <w:pPr>
      <w:autoSpaceDE w:val="0"/>
      <w:autoSpaceDN w:val="0"/>
      <w:adjustRightInd w:val="0"/>
      <w:spacing w:before="120" w:after="120" w:line="360" w:lineRule="auto"/>
    </w:pPr>
    <w:rPr>
      <w:szCs w:val="22"/>
    </w:rPr>
  </w:style>
  <w:style w:type="paragraph" w:customStyle="1" w:styleId="NormalRight">
    <w:name w:val="Normal Right"/>
    <w:basedOn w:val="Normal"/>
    <w:rsid w:val="00236E0B"/>
    <w:pPr>
      <w:autoSpaceDE w:val="0"/>
      <w:autoSpaceDN w:val="0"/>
      <w:adjustRightInd w:val="0"/>
      <w:spacing w:before="120" w:after="120" w:line="360" w:lineRule="auto"/>
      <w:jc w:val="right"/>
    </w:pPr>
    <w:rPr>
      <w:szCs w:val="22"/>
    </w:rPr>
  </w:style>
  <w:style w:type="paragraph" w:customStyle="1" w:styleId="QuotedText">
    <w:name w:val="Quoted Text"/>
    <w:basedOn w:val="Normal"/>
    <w:rsid w:val="00236E0B"/>
    <w:pPr>
      <w:autoSpaceDE w:val="0"/>
      <w:autoSpaceDN w:val="0"/>
      <w:adjustRightInd w:val="0"/>
      <w:spacing w:before="120" w:after="120" w:line="360" w:lineRule="auto"/>
      <w:ind w:left="1417"/>
    </w:pPr>
    <w:rPr>
      <w:szCs w:val="22"/>
    </w:rPr>
  </w:style>
  <w:style w:type="paragraph" w:customStyle="1" w:styleId="Point0">
    <w:name w:val="Point 0"/>
    <w:basedOn w:val="Normal"/>
    <w:rsid w:val="00236E0B"/>
    <w:pPr>
      <w:autoSpaceDE w:val="0"/>
      <w:autoSpaceDN w:val="0"/>
      <w:adjustRightInd w:val="0"/>
      <w:spacing w:before="120" w:after="120" w:line="360" w:lineRule="auto"/>
      <w:ind w:left="850" w:hanging="850"/>
    </w:pPr>
    <w:rPr>
      <w:szCs w:val="22"/>
    </w:rPr>
  </w:style>
  <w:style w:type="paragraph" w:customStyle="1" w:styleId="Point2">
    <w:name w:val="Point 2"/>
    <w:basedOn w:val="Normal"/>
    <w:rsid w:val="00236E0B"/>
    <w:pPr>
      <w:autoSpaceDE w:val="0"/>
      <w:autoSpaceDN w:val="0"/>
      <w:adjustRightInd w:val="0"/>
      <w:spacing w:before="120" w:after="120" w:line="360" w:lineRule="auto"/>
      <w:ind w:left="1984" w:hanging="567"/>
    </w:pPr>
    <w:rPr>
      <w:szCs w:val="22"/>
    </w:rPr>
  </w:style>
  <w:style w:type="paragraph" w:customStyle="1" w:styleId="Point3">
    <w:name w:val="Point 3"/>
    <w:basedOn w:val="Normal"/>
    <w:rsid w:val="00236E0B"/>
    <w:pPr>
      <w:autoSpaceDE w:val="0"/>
      <w:autoSpaceDN w:val="0"/>
      <w:adjustRightInd w:val="0"/>
      <w:spacing w:before="120" w:after="120" w:line="360" w:lineRule="auto"/>
      <w:ind w:left="2551" w:hanging="567"/>
    </w:pPr>
    <w:rPr>
      <w:szCs w:val="22"/>
    </w:rPr>
  </w:style>
  <w:style w:type="paragraph" w:customStyle="1" w:styleId="Point4">
    <w:name w:val="Point 4"/>
    <w:basedOn w:val="Normal"/>
    <w:rsid w:val="00236E0B"/>
    <w:pPr>
      <w:autoSpaceDE w:val="0"/>
      <w:autoSpaceDN w:val="0"/>
      <w:adjustRightInd w:val="0"/>
      <w:spacing w:before="120" w:after="120" w:line="360" w:lineRule="auto"/>
      <w:ind w:left="3118" w:hanging="567"/>
    </w:pPr>
    <w:rPr>
      <w:szCs w:val="22"/>
    </w:rPr>
  </w:style>
  <w:style w:type="paragraph" w:customStyle="1" w:styleId="Point5">
    <w:name w:val="Point 5"/>
    <w:basedOn w:val="Normal"/>
    <w:rsid w:val="00236E0B"/>
    <w:pPr>
      <w:autoSpaceDE w:val="0"/>
      <w:autoSpaceDN w:val="0"/>
      <w:adjustRightInd w:val="0"/>
      <w:spacing w:before="120" w:after="120" w:line="360" w:lineRule="auto"/>
      <w:ind w:left="3685" w:hanging="567"/>
    </w:pPr>
    <w:rPr>
      <w:szCs w:val="22"/>
    </w:rPr>
  </w:style>
  <w:style w:type="paragraph" w:customStyle="1" w:styleId="PointDouble0">
    <w:name w:val="PointDouble 0"/>
    <w:basedOn w:val="Normal"/>
    <w:rsid w:val="00236E0B"/>
    <w:pPr>
      <w:tabs>
        <w:tab w:val="left" w:pos="850"/>
      </w:tabs>
      <w:autoSpaceDE w:val="0"/>
      <w:autoSpaceDN w:val="0"/>
      <w:adjustRightInd w:val="0"/>
      <w:spacing w:before="120" w:after="120" w:line="360" w:lineRule="auto"/>
      <w:ind w:left="1417" w:hanging="1417"/>
    </w:pPr>
    <w:rPr>
      <w:szCs w:val="22"/>
    </w:rPr>
  </w:style>
  <w:style w:type="paragraph" w:customStyle="1" w:styleId="PointDouble1">
    <w:name w:val="PointDouble 1"/>
    <w:basedOn w:val="Normal"/>
    <w:rsid w:val="00236E0B"/>
    <w:pPr>
      <w:tabs>
        <w:tab w:val="left" w:pos="1417"/>
      </w:tabs>
      <w:autoSpaceDE w:val="0"/>
      <w:autoSpaceDN w:val="0"/>
      <w:adjustRightInd w:val="0"/>
      <w:spacing w:before="120" w:after="120" w:line="360" w:lineRule="auto"/>
      <w:ind w:left="1984" w:hanging="1134"/>
    </w:pPr>
    <w:rPr>
      <w:szCs w:val="22"/>
    </w:rPr>
  </w:style>
  <w:style w:type="paragraph" w:customStyle="1" w:styleId="PointDouble2">
    <w:name w:val="PointDouble 2"/>
    <w:basedOn w:val="Normal"/>
    <w:rsid w:val="00236E0B"/>
    <w:pPr>
      <w:tabs>
        <w:tab w:val="left" w:pos="1984"/>
      </w:tabs>
      <w:autoSpaceDE w:val="0"/>
      <w:autoSpaceDN w:val="0"/>
      <w:adjustRightInd w:val="0"/>
      <w:spacing w:before="120" w:after="120" w:line="360" w:lineRule="auto"/>
      <w:ind w:left="2551" w:hanging="1134"/>
    </w:pPr>
    <w:rPr>
      <w:szCs w:val="22"/>
    </w:rPr>
  </w:style>
  <w:style w:type="paragraph" w:customStyle="1" w:styleId="PointDouble3">
    <w:name w:val="PointDouble 3"/>
    <w:basedOn w:val="Normal"/>
    <w:rsid w:val="00236E0B"/>
    <w:pPr>
      <w:tabs>
        <w:tab w:val="left" w:pos="2551"/>
      </w:tabs>
      <w:autoSpaceDE w:val="0"/>
      <w:autoSpaceDN w:val="0"/>
      <w:adjustRightInd w:val="0"/>
      <w:spacing w:before="120" w:after="120" w:line="360" w:lineRule="auto"/>
      <w:ind w:left="3118" w:hanging="1134"/>
    </w:pPr>
    <w:rPr>
      <w:szCs w:val="22"/>
    </w:rPr>
  </w:style>
  <w:style w:type="paragraph" w:customStyle="1" w:styleId="PointDouble4">
    <w:name w:val="PointDouble 4"/>
    <w:basedOn w:val="Normal"/>
    <w:rsid w:val="00236E0B"/>
    <w:pPr>
      <w:tabs>
        <w:tab w:val="left" w:pos="3118"/>
      </w:tabs>
      <w:autoSpaceDE w:val="0"/>
      <w:autoSpaceDN w:val="0"/>
      <w:adjustRightInd w:val="0"/>
      <w:spacing w:before="120" w:after="120" w:line="360" w:lineRule="auto"/>
      <w:ind w:left="3685" w:hanging="1134"/>
    </w:pPr>
    <w:rPr>
      <w:szCs w:val="22"/>
    </w:rPr>
  </w:style>
  <w:style w:type="paragraph" w:customStyle="1" w:styleId="PointDouble5">
    <w:name w:val="PointDouble 5"/>
    <w:basedOn w:val="Normal"/>
    <w:rsid w:val="00236E0B"/>
    <w:pPr>
      <w:tabs>
        <w:tab w:val="left" w:pos="3685"/>
      </w:tabs>
      <w:autoSpaceDE w:val="0"/>
      <w:autoSpaceDN w:val="0"/>
      <w:adjustRightInd w:val="0"/>
      <w:spacing w:before="120" w:after="120" w:line="360" w:lineRule="auto"/>
      <w:ind w:left="4252" w:hanging="1134"/>
    </w:pPr>
    <w:rPr>
      <w:szCs w:val="22"/>
    </w:rPr>
  </w:style>
  <w:style w:type="paragraph" w:customStyle="1" w:styleId="PointTriple0">
    <w:name w:val="PointTriple 0"/>
    <w:basedOn w:val="Normal"/>
    <w:rsid w:val="00236E0B"/>
    <w:pPr>
      <w:tabs>
        <w:tab w:val="left" w:pos="850"/>
        <w:tab w:val="left" w:pos="1417"/>
      </w:tabs>
      <w:autoSpaceDE w:val="0"/>
      <w:autoSpaceDN w:val="0"/>
      <w:adjustRightInd w:val="0"/>
      <w:spacing w:before="120" w:after="120" w:line="360" w:lineRule="auto"/>
      <w:ind w:left="1984" w:hanging="1984"/>
    </w:pPr>
    <w:rPr>
      <w:szCs w:val="22"/>
    </w:rPr>
  </w:style>
  <w:style w:type="paragraph" w:customStyle="1" w:styleId="PointTriple1">
    <w:name w:val="PointTriple 1"/>
    <w:basedOn w:val="Normal"/>
    <w:rsid w:val="00236E0B"/>
    <w:pPr>
      <w:tabs>
        <w:tab w:val="left" w:pos="1417"/>
        <w:tab w:val="left" w:pos="1984"/>
      </w:tabs>
      <w:autoSpaceDE w:val="0"/>
      <w:autoSpaceDN w:val="0"/>
      <w:adjustRightInd w:val="0"/>
      <w:spacing w:before="120" w:after="120" w:line="360" w:lineRule="auto"/>
      <w:ind w:left="2551" w:hanging="1701"/>
    </w:pPr>
    <w:rPr>
      <w:szCs w:val="22"/>
    </w:rPr>
  </w:style>
  <w:style w:type="paragraph" w:customStyle="1" w:styleId="PointTriple2">
    <w:name w:val="PointTriple 2"/>
    <w:basedOn w:val="Normal"/>
    <w:rsid w:val="00236E0B"/>
    <w:pPr>
      <w:tabs>
        <w:tab w:val="left" w:pos="1984"/>
        <w:tab w:val="left" w:pos="2551"/>
      </w:tabs>
      <w:autoSpaceDE w:val="0"/>
      <w:autoSpaceDN w:val="0"/>
      <w:adjustRightInd w:val="0"/>
      <w:spacing w:before="120" w:after="120" w:line="360" w:lineRule="auto"/>
      <w:ind w:left="3118" w:hanging="1701"/>
    </w:pPr>
    <w:rPr>
      <w:szCs w:val="22"/>
    </w:rPr>
  </w:style>
  <w:style w:type="paragraph" w:customStyle="1" w:styleId="PointTriple3">
    <w:name w:val="PointTriple 3"/>
    <w:basedOn w:val="Normal"/>
    <w:rsid w:val="00236E0B"/>
    <w:pPr>
      <w:tabs>
        <w:tab w:val="left" w:pos="2551"/>
        <w:tab w:val="left" w:pos="3118"/>
      </w:tabs>
      <w:autoSpaceDE w:val="0"/>
      <w:autoSpaceDN w:val="0"/>
      <w:adjustRightInd w:val="0"/>
      <w:spacing w:before="120" w:after="120" w:line="360" w:lineRule="auto"/>
      <w:ind w:left="3685" w:hanging="1701"/>
    </w:pPr>
    <w:rPr>
      <w:szCs w:val="22"/>
    </w:rPr>
  </w:style>
  <w:style w:type="paragraph" w:customStyle="1" w:styleId="PointTriple4">
    <w:name w:val="PointTriple 4"/>
    <w:basedOn w:val="Normal"/>
    <w:rsid w:val="00236E0B"/>
    <w:pPr>
      <w:tabs>
        <w:tab w:val="left" w:pos="3118"/>
        <w:tab w:val="left" w:pos="3685"/>
      </w:tabs>
      <w:autoSpaceDE w:val="0"/>
      <w:autoSpaceDN w:val="0"/>
      <w:adjustRightInd w:val="0"/>
      <w:spacing w:before="120" w:after="120" w:line="360" w:lineRule="auto"/>
      <w:ind w:left="4252" w:hanging="1701"/>
    </w:pPr>
    <w:rPr>
      <w:szCs w:val="22"/>
    </w:rPr>
  </w:style>
  <w:style w:type="paragraph" w:customStyle="1" w:styleId="PointTriple5">
    <w:name w:val="PointTriple 5"/>
    <w:basedOn w:val="Normal"/>
    <w:rsid w:val="00236E0B"/>
    <w:pPr>
      <w:tabs>
        <w:tab w:val="left" w:pos="3685"/>
        <w:tab w:val="left" w:pos="4252"/>
      </w:tabs>
      <w:autoSpaceDE w:val="0"/>
      <w:autoSpaceDN w:val="0"/>
      <w:adjustRightInd w:val="0"/>
      <w:spacing w:before="120" w:after="120" w:line="360" w:lineRule="auto"/>
      <w:ind w:left="4819" w:hanging="1701"/>
    </w:pPr>
    <w:rPr>
      <w:szCs w:val="22"/>
    </w:rPr>
  </w:style>
  <w:style w:type="paragraph" w:customStyle="1" w:styleId="Tiret0">
    <w:name w:val="Tiret 0"/>
    <w:basedOn w:val="Normal"/>
    <w:rsid w:val="00236E0B"/>
    <w:pPr>
      <w:numPr>
        <w:numId w:val="3"/>
      </w:numPr>
      <w:tabs>
        <w:tab w:val="clear" w:pos="850"/>
        <w:tab w:val="num" w:pos="360"/>
      </w:tabs>
      <w:autoSpaceDE w:val="0"/>
      <w:autoSpaceDN w:val="0"/>
      <w:adjustRightInd w:val="0"/>
      <w:spacing w:before="120" w:after="120" w:line="360" w:lineRule="auto"/>
      <w:ind w:left="360" w:hanging="360"/>
    </w:pPr>
    <w:rPr>
      <w:szCs w:val="22"/>
    </w:rPr>
  </w:style>
  <w:style w:type="paragraph" w:customStyle="1" w:styleId="Tiret1">
    <w:name w:val="Tiret 1"/>
    <w:basedOn w:val="Normal"/>
    <w:rsid w:val="00236E0B"/>
    <w:pPr>
      <w:numPr>
        <w:numId w:val="4"/>
      </w:numPr>
      <w:tabs>
        <w:tab w:val="clear" w:pos="1417"/>
        <w:tab w:val="num" w:pos="360"/>
      </w:tabs>
      <w:autoSpaceDE w:val="0"/>
      <w:autoSpaceDN w:val="0"/>
      <w:adjustRightInd w:val="0"/>
      <w:spacing w:before="120" w:after="120" w:line="360" w:lineRule="auto"/>
      <w:ind w:left="360" w:hanging="360"/>
    </w:pPr>
    <w:rPr>
      <w:szCs w:val="22"/>
    </w:rPr>
  </w:style>
  <w:style w:type="paragraph" w:customStyle="1" w:styleId="Tiret2">
    <w:name w:val="Tiret 2"/>
    <w:basedOn w:val="Normal"/>
    <w:rsid w:val="00236E0B"/>
    <w:pPr>
      <w:numPr>
        <w:numId w:val="5"/>
      </w:numPr>
      <w:tabs>
        <w:tab w:val="clear" w:pos="1984"/>
        <w:tab w:val="num" w:pos="643"/>
      </w:tabs>
      <w:autoSpaceDE w:val="0"/>
      <w:autoSpaceDN w:val="0"/>
      <w:adjustRightInd w:val="0"/>
      <w:spacing w:before="120" w:after="120" w:line="360" w:lineRule="auto"/>
      <w:ind w:left="643" w:hanging="360"/>
    </w:pPr>
    <w:rPr>
      <w:szCs w:val="22"/>
    </w:rPr>
  </w:style>
  <w:style w:type="paragraph" w:customStyle="1" w:styleId="Tiret3">
    <w:name w:val="Tiret 3"/>
    <w:basedOn w:val="Normal"/>
    <w:rsid w:val="00236E0B"/>
    <w:pPr>
      <w:numPr>
        <w:numId w:val="6"/>
      </w:numPr>
      <w:tabs>
        <w:tab w:val="clear" w:pos="2551"/>
        <w:tab w:val="num" w:pos="643"/>
      </w:tabs>
      <w:autoSpaceDE w:val="0"/>
      <w:autoSpaceDN w:val="0"/>
      <w:adjustRightInd w:val="0"/>
      <w:spacing w:before="120" w:after="120" w:line="360" w:lineRule="auto"/>
      <w:ind w:left="643" w:hanging="360"/>
    </w:pPr>
    <w:rPr>
      <w:szCs w:val="22"/>
    </w:rPr>
  </w:style>
  <w:style w:type="paragraph" w:customStyle="1" w:styleId="Tiret4">
    <w:name w:val="Tiret 4"/>
    <w:basedOn w:val="Normal"/>
    <w:rsid w:val="00236E0B"/>
    <w:pPr>
      <w:numPr>
        <w:numId w:val="7"/>
      </w:numPr>
      <w:tabs>
        <w:tab w:val="clear" w:pos="3118"/>
        <w:tab w:val="num" w:pos="926"/>
      </w:tabs>
      <w:autoSpaceDE w:val="0"/>
      <w:autoSpaceDN w:val="0"/>
      <w:adjustRightInd w:val="0"/>
      <w:spacing w:before="120" w:after="120" w:line="360" w:lineRule="auto"/>
      <w:ind w:left="926" w:hanging="360"/>
    </w:pPr>
    <w:rPr>
      <w:szCs w:val="22"/>
    </w:rPr>
  </w:style>
  <w:style w:type="paragraph" w:customStyle="1" w:styleId="Tiret5">
    <w:name w:val="Tiret 5"/>
    <w:basedOn w:val="Normal"/>
    <w:rsid w:val="00236E0B"/>
    <w:pPr>
      <w:numPr>
        <w:numId w:val="8"/>
      </w:numPr>
      <w:tabs>
        <w:tab w:val="clear" w:pos="3685"/>
        <w:tab w:val="num" w:pos="926"/>
      </w:tabs>
      <w:autoSpaceDE w:val="0"/>
      <w:autoSpaceDN w:val="0"/>
      <w:adjustRightInd w:val="0"/>
      <w:spacing w:before="120" w:after="120" w:line="360" w:lineRule="auto"/>
      <w:ind w:left="926" w:hanging="360"/>
    </w:pPr>
    <w:rPr>
      <w:szCs w:val="22"/>
    </w:rPr>
  </w:style>
  <w:style w:type="paragraph" w:customStyle="1" w:styleId="NumPar1">
    <w:name w:val="NumPar 1"/>
    <w:basedOn w:val="Normal"/>
    <w:next w:val="Text1"/>
    <w:qFormat/>
    <w:rsid w:val="00236E0B"/>
    <w:pPr>
      <w:numPr>
        <w:numId w:val="9"/>
      </w:numPr>
      <w:autoSpaceDE w:val="0"/>
      <w:autoSpaceDN w:val="0"/>
      <w:adjustRightInd w:val="0"/>
      <w:spacing w:before="120" w:after="120" w:line="360" w:lineRule="auto"/>
    </w:pPr>
    <w:rPr>
      <w:szCs w:val="22"/>
    </w:rPr>
  </w:style>
  <w:style w:type="paragraph" w:customStyle="1" w:styleId="NumPar2">
    <w:name w:val="NumPar 2"/>
    <w:basedOn w:val="Normal"/>
    <w:next w:val="Text1"/>
    <w:rsid w:val="00236E0B"/>
    <w:pPr>
      <w:numPr>
        <w:ilvl w:val="1"/>
        <w:numId w:val="9"/>
      </w:numPr>
      <w:tabs>
        <w:tab w:val="clear" w:pos="850"/>
        <w:tab w:val="num" w:pos="1209"/>
      </w:tabs>
      <w:autoSpaceDE w:val="0"/>
      <w:autoSpaceDN w:val="0"/>
      <w:adjustRightInd w:val="0"/>
      <w:spacing w:before="120" w:after="120" w:line="360" w:lineRule="auto"/>
      <w:ind w:left="1209" w:hanging="360"/>
    </w:pPr>
    <w:rPr>
      <w:szCs w:val="22"/>
    </w:rPr>
  </w:style>
  <w:style w:type="paragraph" w:customStyle="1" w:styleId="NumPar3">
    <w:name w:val="NumPar 3"/>
    <w:basedOn w:val="Normal"/>
    <w:next w:val="Text1"/>
    <w:rsid w:val="00236E0B"/>
    <w:pPr>
      <w:numPr>
        <w:ilvl w:val="2"/>
        <w:numId w:val="9"/>
      </w:numPr>
      <w:tabs>
        <w:tab w:val="clear" w:pos="850"/>
        <w:tab w:val="num" w:pos="1209"/>
      </w:tabs>
      <w:autoSpaceDE w:val="0"/>
      <w:autoSpaceDN w:val="0"/>
      <w:adjustRightInd w:val="0"/>
      <w:spacing w:before="120" w:after="120" w:line="360" w:lineRule="auto"/>
      <w:ind w:left="1209" w:hanging="360"/>
    </w:pPr>
    <w:rPr>
      <w:szCs w:val="22"/>
    </w:rPr>
  </w:style>
  <w:style w:type="paragraph" w:customStyle="1" w:styleId="NumPar4">
    <w:name w:val="NumPar 4"/>
    <w:basedOn w:val="Normal"/>
    <w:next w:val="Text1"/>
    <w:rsid w:val="00236E0B"/>
    <w:pPr>
      <w:numPr>
        <w:ilvl w:val="3"/>
        <w:numId w:val="9"/>
      </w:numPr>
      <w:tabs>
        <w:tab w:val="clear" w:pos="850"/>
        <w:tab w:val="num" w:pos="1209"/>
      </w:tabs>
      <w:autoSpaceDE w:val="0"/>
      <w:autoSpaceDN w:val="0"/>
      <w:adjustRightInd w:val="0"/>
      <w:spacing w:before="120" w:after="120" w:line="360" w:lineRule="auto"/>
      <w:ind w:left="1209" w:hanging="360"/>
    </w:pPr>
    <w:rPr>
      <w:szCs w:val="22"/>
    </w:rPr>
  </w:style>
  <w:style w:type="paragraph" w:customStyle="1" w:styleId="NumPar5">
    <w:name w:val="NumPar 5"/>
    <w:basedOn w:val="Normal"/>
    <w:next w:val="Text2"/>
    <w:rsid w:val="00236E0B"/>
    <w:pPr>
      <w:numPr>
        <w:ilvl w:val="4"/>
        <w:numId w:val="9"/>
      </w:numPr>
      <w:tabs>
        <w:tab w:val="clear" w:pos="1417"/>
        <w:tab w:val="num" w:pos="1209"/>
      </w:tabs>
      <w:autoSpaceDE w:val="0"/>
      <w:autoSpaceDN w:val="0"/>
      <w:adjustRightInd w:val="0"/>
      <w:spacing w:before="120" w:after="120" w:line="360" w:lineRule="auto"/>
      <w:ind w:left="1209" w:hanging="360"/>
    </w:pPr>
    <w:rPr>
      <w:szCs w:val="22"/>
    </w:rPr>
  </w:style>
  <w:style w:type="paragraph" w:customStyle="1" w:styleId="NumPar6">
    <w:name w:val="NumPar 6"/>
    <w:basedOn w:val="Normal"/>
    <w:next w:val="Text2"/>
    <w:rsid w:val="00236E0B"/>
    <w:pPr>
      <w:numPr>
        <w:ilvl w:val="5"/>
        <w:numId w:val="9"/>
      </w:numPr>
      <w:tabs>
        <w:tab w:val="clear" w:pos="1417"/>
        <w:tab w:val="num" w:pos="1209"/>
      </w:tabs>
      <w:autoSpaceDE w:val="0"/>
      <w:autoSpaceDN w:val="0"/>
      <w:adjustRightInd w:val="0"/>
      <w:spacing w:before="120" w:after="120" w:line="360" w:lineRule="auto"/>
      <w:ind w:left="1209" w:hanging="360"/>
    </w:pPr>
    <w:rPr>
      <w:szCs w:val="22"/>
    </w:rPr>
  </w:style>
  <w:style w:type="paragraph" w:customStyle="1" w:styleId="NumPar7">
    <w:name w:val="NumPar 7"/>
    <w:basedOn w:val="Normal"/>
    <w:next w:val="Text2"/>
    <w:rsid w:val="00236E0B"/>
    <w:pPr>
      <w:numPr>
        <w:ilvl w:val="6"/>
        <w:numId w:val="9"/>
      </w:numPr>
      <w:tabs>
        <w:tab w:val="clear" w:pos="1417"/>
        <w:tab w:val="num" w:pos="1209"/>
      </w:tabs>
      <w:autoSpaceDE w:val="0"/>
      <w:autoSpaceDN w:val="0"/>
      <w:adjustRightInd w:val="0"/>
      <w:spacing w:before="120" w:after="120" w:line="360" w:lineRule="auto"/>
      <w:ind w:left="1209" w:hanging="360"/>
    </w:pPr>
    <w:rPr>
      <w:szCs w:val="22"/>
    </w:rPr>
  </w:style>
  <w:style w:type="paragraph" w:customStyle="1" w:styleId="ManualNumPar1">
    <w:name w:val="Manual NumPar 1"/>
    <w:basedOn w:val="Normal"/>
    <w:next w:val="Text1"/>
    <w:rsid w:val="00236E0B"/>
    <w:pPr>
      <w:autoSpaceDE w:val="0"/>
      <w:autoSpaceDN w:val="0"/>
      <w:adjustRightInd w:val="0"/>
      <w:spacing w:before="120" w:after="120" w:line="360" w:lineRule="auto"/>
      <w:ind w:left="850" w:hanging="850"/>
    </w:pPr>
    <w:rPr>
      <w:szCs w:val="22"/>
    </w:rPr>
  </w:style>
  <w:style w:type="paragraph" w:customStyle="1" w:styleId="ManualNumPar2">
    <w:name w:val="Manual NumPar 2"/>
    <w:basedOn w:val="Normal"/>
    <w:next w:val="Text1"/>
    <w:rsid w:val="00236E0B"/>
    <w:pPr>
      <w:autoSpaceDE w:val="0"/>
      <w:autoSpaceDN w:val="0"/>
      <w:adjustRightInd w:val="0"/>
      <w:spacing w:before="120" w:after="120" w:line="360" w:lineRule="auto"/>
      <w:ind w:left="850" w:hanging="850"/>
    </w:pPr>
    <w:rPr>
      <w:szCs w:val="22"/>
    </w:rPr>
  </w:style>
  <w:style w:type="paragraph" w:customStyle="1" w:styleId="ManualNumPar3">
    <w:name w:val="Manual NumPar 3"/>
    <w:basedOn w:val="Normal"/>
    <w:next w:val="Text1"/>
    <w:rsid w:val="00236E0B"/>
    <w:pPr>
      <w:autoSpaceDE w:val="0"/>
      <w:autoSpaceDN w:val="0"/>
      <w:adjustRightInd w:val="0"/>
      <w:spacing w:before="120" w:after="120" w:line="360" w:lineRule="auto"/>
      <w:ind w:left="850" w:hanging="850"/>
    </w:pPr>
    <w:rPr>
      <w:szCs w:val="22"/>
    </w:rPr>
  </w:style>
  <w:style w:type="paragraph" w:customStyle="1" w:styleId="ManualNumPar4">
    <w:name w:val="Manual NumPar 4"/>
    <w:basedOn w:val="Normal"/>
    <w:next w:val="Text1"/>
    <w:rsid w:val="00236E0B"/>
    <w:pPr>
      <w:autoSpaceDE w:val="0"/>
      <w:autoSpaceDN w:val="0"/>
      <w:adjustRightInd w:val="0"/>
      <w:spacing w:before="120" w:after="120" w:line="360" w:lineRule="auto"/>
      <w:ind w:left="850" w:hanging="850"/>
    </w:pPr>
    <w:rPr>
      <w:szCs w:val="22"/>
    </w:rPr>
  </w:style>
  <w:style w:type="paragraph" w:customStyle="1" w:styleId="ManualNumPar5">
    <w:name w:val="Manual NumPar 5"/>
    <w:basedOn w:val="Normal"/>
    <w:next w:val="Text2"/>
    <w:rsid w:val="00236E0B"/>
    <w:pPr>
      <w:autoSpaceDE w:val="0"/>
      <w:autoSpaceDN w:val="0"/>
      <w:adjustRightInd w:val="0"/>
      <w:spacing w:before="120" w:after="120" w:line="360" w:lineRule="auto"/>
      <w:ind w:left="1417" w:hanging="1417"/>
    </w:pPr>
    <w:rPr>
      <w:szCs w:val="22"/>
    </w:rPr>
  </w:style>
  <w:style w:type="paragraph" w:customStyle="1" w:styleId="ManualNumPar6">
    <w:name w:val="Manual NumPar 6"/>
    <w:basedOn w:val="Normal"/>
    <w:next w:val="Text2"/>
    <w:rsid w:val="00236E0B"/>
    <w:pPr>
      <w:autoSpaceDE w:val="0"/>
      <w:autoSpaceDN w:val="0"/>
      <w:adjustRightInd w:val="0"/>
      <w:spacing w:before="120" w:after="120" w:line="360" w:lineRule="auto"/>
      <w:ind w:left="1417" w:hanging="1417"/>
    </w:pPr>
    <w:rPr>
      <w:szCs w:val="22"/>
    </w:rPr>
  </w:style>
  <w:style w:type="paragraph" w:customStyle="1" w:styleId="ManualNumPar7">
    <w:name w:val="Manual NumPar 7"/>
    <w:basedOn w:val="Normal"/>
    <w:next w:val="Text2"/>
    <w:rsid w:val="00236E0B"/>
    <w:pPr>
      <w:autoSpaceDE w:val="0"/>
      <w:autoSpaceDN w:val="0"/>
      <w:adjustRightInd w:val="0"/>
      <w:spacing w:before="120" w:after="120" w:line="360" w:lineRule="auto"/>
      <w:ind w:left="1417" w:hanging="1417"/>
    </w:pPr>
    <w:rPr>
      <w:szCs w:val="22"/>
    </w:rPr>
  </w:style>
  <w:style w:type="paragraph" w:customStyle="1" w:styleId="QuotedNumPar">
    <w:name w:val="Quoted NumPar"/>
    <w:basedOn w:val="Normal"/>
    <w:rsid w:val="00236E0B"/>
    <w:pPr>
      <w:autoSpaceDE w:val="0"/>
      <w:autoSpaceDN w:val="0"/>
      <w:adjustRightInd w:val="0"/>
      <w:spacing w:before="120" w:after="120" w:line="360" w:lineRule="auto"/>
      <w:ind w:left="1417" w:hanging="567"/>
    </w:pPr>
    <w:rPr>
      <w:szCs w:val="22"/>
    </w:rPr>
  </w:style>
  <w:style w:type="paragraph" w:customStyle="1" w:styleId="ManualHeading1">
    <w:name w:val="Manual Heading 1"/>
    <w:basedOn w:val="Normal"/>
    <w:next w:val="Text1"/>
    <w:rsid w:val="00236E0B"/>
    <w:pPr>
      <w:keepNext/>
      <w:tabs>
        <w:tab w:val="left" w:pos="850"/>
      </w:tabs>
      <w:autoSpaceDE w:val="0"/>
      <w:autoSpaceDN w:val="0"/>
      <w:adjustRightInd w:val="0"/>
      <w:spacing w:before="360" w:after="120" w:line="360" w:lineRule="auto"/>
      <w:ind w:left="850" w:hanging="850"/>
      <w:outlineLvl w:val="0"/>
    </w:pPr>
    <w:rPr>
      <w:b/>
      <w:smallCaps/>
      <w:szCs w:val="22"/>
    </w:rPr>
  </w:style>
  <w:style w:type="paragraph" w:customStyle="1" w:styleId="ManualHeading2">
    <w:name w:val="Manual Heading 2"/>
    <w:basedOn w:val="Normal"/>
    <w:next w:val="Text1"/>
    <w:rsid w:val="00236E0B"/>
    <w:pPr>
      <w:keepNext/>
      <w:tabs>
        <w:tab w:val="left" w:pos="850"/>
      </w:tabs>
      <w:autoSpaceDE w:val="0"/>
      <w:autoSpaceDN w:val="0"/>
      <w:adjustRightInd w:val="0"/>
      <w:spacing w:before="120" w:after="120" w:line="360" w:lineRule="auto"/>
      <w:ind w:left="850" w:hanging="850"/>
      <w:outlineLvl w:val="1"/>
    </w:pPr>
    <w:rPr>
      <w:b/>
      <w:szCs w:val="22"/>
    </w:rPr>
  </w:style>
  <w:style w:type="paragraph" w:customStyle="1" w:styleId="ManualHeading3">
    <w:name w:val="Manual Heading 3"/>
    <w:basedOn w:val="Normal"/>
    <w:next w:val="Text1"/>
    <w:rsid w:val="00236E0B"/>
    <w:pPr>
      <w:keepNext/>
      <w:tabs>
        <w:tab w:val="left" w:pos="850"/>
      </w:tabs>
      <w:autoSpaceDE w:val="0"/>
      <w:autoSpaceDN w:val="0"/>
      <w:adjustRightInd w:val="0"/>
      <w:spacing w:before="120" w:after="120" w:line="360" w:lineRule="auto"/>
      <w:ind w:left="850" w:hanging="850"/>
      <w:outlineLvl w:val="2"/>
    </w:pPr>
    <w:rPr>
      <w:i/>
      <w:szCs w:val="22"/>
    </w:rPr>
  </w:style>
  <w:style w:type="paragraph" w:customStyle="1" w:styleId="ManualHeading4">
    <w:name w:val="Manual Heading 4"/>
    <w:basedOn w:val="Normal"/>
    <w:next w:val="Text1"/>
    <w:rsid w:val="00236E0B"/>
    <w:pPr>
      <w:keepNext/>
      <w:tabs>
        <w:tab w:val="left" w:pos="850"/>
      </w:tabs>
      <w:autoSpaceDE w:val="0"/>
      <w:autoSpaceDN w:val="0"/>
      <w:adjustRightInd w:val="0"/>
      <w:spacing w:before="120" w:after="120" w:line="360" w:lineRule="auto"/>
      <w:ind w:left="850" w:hanging="850"/>
      <w:outlineLvl w:val="3"/>
    </w:pPr>
    <w:rPr>
      <w:szCs w:val="22"/>
    </w:rPr>
  </w:style>
  <w:style w:type="paragraph" w:customStyle="1" w:styleId="ManualHeading5">
    <w:name w:val="Manual Heading 5"/>
    <w:basedOn w:val="Normal"/>
    <w:next w:val="Text1"/>
    <w:rsid w:val="00236E0B"/>
    <w:pPr>
      <w:keepNext/>
      <w:tabs>
        <w:tab w:val="left" w:pos="850"/>
      </w:tabs>
      <w:autoSpaceDE w:val="0"/>
      <w:autoSpaceDN w:val="0"/>
      <w:adjustRightInd w:val="0"/>
      <w:spacing w:before="120" w:after="120" w:line="360" w:lineRule="auto"/>
      <w:ind w:left="850" w:hanging="850"/>
      <w:outlineLvl w:val="4"/>
    </w:pPr>
    <w:rPr>
      <w:szCs w:val="22"/>
    </w:rPr>
  </w:style>
  <w:style w:type="paragraph" w:customStyle="1" w:styleId="ManualHeading6">
    <w:name w:val="Manual Heading 6"/>
    <w:basedOn w:val="Normal"/>
    <w:next w:val="Text1"/>
    <w:rsid w:val="00236E0B"/>
    <w:pPr>
      <w:keepNext/>
      <w:tabs>
        <w:tab w:val="left" w:pos="850"/>
      </w:tabs>
      <w:autoSpaceDE w:val="0"/>
      <w:autoSpaceDN w:val="0"/>
      <w:adjustRightInd w:val="0"/>
      <w:spacing w:before="120" w:after="120" w:line="360" w:lineRule="auto"/>
      <w:ind w:left="850" w:hanging="850"/>
      <w:outlineLvl w:val="5"/>
    </w:pPr>
    <w:rPr>
      <w:szCs w:val="22"/>
    </w:rPr>
  </w:style>
  <w:style w:type="paragraph" w:customStyle="1" w:styleId="ManualHeading7">
    <w:name w:val="Manual Heading 7"/>
    <w:basedOn w:val="Normal"/>
    <w:next w:val="Text1"/>
    <w:rsid w:val="00236E0B"/>
    <w:pPr>
      <w:keepNext/>
      <w:tabs>
        <w:tab w:val="left" w:pos="850"/>
      </w:tabs>
      <w:autoSpaceDE w:val="0"/>
      <w:autoSpaceDN w:val="0"/>
      <w:adjustRightInd w:val="0"/>
      <w:spacing w:before="120" w:after="120" w:line="360" w:lineRule="auto"/>
      <w:ind w:left="850" w:hanging="850"/>
      <w:outlineLvl w:val="6"/>
    </w:pPr>
    <w:rPr>
      <w:szCs w:val="22"/>
    </w:rPr>
  </w:style>
  <w:style w:type="paragraph" w:customStyle="1" w:styleId="ChapterTitle">
    <w:name w:val="ChapterTitle"/>
    <w:basedOn w:val="Normal"/>
    <w:next w:val="Normal"/>
    <w:rsid w:val="00236E0B"/>
    <w:pPr>
      <w:keepNext/>
      <w:autoSpaceDE w:val="0"/>
      <w:autoSpaceDN w:val="0"/>
      <w:adjustRightInd w:val="0"/>
      <w:spacing w:before="120" w:after="360" w:line="360" w:lineRule="auto"/>
      <w:jc w:val="center"/>
    </w:pPr>
    <w:rPr>
      <w:b/>
      <w:sz w:val="32"/>
      <w:szCs w:val="22"/>
    </w:rPr>
  </w:style>
  <w:style w:type="paragraph" w:customStyle="1" w:styleId="PartTitle">
    <w:name w:val="PartTitle"/>
    <w:basedOn w:val="Normal"/>
    <w:next w:val="ChapterTitle"/>
    <w:rsid w:val="00236E0B"/>
    <w:pPr>
      <w:keepNext/>
      <w:pageBreakBefore/>
      <w:autoSpaceDE w:val="0"/>
      <w:autoSpaceDN w:val="0"/>
      <w:adjustRightInd w:val="0"/>
      <w:spacing w:before="120" w:after="360" w:line="360" w:lineRule="auto"/>
      <w:jc w:val="center"/>
    </w:pPr>
    <w:rPr>
      <w:b/>
      <w:sz w:val="36"/>
      <w:szCs w:val="22"/>
    </w:rPr>
  </w:style>
  <w:style w:type="paragraph" w:customStyle="1" w:styleId="SectionTitle">
    <w:name w:val="SectionTitle"/>
    <w:basedOn w:val="Normal"/>
    <w:next w:val="Heading1"/>
    <w:rsid w:val="00236E0B"/>
    <w:pPr>
      <w:keepNext/>
      <w:autoSpaceDE w:val="0"/>
      <w:autoSpaceDN w:val="0"/>
      <w:adjustRightInd w:val="0"/>
      <w:spacing w:before="120" w:after="360" w:line="360" w:lineRule="auto"/>
      <w:jc w:val="center"/>
    </w:pPr>
    <w:rPr>
      <w:b/>
      <w:smallCaps/>
      <w:sz w:val="28"/>
      <w:szCs w:val="22"/>
    </w:rPr>
  </w:style>
  <w:style w:type="paragraph" w:customStyle="1" w:styleId="TableTitle">
    <w:name w:val="Table Title"/>
    <w:basedOn w:val="Normal"/>
    <w:next w:val="Normal"/>
    <w:rsid w:val="00236E0B"/>
    <w:pPr>
      <w:autoSpaceDE w:val="0"/>
      <w:autoSpaceDN w:val="0"/>
      <w:adjustRightInd w:val="0"/>
      <w:spacing w:before="120" w:after="120" w:line="360" w:lineRule="auto"/>
      <w:jc w:val="center"/>
    </w:pPr>
    <w:rPr>
      <w:b/>
      <w:szCs w:val="22"/>
    </w:rPr>
  </w:style>
  <w:style w:type="paragraph" w:customStyle="1" w:styleId="Point0number">
    <w:name w:val="Point 0 (number)"/>
    <w:basedOn w:val="Normal"/>
    <w:qFormat/>
    <w:rsid w:val="00236E0B"/>
    <w:pPr>
      <w:numPr>
        <w:numId w:val="10"/>
      </w:numPr>
      <w:tabs>
        <w:tab w:val="clear" w:pos="850"/>
        <w:tab w:val="num" w:pos="1492"/>
      </w:tabs>
      <w:autoSpaceDE w:val="0"/>
      <w:autoSpaceDN w:val="0"/>
      <w:adjustRightInd w:val="0"/>
      <w:spacing w:before="120" w:after="120" w:line="360" w:lineRule="auto"/>
      <w:ind w:left="1492" w:hanging="360"/>
    </w:pPr>
    <w:rPr>
      <w:szCs w:val="22"/>
    </w:rPr>
  </w:style>
  <w:style w:type="paragraph" w:customStyle="1" w:styleId="Point1number">
    <w:name w:val="Point 1 (number)"/>
    <w:basedOn w:val="Normal"/>
    <w:rsid w:val="00236E0B"/>
    <w:pPr>
      <w:numPr>
        <w:ilvl w:val="2"/>
        <w:numId w:val="10"/>
      </w:numPr>
      <w:tabs>
        <w:tab w:val="clear" w:pos="1417"/>
        <w:tab w:val="num" w:pos="1492"/>
      </w:tabs>
      <w:autoSpaceDE w:val="0"/>
      <w:autoSpaceDN w:val="0"/>
      <w:adjustRightInd w:val="0"/>
      <w:spacing w:before="120" w:after="120" w:line="360" w:lineRule="auto"/>
      <w:ind w:left="1492" w:hanging="360"/>
    </w:pPr>
    <w:rPr>
      <w:szCs w:val="22"/>
    </w:rPr>
  </w:style>
  <w:style w:type="paragraph" w:customStyle="1" w:styleId="Point2number">
    <w:name w:val="Point 2 (number)"/>
    <w:basedOn w:val="Normal"/>
    <w:qFormat/>
    <w:rsid w:val="00236E0B"/>
    <w:pPr>
      <w:numPr>
        <w:ilvl w:val="4"/>
        <w:numId w:val="10"/>
      </w:numPr>
      <w:autoSpaceDE w:val="0"/>
      <w:autoSpaceDN w:val="0"/>
      <w:adjustRightInd w:val="0"/>
      <w:spacing w:before="120" w:after="120" w:line="360" w:lineRule="auto"/>
    </w:pPr>
    <w:rPr>
      <w:szCs w:val="22"/>
    </w:rPr>
  </w:style>
  <w:style w:type="paragraph" w:customStyle="1" w:styleId="Point3number">
    <w:name w:val="Point 3 (number)"/>
    <w:basedOn w:val="Normal"/>
    <w:rsid w:val="00236E0B"/>
    <w:pPr>
      <w:numPr>
        <w:ilvl w:val="6"/>
        <w:numId w:val="10"/>
      </w:numPr>
      <w:tabs>
        <w:tab w:val="clear" w:pos="2551"/>
        <w:tab w:val="num" w:pos="1492"/>
      </w:tabs>
      <w:autoSpaceDE w:val="0"/>
      <w:autoSpaceDN w:val="0"/>
      <w:adjustRightInd w:val="0"/>
      <w:spacing w:before="120" w:after="120" w:line="360" w:lineRule="auto"/>
      <w:ind w:left="1492" w:hanging="360"/>
    </w:pPr>
    <w:rPr>
      <w:szCs w:val="22"/>
    </w:rPr>
  </w:style>
  <w:style w:type="paragraph" w:customStyle="1" w:styleId="Point0letter">
    <w:name w:val="Point 0 (letter)"/>
    <w:basedOn w:val="Normal"/>
    <w:rsid w:val="00236E0B"/>
    <w:pPr>
      <w:numPr>
        <w:ilvl w:val="1"/>
        <w:numId w:val="10"/>
      </w:numPr>
      <w:autoSpaceDE w:val="0"/>
      <w:autoSpaceDN w:val="0"/>
      <w:adjustRightInd w:val="0"/>
      <w:spacing w:before="120" w:after="120" w:line="360" w:lineRule="auto"/>
    </w:pPr>
    <w:rPr>
      <w:szCs w:val="22"/>
    </w:rPr>
  </w:style>
  <w:style w:type="paragraph" w:customStyle="1" w:styleId="Point1letter">
    <w:name w:val="Point 1 (letter)"/>
    <w:basedOn w:val="Normal"/>
    <w:qFormat/>
    <w:rsid w:val="00236E0B"/>
    <w:pPr>
      <w:numPr>
        <w:ilvl w:val="3"/>
        <w:numId w:val="10"/>
      </w:numPr>
      <w:tabs>
        <w:tab w:val="clear" w:pos="1417"/>
        <w:tab w:val="num" w:pos="1492"/>
      </w:tabs>
      <w:autoSpaceDE w:val="0"/>
      <w:autoSpaceDN w:val="0"/>
      <w:adjustRightInd w:val="0"/>
      <w:spacing w:before="120" w:after="120" w:line="360" w:lineRule="auto"/>
      <w:ind w:left="1492" w:hanging="360"/>
    </w:pPr>
    <w:rPr>
      <w:szCs w:val="22"/>
    </w:rPr>
  </w:style>
  <w:style w:type="paragraph" w:customStyle="1" w:styleId="Point2letter">
    <w:name w:val="Point 2 (letter)"/>
    <w:basedOn w:val="Normal"/>
    <w:rsid w:val="00236E0B"/>
    <w:pPr>
      <w:numPr>
        <w:ilvl w:val="5"/>
        <w:numId w:val="10"/>
      </w:numPr>
      <w:tabs>
        <w:tab w:val="clear" w:pos="1984"/>
        <w:tab w:val="num" w:pos="1492"/>
      </w:tabs>
      <w:autoSpaceDE w:val="0"/>
      <w:autoSpaceDN w:val="0"/>
      <w:adjustRightInd w:val="0"/>
      <w:spacing w:before="120" w:after="120" w:line="360" w:lineRule="auto"/>
      <w:ind w:left="1492" w:hanging="360"/>
    </w:pPr>
    <w:rPr>
      <w:szCs w:val="22"/>
    </w:rPr>
  </w:style>
  <w:style w:type="paragraph" w:customStyle="1" w:styleId="Point3letter">
    <w:name w:val="Point 3 (letter)"/>
    <w:basedOn w:val="Normal"/>
    <w:rsid w:val="00236E0B"/>
    <w:pPr>
      <w:numPr>
        <w:ilvl w:val="7"/>
        <w:numId w:val="10"/>
      </w:numPr>
      <w:tabs>
        <w:tab w:val="clear" w:pos="2551"/>
        <w:tab w:val="num" w:pos="1492"/>
      </w:tabs>
      <w:autoSpaceDE w:val="0"/>
      <w:autoSpaceDN w:val="0"/>
      <w:adjustRightInd w:val="0"/>
      <w:spacing w:before="120" w:after="120" w:line="360" w:lineRule="auto"/>
      <w:ind w:left="1492" w:hanging="360"/>
    </w:pPr>
    <w:rPr>
      <w:szCs w:val="22"/>
    </w:rPr>
  </w:style>
  <w:style w:type="paragraph" w:customStyle="1" w:styleId="Point4letter">
    <w:name w:val="Point 4 (letter)"/>
    <w:basedOn w:val="Normal"/>
    <w:rsid w:val="00236E0B"/>
    <w:pPr>
      <w:numPr>
        <w:ilvl w:val="8"/>
        <w:numId w:val="10"/>
      </w:numPr>
      <w:tabs>
        <w:tab w:val="clear" w:pos="3118"/>
        <w:tab w:val="num" w:pos="1492"/>
      </w:tabs>
      <w:autoSpaceDE w:val="0"/>
      <w:autoSpaceDN w:val="0"/>
      <w:adjustRightInd w:val="0"/>
      <w:spacing w:before="120" w:after="120" w:line="360" w:lineRule="auto"/>
      <w:ind w:left="1492" w:hanging="360"/>
    </w:pPr>
    <w:rPr>
      <w:szCs w:val="22"/>
    </w:rPr>
  </w:style>
  <w:style w:type="paragraph" w:customStyle="1" w:styleId="Bullet0">
    <w:name w:val="Bullet 0"/>
    <w:basedOn w:val="Normal"/>
    <w:rsid w:val="00236E0B"/>
    <w:pPr>
      <w:numPr>
        <w:numId w:val="11"/>
      </w:numPr>
      <w:tabs>
        <w:tab w:val="clear" w:pos="850"/>
        <w:tab w:val="num" w:pos="1492"/>
      </w:tabs>
      <w:autoSpaceDE w:val="0"/>
      <w:autoSpaceDN w:val="0"/>
      <w:adjustRightInd w:val="0"/>
      <w:spacing w:before="120" w:after="120" w:line="360" w:lineRule="auto"/>
      <w:ind w:left="1492" w:hanging="360"/>
    </w:pPr>
    <w:rPr>
      <w:szCs w:val="22"/>
    </w:rPr>
  </w:style>
  <w:style w:type="paragraph" w:customStyle="1" w:styleId="Bullet1">
    <w:name w:val="Bullet 1"/>
    <w:basedOn w:val="Normal"/>
    <w:rsid w:val="00236E0B"/>
    <w:pPr>
      <w:numPr>
        <w:numId w:val="12"/>
      </w:numPr>
      <w:tabs>
        <w:tab w:val="clear" w:pos="1417"/>
        <w:tab w:val="num" w:pos="360"/>
      </w:tabs>
      <w:autoSpaceDE w:val="0"/>
      <w:autoSpaceDN w:val="0"/>
      <w:adjustRightInd w:val="0"/>
      <w:spacing w:before="120" w:after="120" w:line="360" w:lineRule="auto"/>
      <w:ind w:left="360" w:hanging="360"/>
    </w:pPr>
    <w:rPr>
      <w:szCs w:val="22"/>
    </w:rPr>
  </w:style>
  <w:style w:type="paragraph" w:customStyle="1" w:styleId="Bullet2">
    <w:name w:val="Bullet 2"/>
    <w:basedOn w:val="Normal"/>
    <w:rsid w:val="00236E0B"/>
    <w:pPr>
      <w:numPr>
        <w:numId w:val="13"/>
      </w:numPr>
      <w:tabs>
        <w:tab w:val="clear" w:pos="1984"/>
        <w:tab w:val="num" w:pos="360"/>
      </w:tabs>
      <w:autoSpaceDE w:val="0"/>
      <w:autoSpaceDN w:val="0"/>
      <w:adjustRightInd w:val="0"/>
      <w:spacing w:before="120" w:after="120" w:line="360" w:lineRule="auto"/>
      <w:ind w:left="360" w:hanging="360"/>
    </w:pPr>
    <w:rPr>
      <w:szCs w:val="22"/>
    </w:rPr>
  </w:style>
  <w:style w:type="paragraph" w:customStyle="1" w:styleId="Bullet3">
    <w:name w:val="Bullet 3"/>
    <w:basedOn w:val="Normal"/>
    <w:rsid w:val="00236E0B"/>
    <w:pPr>
      <w:numPr>
        <w:numId w:val="14"/>
      </w:numPr>
      <w:tabs>
        <w:tab w:val="clear" w:pos="2551"/>
        <w:tab w:val="num" w:pos="643"/>
      </w:tabs>
      <w:autoSpaceDE w:val="0"/>
      <w:autoSpaceDN w:val="0"/>
      <w:adjustRightInd w:val="0"/>
      <w:spacing w:before="120" w:after="120" w:line="360" w:lineRule="auto"/>
      <w:ind w:left="643" w:hanging="360"/>
    </w:pPr>
    <w:rPr>
      <w:szCs w:val="22"/>
    </w:rPr>
  </w:style>
  <w:style w:type="paragraph" w:customStyle="1" w:styleId="Bullet4">
    <w:name w:val="Bullet 4"/>
    <w:basedOn w:val="Normal"/>
    <w:rsid w:val="00236E0B"/>
    <w:pPr>
      <w:numPr>
        <w:numId w:val="15"/>
      </w:numPr>
      <w:tabs>
        <w:tab w:val="clear" w:pos="3118"/>
        <w:tab w:val="num" w:pos="643"/>
      </w:tabs>
      <w:autoSpaceDE w:val="0"/>
      <w:autoSpaceDN w:val="0"/>
      <w:adjustRightInd w:val="0"/>
      <w:spacing w:before="120" w:after="120" w:line="360" w:lineRule="auto"/>
      <w:ind w:left="643" w:hanging="360"/>
    </w:pPr>
    <w:rPr>
      <w:szCs w:val="22"/>
    </w:rPr>
  </w:style>
  <w:style w:type="paragraph" w:customStyle="1" w:styleId="Bullet5">
    <w:name w:val="Bullet 5"/>
    <w:basedOn w:val="Normal"/>
    <w:rsid w:val="00236E0B"/>
    <w:pPr>
      <w:numPr>
        <w:numId w:val="16"/>
      </w:numPr>
      <w:tabs>
        <w:tab w:val="clear" w:pos="3685"/>
        <w:tab w:val="num" w:pos="926"/>
      </w:tabs>
      <w:autoSpaceDE w:val="0"/>
      <w:autoSpaceDN w:val="0"/>
      <w:adjustRightInd w:val="0"/>
      <w:spacing w:before="120" w:after="120" w:line="360" w:lineRule="auto"/>
      <w:ind w:left="926" w:hanging="360"/>
    </w:pPr>
    <w:rPr>
      <w:szCs w:val="22"/>
    </w:rPr>
  </w:style>
  <w:style w:type="paragraph" w:customStyle="1" w:styleId="Annexetitreacte">
    <w:name w:val="Annexe titre (acte)"/>
    <w:basedOn w:val="Normal"/>
    <w:next w:val="Normal"/>
    <w:rsid w:val="00236E0B"/>
    <w:pPr>
      <w:autoSpaceDE w:val="0"/>
      <w:autoSpaceDN w:val="0"/>
      <w:adjustRightInd w:val="0"/>
      <w:spacing w:before="120" w:after="120" w:line="360" w:lineRule="auto"/>
      <w:jc w:val="center"/>
    </w:pPr>
    <w:rPr>
      <w:b/>
      <w:szCs w:val="22"/>
      <w:u w:val="single"/>
    </w:rPr>
  </w:style>
  <w:style w:type="paragraph" w:customStyle="1" w:styleId="Annexetitreglobale">
    <w:name w:val="Annexe titre (globale)"/>
    <w:basedOn w:val="Normal"/>
    <w:next w:val="Normal"/>
    <w:rsid w:val="00236E0B"/>
    <w:pPr>
      <w:autoSpaceDE w:val="0"/>
      <w:autoSpaceDN w:val="0"/>
      <w:adjustRightInd w:val="0"/>
      <w:spacing w:before="120" w:after="120" w:line="360" w:lineRule="auto"/>
      <w:jc w:val="center"/>
    </w:pPr>
    <w:rPr>
      <w:b/>
      <w:szCs w:val="22"/>
      <w:u w:val="single"/>
    </w:rPr>
  </w:style>
  <w:style w:type="paragraph" w:customStyle="1" w:styleId="Applicationdirecte">
    <w:name w:val="Application directe"/>
    <w:basedOn w:val="Normal"/>
    <w:next w:val="Fait"/>
    <w:rsid w:val="00236E0B"/>
    <w:pPr>
      <w:autoSpaceDE w:val="0"/>
      <w:autoSpaceDN w:val="0"/>
      <w:adjustRightInd w:val="0"/>
      <w:spacing w:before="480" w:after="120" w:line="360" w:lineRule="auto"/>
    </w:pPr>
    <w:rPr>
      <w:szCs w:val="22"/>
    </w:rPr>
  </w:style>
  <w:style w:type="paragraph" w:customStyle="1" w:styleId="Considrant">
    <w:name w:val="Considérant"/>
    <w:basedOn w:val="Normal"/>
    <w:rsid w:val="00236E0B"/>
    <w:pPr>
      <w:numPr>
        <w:numId w:val="17"/>
      </w:numPr>
      <w:tabs>
        <w:tab w:val="clear" w:pos="850"/>
        <w:tab w:val="num" w:pos="926"/>
      </w:tabs>
      <w:autoSpaceDE w:val="0"/>
      <w:autoSpaceDN w:val="0"/>
      <w:adjustRightInd w:val="0"/>
      <w:spacing w:before="120" w:after="120" w:line="360" w:lineRule="auto"/>
      <w:ind w:left="926" w:hanging="360"/>
    </w:pPr>
    <w:rPr>
      <w:szCs w:val="22"/>
    </w:rPr>
  </w:style>
  <w:style w:type="paragraph" w:customStyle="1" w:styleId="Datedadoption">
    <w:name w:val="Date d'adoption"/>
    <w:basedOn w:val="Normal"/>
    <w:next w:val="Titreobjet"/>
    <w:rsid w:val="00236E0B"/>
    <w:pPr>
      <w:autoSpaceDE w:val="0"/>
      <w:autoSpaceDN w:val="0"/>
      <w:adjustRightInd w:val="0"/>
      <w:spacing w:before="360" w:after="120" w:line="360" w:lineRule="auto"/>
      <w:jc w:val="center"/>
    </w:pPr>
    <w:rPr>
      <w:b/>
      <w:szCs w:val="22"/>
    </w:rPr>
  </w:style>
  <w:style w:type="paragraph" w:customStyle="1" w:styleId="Fait">
    <w:name w:val="Fait à"/>
    <w:basedOn w:val="Normal"/>
    <w:next w:val="Institutionquisigne"/>
    <w:rsid w:val="00236E0B"/>
    <w:pPr>
      <w:keepNext/>
      <w:autoSpaceDE w:val="0"/>
      <w:autoSpaceDN w:val="0"/>
      <w:adjustRightInd w:val="0"/>
      <w:spacing w:before="120" w:after="120" w:line="360" w:lineRule="auto"/>
    </w:pPr>
    <w:rPr>
      <w:szCs w:val="22"/>
    </w:rPr>
  </w:style>
  <w:style w:type="paragraph" w:customStyle="1" w:styleId="Formuledadoption">
    <w:name w:val="Formule d'adoption"/>
    <w:basedOn w:val="Normal"/>
    <w:next w:val="Titrearticle"/>
    <w:rsid w:val="00236E0B"/>
    <w:pPr>
      <w:keepNext/>
      <w:autoSpaceDE w:val="0"/>
      <w:autoSpaceDN w:val="0"/>
      <w:adjustRightInd w:val="0"/>
      <w:spacing w:before="120" w:after="120" w:line="360" w:lineRule="auto"/>
    </w:pPr>
    <w:rPr>
      <w:szCs w:val="22"/>
    </w:rPr>
  </w:style>
  <w:style w:type="paragraph" w:customStyle="1" w:styleId="Institutionquiagit">
    <w:name w:val="Institution qui agit"/>
    <w:basedOn w:val="Normal"/>
    <w:next w:val="Normal"/>
    <w:rsid w:val="00236E0B"/>
    <w:pPr>
      <w:keepNext/>
      <w:autoSpaceDE w:val="0"/>
      <w:autoSpaceDN w:val="0"/>
      <w:adjustRightInd w:val="0"/>
      <w:spacing w:before="600" w:after="120" w:line="360" w:lineRule="auto"/>
    </w:pPr>
    <w:rPr>
      <w:szCs w:val="22"/>
    </w:rPr>
  </w:style>
  <w:style w:type="paragraph" w:customStyle="1" w:styleId="Institutionquisigne">
    <w:name w:val="Institution qui signe"/>
    <w:basedOn w:val="Normal"/>
    <w:next w:val="Personnequisigne"/>
    <w:rsid w:val="00236E0B"/>
    <w:pPr>
      <w:keepNext/>
      <w:tabs>
        <w:tab w:val="left" w:pos="5669"/>
      </w:tabs>
      <w:autoSpaceDE w:val="0"/>
      <w:autoSpaceDN w:val="0"/>
      <w:adjustRightInd w:val="0"/>
      <w:spacing w:before="720" w:after="120" w:line="360" w:lineRule="auto"/>
    </w:pPr>
    <w:rPr>
      <w:i/>
      <w:szCs w:val="22"/>
    </w:rPr>
  </w:style>
  <w:style w:type="paragraph" w:customStyle="1" w:styleId="ManualConsidrant">
    <w:name w:val="Manual Considérant"/>
    <w:basedOn w:val="Normal"/>
    <w:rsid w:val="00236E0B"/>
    <w:pPr>
      <w:autoSpaceDE w:val="0"/>
      <w:autoSpaceDN w:val="0"/>
      <w:adjustRightInd w:val="0"/>
      <w:spacing w:before="120" w:after="120" w:line="360" w:lineRule="auto"/>
      <w:ind w:left="850" w:hanging="850"/>
    </w:pPr>
    <w:rPr>
      <w:szCs w:val="22"/>
    </w:rPr>
  </w:style>
  <w:style w:type="paragraph" w:customStyle="1" w:styleId="Personnequisigne">
    <w:name w:val="Personne qui signe"/>
    <w:basedOn w:val="Normal"/>
    <w:next w:val="Institutionquisigne"/>
    <w:rsid w:val="00236E0B"/>
    <w:pPr>
      <w:tabs>
        <w:tab w:val="left" w:pos="5669"/>
      </w:tabs>
      <w:autoSpaceDE w:val="0"/>
      <w:autoSpaceDN w:val="0"/>
      <w:adjustRightInd w:val="0"/>
      <w:spacing w:before="120" w:after="120" w:line="360" w:lineRule="auto"/>
    </w:pPr>
    <w:rPr>
      <w:i/>
      <w:szCs w:val="22"/>
    </w:rPr>
  </w:style>
  <w:style w:type="paragraph" w:customStyle="1" w:styleId="Sous-titreobjet">
    <w:name w:val="Sous-titre objet"/>
    <w:basedOn w:val="Normal"/>
    <w:rsid w:val="00236E0B"/>
    <w:pPr>
      <w:autoSpaceDE w:val="0"/>
      <w:autoSpaceDN w:val="0"/>
      <w:adjustRightInd w:val="0"/>
      <w:spacing w:before="120" w:after="120" w:line="360" w:lineRule="auto"/>
      <w:jc w:val="center"/>
    </w:pPr>
    <w:rPr>
      <w:b/>
      <w:szCs w:val="22"/>
    </w:rPr>
  </w:style>
  <w:style w:type="paragraph" w:customStyle="1" w:styleId="Statut">
    <w:name w:val="Statut"/>
    <w:basedOn w:val="Normal"/>
    <w:next w:val="Typedudocument"/>
    <w:rsid w:val="00236E0B"/>
    <w:pPr>
      <w:autoSpaceDE w:val="0"/>
      <w:autoSpaceDN w:val="0"/>
      <w:adjustRightInd w:val="0"/>
      <w:spacing w:before="360" w:after="120" w:line="360" w:lineRule="auto"/>
      <w:jc w:val="center"/>
    </w:pPr>
    <w:rPr>
      <w:szCs w:val="22"/>
    </w:rPr>
  </w:style>
  <w:style w:type="paragraph" w:customStyle="1" w:styleId="Titrearticle">
    <w:name w:val="Titre article"/>
    <w:basedOn w:val="Normal"/>
    <w:next w:val="Normal"/>
    <w:rsid w:val="00236E0B"/>
    <w:pPr>
      <w:keepNext/>
      <w:autoSpaceDE w:val="0"/>
      <w:autoSpaceDN w:val="0"/>
      <w:adjustRightInd w:val="0"/>
      <w:spacing w:before="360" w:after="120" w:line="360" w:lineRule="auto"/>
      <w:jc w:val="center"/>
    </w:pPr>
    <w:rPr>
      <w:i/>
      <w:szCs w:val="22"/>
    </w:rPr>
  </w:style>
  <w:style w:type="paragraph" w:customStyle="1" w:styleId="Titreobjet">
    <w:name w:val="Titre objet"/>
    <w:basedOn w:val="Normal"/>
    <w:next w:val="Sous-titreobjet"/>
    <w:rsid w:val="00236E0B"/>
    <w:pPr>
      <w:autoSpaceDE w:val="0"/>
      <w:autoSpaceDN w:val="0"/>
      <w:adjustRightInd w:val="0"/>
      <w:spacing w:before="360" w:after="360" w:line="360" w:lineRule="auto"/>
      <w:jc w:val="center"/>
    </w:pPr>
    <w:rPr>
      <w:b/>
      <w:szCs w:val="22"/>
    </w:rPr>
  </w:style>
  <w:style w:type="paragraph" w:customStyle="1" w:styleId="Typedudocument">
    <w:name w:val="Type du document"/>
    <w:basedOn w:val="Normal"/>
    <w:next w:val="Datedadoption"/>
    <w:rsid w:val="00236E0B"/>
    <w:pPr>
      <w:autoSpaceDE w:val="0"/>
      <w:autoSpaceDN w:val="0"/>
      <w:adjustRightInd w:val="0"/>
      <w:spacing w:before="360" w:after="120" w:line="360" w:lineRule="auto"/>
      <w:jc w:val="center"/>
    </w:pPr>
    <w:rPr>
      <w:b/>
      <w:szCs w:val="22"/>
    </w:rPr>
  </w:style>
  <w:style w:type="paragraph" w:customStyle="1" w:styleId="Lignefinal">
    <w:name w:val="Ligne final"/>
    <w:basedOn w:val="Normal"/>
    <w:next w:val="Normal"/>
    <w:rsid w:val="00236E0B"/>
    <w:pPr>
      <w:pBdr>
        <w:bottom w:val="single" w:sz="4" w:space="0" w:color="000000"/>
      </w:pBdr>
      <w:autoSpaceDE w:val="0"/>
      <w:autoSpaceDN w:val="0"/>
      <w:adjustRightInd w:val="0"/>
      <w:spacing w:before="360" w:after="120" w:line="360" w:lineRule="auto"/>
      <w:ind w:left="3400" w:right="3400"/>
      <w:jc w:val="center"/>
    </w:pPr>
    <w:rPr>
      <w:b/>
      <w:szCs w:val="22"/>
    </w:rPr>
  </w:style>
  <w:style w:type="paragraph" w:customStyle="1" w:styleId="LignefinalLandscape">
    <w:name w:val="Ligne final (Landscape)"/>
    <w:basedOn w:val="Normal"/>
    <w:next w:val="Normal"/>
    <w:rsid w:val="00236E0B"/>
    <w:pPr>
      <w:pBdr>
        <w:bottom w:val="single" w:sz="4" w:space="0" w:color="000000"/>
      </w:pBdr>
      <w:autoSpaceDE w:val="0"/>
      <w:autoSpaceDN w:val="0"/>
      <w:adjustRightInd w:val="0"/>
      <w:spacing w:before="360" w:after="120" w:line="360" w:lineRule="auto"/>
      <w:ind w:left="5868" w:right="5868"/>
      <w:jc w:val="center"/>
    </w:pPr>
    <w:rPr>
      <w:b/>
      <w:szCs w:val="22"/>
    </w:rPr>
  </w:style>
  <w:style w:type="paragraph" w:customStyle="1" w:styleId="Rfrenceinterinstitutionelle">
    <w:name w:val="Référence interinstitutionelle"/>
    <w:basedOn w:val="Normal"/>
    <w:next w:val="Statut"/>
    <w:rsid w:val="00236E0B"/>
    <w:pPr>
      <w:autoSpaceDE w:val="0"/>
      <w:autoSpaceDN w:val="0"/>
      <w:adjustRightInd w:val="0"/>
      <w:spacing w:before="120" w:after="120" w:line="360" w:lineRule="auto"/>
      <w:ind w:left="5103"/>
    </w:pPr>
    <w:rPr>
      <w:szCs w:val="22"/>
    </w:rPr>
  </w:style>
  <w:style w:type="paragraph" w:customStyle="1" w:styleId="EntLogo">
    <w:name w:val="EntLogo"/>
    <w:basedOn w:val="Normal"/>
    <w:rsid w:val="00236E0B"/>
    <w:pPr>
      <w:tabs>
        <w:tab w:val="right" w:pos="9639"/>
      </w:tabs>
      <w:autoSpaceDE w:val="0"/>
      <w:autoSpaceDN w:val="0"/>
      <w:adjustRightInd w:val="0"/>
      <w:spacing w:before="120" w:after="120" w:line="360" w:lineRule="auto"/>
    </w:pPr>
    <w:rPr>
      <w:b/>
      <w:szCs w:val="22"/>
    </w:rPr>
  </w:style>
  <w:style w:type="paragraph" w:customStyle="1" w:styleId="EntInstit">
    <w:name w:val="EntInstit"/>
    <w:basedOn w:val="Normal"/>
    <w:rsid w:val="00236E0B"/>
    <w:pPr>
      <w:autoSpaceDE w:val="0"/>
      <w:autoSpaceDN w:val="0"/>
      <w:adjustRightInd w:val="0"/>
      <w:spacing w:before="120" w:after="120"/>
      <w:jc w:val="right"/>
    </w:pPr>
    <w:rPr>
      <w:b/>
      <w:szCs w:val="22"/>
    </w:rPr>
  </w:style>
  <w:style w:type="paragraph" w:customStyle="1" w:styleId="EntRefer">
    <w:name w:val="EntRefer"/>
    <w:basedOn w:val="Normal"/>
    <w:rsid w:val="00236E0B"/>
    <w:pPr>
      <w:autoSpaceDE w:val="0"/>
      <w:autoSpaceDN w:val="0"/>
      <w:adjustRightInd w:val="0"/>
      <w:spacing w:before="120" w:after="120"/>
    </w:pPr>
    <w:rPr>
      <w:b/>
      <w:szCs w:val="22"/>
    </w:rPr>
  </w:style>
  <w:style w:type="paragraph" w:customStyle="1" w:styleId="EntEmet">
    <w:name w:val="EntEmet"/>
    <w:basedOn w:val="Normal"/>
    <w:rsid w:val="00236E0B"/>
    <w:pPr>
      <w:autoSpaceDE w:val="0"/>
      <w:autoSpaceDN w:val="0"/>
      <w:adjustRightInd w:val="0"/>
      <w:spacing w:before="40" w:after="120"/>
    </w:pPr>
    <w:rPr>
      <w:szCs w:val="22"/>
    </w:rPr>
  </w:style>
  <w:style w:type="paragraph" w:customStyle="1" w:styleId="EntText">
    <w:name w:val="EntText"/>
    <w:basedOn w:val="Normal"/>
    <w:rsid w:val="00236E0B"/>
    <w:pPr>
      <w:autoSpaceDE w:val="0"/>
      <w:autoSpaceDN w:val="0"/>
      <w:adjustRightInd w:val="0"/>
      <w:spacing w:before="120" w:after="120" w:line="360" w:lineRule="auto"/>
    </w:pPr>
    <w:rPr>
      <w:szCs w:val="22"/>
    </w:rPr>
  </w:style>
  <w:style w:type="paragraph" w:customStyle="1" w:styleId="EntEU">
    <w:name w:val="EntEU"/>
    <w:basedOn w:val="Normal"/>
    <w:rsid w:val="00236E0B"/>
    <w:pPr>
      <w:autoSpaceDE w:val="0"/>
      <w:autoSpaceDN w:val="0"/>
      <w:adjustRightInd w:val="0"/>
      <w:spacing w:before="240" w:after="240"/>
      <w:jc w:val="center"/>
    </w:pPr>
    <w:rPr>
      <w:b/>
      <w:sz w:val="36"/>
      <w:szCs w:val="22"/>
    </w:rPr>
  </w:style>
  <w:style w:type="paragraph" w:customStyle="1" w:styleId="EntASSOC">
    <w:name w:val="EntASSOC"/>
    <w:basedOn w:val="Normal"/>
    <w:rsid w:val="00236E0B"/>
    <w:pPr>
      <w:autoSpaceDE w:val="0"/>
      <w:autoSpaceDN w:val="0"/>
      <w:adjustRightInd w:val="0"/>
      <w:spacing w:before="120" w:after="120"/>
      <w:jc w:val="center"/>
    </w:pPr>
    <w:rPr>
      <w:b/>
      <w:szCs w:val="22"/>
    </w:rPr>
  </w:style>
  <w:style w:type="paragraph" w:customStyle="1" w:styleId="EntACP">
    <w:name w:val="EntACP"/>
    <w:basedOn w:val="Normal"/>
    <w:rsid w:val="00236E0B"/>
    <w:pPr>
      <w:autoSpaceDE w:val="0"/>
      <w:autoSpaceDN w:val="0"/>
      <w:adjustRightInd w:val="0"/>
      <w:spacing w:before="120" w:after="180"/>
      <w:jc w:val="center"/>
    </w:pPr>
    <w:rPr>
      <w:b/>
      <w:spacing w:val="40"/>
      <w:sz w:val="28"/>
      <w:szCs w:val="22"/>
    </w:rPr>
  </w:style>
  <w:style w:type="paragraph" w:customStyle="1" w:styleId="EntInstitACP">
    <w:name w:val="EntInstitACP"/>
    <w:basedOn w:val="Normal"/>
    <w:rsid w:val="00236E0B"/>
    <w:pPr>
      <w:autoSpaceDE w:val="0"/>
      <w:autoSpaceDN w:val="0"/>
      <w:adjustRightInd w:val="0"/>
      <w:spacing w:before="120" w:after="120"/>
      <w:jc w:val="center"/>
    </w:pPr>
    <w:rPr>
      <w:b/>
      <w:szCs w:val="22"/>
    </w:rPr>
  </w:style>
  <w:style w:type="paragraph" w:customStyle="1" w:styleId="Genredudocument">
    <w:name w:val="Genre du document"/>
    <w:basedOn w:val="EntRefer"/>
    <w:next w:val="EntRefer"/>
    <w:rsid w:val="00236E0B"/>
    <w:pPr>
      <w:spacing w:before="240"/>
    </w:pPr>
  </w:style>
  <w:style w:type="paragraph" w:customStyle="1" w:styleId="Accordtitre">
    <w:name w:val="Accord titre"/>
    <w:basedOn w:val="Normal"/>
    <w:rsid w:val="00236E0B"/>
    <w:pPr>
      <w:autoSpaceDE w:val="0"/>
      <w:autoSpaceDN w:val="0"/>
      <w:adjustRightInd w:val="0"/>
      <w:spacing w:before="120" w:after="120" w:line="360" w:lineRule="auto"/>
      <w:jc w:val="center"/>
    </w:pPr>
    <w:rPr>
      <w:szCs w:val="22"/>
    </w:rPr>
  </w:style>
  <w:style w:type="paragraph" w:customStyle="1" w:styleId="FooterAccord">
    <w:name w:val="Footer Accord"/>
    <w:basedOn w:val="Normal"/>
    <w:rsid w:val="00236E0B"/>
    <w:pPr>
      <w:tabs>
        <w:tab w:val="center" w:pos="4819"/>
        <w:tab w:val="center" w:pos="7370"/>
        <w:tab w:val="right" w:pos="9638"/>
      </w:tabs>
      <w:autoSpaceDE w:val="0"/>
      <w:autoSpaceDN w:val="0"/>
      <w:adjustRightInd w:val="0"/>
      <w:spacing w:before="360" w:after="120"/>
      <w:jc w:val="center"/>
    </w:pPr>
    <w:rPr>
      <w:szCs w:val="22"/>
    </w:rPr>
  </w:style>
  <w:style w:type="paragraph" w:customStyle="1" w:styleId="FooterLandscapeAccord">
    <w:name w:val="FooterLandscape Accord"/>
    <w:basedOn w:val="Normal"/>
    <w:rsid w:val="00236E0B"/>
    <w:pPr>
      <w:tabs>
        <w:tab w:val="center" w:pos="7285"/>
        <w:tab w:val="center" w:pos="10930"/>
        <w:tab w:val="right" w:pos="14570"/>
      </w:tabs>
      <w:autoSpaceDE w:val="0"/>
      <w:autoSpaceDN w:val="0"/>
      <w:adjustRightInd w:val="0"/>
      <w:spacing w:before="360" w:after="120"/>
      <w:jc w:val="center"/>
    </w:pPr>
    <w:rPr>
      <w:szCs w:val="22"/>
    </w:rPr>
  </w:style>
  <w:style w:type="paragraph" w:customStyle="1" w:styleId="TitrearticleAccord">
    <w:name w:val="Titre article Accord"/>
    <w:basedOn w:val="Normal"/>
    <w:next w:val="Normal"/>
    <w:rsid w:val="00236E0B"/>
    <w:pPr>
      <w:keepNext/>
      <w:autoSpaceDE w:val="0"/>
      <w:autoSpaceDN w:val="0"/>
      <w:adjustRightInd w:val="0"/>
      <w:spacing w:before="600" w:after="120" w:line="360" w:lineRule="auto"/>
      <w:jc w:val="center"/>
    </w:pPr>
    <w:rPr>
      <w:i/>
      <w:szCs w:val="22"/>
    </w:rPr>
  </w:style>
  <w:style w:type="paragraph" w:customStyle="1" w:styleId="Languesfaisantfoi">
    <w:name w:val="Langues faisant foi"/>
    <w:basedOn w:val="Normal"/>
    <w:next w:val="Normal"/>
    <w:rsid w:val="00236E0B"/>
    <w:pPr>
      <w:autoSpaceDE w:val="0"/>
      <w:autoSpaceDN w:val="0"/>
      <w:adjustRightInd w:val="0"/>
      <w:spacing w:before="360" w:after="120" w:line="360" w:lineRule="auto"/>
      <w:jc w:val="center"/>
    </w:pPr>
    <w:rPr>
      <w:szCs w:val="22"/>
    </w:rPr>
  </w:style>
  <w:style w:type="paragraph" w:customStyle="1" w:styleId="IntrtEEE">
    <w:name w:val="Intérêt EEE"/>
    <w:basedOn w:val="Languesfaisantfoi"/>
    <w:next w:val="Normal"/>
    <w:rsid w:val="00236E0B"/>
    <w:pPr>
      <w:spacing w:after="240"/>
    </w:pPr>
  </w:style>
  <w:style w:type="paragraph" w:customStyle="1" w:styleId="Annexetitre">
    <w:name w:val="Annexe titre"/>
    <w:basedOn w:val="Normal"/>
    <w:next w:val="Normal"/>
    <w:rsid w:val="00236E0B"/>
    <w:pPr>
      <w:autoSpaceDE w:val="0"/>
      <w:autoSpaceDN w:val="0"/>
      <w:adjustRightInd w:val="0"/>
      <w:spacing w:before="120" w:after="120" w:line="360" w:lineRule="auto"/>
      <w:jc w:val="center"/>
    </w:pPr>
    <w:rPr>
      <w:b/>
      <w:szCs w:val="22"/>
      <w:u w:val="single"/>
    </w:rPr>
  </w:style>
  <w:style w:type="paragraph" w:customStyle="1" w:styleId="DESignature">
    <w:name w:val="DE Signature"/>
    <w:basedOn w:val="Normal"/>
    <w:next w:val="Normal"/>
    <w:rsid w:val="00236E0B"/>
    <w:pPr>
      <w:tabs>
        <w:tab w:val="center" w:pos="5953"/>
      </w:tabs>
      <w:autoSpaceDE w:val="0"/>
      <w:autoSpaceDN w:val="0"/>
      <w:adjustRightInd w:val="0"/>
      <w:spacing w:before="720" w:after="120" w:line="360" w:lineRule="auto"/>
    </w:pPr>
    <w:rPr>
      <w:szCs w:val="22"/>
    </w:rPr>
  </w:style>
  <w:style w:type="paragraph" w:styleId="EndnoteText">
    <w:name w:val="endnote text"/>
    <w:basedOn w:val="Normal"/>
    <w:link w:val="EndnoteTextChar"/>
    <w:uiPriority w:val="99"/>
    <w:unhideWhenUsed/>
    <w:rsid w:val="00236E0B"/>
    <w:pPr>
      <w:autoSpaceDE w:val="0"/>
      <w:autoSpaceDN w:val="0"/>
      <w:adjustRightInd w:val="0"/>
      <w:spacing w:before="120" w:after="120"/>
    </w:pPr>
    <w:rPr>
      <w:sz w:val="20"/>
    </w:rPr>
  </w:style>
  <w:style w:type="character" w:customStyle="1" w:styleId="EndnoteTextChar">
    <w:name w:val="Endnote Text Char"/>
    <w:basedOn w:val="DefaultParagraphFont"/>
    <w:link w:val="EndnoteText"/>
    <w:uiPriority w:val="99"/>
    <w:rsid w:val="00236E0B"/>
    <w:rPr>
      <w:lang w:val="fi-FI"/>
    </w:rPr>
  </w:style>
  <w:style w:type="character" w:styleId="EndnoteReference">
    <w:name w:val="endnote reference"/>
    <w:basedOn w:val="DefaultParagraphFont"/>
    <w:uiPriority w:val="99"/>
    <w:unhideWhenUsed/>
    <w:rsid w:val="00236E0B"/>
    <w:rPr>
      <w:shd w:val="clear" w:color="auto" w:fill="auto"/>
      <w:vertAlign w:val="superscript"/>
    </w:rPr>
  </w:style>
  <w:style w:type="paragraph" w:customStyle="1" w:styleId="HeaderCouncilLarge">
    <w:name w:val="Header Council Large"/>
    <w:basedOn w:val="Normal"/>
    <w:link w:val="HeaderCouncilLargeChar"/>
    <w:rsid w:val="00236E0B"/>
    <w:pPr>
      <w:autoSpaceDE w:val="0"/>
      <w:autoSpaceDN w:val="0"/>
      <w:adjustRightInd w:val="0"/>
      <w:spacing w:before="120" w:after="440" w:line="360" w:lineRule="auto"/>
      <w:ind w:left="-1134" w:right="-1134"/>
    </w:pPr>
    <w:rPr>
      <w:sz w:val="2"/>
      <w:szCs w:val="22"/>
    </w:rPr>
  </w:style>
  <w:style w:type="character" w:customStyle="1" w:styleId="TechnicalBlockChar">
    <w:name w:val="Technical Block Char"/>
    <w:basedOn w:val="DefaultParagraphFont"/>
    <w:link w:val="TechnicalBlock"/>
    <w:rsid w:val="00236E0B"/>
    <w:rPr>
      <w:sz w:val="24"/>
      <w:szCs w:val="22"/>
      <w:lang w:val="fi-FI"/>
    </w:rPr>
  </w:style>
  <w:style w:type="character" w:customStyle="1" w:styleId="HeaderCouncilLargeChar">
    <w:name w:val="Header Council Large Char"/>
    <w:basedOn w:val="TechnicalBlockChar"/>
    <w:link w:val="HeaderCouncilLarge"/>
    <w:rsid w:val="00236E0B"/>
    <w:rPr>
      <w:sz w:val="2"/>
      <w:szCs w:val="22"/>
      <w:lang w:val="fi-FI"/>
    </w:rPr>
  </w:style>
  <w:style w:type="paragraph" w:customStyle="1" w:styleId="FooterText">
    <w:name w:val="Footer Text"/>
    <w:basedOn w:val="Normal"/>
    <w:rsid w:val="00236E0B"/>
    <w:pPr>
      <w:autoSpaceDE w:val="0"/>
      <w:autoSpaceDN w:val="0"/>
      <w:adjustRightInd w:val="0"/>
      <w:spacing w:before="120" w:after="120"/>
    </w:pPr>
    <w:rPr>
      <w:szCs w:val="24"/>
      <w:lang w:val="en-GB"/>
    </w:rPr>
  </w:style>
  <w:style w:type="character" w:styleId="PlaceholderText">
    <w:name w:val="Placeholder Text"/>
    <w:basedOn w:val="DefaultParagraphFont"/>
    <w:uiPriority w:val="99"/>
    <w:rsid w:val="00236E0B"/>
    <w:rPr>
      <w:color w:val="808080"/>
    </w:rPr>
  </w:style>
  <w:style w:type="paragraph" w:customStyle="1" w:styleId="NormalJustified">
    <w:name w:val="Normal Justified"/>
    <w:basedOn w:val="Normal"/>
    <w:rsid w:val="00236E0B"/>
    <w:pPr>
      <w:autoSpaceDE w:val="0"/>
      <w:autoSpaceDN w:val="0"/>
      <w:adjustRightInd w:val="0"/>
      <w:spacing w:before="200" w:after="120" w:line="360" w:lineRule="auto"/>
      <w:jc w:val="both"/>
    </w:pPr>
    <w:rPr>
      <w:szCs w:val="22"/>
    </w:rPr>
  </w:style>
  <w:style w:type="paragraph" w:customStyle="1" w:styleId="FinalLine">
    <w:name w:val="Final Line"/>
    <w:basedOn w:val="Normal"/>
    <w:next w:val="Normal"/>
    <w:rsid w:val="00236E0B"/>
    <w:pPr>
      <w:pBdr>
        <w:bottom w:val="single" w:sz="4" w:space="0" w:color="FFFFFF"/>
      </w:pBdr>
      <w:autoSpaceDE w:val="0"/>
      <w:autoSpaceDN w:val="0"/>
      <w:adjustRightInd w:val="0"/>
      <w:spacing w:before="360" w:after="120" w:line="360" w:lineRule="auto"/>
      <w:ind w:left="3400" w:right="3400"/>
      <w:jc w:val="center"/>
    </w:pPr>
    <w:rPr>
      <w:b/>
      <w:szCs w:val="22"/>
    </w:rPr>
  </w:style>
  <w:style w:type="paragraph" w:customStyle="1" w:styleId="FinalLineLandscape">
    <w:name w:val="Final Line (Landscape)"/>
    <w:basedOn w:val="Normal"/>
    <w:next w:val="Normal"/>
    <w:rsid w:val="00236E0B"/>
    <w:pPr>
      <w:pBdr>
        <w:bottom w:val="single" w:sz="4" w:space="0" w:color="FFFFFF"/>
      </w:pBdr>
      <w:autoSpaceDE w:val="0"/>
      <w:autoSpaceDN w:val="0"/>
      <w:adjustRightInd w:val="0"/>
      <w:spacing w:before="360" w:after="120" w:line="360" w:lineRule="auto"/>
      <w:ind w:left="5868" w:right="5868"/>
      <w:jc w:val="center"/>
    </w:pPr>
    <w:rPr>
      <w:b/>
      <w:szCs w:val="22"/>
    </w:rPr>
  </w:style>
  <w:style w:type="paragraph" w:customStyle="1" w:styleId="PointManual">
    <w:name w:val="Point Manual"/>
    <w:basedOn w:val="Normal"/>
    <w:rsid w:val="00236E0B"/>
    <w:pPr>
      <w:autoSpaceDE w:val="0"/>
      <w:autoSpaceDN w:val="0"/>
      <w:adjustRightInd w:val="0"/>
      <w:spacing w:before="120" w:after="120" w:line="360" w:lineRule="auto"/>
      <w:ind w:left="567" w:hanging="567"/>
    </w:pPr>
    <w:rPr>
      <w:szCs w:val="22"/>
    </w:rPr>
  </w:style>
  <w:style w:type="paragraph" w:customStyle="1" w:styleId="PointManual1">
    <w:name w:val="Point Manual (1)"/>
    <w:basedOn w:val="Normal"/>
    <w:rsid w:val="00236E0B"/>
    <w:pPr>
      <w:autoSpaceDE w:val="0"/>
      <w:autoSpaceDN w:val="0"/>
      <w:adjustRightInd w:val="0"/>
      <w:spacing w:before="120" w:after="120" w:line="360" w:lineRule="auto"/>
      <w:ind w:left="1134" w:hanging="567"/>
    </w:pPr>
    <w:rPr>
      <w:szCs w:val="22"/>
    </w:rPr>
  </w:style>
  <w:style w:type="paragraph" w:customStyle="1" w:styleId="PointManual2">
    <w:name w:val="Point Manual (2)"/>
    <w:basedOn w:val="Normal"/>
    <w:rsid w:val="00236E0B"/>
    <w:pPr>
      <w:autoSpaceDE w:val="0"/>
      <w:autoSpaceDN w:val="0"/>
      <w:adjustRightInd w:val="0"/>
      <w:spacing w:before="120" w:after="120" w:line="360" w:lineRule="auto"/>
      <w:ind w:left="1701" w:hanging="567"/>
    </w:pPr>
    <w:rPr>
      <w:szCs w:val="22"/>
    </w:rPr>
  </w:style>
  <w:style w:type="paragraph" w:customStyle="1" w:styleId="PointManual3">
    <w:name w:val="Point Manual (3)"/>
    <w:basedOn w:val="Normal"/>
    <w:rsid w:val="00236E0B"/>
    <w:pPr>
      <w:autoSpaceDE w:val="0"/>
      <w:autoSpaceDN w:val="0"/>
      <w:adjustRightInd w:val="0"/>
      <w:spacing w:before="120" w:after="120" w:line="360" w:lineRule="auto"/>
      <w:ind w:left="2268" w:hanging="567"/>
    </w:pPr>
    <w:rPr>
      <w:szCs w:val="22"/>
    </w:rPr>
  </w:style>
  <w:style w:type="paragraph" w:customStyle="1" w:styleId="PointManual4">
    <w:name w:val="Point Manual (4)"/>
    <w:basedOn w:val="Normal"/>
    <w:rsid w:val="00236E0B"/>
    <w:pPr>
      <w:autoSpaceDE w:val="0"/>
      <w:autoSpaceDN w:val="0"/>
      <w:adjustRightInd w:val="0"/>
      <w:spacing w:before="120" w:after="120" w:line="360" w:lineRule="auto"/>
      <w:ind w:left="2835" w:hanging="567"/>
    </w:pPr>
    <w:rPr>
      <w:szCs w:val="22"/>
    </w:rPr>
  </w:style>
  <w:style w:type="paragraph" w:customStyle="1" w:styleId="PointDoubleManual">
    <w:name w:val="Point Double Manual"/>
    <w:basedOn w:val="Normal"/>
    <w:rsid w:val="00236E0B"/>
    <w:pPr>
      <w:tabs>
        <w:tab w:val="left" w:pos="567"/>
      </w:tabs>
      <w:autoSpaceDE w:val="0"/>
      <w:autoSpaceDN w:val="0"/>
      <w:adjustRightInd w:val="0"/>
      <w:spacing w:before="120" w:after="120" w:line="360" w:lineRule="auto"/>
      <w:ind w:left="1134" w:hanging="1134"/>
    </w:pPr>
    <w:rPr>
      <w:szCs w:val="22"/>
    </w:rPr>
  </w:style>
  <w:style w:type="paragraph" w:customStyle="1" w:styleId="PointDoubleManual1">
    <w:name w:val="Point Double Manual (1)"/>
    <w:basedOn w:val="Normal"/>
    <w:rsid w:val="00236E0B"/>
    <w:pPr>
      <w:tabs>
        <w:tab w:val="left" w:pos="1134"/>
      </w:tabs>
      <w:autoSpaceDE w:val="0"/>
      <w:autoSpaceDN w:val="0"/>
      <w:adjustRightInd w:val="0"/>
      <w:spacing w:before="120" w:after="120" w:line="360" w:lineRule="auto"/>
      <w:ind w:left="1701" w:hanging="1134"/>
    </w:pPr>
    <w:rPr>
      <w:szCs w:val="22"/>
    </w:rPr>
  </w:style>
  <w:style w:type="paragraph" w:customStyle="1" w:styleId="PointDoubleManual2">
    <w:name w:val="Point Double Manual (2)"/>
    <w:basedOn w:val="Normal"/>
    <w:rsid w:val="00236E0B"/>
    <w:pPr>
      <w:tabs>
        <w:tab w:val="left" w:pos="1701"/>
      </w:tabs>
      <w:autoSpaceDE w:val="0"/>
      <w:autoSpaceDN w:val="0"/>
      <w:adjustRightInd w:val="0"/>
      <w:spacing w:before="120" w:after="120" w:line="360" w:lineRule="auto"/>
      <w:ind w:left="2268" w:hanging="1134"/>
    </w:pPr>
    <w:rPr>
      <w:szCs w:val="22"/>
    </w:rPr>
  </w:style>
  <w:style w:type="paragraph" w:customStyle="1" w:styleId="PointDoubleManual3">
    <w:name w:val="Point Double Manual (3)"/>
    <w:basedOn w:val="Normal"/>
    <w:rsid w:val="00236E0B"/>
    <w:pPr>
      <w:tabs>
        <w:tab w:val="left" w:pos="2268"/>
      </w:tabs>
      <w:autoSpaceDE w:val="0"/>
      <w:autoSpaceDN w:val="0"/>
      <w:adjustRightInd w:val="0"/>
      <w:spacing w:before="120" w:after="120" w:line="360" w:lineRule="auto"/>
      <w:ind w:left="2835" w:hanging="1134"/>
    </w:pPr>
    <w:rPr>
      <w:szCs w:val="22"/>
    </w:rPr>
  </w:style>
  <w:style w:type="paragraph" w:customStyle="1" w:styleId="PointDoubleManual4">
    <w:name w:val="Point Double Manual (4)"/>
    <w:basedOn w:val="Normal"/>
    <w:rsid w:val="00236E0B"/>
    <w:pPr>
      <w:tabs>
        <w:tab w:val="left" w:pos="2835"/>
      </w:tabs>
      <w:autoSpaceDE w:val="0"/>
      <w:autoSpaceDN w:val="0"/>
      <w:adjustRightInd w:val="0"/>
      <w:spacing w:before="120" w:after="120" w:line="360" w:lineRule="auto"/>
      <w:ind w:left="3402" w:hanging="1134"/>
    </w:pPr>
    <w:rPr>
      <w:szCs w:val="22"/>
    </w:rPr>
  </w:style>
  <w:style w:type="paragraph" w:customStyle="1" w:styleId="Pointabc">
    <w:name w:val="Point abc"/>
    <w:basedOn w:val="Normal"/>
    <w:rsid w:val="00236E0B"/>
    <w:pPr>
      <w:numPr>
        <w:ilvl w:val="1"/>
        <w:numId w:val="29"/>
      </w:numPr>
      <w:tabs>
        <w:tab w:val="left" w:pos="567"/>
        <w:tab w:val="num" w:pos="926"/>
      </w:tabs>
      <w:autoSpaceDE w:val="0"/>
      <w:autoSpaceDN w:val="0"/>
      <w:adjustRightInd w:val="0"/>
      <w:spacing w:before="120" w:after="120" w:line="360" w:lineRule="auto"/>
      <w:ind w:left="926" w:hanging="360"/>
    </w:pPr>
    <w:rPr>
      <w:szCs w:val="22"/>
    </w:rPr>
  </w:style>
  <w:style w:type="paragraph" w:customStyle="1" w:styleId="Pointabc1">
    <w:name w:val="Point abc (1)"/>
    <w:basedOn w:val="Normal"/>
    <w:rsid w:val="00236E0B"/>
    <w:pPr>
      <w:numPr>
        <w:ilvl w:val="3"/>
        <w:numId w:val="29"/>
      </w:numPr>
      <w:tabs>
        <w:tab w:val="num" w:pos="926"/>
        <w:tab w:val="left" w:pos="1134"/>
      </w:tabs>
      <w:autoSpaceDE w:val="0"/>
      <w:autoSpaceDN w:val="0"/>
      <w:adjustRightInd w:val="0"/>
      <w:spacing w:before="120" w:after="120" w:line="360" w:lineRule="auto"/>
      <w:ind w:left="926" w:hanging="360"/>
    </w:pPr>
    <w:rPr>
      <w:szCs w:val="22"/>
    </w:rPr>
  </w:style>
  <w:style w:type="paragraph" w:customStyle="1" w:styleId="Pointabc2">
    <w:name w:val="Point abc (2)"/>
    <w:basedOn w:val="Normal"/>
    <w:rsid w:val="00236E0B"/>
    <w:pPr>
      <w:numPr>
        <w:ilvl w:val="5"/>
        <w:numId w:val="29"/>
      </w:numPr>
      <w:tabs>
        <w:tab w:val="num" w:pos="926"/>
        <w:tab w:val="left" w:pos="1701"/>
      </w:tabs>
      <w:autoSpaceDE w:val="0"/>
      <w:autoSpaceDN w:val="0"/>
      <w:adjustRightInd w:val="0"/>
      <w:spacing w:before="120" w:after="120" w:line="360" w:lineRule="auto"/>
      <w:ind w:left="926" w:hanging="360"/>
    </w:pPr>
    <w:rPr>
      <w:szCs w:val="22"/>
    </w:rPr>
  </w:style>
  <w:style w:type="paragraph" w:customStyle="1" w:styleId="Pointabc3">
    <w:name w:val="Point abc (3)"/>
    <w:basedOn w:val="Normal"/>
    <w:rsid w:val="00236E0B"/>
    <w:pPr>
      <w:numPr>
        <w:ilvl w:val="7"/>
        <w:numId w:val="29"/>
      </w:numPr>
      <w:tabs>
        <w:tab w:val="num" w:pos="926"/>
        <w:tab w:val="left" w:pos="2268"/>
      </w:tabs>
      <w:autoSpaceDE w:val="0"/>
      <w:autoSpaceDN w:val="0"/>
      <w:adjustRightInd w:val="0"/>
      <w:spacing w:before="120" w:after="120" w:line="360" w:lineRule="auto"/>
      <w:ind w:left="926" w:hanging="360"/>
    </w:pPr>
    <w:rPr>
      <w:szCs w:val="22"/>
    </w:rPr>
  </w:style>
  <w:style w:type="paragraph" w:customStyle="1" w:styleId="Pointabc4">
    <w:name w:val="Point abc (4)"/>
    <w:basedOn w:val="Normal"/>
    <w:rsid w:val="00236E0B"/>
    <w:pPr>
      <w:numPr>
        <w:ilvl w:val="8"/>
        <w:numId w:val="29"/>
      </w:numPr>
      <w:tabs>
        <w:tab w:val="num" w:pos="926"/>
        <w:tab w:val="left" w:pos="2835"/>
      </w:tabs>
      <w:autoSpaceDE w:val="0"/>
      <w:autoSpaceDN w:val="0"/>
      <w:adjustRightInd w:val="0"/>
      <w:spacing w:before="120" w:after="120" w:line="360" w:lineRule="auto"/>
      <w:ind w:left="926" w:hanging="360"/>
    </w:pPr>
    <w:rPr>
      <w:szCs w:val="22"/>
    </w:rPr>
  </w:style>
  <w:style w:type="paragraph" w:customStyle="1" w:styleId="Point123">
    <w:name w:val="Point 123"/>
    <w:basedOn w:val="Normal"/>
    <w:rsid w:val="00236E0B"/>
    <w:pPr>
      <w:tabs>
        <w:tab w:val="left" w:pos="567"/>
      </w:tabs>
      <w:autoSpaceDE w:val="0"/>
      <w:autoSpaceDN w:val="0"/>
      <w:adjustRightInd w:val="0"/>
      <w:spacing w:before="120" w:after="120" w:line="360" w:lineRule="auto"/>
      <w:ind w:left="567" w:hanging="567"/>
    </w:pPr>
    <w:rPr>
      <w:szCs w:val="22"/>
    </w:rPr>
  </w:style>
  <w:style w:type="paragraph" w:customStyle="1" w:styleId="Point1231">
    <w:name w:val="Point 123 (1)"/>
    <w:basedOn w:val="Normal"/>
    <w:rsid w:val="00236E0B"/>
    <w:pPr>
      <w:tabs>
        <w:tab w:val="left" w:pos="1134"/>
      </w:tabs>
      <w:autoSpaceDE w:val="0"/>
      <w:autoSpaceDN w:val="0"/>
      <w:adjustRightInd w:val="0"/>
      <w:spacing w:before="120" w:after="120" w:line="360" w:lineRule="auto"/>
      <w:ind w:left="1134" w:hanging="567"/>
    </w:pPr>
    <w:rPr>
      <w:szCs w:val="22"/>
    </w:rPr>
  </w:style>
  <w:style w:type="paragraph" w:customStyle="1" w:styleId="Point1232">
    <w:name w:val="Point 123 (2)"/>
    <w:basedOn w:val="Normal"/>
    <w:rsid w:val="00236E0B"/>
    <w:pPr>
      <w:tabs>
        <w:tab w:val="left" w:pos="1701"/>
      </w:tabs>
      <w:autoSpaceDE w:val="0"/>
      <w:autoSpaceDN w:val="0"/>
      <w:adjustRightInd w:val="0"/>
      <w:spacing w:before="120" w:after="120" w:line="360" w:lineRule="auto"/>
      <w:ind w:left="1701" w:hanging="567"/>
    </w:pPr>
    <w:rPr>
      <w:szCs w:val="22"/>
    </w:rPr>
  </w:style>
  <w:style w:type="paragraph" w:customStyle="1" w:styleId="Point1233">
    <w:name w:val="Point 123 (3)"/>
    <w:basedOn w:val="Normal"/>
    <w:rsid w:val="00236E0B"/>
    <w:pPr>
      <w:tabs>
        <w:tab w:val="left" w:pos="2268"/>
      </w:tabs>
      <w:autoSpaceDE w:val="0"/>
      <w:autoSpaceDN w:val="0"/>
      <w:adjustRightInd w:val="0"/>
      <w:spacing w:before="120" w:after="120" w:line="360" w:lineRule="auto"/>
      <w:ind w:left="2268" w:hanging="567"/>
    </w:pPr>
    <w:rPr>
      <w:szCs w:val="22"/>
    </w:rPr>
  </w:style>
  <w:style w:type="paragraph" w:customStyle="1" w:styleId="Pointivx">
    <w:name w:val="Point ivx"/>
    <w:basedOn w:val="Normal"/>
    <w:rsid w:val="00236E0B"/>
    <w:pPr>
      <w:numPr>
        <w:numId w:val="30"/>
      </w:numPr>
      <w:tabs>
        <w:tab w:val="left" w:pos="567"/>
        <w:tab w:val="num" w:pos="1209"/>
      </w:tabs>
      <w:autoSpaceDE w:val="0"/>
      <w:autoSpaceDN w:val="0"/>
      <w:adjustRightInd w:val="0"/>
      <w:spacing w:before="120" w:after="120" w:line="360" w:lineRule="auto"/>
      <w:ind w:left="1209" w:hanging="360"/>
    </w:pPr>
    <w:rPr>
      <w:szCs w:val="22"/>
    </w:rPr>
  </w:style>
  <w:style w:type="paragraph" w:customStyle="1" w:styleId="Pointivx1">
    <w:name w:val="Point ivx (1)"/>
    <w:basedOn w:val="Normal"/>
    <w:rsid w:val="00236E0B"/>
    <w:pPr>
      <w:numPr>
        <w:ilvl w:val="1"/>
        <w:numId w:val="30"/>
      </w:numPr>
      <w:tabs>
        <w:tab w:val="left" w:pos="1134"/>
        <w:tab w:val="num" w:pos="1209"/>
      </w:tabs>
      <w:autoSpaceDE w:val="0"/>
      <w:autoSpaceDN w:val="0"/>
      <w:adjustRightInd w:val="0"/>
      <w:spacing w:before="120" w:after="120" w:line="360" w:lineRule="auto"/>
      <w:ind w:left="1209" w:hanging="360"/>
    </w:pPr>
    <w:rPr>
      <w:szCs w:val="22"/>
    </w:rPr>
  </w:style>
  <w:style w:type="paragraph" w:customStyle="1" w:styleId="Pointivx2">
    <w:name w:val="Point ivx (2)"/>
    <w:basedOn w:val="Normal"/>
    <w:rsid w:val="00236E0B"/>
    <w:pPr>
      <w:numPr>
        <w:ilvl w:val="2"/>
        <w:numId w:val="30"/>
      </w:numPr>
      <w:tabs>
        <w:tab w:val="num" w:pos="1209"/>
        <w:tab w:val="left" w:pos="1701"/>
      </w:tabs>
      <w:autoSpaceDE w:val="0"/>
      <w:autoSpaceDN w:val="0"/>
      <w:adjustRightInd w:val="0"/>
      <w:spacing w:before="120" w:after="120" w:line="360" w:lineRule="auto"/>
      <w:ind w:left="1209" w:hanging="360"/>
    </w:pPr>
    <w:rPr>
      <w:szCs w:val="22"/>
    </w:rPr>
  </w:style>
  <w:style w:type="paragraph" w:customStyle="1" w:styleId="Pointivx3">
    <w:name w:val="Point ivx (3)"/>
    <w:basedOn w:val="Normal"/>
    <w:rsid w:val="00236E0B"/>
    <w:pPr>
      <w:numPr>
        <w:ilvl w:val="3"/>
        <w:numId w:val="30"/>
      </w:numPr>
      <w:tabs>
        <w:tab w:val="num" w:pos="1209"/>
        <w:tab w:val="left" w:pos="2268"/>
      </w:tabs>
      <w:autoSpaceDE w:val="0"/>
      <w:autoSpaceDN w:val="0"/>
      <w:adjustRightInd w:val="0"/>
      <w:spacing w:before="120" w:after="120" w:line="360" w:lineRule="auto"/>
      <w:ind w:left="1209" w:hanging="360"/>
    </w:pPr>
    <w:rPr>
      <w:szCs w:val="22"/>
    </w:rPr>
  </w:style>
  <w:style w:type="paragraph" w:customStyle="1" w:styleId="Pointivx4">
    <w:name w:val="Point ivx (4)"/>
    <w:basedOn w:val="Normal"/>
    <w:rsid w:val="00236E0B"/>
    <w:pPr>
      <w:numPr>
        <w:ilvl w:val="4"/>
        <w:numId w:val="30"/>
      </w:numPr>
      <w:tabs>
        <w:tab w:val="num" w:pos="1209"/>
        <w:tab w:val="left" w:pos="2835"/>
      </w:tabs>
      <w:autoSpaceDE w:val="0"/>
      <w:autoSpaceDN w:val="0"/>
      <w:adjustRightInd w:val="0"/>
      <w:spacing w:before="120" w:after="120" w:line="360" w:lineRule="auto"/>
      <w:ind w:left="1209" w:hanging="360"/>
    </w:pPr>
    <w:rPr>
      <w:szCs w:val="22"/>
    </w:rPr>
  </w:style>
  <w:style w:type="paragraph" w:customStyle="1" w:styleId="Bullet">
    <w:name w:val="Bullet"/>
    <w:basedOn w:val="Normal"/>
    <w:rsid w:val="00236E0B"/>
    <w:pPr>
      <w:numPr>
        <w:numId w:val="28"/>
      </w:numPr>
      <w:tabs>
        <w:tab w:val="left" w:pos="567"/>
        <w:tab w:val="num" w:pos="643"/>
      </w:tabs>
      <w:autoSpaceDE w:val="0"/>
      <w:autoSpaceDN w:val="0"/>
      <w:adjustRightInd w:val="0"/>
      <w:spacing w:before="120" w:after="120" w:line="360" w:lineRule="auto"/>
      <w:ind w:left="643" w:hanging="360"/>
    </w:pPr>
    <w:rPr>
      <w:szCs w:val="22"/>
    </w:rPr>
  </w:style>
  <w:style w:type="paragraph" w:customStyle="1" w:styleId="Dash">
    <w:name w:val="Dash"/>
    <w:basedOn w:val="Normal"/>
    <w:rsid w:val="00236E0B"/>
    <w:pPr>
      <w:numPr>
        <w:numId w:val="18"/>
      </w:numPr>
      <w:tabs>
        <w:tab w:val="left" w:pos="567"/>
      </w:tabs>
      <w:autoSpaceDE w:val="0"/>
      <w:autoSpaceDN w:val="0"/>
      <w:adjustRightInd w:val="0"/>
      <w:spacing w:before="120" w:after="120" w:line="360" w:lineRule="auto"/>
    </w:pPr>
    <w:rPr>
      <w:szCs w:val="22"/>
    </w:rPr>
  </w:style>
  <w:style w:type="paragraph" w:customStyle="1" w:styleId="Dash1">
    <w:name w:val="Dash 1"/>
    <w:basedOn w:val="Normal"/>
    <w:rsid w:val="00236E0B"/>
    <w:pPr>
      <w:numPr>
        <w:numId w:val="19"/>
      </w:numPr>
      <w:tabs>
        <w:tab w:val="left" w:pos="1134"/>
      </w:tabs>
      <w:autoSpaceDE w:val="0"/>
      <w:autoSpaceDN w:val="0"/>
      <w:adjustRightInd w:val="0"/>
      <w:spacing w:before="120" w:after="120" w:line="360" w:lineRule="auto"/>
    </w:pPr>
    <w:rPr>
      <w:szCs w:val="22"/>
    </w:rPr>
  </w:style>
  <w:style w:type="paragraph" w:customStyle="1" w:styleId="Dash2">
    <w:name w:val="Dash 2"/>
    <w:basedOn w:val="Normal"/>
    <w:rsid w:val="00236E0B"/>
    <w:pPr>
      <w:numPr>
        <w:numId w:val="20"/>
      </w:numPr>
      <w:tabs>
        <w:tab w:val="left" w:pos="1701"/>
      </w:tabs>
      <w:autoSpaceDE w:val="0"/>
      <w:autoSpaceDN w:val="0"/>
      <w:adjustRightInd w:val="0"/>
      <w:spacing w:before="120" w:after="120" w:line="360" w:lineRule="auto"/>
    </w:pPr>
    <w:rPr>
      <w:szCs w:val="22"/>
    </w:rPr>
  </w:style>
  <w:style w:type="paragraph" w:customStyle="1" w:styleId="Dash3">
    <w:name w:val="Dash 3"/>
    <w:basedOn w:val="Normal"/>
    <w:rsid w:val="00236E0B"/>
    <w:pPr>
      <w:numPr>
        <w:numId w:val="21"/>
      </w:numPr>
      <w:tabs>
        <w:tab w:val="left" w:pos="2268"/>
      </w:tabs>
      <w:autoSpaceDE w:val="0"/>
      <w:autoSpaceDN w:val="0"/>
      <w:adjustRightInd w:val="0"/>
      <w:spacing w:before="120" w:after="120" w:line="360" w:lineRule="auto"/>
    </w:pPr>
    <w:rPr>
      <w:szCs w:val="22"/>
    </w:rPr>
  </w:style>
  <w:style w:type="paragraph" w:customStyle="1" w:styleId="Dash4">
    <w:name w:val="Dash 4"/>
    <w:basedOn w:val="Normal"/>
    <w:rsid w:val="00236E0B"/>
    <w:pPr>
      <w:numPr>
        <w:numId w:val="22"/>
      </w:numPr>
      <w:tabs>
        <w:tab w:val="left" w:pos="2835"/>
      </w:tabs>
      <w:autoSpaceDE w:val="0"/>
      <w:autoSpaceDN w:val="0"/>
      <w:adjustRightInd w:val="0"/>
      <w:spacing w:before="120" w:after="120" w:line="360" w:lineRule="auto"/>
    </w:pPr>
    <w:rPr>
      <w:szCs w:val="22"/>
    </w:rPr>
  </w:style>
  <w:style w:type="paragraph" w:customStyle="1" w:styleId="DashEqual">
    <w:name w:val="Dash Equal"/>
    <w:basedOn w:val="Dash"/>
    <w:rsid w:val="00236E0B"/>
    <w:pPr>
      <w:numPr>
        <w:numId w:val="23"/>
      </w:numPr>
      <w:tabs>
        <w:tab w:val="clear" w:pos="567"/>
        <w:tab w:val="num" w:pos="643"/>
      </w:tabs>
      <w:ind w:left="643" w:hanging="360"/>
    </w:pPr>
  </w:style>
  <w:style w:type="paragraph" w:customStyle="1" w:styleId="DashEqual1">
    <w:name w:val="Dash Equal 1"/>
    <w:basedOn w:val="Dash1"/>
    <w:rsid w:val="00236E0B"/>
    <w:pPr>
      <w:numPr>
        <w:numId w:val="24"/>
      </w:numPr>
      <w:tabs>
        <w:tab w:val="clear" w:pos="1134"/>
        <w:tab w:val="num" w:pos="926"/>
      </w:tabs>
      <w:ind w:left="926" w:hanging="360"/>
    </w:pPr>
  </w:style>
  <w:style w:type="paragraph" w:customStyle="1" w:styleId="DashEqual2">
    <w:name w:val="Dash Equal 2"/>
    <w:basedOn w:val="Dash2"/>
    <w:rsid w:val="00236E0B"/>
    <w:pPr>
      <w:numPr>
        <w:numId w:val="25"/>
      </w:numPr>
      <w:tabs>
        <w:tab w:val="clear" w:pos="1701"/>
        <w:tab w:val="num" w:pos="567"/>
        <w:tab w:val="num" w:pos="1209"/>
      </w:tabs>
      <w:ind w:left="1209" w:hanging="360"/>
    </w:pPr>
  </w:style>
  <w:style w:type="paragraph" w:customStyle="1" w:styleId="DashEqual3">
    <w:name w:val="Dash Equal 3"/>
    <w:basedOn w:val="Dash3"/>
    <w:rsid w:val="00236E0B"/>
    <w:pPr>
      <w:numPr>
        <w:numId w:val="26"/>
      </w:numPr>
      <w:tabs>
        <w:tab w:val="clear" w:pos="2268"/>
        <w:tab w:val="num" w:pos="1134"/>
        <w:tab w:val="num" w:pos="1492"/>
      </w:tabs>
      <w:ind w:left="1492" w:hanging="360"/>
    </w:pPr>
  </w:style>
  <w:style w:type="paragraph" w:customStyle="1" w:styleId="DashEqual4">
    <w:name w:val="Dash Equal 4"/>
    <w:basedOn w:val="Dash4"/>
    <w:rsid w:val="00236E0B"/>
    <w:pPr>
      <w:numPr>
        <w:numId w:val="27"/>
      </w:numPr>
      <w:tabs>
        <w:tab w:val="clear" w:pos="2835"/>
        <w:tab w:val="num" w:pos="360"/>
        <w:tab w:val="num" w:pos="1701"/>
      </w:tabs>
      <w:ind w:left="360" w:hanging="360"/>
    </w:pPr>
  </w:style>
  <w:style w:type="paragraph" w:customStyle="1" w:styleId="HeadingLeft">
    <w:name w:val="Heading Left"/>
    <w:basedOn w:val="Normal"/>
    <w:next w:val="Normal"/>
    <w:rsid w:val="00236E0B"/>
    <w:pPr>
      <w:autoSpaceDE w:val="0"/>
      <w:autoSpaceDN w:val="0"/>
      <w:adjustRightInd w:val="0"/>
      <w:spacing w:before="360" w:after="120" w:line="360" w:lineRule="auto"/>
      <w:outlineLvl w:val="0"/>
    </w:pPr>
    <w:rPr>
      <w:b/>
      <w:caps/>
      <w:szCs w:val="22"/>
      <w:u w:val="single"/>
    </w:rPr>
  </w:style>
  <w:style w:type="paragraph" w:customStyle="1" w:styleId="HeadingIVX">
    <w:name w:val="Heading IVX"/>
    <w:basedOn w:val="HeadingLeft"/>
    <w:next w:val="Normal"/>
    <w:rsid w:val="00236E0B"/>
    <w:pPr>
      <w:numPr>
        <w:numId w:val="33"/>
      </w:numPr>
      <w:tabs>
        <w:tab w:val="left" w:pos="567"/>
        <w:tab w:val="num" w:pos="643"/>
      </w:tabs>
      <w:ind w:left="643" w:hanging="360"/>
    </w:pPr>
  </w:style>
  <w:style w:type="paragraph" w:customStyle="1" w:styleId="Heading123">
    <w:name w:val="Heading 123"/>
    <w:basedOn w:val="HeadingLeft"/>
    <w:next w:val="Normal"/>
    <w:rsid w:val="00236E0B"/>
    <w:pPr>
      <w:numPr>
        <w:numId w:val="32"/>
      </w:numPr>
      <w:tabs>
        <w:tab w:val="num" w:pos="360"/>
        <w:tab w:val="left" w:pos="567"/>
      </w:tabs>
      <w:ind w:left="360" w:hanging="360"/>
    </w:pPr>
  </w:style>
  <w:style w:type="paragraph" w:customStyle="1" w:styleId="HeadingABC">
    <w:name w:val="Heading ABC"/>
    <w:basedOn w:val="HeadingLeft"/>
    <w:next w:val="Normal"/>
    <w:rsid w:val="00236E0B"/>
    <w:pPr>
      <w:numPr>
        <w:numId w:val="31"/>
      </w:numPr>
      <w:tabs>
        <w:tab w:val="left" w:pos="567"/>
        <w:tab w:val="num" w:pos="1492"/>
      </w:tabs>
      <w:ind w:left="1492" w:hanging="360"/>
    </w:pPr>
  </w:style>
  <w:style w:type="paragraph" w:customStyle="1" w:styleId="HeadingCentered">
    <w:name w:val="Heading Centered"/>
    <w:basedOn w:val="HeadingLeft"/>
    <w:next w:val="Normal"/>
    <w:rsid w:val="00236E0B"/>
    <w:pPr>
      <w:jc w:val="center"/>
    </w:pPr>
  </w:style>
  <w:style w:type="paragraph" w:customStyle="1" w:styleId="Jardin">
    <w:name w:val="Jardin"/>
    <w:basedOn w:val="Normal"/>
    <w:rsid w:val="00236E0B"/>
    <w:pPr>
      <w:autoSpaceDE w:val="0"/>
      <w:autoSpaceDN w:val="0"/>
      <w:adjustRightInd w:val="0"/>
      <w:spacing w:before="200" w:after="120"/>
      <w:jc w:val="center"/>
    </w:pPr>
    <w:rPr>
      <w:szCs w:val="22"/>
    </w:rPr>
  </w:style>
  <w:style w:type="paragraph" w:customStyle="1" w:styleId="Amendment">
    <w:name w:val="Amendment"/>
    <w:basedOn w:val="Normal"/>
    <w:next w:val="Normal"/>
    <w:rsid w:val="00236E0B"/>
    <w:pPr>
      <w:autoSpaceDE w:val="0"/>
      <w:autoSpaceDN w:val="0"/>
      <w:adjustRightInd w:val="0"/>
      <w:spacing w:before="120" w:after="120" w:line="360" w:lineRule="auto"/>
    </w:pPr>
    <w:rPr>
      <w:i/>
      <w:szCs w:val="22"/>
      <w:u w:val="single"/>
    </w:rPr>
  </w:style>
  <w:style w:type="paragraph" w:customStyle="1" w:styleId="AmendmentList">
    <w:name w:val="Amendment List"/>
    <w:basedOn w:val="Normal"/>
    <w:rsid w:val="00236E0B"/>
    <w:pPr>
      <w:autoSpaceDE w:val="0"/>
      <w:autoSpaceDN w:val="0"/>
      <w:adjustRightInd w:val="0"/>
      <w:spacing w:before="120" w:after="120" w:line="360" w:lineRule="auto"/>
      <w:ind w:left="2268" w:hanging="2268"/>
    </w:pPr>
    <w:rPr>
      <w:szCs w:val="22"/>
    </w:rPr>
  </w:style>
  <w:style w:type="paragraph" w:customStyle="1" w:styleId="ReplyRE">
    <w:name w:val="Reply RE"/>
    <w:basedOn w:val="Normal"/>
    <w:next w:val="Normal"/>
    <w:rsid w:val="00236E0B"/>
    <w:pPr>
      <w:autoSpaceDE w:val="0"/>
      <w:autoSpaceDN w:val="0"/>
      <w:adjustRightInd w:val="0"/>
      <w:spacing w:before="120" w:after="480"/>
      <w:contextualSpacing/>
    </w:pPr>
    <w:rPr>
      <w:szCs w:val="22"/>
    </w:rPr>
  </w:style>
  <w:style w:type="paragraph" w:customStyle="1" w:styleId="ReplyBold">
    <w:name w:val="Reply Bold"/>
    <w:basedOn w:val="ReplyRE"/>
    <w:next w:val="Normal"/>
    <w:rsid w:val="00236E0B"/>
    <w:rPr>
      <w:b/>
    </w:rPr>
  </w:style>
  <w:style w:type="paragraph" w:customStyle="1" w:styleId="Annex">
    <w:name w:val="Annex"/>
    <w:basedOn w:val="Normal"/>
    <w:next w:val="Normal"/>
    <w:rsid w:val="00236E0B"/>
    <w:pPr>
      <w:autoSpaceDE w:val="0"/>
      <w:autoSpaceDN w:val="0"/>
      <w:adjustRightInd w:val="0"/>
      <w:spacing w:before="120" w:after="120" w:line="360" w:lineRule="auto"/>
      <w:jc w:val="right"/>
    </w:pPr>
    <w:rPr>
      <w:b/>
      <w:szCs w:val="22"/>
      <w:u w:val="single"/>
    </w:rPr>
  </w:style>
  <w:style w:type="paragraph" w:customStyle="1" w:styleId="Sign">
    <w:name w:val="Sign"/>
    <w:basedOn w:val="Normal"/>
    <w:rsid w:val="00236E0B"/>
    <w:pPr>
      <w:tabs>
        <w:tab w:val="center" w:pos="7087"/>
      </w:tabs>
      <w:autoSpaceDE w:val="0"/>
      <w:autoSpaceDN w:val="0"/>
      <w:adjustRightInd w:val="0"/>
      <w:spacing w:before="120" w:after="120" w:line="360" w:lineRule="auto"/>
      <w:contextualSpacing/>
    </w:pPr>
    <w:rPr>
      <w:szCs w:val="22"/>
    </w:rPr>
  </w:style>
  <w:style w:type="paragraph" w:customStyle="1" w:styleId="NotDeclassified">
    <w:name w:val="Not Declassified"/>
    <w:basedOn w:val="Normal"/>
    <w:next w:val="Normal"/>
    <w:rsid w:val="00236E0B"/>
    <w:pPr>
      <w:autoSpaceDE w:val="0"/>
      <w:autoSpaceDN w:val="0"/>
      <w:adjustRightInd w:val="0"/>
      <w:spacing w:before="120" w:after="120" w:line="360" w:lineRule="auto"/>
    </w:pPr>
    <w:rPr>
      <w:b/>
      <w:szCs w:val="22"/>
      <w:shd w:val="clear" w:color="auto" w:fill="CCCCCC"/>
    </w:rPr>
  </w:style>
  <w:style w:type="character" w:customStyle="1" w:styleId="NotDeclassifiedCharacter">
    <w:name w:val="Not Declassified Character"/>
    <w:basedOn w:val="DefaultParagraphFont"/>
    <w:rsid w:val="00236E0B"/>
    <w:rPr>
      <w:rFonts w:ascii="Times New Roman" w:hAnsi="Times New Roman" w:cs="Times New Roman"/>
      <w:b/>
      <w:sz w:val="24"/>
      <w:shd w:val="clear" w:color="auto" w:fill="CCCCCC"/>
    </w:rPr>
  </w:style>
  <w:style w:type="paragraph" w:customStyle="1" w:styleId="NormalCompact">
    <w:name w:val="Normal Compact"/>
    <w:basedOn w:val="Normal"/>
    <w:next w:val="Normal"/>
    <w:rsid w:val="00236E0B"/>
    <w:pPr>
      <w:autoSpaceDE w:val="0"/>
      <w:autoSpaceDN w:val="0"/>
      <w:adjustRightInd w:val="0"/>
      <w:spacing w:before="120" w:after="120"/>
    </w:pPr>
    <w:rPr>
      <w:szCs w:val="22"/>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236E0B"/>
    <w:pPr>
      <w:autoSpaceDE w:val="0"/>
      <w:autoSpaceDN w:val="0"/>
      <w:adjustRightInd w:val="0"/>
      <w:spacing w:before="120" w:after="120"/>
      <w:ind w:left="720"/>
      <w:contextualSpacing/>
      <w:jc w:val="both"/>
    </w:pPr>
    <w:rPr>
      <w:szCs w:val="22"/>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basedOn w:val="DefaultParagraphFont"/>
    <w:uiPriority w:val="34"/>
    <w:qFormat/>
    <w:rsid w:val="00236E0B"/>
    <w:rPr>
      <w:rFonts w:ascii="Times New Roman" w:eastAsia="Times New Roman" w:hAnsi="Times New Roman" w:cs="Times New Roman"/>
      <w:sz w:val="24"/>
      <w:lang w:val="fi-FI"/>
    </w:rPr>
  </w:style>
  <w:style w:type="paragraph" w:styleId="NormalWeb">
    <w:name w:val="Normal (Web)"/>
    <w:basedOn w:val="Normal"/>
    <w:uiPriority w:val="99"/>
    <w:rsid w:val="00236E0B"/>
    <w:pPr>
      <w:autoSpaceDE w:val="0"/>
      <w:autoSpaceDN w:val="0"/>
      <w:adjustRightInd w:val="0"/>
      <w:spacing w:before="120" w:after="120" w:line="360" w:lineRule="auto"/>
    </w:pPr>
    <w:rPr>
      <w:szCs w:val="24"/>
    </w:rPr>
  </w:style>
  <w:style w:type="paragraph" w:customStyle="1" w:styleId="HeaderSensitivity">
    <w:name w:val="Header Sensitivity"/>
    <w:basedOn w:val="Normal"/>
    <w:rsid w:val="00236E0B"/>
    <w:pPr>
      <w:pBdr>
        <w:top w:val="single" w:sz="4" w:space="1" w:color="auto"/>
        <w:left w:val="single" w:sz="4" w:space="4" w:color="auto"/>
        <w:bottom w:val="single" w:sz="4" w:space="1" w:color="auto"/>
        <w:right w:val="single" w:sz="4" w:space="4" w:color="auto"/>
      </w:pBdr>
      <w:autoSpaceDE w:val="0"/>
      <w:autoSpaceDN w:val="0"/>
      <w:adjustRightInd w:val="0"/>
      <w:spacing w:before="120" w:after="120"/>
      <w:ind w:left="113" w:right="113"/>
      <w:jc w:val="center"/>
    </w:pPr>
    <w:rPr>
      <w:b/>
      <w:sz w:val="32"/>
      <w:szCs w:val="22"/>
    </w:rPr>
  </w:style>
  <w:style w:type="paragraph" w:customStyle="1" w:styleId="FooterSensitivity">
    <w:name w:val="Footer Sensitivity"/>
    <w:basedOn w:val="Normal"/>
    <w:rsid w:val="00236E0B"/>
    <w:pPr>
      <w:pBdr>
        <w:top w:val="single" w:sz="4" w:space="1" w:color="auto"/>
        <w:left w:val="single" w:sz="4" w:space="4" w:color="auto"/>
        <w:bottom w:val="single" w:sz="4" w:space="1" w:color="auto"/>
        <w:right w:val="single" w:sz="4" w:space="4" w:color="auto"/>
      </w:pBdr>
      <w:autoSpaceDE w:val="0"/>
      <w:autoSpaceDN w:val="0"/>
      <w:adjustRightInd w:val="0"/>
      <w:spacing w:before="360" w:after="120"/>
      <w:ind w:left="113" w:right="113"/>
      <w:jc w:val="center"/>
    </w:pPr>
    <w:rPr>
      <w:b/>
      <w:sz w:val="32"/>
      <w:szCs w:val="22"/>
    </w:rPr>
  </w:style>
  <w:style w:type="character" w:customStyle="1" w:styleId="Marker2">
    <w:name w:val="Marker2"/>
    <w:basedOn w:val="DefaultParagraphFont"/>
    <w:rsid w:val="00236E0B"/>
    <w:rPr>
      <w:color w:val="FF0000"/>
      <w:shd w:val="clear" w:color="auto" w:fill="auto"/>
    </w:rPr>
  </w:style>
  <w:style w:type="paragraph" w:customStyle="1" w:styleId="Langue">
    <w:name w:val="Langue"/>
    <w:basedOn w:val="Normal"/>
    <w:next w:val="Rfrenceinterne"/>
    <w:rsid w:val="00236E0B"/>
    <w:pPr>
      <w:framePr w:wrap="auto" w:vAnchor="page" w:hAnchor="text" w:xAlign="center" w:y="14742"/>
      <w:autoSpaceDE w:val="0"/>
      <w:autoSpaceDN w:val="0"/>
      <w:adjustRightInd w:val="0"/>
      <w:spacing w:before="120" w:after="600"/>
      <w:jc w:val="center"/>
    </w:pPr>
    <w:rPr>
      <w:b/>
      <w:caps/>
      <w:szCs w:val="22"/>
    </w:rPr>
  </w:style>
  <w:style w:type="paragraph" w:customStyle="1" w:styleId="Rfrenceinterne">
    <w:name w:val="Référence interne"/>
    <w:basedOn w:val="Normal"/>
    <w:next w:val="Rfrenceinterinstitutionnelle"/>
    <w:rsid w:val="00236E0B"/>
    <w:pPr>
      <w:autoSpaceDE w:val="0"/>
      <w:autoSpaceDN w:val="0"/>
      <w:adjustRightInd w:val="0"/>
      <w:spacing w:before="120" w:after="120"/>
      <w:ind w:left="5103"/>
    </w:pPr>
    <w:rPr>
      <w:szCs w:val="22"/>
    </w:rPr>
  </w:style>
  <w:style w:type="paragraph" w:customStyle="1" w:styleId="Rfrenceinterinstitutionnelle">
    <w:name w:val="Référence interinstitutionnelle"/>
    <w:basedOn w:val="Normal"/>
    <w:next w:val="Statut"/>
    <w:rsid w:val="00236E0B"/>
    <w:pPr>
      <w:autoSpaceDE w:val="0"/>
      <w:autoSpaceDN w:val="0"/>
      <w:adjustRightInd w:val="0"/>
      <w:spacing w:before="120" w:after="120"/>
      <w:ind w:left="5103"/>
    </w:pPr>
    <w:rPr>
      <w:szCs w:val="22"/>
    </w:rPr>
  </w:style>
  <w:style w:type="paragraph" w:customStyle="1" w:styleId="Nomdelinstitution">
    <w:name w:val="Nom de l'institution"/>
    <w:basedOn w:val="Normal"/>
    <w:next w:val="Emission"/>
    <w:rsid w:val="00236E0B"/>
    <w:pPr>
      <w:autoSpaceDE w:val="0"/>
      <w:autoSpaceDN w:val="0"/>
      <w:adjustRightInd w:val="0"/>
      <w:spacing w:before="120" w:after="120"/>
    </w:pPr>
    <w:rPr>
      <w:rFonts w:ascii="Arial" w:hAnsi="Arial" w:cs="Arial"/>
      <w:szCs w:val="22"/>
    </w:rPr>
  </w:style>
  <w:style w:type="paragraph" w:customStyle="1" w:styleId="Emission">
    <w:name w:val="Emission"/>
    <w:basedOn w:val="Normal"/>
    <w:next w:val="Rfrenceinstitutionnelle"/>
    <w:rsid w:val="00236E0B"/>
    <w:pPr>
      <w:autoSpaceDE w:val="0"/>
      <w:autoSpaceDN w:val="0"/>
      <w:adjustRightInd w:val="0"/>
      <w:spacing w:before="120" w:after="120"/>
      <w:ind w:left="5103"/>
    </w:pPr>
    <w:rPr>
      <w:szCs w:val="22"/>
    </w:rPr>
  </w:style>
  <w:style w:type="paragraph" w:customStyle="1" w:styleId="Rfrenceinstitutionnelle">
    <w:name w:val="Référence institutionnelle"/>
    <w:basedOn w:val="Normal"/>
    <w:next w:val="Confidentialit"/>
    <w:rsid w:val="00236E0B"/>
    <w:pPr>
      <w:autoSpaceDE w:val="0"/>
      <w:autoSpaceDN w:val="0"/>
      <w:adjustRightInd w:val="0"/>
      <w:spacing w:before="120" w:after="240"/>
      <w:ind w:left="5103"/>
    </w:pPr>
    <w:rPr>
      <w:szCs w:val="22"/>
    </w:rPr>
  </w:style>
  <w:style w:type="paragraph" w:customStyle="1" w:styleId="Confidentialit">
    <w:name w:val="Confidentialité"/>
    <w:basedOn w:val="Normal"/>
    <w:next w:val="TypedudocumentPagedecouverture"/>
    <w:rsid w:val="00236E0B"/>
    <w:pPr>
      <w:autoSpaceDE w:val="0"/>
      <w:autoSpaceDN w:val="0"/>
      <w:adjustRightInd w:val="0"/>
      <w:spacing w:before="240" w:after="240"/>
      <w:ind w:left="5103"/>
    </w:pPr>
    <w:rPr>
      <w:i/>
      <w:sz w:val="32"/>
      <w:szCs w:val="22"/>
    </w:rPr>
  </w:style>
  <w:style w:type="paragraph" w:customStyle="1" w:styleId="TypedudocumentPagedecouverture">
    <w:name w:val="Type du document (Page de couverture)"/>
    <w:basedOn w:val="Typedudocument"/>
    <w:next w:val="TitreobjetPagedecouverture"/>
    <w:rsid w:val="00236E0B"/>
    <w:pPr>
      <w:spacing w:line="240" w:lineRule="auto"/>
    </w:pPr>
  </w:style>
  <w:style w:type="paragraph" w:customStyle="1" w:styleId="TitreobjetPagedecouverture">
    <w:name w:val="Titre objet (Page de couverture)"/>
    <w:basedOn w:val="Titreobjet"/>
    <w:next w:val="IntrtEEEPagedecouverture"/>
    <w:rsid w:val="00236E0B"/>
    <w:pPr>
      <w:spacing w:line="240" w:lineRule="auto"/>
    </w:pPr>
  </w:style>
  <w:style w:type="paragraph" w:customStyle="1" w:styleId="IntrtEEEPagedecouverture">
    <w:name w:val="Intérêt EEE (Page de couverture)"/>
    <w:basedOn w:val="IntrtEEE"/>
    <w:next w:val="Rfrencecroise"/>
    <w:rsid w:val="00236E0B"/>
    <w:pPr>
      <w:spacing w:line="240" w:lineRule="auto"/>
    </w:pPr>
  </w:style>
  <w:style w:type="paragraph" w:customStyle="1" w:styleId="Rfrencecroise">
    <w:name w:val="Référence croisée"/>
    <w:basedOn w:val="Normal"/>
    <w:rsid w:val="00236E0B"/>
    <w:pPr>
      <w:autoSpaceDE w:val="0"/>
      <w:autoSpaceDN w:val="0"/>
      <w:adjustRightInd w:val="0"/>
      <w:spacing w:before="120" w:after="120"/>
      <w:jc w:val="center"/>
    </w:pPr>
    <w:rPr>
      <w:szCs w:val="22"/>
    </w:rPr>
  </w:style>
  <w:style w:type="paragraph" w:customStyle="1" w:styleId="Pagedecouverture">
    <w:name w:val="Page de couverture"/>
    <w:basedOn w:val="Normal"/>
    <w:next w:val="Normal"/>
    <w:rsid w:val="00236E0B"/>
    <w:pPr>
      <w:autoSpaceDE w:val="0"/>
      <w:autoSpaceDN w:val="0"/>
      <w:adjustRightInd w:val="0"/>
      <w:spacing w:before="120" w:after="120"/>
      <w:jc w:val="both"/>
    </w:pPr>
    <w:rPr>
      <w:szCs w:val="22"/>
    </w:rPr>
  </w:style>
  <w:style w:type="paragraph" w:customStyle="1" w:styleId="Declassification">
    <w:name w:val="Declassification"/>
    <w:basedOn w:val="Normal"/>
    <w:next w:val="Normal"/>
    <w:rsid w:val="00236E0B"/>
    <w:pPr>
      <w:autoSpaceDE w:val="0"/>
      <w:autoSpaceDN w:val="0"/>
      <w:adjustRightInd w:val="0"/>
      <w:spacing w:before="120" w:after="120"/>
      <w:jc w:val="both"/>
    </w:pPr>
    <w:rPr>
      <w:szCs w:val="22"/>
    </w:rPr>
  </w:style>
  <w:style w:type="paragraph" w:customStyle="1" w:styleId="Disclaimer">
    <w:name w:val="Disclaimer"/>
    <w:basedOn w:val="Normal"/>
    <w:rsid w:val="00236E0B"/>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szCs w:val="22"/>
    </w:rPr>
  </w:style>
  <w:style w:type="paragraph" w:customStyle="1" w:styleId="Annexetitreexpos">
    <w:name w:val="Annexe titre (exposé)"/>
    <w:basedOn w:val="Normal"/>
    <w:next w:val="Normal"/>
    <w:rsid w:val="00236E0B"/>
    <w:pPr>
      <w:autoSpaceDE w:val="0"/>
      <w:autoSpaceDN w:val="0"/>
      <w:adjustRightInd w:val="0"/>
      <w:spacing w:before="120" w:after="120"/>
      <w:jc w:val="center"/>
    </w:pPr>
    <w:rPr>
      <w:b/>
      <w:szCs w:val="22"/>
      <w:u w:val="single"/>
    </w:rPr>
  </w:style>
  <w:style w:type="paragraph" w:customStyle="1" w:styleId="Annexetitrefichefinancire">
    <w:name w:val="Annexe titre (fiche financière)"/>
    <w:basedOn w:val="Normal"/>
    <w:next w:val="Normal"/>
    <w:rsid w:val="00236E0B"/>
    <w:pPr>
      <w:autoSpaceDE w:val="0"/>
      <w:autoSpaceDN w:val="0"/>
      <w:adjustRightInd w:val="0"/>
      <w:spacing w:before="120" w:after="120"/>
      <w:jc w:val="center"/>
    </w:pPr>
    <w:rPr>
      <w:b/>
      <w:szCs w:val="22"/>
      <w:u w:val="single"/>
    </w:rPr>
  </w:style>
  <w:style w:type="paragraph" w:customStyle="1" w:styleId="Avertissementtitre">
    <w:name w:val="Avertissement titre"/>
    <w:basedOn w:val="Normal"/>
    <w:next w:val="Normal"/>
    <w:rsid w:val="00236E0B"/>
    <w:pPr>
      <w:keepNext/>
      <w:autoSpaceDE w:val="0"/>
      <w:autoSpaceDN w:val="0"/>
      <w:adjustRightInd w:val="0"/>
      <w:spacing w:before="480" w:after="120"/>
      <w:jc w:val="both"/>
    </w:pPr>
    <w:rPr>
      <w:szCs w:val="22"/>
      <w:u w:val="single"/>
    </w:rPr>
  </w:style>
  <w:style w:type="paragraph" w:customStyle="1" w:styleId="Confidence">
    <w:name w:val="Confidence"/>
    <w:basedOn w:val="Normal"/>
    <w:next w:val="Normal"/>
    <w:rsid w:val="00236E0B"/>
    <w:pPr>
      <w:autoSpaceDE w:val="0"/>
      <w:autoSpaceDN w:val="0"/>
      <w:adjustRightInd w:val="0"/>
      <w:spacing w:before="360" w:after="120"/>
      <w:jc w:val="center"/>
    </w:pPr>
    <w:rPr>
      <w:szCs w:val="22"/>
    </w:rPr>
  </w:style>
  <w:style w:type="paragraph" w:customStyle="1" w:styleId="Corrigendum">
    <w:name w:val="Corrigendum"/>
    <w:basedOn w:val="Normal"/>
    <w:next w:val="Normal"/>
    <w:rsid w:val="00236E0B"/>
    <w:pPr>
      <w:autoSpaceDE w:val="0"/>
      <w:autoSpaceDN w:val="0"/>
      <w:adjustRightInd w:val="0"/>
      <w:spacing w:before="120" w:after="240"/>
    </w:pPr>
    <w:rPr>
      <w:szCs w:val="22"/>
    </w:rPr>
  </w:style>
  <w:style w:type="paragraph" w:customStyle="1" w:styleId="Exposdesmotifstitre">
    <w:name w:val="Exposé des motifs titre"/>
    <w:basedOn w:val="Normal"/>
    <w:next w:val="Normal"/>
    <w:rsid w:val="00236E0B"/>
    <w:pPr>
      <w:autoSpaceDE w:val="0"/>
      <w:autoSpaceDN w:val="0"/>
      <w:adjustRightInd w:val="0"/>
      <w:spacing w:before="120" w:after="120"/>
      <w:jc w:val="center"/>
    </w:pPr>
    <w:rPr>
      <w:b/>
      <w:szCs w:val="22"/>
      <w:u w:val="single"/>
    </w:rPr>
  </w:style>
  <w:style w:type="character" w:customStyle="1" w:styleId="Added">
    <w:name w:val="Added"/>
    <w:basedOn w:val="DefaultParagraphFont"/>
    <w:rsid w:val="00236E0B"/>
    <w:rPr>
      <w:b/>
      <w:u w:val="single"/>
      <w:shd w:val="clear" w:color="auto" w:fill="auto"/>
    </w:rPr>
  </w:style>
  <w:style w:type="character" w:customStyle="1" w:styleId="Deleted">
    <w:name w:val="Deleted"/>
    <w:basedOn w:val="DefaultParagraphFont"/>
    <w:rsid w:val="00236E0B"/>
    <w:rPr>
      <w:strike/>
      <w:shd w:val="clear" w:color="auto" w:fill="auto"/>
    </w:rPr>
  </w:style>
  <w:style w:type="paragraph" w:customStyle="1" w:styleId="Address">
    <w:name w:val="Address"/>
    <w:basedOn w:val="Normal"/>
    <w:next w:val="Normal"/>
    <w:rsid w:val="00236E0B"/>
    <w:pPr>
      <w:keepLines/>
      <w:autoSpaceDE w:val="0"/>
      <w:autoSpaceDN w:val="0"/>
      <w:adjustRightInd w:val="0"/>
      <w:spacing w:before="120" w:after="120" w:line="360" w:lineRule="auto"/>
      <w:ind w:left="3402"/>
    </w:pPr>
    <w:rPr>
      <w:szCs w:val="22"/>
    </w:rPr>
  </w:style>
  <w:style w:type="paragraph" w:customStyle="1" w:styleId="Objetexterne">
    <w:name w:val="Objet externe"/>
    <w:basedOn w:val="Normal"/>
    <w:next w:val="Normal"/>
    <w:rsid w:val="00236E0B"/>
    <w:pPr>
      <w:autoSpaceDE w:val="0"/>
      <w:autoSpaceDN w:val="0"/>
      <w:adjustRightInd w:val="0"/>
      <w:spacing w:before="120" w:after="120"/>
      <w:jc w:val="both"/>
    </w:pPr>
    <w:rPr>
      <w:i/>
      <w:caps/>
      <w:szCs w:val="22"/>
    </w:rPr>
  </w:style>
  <w:style w:type="paragraph" w:customStyle="1" w:styleId="Supertitre">
    <w:name w:val="Supertitre"/>
    <w:basedOn w:val="Normal"/>
    <w:next w:val="Normal"/>
    <w:rsid w:val="00236E0B"/>
    <w:pPr>
      <w:autoSpaceDE w:val="0"/>
      <w:autoSpaceDN w:val="0"/>
      <w:adjustRightInd w:val="0"/>
      <w:spacing w:before="120" w:after="600"/>
      <w:jc w:val="center"/>
    </w:pPr>
    <w:rPr>
      <w:b/>
      <w:szCs w:val="22"/>
    </w:rPr>
  </w:style>
  <w:style w:type="paragraph" w:customStyle="1" w:styleId="Fichefinanciretitre">
    <w:name w:val="Fiche financière titre"/>
    <w:basedOn w:val="Normal"/>
    <w:next w:val="Normal"/>
    <w:rsid w:val="00236E0B"/>
    <w:pPr>
      <w:autoSpaceDE w:val="0"/>
      <w:autoSpaceDN w:val="0"/>
      <w:adjustRightInd w:val="0"/>
      <w:spacing w:before="120" w:after="120"/>
      <w:jc w:val="center"/>
    </w:pPr>
    <w:rPr>
      <w:b/>
      <w:szCs w:val="22"/>
      <w:u w:val="single"/>
    </w:rPr>
  </w:style>
  <w:style w:type="paragraph" w:customStyle="1" w:styleId="DatedadoptionPagedecouverture">
    <w:name w:val="Date d'adoption (Page de couverture)"/>
    <w:basedOn w:val="Datedadoption"/>
    <w:next w:val="TitreobjetPagedecouverture"/>
    <w:rsid w:val="00236E0B"/>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236E0B"/>
  </w:style>
  <w:style w:type="paragraph" w:customStyle="1" w:styleId="StatutPagedecouverture">
    <w:name w:val="Statut (Page de couverture)"/>
    <w:basedOn w:val="Statut"/>
    <w:next w:val="TypedudocumentPagedecouverture"/>
    <w:rsid w:val="00236E0B"/>
    <w:pPr>
      <w:spacing w:line="240" w:lineRule="auto"/>
    </w:pPr>
  </w:style>
  <w:style w:type="paragraph" w:customStyle="1" w:styleId="Volume">
    <w:name w:val="Volume"/>
    <w:basedOn w:val="Normal"/>
    <w:next w:val="Confidentialit"/>
    <w:rsid w:val="00236E0B"/>
    <w:pPr>
      <w:autoSpaceDE w:val="0"/>
      <w:autoSpaceDN w:val="0"/>
      <w:adjustRightInd w:val="0"/>
      <w:spacing w:before="120" w:after="240"/>
      <w:ind w:left="5103"/>
    </w:pPr>
    <w:rPr>
      <w:szCs w:val="22"/>
    </w:rPr>
  </w:style>
  <w:style w:type="paragraph" w:customStyle="1" w:styleId="Accompagnant">
    <w:name w:val="Accompagnant"/>
    <w:basedOn w:val="Normal"/>
    <w:next w:val="Typeacteprincipal"/>
    <w:rsid w:val="00236E0B"/>
    <w:pPr>
      <w:autoSpaceDE w:val="0"/>
      <w:autoSpaceDN w:val="0"/>
      <w:adjustRightInd w:val="0"/>
      <w:spacing w:before="120" w:after="240"/>
      <w:jc w:val="center"/>
    </w:pPr>
    <w:rPr>
      <w:b/>
      <w:i/>
      <w:szCs w:val="22"/>
    </w:rPr>
  </w:style>
  <w:style w:type="paragraph" w:customStyle="1" w:styleId="Typeacteprincipal">
    <w:name w:val="Type acte principal"/>
    <w:basedOn w:val="Normal"/>
    <w:next w:val="Objetacteprincipal"/>
    <w:rsid w:val="00236E0B"/>
    <w:pPr>
      <w:autoSpaceDE w:val="0"/>
      <w:autoSpaceDN w:val="0"/>
      <w:adjustRightInd w:val="0"/>
      <w:spacing w:before="120" w:after="240"/>
      <w:jc w:val="center"/>
    </w:pPr>
    <w:rPr>
      <w:b/>
      <w:szCs w:val="22"/>
    </w:rPr>
  </w:style>
  <w:style w:type="paragraph" w:customStyle="1" w:styleId="Objetacteprincipal">
    <w:name w:val="Objet acte principal"/>
    <w:basedOn w:val="Normal"/>
    <w:next w:val="Titrearticle"/>
    <w:rsid w:val="00236E0B"/>
    <w:pPr>
      <w:autoSpaceDE w:val="0"/>
      <w:autoSpaceDN w:val="0"/>
      <w:adjustRightInd w:val="0"/>
      <w:spacing w:before="120" w:after="360"/>
      <w:jc w:val="center"/>
    </w:pPr>
    <w:rPr>
      <w:b/>
      <w:szCs w:val="22"/>
    </w:rPr>
  </w:style>
  <w:style w:type="paragraph" w:customStyle="1" w:styleId="AccompagnantPagedecouverture">
    <w:name w:val="Accompagnant (Page de couverture)"/>
    <w:basedOn w:val="Accompagnant"/>
    <w:next w:val="TypeacteprincipalPagedecouverture"/>
    <w:rsid w:val="00236E0B"/>
  </w:style>
  <w:style w:type="paragraph" w:customStyle="1" w:styleId="TypeacteprincipalPagedecouverture">
    <w:name w:val="Type acte principal (Page de couverture)"/>
    <w:basedOn w:val="Typeacteprincipal"/>
    <w:next w:val="ObjetacteprincipalPagedecouverture"/>
    <w:rsid w:val="00236E0B"/>
  </w:style>
  <w:style w:type="paragraph" w:customStyle="1" w:styleId="ObjetacteprincipalPagedecouverture">
    <w:name w:val="Objet acte principal (Page de couverture)"/>
    <w:basedOn w:val="Objetacteprincipal"/>
    <w:next w:val="Rfrencecroise"/>
    <w:rsid w:val="00236E0B"/>
  </w:style>
  <w:style w:type="paragraph" w:customStyle="1" w:styleId="LanguesfaisantfoiPagedecouverture">
    <w:name w:val="Langues faisant foi (Page de couverture)"/>
    <w:basedOn w:val="Normal"/>
    <w:next w:val="Normal"/>
    <w:rsid w:val="00236E0B"/>
    <w:pPr>
      <w:autoSpaceDE w:val="0"/>
      <w:autoSpaceDN w:val="0"/>
      <w:adjustRightInd w:val="0"/>
      <w:spacing w:before="360" w:after="120"/>
      <w:jc w:val="center"/>
    </w:pPr>
    <w:rPr>
      <w:szCs w:val="22"/>
    </w:rPr>
  </w:style>
  <w:style w:type="paragraph" w:customStyle="1" w:styleId="ListNumberLevel2">
    <w:name w:val="List Number (Level 2)"/>
    <w:basedOn w:val="Normal"/>
    <w:rsid w:val="00236E0B"/>
    <w:pPr>
      <w:numPr>
        <w:ilvl w:val="1"/>
        <w:numId w:val="34"/>
      </w:numPr>
      <w:tabs>
        <w:tab w:val="left" w:pos="850"/>
        <w:tab w:val="num" w:pos="926"/>
      </w:tabs>
      <w:autoSpaceDE w:val="0"/>
      <w:autoSpaceDN w:val="0"/>
      <w:adjustRightInd w:val="0"/>
      <w:spacing w:before="120" w:after="120"/>
      <w:ind w:left="926" w:hanging="360"/>
      <w:jc w:val="both"/>
    </w:pPr>
    <w:rPr>
      <w:szCs w:val="24"/>
    </w:rPr>
  </w:style>
  <w:style w:type="paragraph" w:customStyle="1" w:styleId="Normale">
    <w:name w:val="Normale"/>
    <w:qFormat/>
    <w:rsid w:val="00236E0B"/>
    <w:pPr>
      <w:widowControl w:val="0"/>
      <w:autoSpaceDE w:val="0"/>
      <w:autoSpaceDN w:val="0"/>
      <w:adjustRightInd w:val="0"/>
      <w:spacing w:before="120" w:after="120"/>
      <w:jc w:val="both"/>
    </w:pPr>
    <w:rPr>
      <w:sz w:val="24"/>
      <w:szCs w:val="22"/>
      <w:lang w:val="fi-FI"/>
    </w:rPr>
  </w:style>
  <w:style w:type="character" w:customStyle="1" w:styleId="Sub">
    <w:name w:val="Sub"/>
    <w:uiPriority w:val="1"/>
    <w:qFormat/>
    <w:rsid w:val="00236E0B"/>
    <w:rPr>
      <w:rFonts w:ascii="Times New Roman" w:hAnsi="Times New Roman"/>
      <w:sz w:val="24"/>
      <w:vertAlign w:val="subscript"/>
    </w:rPr>
  </w:style>
  <w:style w:type="character" w:customStyle="1" w:styleId="Italic">
    <w:name w:val="Italic"/>
    <w:uiPriority w:val="1"/>
    <w:qFormat/>
    <w:rsid w:val="00236E0B"/>
    <w:rPr>
      <w:rFonts w:ascii="Times New Roman" w:hAnsi="Times New Roman"/>
      <w:i/>
      <w:sz w:val="24"/>
    </w:rPr>
  </w:style>
  <w:style w:type="character" w:customStyle="1" w:styleId="Bold">
    <w:name w:val="Bold"/>
    <w:uiPriority w:val="1"/>
    <w:qFormat/>
    <w:rsid w:val="00236E0B"/>
    <w:rPr>
      <w:rFonts w:ascii="Times New Roman" w:hAnsi="Times New Roman"/>
      <w:b/>
      <w:sz w:val="24"/>
    </w:rPr>
  </w:style>
  <w:style w:type="character" w:customStyle="1" w:styleId="Underline">
    <w:name w:val="Underline"/>
    <w:uiPriority w:val="1"/>
    <w:qFormat/>
    <w:rsid w:val="00236E0B"/>
    <w:rPr>
      <w:rFonts w:ascii="Times New Roman" w:hAnsi="Times New Roman"/>
      <w:sz w:val="24"/>
      <w:u w:val="single"/>
    </w:rPr>
  </w:style>
  <w:style w:type="character" w:customStyle="1" w:styleId="Strikethrough">
    <w:name w:val="Strikethrough"/>
    <w:uiPriority w:val="1"/>
    <w:qFormat/>
    <w:rsid w:val="00236E0B"/>
    <w:rPr>
      <w:rFonts w:ascii="Times New Roman" w:hAnsi="Times New Roman"/>
      <w:strike/>
      <w:sz w:val="24"/>
    </w:rPr>
  </w:style>
  <w:style w:type="character" w:customStyle="1" w:styleId="BoldItalic">
    <w:name w:val="BoldItalic"/>
    <w:basedOn w:val="Bold"/>
    <w:uiPriority w:val="1"/>
    <w:qFormat/>
    <w:rsid w:val="00236E0B"/>
    <w:rPr>
      <w:rFonts w:ascii="Times New Roman" w:hAnsi="Times New Roman"/>
      <w:b/>
      <w:i/>
      <w:sz w:val="24"/>
    </w:rPr>
  </w:style>
  <w:style w:type="character" w:customStyle="1" w:styleId="BoldItalicFootnote">
    <w:name w:val="BoldItalicFootnote"/>
    <w:basedOn w:val="BoldItalic"/>
    <w:uiPriority w:val="1"/>
    <w:qFormat/>
    <w:rsid w:val="00236E0B"/>
    <w:rPr>
      <w:rFonts w:ascii="Times New Roman" w:hAnsi="Times New Roman"/>
      <w:b/>
      <w:i/>
      <w:sz w:val="20"/>
    </w:rPr>
  </w:style>
  <w:style w:type="character" w:customStyle="1" w:styleId="StrikethroughFootnote">
    <w:name w:val="StrikethroughFootnote"/>
    <w:basedOn w:val="Strikethrough"/>
    <w:uiPriority w:val="1"/>
    <w:qFormat/>
    <w:rsid w:val="00236E0B"/>
    <w:rPr>
      <w:rFonts w:ascii="Times New Roman" w:hAnsi="Times New Roman"/>
      <w:strike/>
      <w:sz w:val="20"/>
    </w:rPr>
  </w:style>
  <w:style w:type="paragraph" w:customStyle="1" w:styleId="HeaderDisclaimer">
    <w:name w:val="HeaderDisclaimer"/>
    <w:basedOn w:val="Normal"/>
    <w:qFormat/>
    <w:rsid w:val="00236E0B"/>
    <w:pPr>
      <w:autoSpaceDE w:val="0"/>
      <w:autoSpaceDN w:val="0"/>
      <w:adjustRightInd w:val="0"/>
      <w:spacing w:before="120" w:after="120"/>
      <w:jc w:val="both"/>
    </w:pPr>
    <w:rPr>
      <w:i/>
      <w:szCs w:val="22"/>
    </w:rPr>
  </w:style>
  <w:style w:type="paragraph" w:customStyle="1" w:styleId="Normal12b">
    <w:name w:val="Normal12b"/>
    <w:basedOn w:val="Normal"/>
    <w:qFormat/>
    <w:rsid w:val="00236E0B"/>
    <w:pPr>
      <w:autoSpaceDE w:val="0"/>
      <w:autoSpaceDN w:val="0"/>
      <w:adjustRightInd w:val="0"/>
      <w:spacing w:before="120" w:after="120"/>
    </w:pPr>
    <w:rPr>
      <w:b/>
      <w:szCs w:val="22"/>
    </w:rPr>
  </w:style>
  <w:style w:type="paragraph" w:customStyle="1" w:styleId="TitlePar1">
    <w:name w:val="TitlePar 1"/>
    <w:basedOn w:val="Normal"/>
    <w:qFormat/>
    <w:rsid w:val="00236E0B"/>
    <w:pPr>
      <w:autoSpaceDE w:val="0"/>
      <w:autoSpaceDN w:val="0"/>
      <w:adjustRightInd w:val="0"/>
      <w:spacing w:before="480" w:after="120"/>
    </w:pPr>
    <w:rPr>
      <w:b/>
      <w:szCs w:val="22"/>
    </w:rPr>
  </w:style>
  <w:style w:type="paragraph" w:customStyle="1" w:styleId="TitlePar2">
    <w:name w:val="TitlePar 2"/>
    <w:basedOn w:val="TitlePar1"/>
    <w:qFormat/>
    <w:rsid w:val="00236E0B"/>
    <w:pPr>
      <w:spacing w:before="120"/>
    </w:pPr>
  </w:style>
  <w:style w:type="paragraph" w:customStyle="1" w:styleId="TitlePar3">
    <w:name w:val="TitlePar 3"/>
    <w:basedOn w:val="TitlePar2"/>
    <w:qFormat/>
    <w:rsid w:val="00236E0B"/>
    <w:rPr>
      <w:b w:val="0"/>
      <w:i/>
    </w:rPr>
  </w:style>
  <w:style w:type="paragraph" w:customStyle="1" w:styleId="SubsectionTitle">
    <w:name w:val="SubsectionTitle"/>
    <w:basedOn w:val="SectionTitle"/>
    <w:qFormat/>
    <w:rsid w:val="00236E0B"/>
    <w:pPr>
      <w:spacing w:after="240" w:line="240" w:lineRule="auto"/>
    </w:pPr>
    <w:rPr>
      <w:sz w:val="24"/>
    </w:rPr>
  </w:style>
  <w:style w:type="paragraph" w:customStyle="1" w:styleId="TextBorder0">
    <w:name w:val="TextBorder 0"/>
    <w:basedOn w:val="NormalWeb"/>
    <w:qFormat/>
    <w:rsid w:val="00236E0B"/>
    <w:pPr>
      <w:pBdr>
        <w:bottom w:val="single" w:sz="4" w:space="1" w:color="auto"/>
      </w:pBdr>
      <w:spacing w:before="0" w:line="240" w:lineRule="auto"/>
      <w:ind w:right="7371"/>
    </w:pPr>
  </w:style>
  <w:style w:type="paragraph" w:customStyle="1" w:styleId="NormalCenteredBold">
    <w:name w:val="Normal Centered Bold"/>
    <w:basedOn w:val="NormalCentered"/>
    <w:qFormat/>
    <w:rsid w:val="00236E0B"/>
    <w:pPr>
      <w:spacing w:line="240" w:lineRule="auto"/>
    </w:pPr>
    <w:rPr>
      <w:b/>
    </w:rPr>
  </w:style>
  <w:style w:type="paragraph" w:customStyle="1" w:styleId="NumTitle">
    <w:name w:val="NumTitle"/>
    <w:basedOn w:val="Normal"/>
    <w:qFormat/>
    <w:rsid w:val="00236E0B"/>
    <w:pPr>
      <w:keepNext/>
      <w:autoSpaceDE w:val="0"/>
      <w:autoSpaceDN w:val="0"/>
      <w:adjustRightInd w:val="0"/>
      <w:spacing w:before="360" w:after="120"/>
      <w:jc w:val="center"/>
    </w:pPr>
    <w:rPr>
      <w:szCs w:val="22"/>
    </w:rPr>
  </w:style>
  <w:style w:type="paragraph" w:customStyle="1" w:styleId="QuotedTitrearticle">
    <w:name w:val="Quoted Titre article"/>
    <w:basedOn w:val="Titrearticle"/>
    <w:qFormat/>
    <w:rsid w:val="00236E0B"/>
    <w:pPr>
      <w:spacing w:line="240" w:lineRule="auto"/>
    </w:pPr>
  </w:style>
  <w:style w:type="character" w:customStyle="1" w:styleId="BalloonTextChar1">
    <w:name w:val="Balloon Text Char1"/>
    <w:basedOn w:val="DefaultParagraphFont"/>
    <w:uiPriority w:val="99"/>
    <w:rsid w:val="00236E0B"/>
    <w:rPr>
      <w:rFonts w:ascii="Segoe UI" w:eastAsia="Times New Roman" w:hAnsi="Segoe UI" w:cs="Segoe UI"/>
      <w:sz w:val="18"/>
      <w:szCs w:val="18"/>
      <w:lang w:val="fi-FI" w:eastAsia="en-GB"/>
    </w:rPr>
  </w:style>
  <w:style w:type="paragraph" w:customStyle="1" w:styleId="CM11">
    <w:name w:val="CM1+1"/>
    <w:basedOn w:val="Normal"/>
    <w:next w:val="Normal"/>
    <w:uiPriority w:val="99"/>
    <w:rsid w:val="00236E0B"/>
    <w:pPr>
      <w:autoSpaceDE w:val="0"/>
      <w:autoSpaceDN w:val="0"/>
      <w:adjustRightInd w:val="0"/>
      <w:spacing w:before="120" w:after="120"/>
    </w:pPr>
    <w:rPr>
      <w:rFonts w:ascii="EUAlbertina" w:hAnsi="EUAlbertina" w:cs="Calibri"/>
      <w:szCs w:val="24"/>
    </w:rPr>
  </w:style>
  <w:style w:type="paragraph" w:customStyle="1" w:styleId="CM31">
    <w:name w:val="CM3+1"/>
    <w:basedOn w:val="Normal"/>
    <w:next w:val="Normal"/>
    <w:uiPriority w:val="99"/>
    <w:rsid w:val="00236E0B"/>
    <w:pPr>
      <w:autoSpaceDE w:val="0"/>
      <w:autoSpaceDN w:val="0"/>
      <w:adjustRightInd w:val="0"/>
      <w:spacing w:before="120" w:after="120"/>
    </w:pPr>
    <w:rPr>
      <w:rFonts w:ascii="EUAlbertina" w:hAnsi="EUAlbertina" w:cs="Calibri"/>
      <w:szCs w:val="24"/>
    </w:rPr>
  </w:style>
  <w:style w:type="paragraph" w:customStyle="1" w:styleId="CM41">
    <w:name w:val="CM4+1"/>
    <w:basedOn w:val="Normal"/>
    <w:next w:val="Normal"/>
    <w:uiPriority w:val="99"/>
    <w:rsid w:val="00236E0B"/>
    <w:pPr>
      <w:autoSpaceDE w:val="0"/>
      <w:autoSpaceDN w:val="0"/>
      <w:adjustRightInd w:val="0"/>
      <w:spacing w:before="120" w:after="120"/>
    </w:pPr>
    <w:rPr>
      <w:rFonts w:ascii="EUAlbertina" w:hAnsi="EUAlbertina" w:cs="Calibri"/>
      <w:szCs w:val="24"/>
    </w:rPr>
  </w:style>
  <w:style w:type="paragraph" w:customStyle="1" w:styleId="index">
    <w:name w:val="index"/>
    <w:basedOn w:val="Normal"/>
    <w:rsid w:val="00236E0B"/>
    <w:pPr>
      <w:autoSpaceDE w:val="0"/>
      <w:autoSpaceDN w:val="0"/>
      <w:adjustRightInd w:val="0"/>
      <w:spacing w:before="100" w:beforeAutospacing="1" w:after="100" w:afterAutospacing="1"/>
    </w:pPr>
    <w:rPr>
      <w:szCs w:val="24"/>
    </w:rPr>
  </w:style>
  <w:style w:type="character" w:customStyle="1" w:styleId="CommentSubjectChar1">
    <w:name w:val="Comment Subject Char1"/>
    <w:basedOn w:val="CommentTextChar"/>
    <w:uiPriority w:val="99"/>
    <w:rsid w:val="00236E0B"/>
    <w:rPr>
      <w:rFonts w:ascii="Times New Roman" w:eastAsia="Times New Roman" w:hAnsi="Times New Roman" w:cs="Times New Roman"/>
      <w:b/>
      <w:sz w:val="20"/>
      <w:szCs w:val="20"/>
      <w:lang w:val="fi-FI" w:eastAsia="en-GB"/>
    </w:rPr>
  </w:style>
  <w:style w:type="paragraph" w:customStyle="1" w:styleId="NoSpacing2">
    <w:name w:val="No Spacing2"/>
    <w:next w:val="NoSpacing"/>
    <w:uiPriority w:val="1"/>
    <w:qFormat/>
    <w:rsid w:val="00236E0B"/>
    <w:pPr>
      <w:widowControl w:val="0"/>
      <w:autoSpaceDE w:val="0"/>
      <w:autoSpaceDN w:val="0"/>
      <w:adjustRightInd w:val="0"/>
    </w:pPr>
    <w:rPr>
      <w:rFonts w:ascii="Calibri" w:hAnsi="Calibri" w:cs="Calibri"/>
      <w:sz w:val="22"/>
      <w:szCs w:val="22"/>
      <w:lang w:val="fi-FI"/>
    </w:rPr>
  </w:style>
  <w:style w:type="paragraph" w:styleId="ListBullet">
    <w:name w:val="List Bullet"/>
    <w:basedOn w:val="Normal"/>
    <w:uiPriority w:val="99"/>
    <w:rsid w:val="00236E0B"/>
    <w:pPr>
      <w:tabs>
        <w:tab w:val="left" w:pos="360"/>
        <w:tab w:val="num" w:pos="1209"/>
      </w:tabs>
      <w:autoSpaceDE w:val="0"/>
      <w:autoSpaceDN w:val="0"/>
      <w:adjustRightInd w:val="0"/>
      <w:spacing w:before="120" w:after="120"/>
      <w:ind w:left="1209" w:hanging="360"/>
      <w:contextualSpacing/>
      <w:jc w:val="both"/>
    </w:pPr>
    <w:rPr>
      <w:szCs w:val="22"/>
    </w:rPr>
  </w:style>
  <w:style w:type="paragraph" w:styleId="ListBullet2">
    <w:name w:val="List Bullet 2"/>
    <w:basedOn w:val="Normal"/>
    <w:uiPriority w:val="99"/>
    <w:rsid w:val="00236E0B"/>
    <w:pPr>
      <w:tabs>
        <w:tab w:val="left" w:pos="643"/>
        <w:tab w:val="num" w:pos="1209"/>
      </w:tabs>
      <w:autoSpaceDE w:val="0"/>
      <w:autoSpaceDN w:val="0"/>
      <w:adjustRightInd w:val="0"/>
      <w:spacing w:before="120" w:after="120"/>
      <w:ind w:left="1209" w:hanging="360"/>
      <w:contextualSpacing/>
      <w:jc w:val="both"/>
    </w:pPr>
    <w:rPr>
      <w:szCs w:val="22"/>
    </w:rPr>
  </w:style>
  <w:style w:type="paragraph" w:styleId="ListBullet3">
    <w:name w:val="List Bullet 3"/>
    <w:basedOn w:val="Normal"/>
    <w:uiPriority w:val="99"/>
    <w:rsid w:val="00236E0B"/>
    <w:pPr>
      <w:tabs>
        <w:tab w:val="left" w:pos="926"/>
        <w:tab w:val="num" w:pos="1492"/>
      </w:tabs>
      <w:autoSpaceDE w:val="0"/>
      <w:autoSpaceDN w:val="0"/>
      <w:adjustRightInd w:val="0"/>
      <w:spacing w:before="120" w:after="120"/>
      <w:ind w:left="1492" w:hanging="360"/>
      <w:contextualSpacing/>
      <w:jc w:val="both"/>
    </w:pPr>
    <w:rPr>
      <w:szCs w:val="22"/>
    </w:rPr>
  </w:style>
  <w:style w:type="paragraph" w:styleId="ListBullet4">
    <w:name w:val="List Bullet 4"/>
    <w:basedOn w:val="Normal"/>
    <w:uiPriority w:val="99"/>
    <w:rsid w:val="00236E0B"/>
    <w:pPr>
      <w:tabs>
        <w:tab w:val="left" w:pos="1209"/>
        <w:tab w:val="num" w:pos="1492"/>
      </w:tabs>
      <w:autoSpaceDE w:val="0"/>
      <w:autoSpaceDN w:val="0"/>
      <w:adjustRightInd w:val="0"/>
      <w:spacing w:before="120" w:after="120"/>
      <w:ind w:left="1492" w:hanging="360"/>
      <w:contextualSpacing/>
      <w:jc w:val="both"/>
    </w:pPr>
    <w:rPr>
      <w:szCs w:val="22"/>
    </w:rPr>
  </w:style>
  <w:style w:type="paragraph" w:customStyle="1" w:styleId="Default">
    <w:name w:val="Default"/>
    <w:rsid w:val="00236E0B"/>
    <w:pPr>
      <w:widowControl w:val="0"/>
      <w:autoSpaceDE w:val="0"/>
      <w:autoSpaceDN w:val="0"/>
      <w:adjustRightInd w:val="0"/>
    </w:pPr>
    <w:rPr>
      <w:rFonts w:ascii="Verdana" w:hAnsi="Verdana" w:cs="Arial"/>
      <w:color w:val="000000"/>
      <w:sz w:val="24"/>
      <w:szCs w:val="24"/>
      <w:lang w:val="fi-FI"/>
    </w:rPr>
  </w:style>
  <w:style w:type="paragraph" w:customStyle="1" w:styleId="CM1">
    <w:name w:val="CM1"/>
    <w:basedOn w:val="Default"/>
    <w:next w:val="Default"/>
    <w:uiPriority w:val="99"/>
    <w:rsid w:val="00236E0B"/>
    <w:rPr>
      <w:rFonts w:ascii="Times New Roman" w:hAnsi="Times New Roman" w:cs="Times New Roman"/>
      <w:color w:val="auto"/>
    </w:rPr>
  </w:style>
  <w:style w:type="paragraph" w:customStyle="1" w:styleId="CM3">
    <w:name w:val="CM3"/>
    <w:basedOn w:val="Default"/>
    <w:next w:val="Default"/>
    <w:uiPriority w:val="99"/>
    <w:rsid w:val="00236E0B"/>
    <w:rPr>
      <w:rFonts w:ascii="Times New Roman" w:hAnsi="Times New Roman" w:cs="Times New Roman"/>
      <w:color w:val="auto"/>
    </w:rPr>
  </w:style>
  <w:style w:type="paragraph" w:styleId="Caption">
    <w:name w:val="caption"/>
    <w:basedOn w:val="Normal"/>
    <w:next w:val="Normal"/>
    <w:uiPriority w:val="35"/>
    <w:qFormat/>
    <w:rsid w:val="00236E0B"/>
    <w:pPr>
      <w:autoSpaceDE w:val="0"/>
      <w:autoSpaceDN w:val="0"/>
      <w:adjustRightInd w:val="0"/>
      <w:spacing w:before="120" w:after="200"/>
      <w:jc w:val="both"/>
    </w:pPr>
    <w:rPr>
      <w:b/>
      <w:color w:val="4F81BD"/>
      <w:sz w:val="18"/>
      <w:szCs w:val="18"/>
    </w:rPr>
  </w:style>
  <w:style w:type="paragraph" w:styleId="TableofFigures">
    <w:name w:val="table of figures"/>
    <w:basedOn w:val="Normal"/>
    <w:next w:val="Normal"/>
    <w:uiPriority w:val="99"/>
    <w:rsid w:val="00236E0B"/>
    <w:pPr>
      <w:autoSpaceDE w:val="0"/>
      <w:autoSpaceDN w:val="0"/>
      <w:adjustRightInd w:val="0"/>
      <w:spacing w:before="120" w:after="120"/>
      <w:jc w:val="both"/>
    </w:pPr>
    <w:rPr>
      <w:szCs w:val="22"/>
    </w:rPr>
  </w:style>
  <w:style w:type="paragraph" w:styleId="ListNumber2">
    <w:name w:val="List Number 2"/>
    <w:basedOn w:val="Normal"/>
    <w:uiPriority w:val="99"/>
    <w:rsid w:val="00236E0B"/>
    <w:pPr>
      <w:tabs>
        <w:tab w:val="num" w:pos="360"/>
        <w:tab w:val="left" w:pos="643"/>
      </w:tabs>
      <w:autoSpaceDE w:val="0"/>
      <w:autoSpaceDN w:val="0"/>
      <w:adjustRightInd w:val="0"/>
      <w:spacing w:before="120" w:after="120"/>
      <w:ind w:left="643" w:hanging="360"/>
      <w:contextualSpacing/>
      <w:jc w:val="both"/>
    </w:pPr>
    <w:rPr>
      <w:szCs w:val="22"/>
    </w:rPr>
  </w:style>
  <w:style w:type="paragraph" w:styleId="ListNumber3">
    <w:name w:val="List Number 3"/>
    <w:basedOn w:val="Normal"/>
    <w:uiPriority w:val="99"/>
    <w:rsid w:val="00236E0B"/>
    <w:pPr>
      <w:tabs>
        <w:tab w:val="num" w:pos="567"/>
        <w:tab w:val="left" w:pos="926"/>
      </w:tabs>
      <w:autoSpaceDE w:val="0"/>
      <w:autoSpaceDN w:val="0"/>
      <w:adjustRightInd w:val="0"/>
      <w:spacing w:before="120" w:after="120"/>
      <w:ind w:left="926" w:hanging="360"/>
      <w:contextualSpacing/>
      <w:jc w:val="both"/>
    </w:pPr>
    <w:rPr>
      <w:szCs w:val="22"/>
    </w:rPr>
  </w:style>
  <w:style w:type="paragraph" w:styleId="ListNumber4">
    <w:name w:val="List Number 4"/>
    <w:basedOn w:val="Normal"/>
    <w:uiPriority w:val="99"/>
    <w:rsid w:val="00236E0B"/>
    <w:pPr>
      <w:tabs>
        <w:tab w:val="num" w:pos="1134"/>
        <w:tab w:val="left" w:pos="1209"/>
      </w:tabs>
      <w:autoSpaceDE w:val="0"/>
      <w:autoSpaceDN w:val="0"/>
      <w:adjustRightInd w:val="0"/>
      <w:spacing w:before="120" w:after="120"/>
      <w:ind w:left="1209" w:hanging="360"/>
      <w:contextualSpacing/>
      <w:jc w:val="both"/>
    </w:pPr>
    <w:rPr>
      <w:szCs w:val="22"/>
    </w:rPr>
  </w:style>
  <w:style w:type="paragraph" w:customStyle="1" w:styleId="CM4">
    <w:name w:val="CM4"/>
    <w:basedOn w:val="Default"/>
    <w:next w:val="Default"/>
    <w:uiPriority w:val="99"/>
    <w:rsid w:val="00236E0B"/>
    <w:rPr>
      <w:rFonts w:ascii="Times New Roman" w:hAnsi="Times New Roman" w:cs="Times New Roman"/>
      <w:color w:val="auto"/>
    </w:rPr>
  </w:style>
  <w:style w:type="character" w:styleId="Strong">
    <w:name w:val="Strong"/>
    <w:basedOn w:val="DefaultParagraphFont"/>
    <w:uiPriority w:val="22"/>
    <w:qFormat/>
    <w:rsid w:val="00236E0B"/>
    <w:rPr>
      <w:b/>
    </w:rPr>
  </w:style>
  <w:style w:type="character" w:customStyle="1" w:styleId="outputecli">
    <w:name w:val="outputecli"/>
    <w:basedOn w:val="DefaultParagraphFont"/>
    <w:rsid w:val="00236E0B"/>
  </w:style>
  <w:style w:type="paragraph" w:customStyle="1" w:styleId="Num">
    <w:name w:val="Num"/>
    <w:basedOn w:val="Normal"/>
    <w:rsid w:val="00236E0B"/>
    <w:pPr>
      <w:tabs>
        <w:tab w:val="left" w:pos="850"/>
      </w:tabs>
      <w:autoSpaceDE w:val="0"/>
      <w:autoSpaceDN w:val="0"/>
      <w:adjustRightInd w:val="0"/>
      <w:spacing w:before="120" w:after="120"/>
      <w:ind w:left="850" w:hanging="850"/>
      <w:jc w:val="both"/>
    </w:pPr>
    <w:rPr>
      <w:szCs w:val="22"/>
    </w:rPr>
  </w:style>
  <w:style w:type="paragraph" w:customStyle="1" w:styleId="ListBullet1">
    <w:name w:val="List Bullet 1"/>
    <w:basedOn w:val="Normal"/>
    <w:rsid w:val="00236E0B"/>
    <w:pPr>
      <w:tabs>
        <w:tab w:val="left" w:pos="1134"/>
        <w:tab w:val="num" w:pos="1701"/>
      </w:tabs>
      <w:autoSpaceDE w:val="0"/>
      <w:autoSpaceDN w:val="0"/>
      <w:adjustRightInd w:val="0"/>
      <w:spacing w:before="120" w:after="120"/>
      <w:ind w:left="1134" w:hanging="283"/>
      <w:jc w:val="both"/>
    </w:pPr>
    <w:rPr>
      <w:szCs w:val="22"/>
    </w:rPr>
  </w:style>
  <w:style w:type="paragraph" w:customStyle="1" w:styleId="ListDash1">
    <w:name w:val="List Dash 1"/>
    <w:basedOn w:val="Normal"/>
    <w:rsid w:val="00236E0B"/>
    <w:pPr>
      <w:tabs>
        <w:tab w:val="left" w:pos="1134"/>
        <w:tab w:val="num" w:pos="2835"/>
      </w:tabs>
      <w:autoSpaceDE w:val="0"/>
      <w:autoSpaceDN w:val="0"/>
      <w:adjustRightInd w:val="0"/>
      <w:spacing w:before="120" w:after="120"/>
      <w:ind w:left="1134" w:hanging="283"/>
      <w:jc w:val="both"/>
    </w:pPr>
    <w:rPr>
      <w:szCs w:val="22"/>
    </w:rPr>
  </w:style>
  <w:style w:type="paragraph" w:customStyle="1" w:styleId="ListDash2">
    <w:name w:val="List Dash 2"/>
    <w:basedOn w:val="Normal"/>
    <w:rsid w:val="00236E0B"/>
    <w:pPr>
      <w:tabs>
        <w:tab w:val="num" w:pos="567"/>
        <w:tab w:val="left" w:pos="1134"/>
      </w:tabs>
      <w:autoSpaceDE w:val="0"/>
      <w:autoSpaceDN w:val="0"/>
      <w:adjustRightInd w:val="0"/>
      <w:spacing w:before="120" w:after="120"/>
      <w:ind w:left="1134" w:hanging="283"/>
      <w:jc w:val="both"/>
    </w:pPr>
    <w:rPr>
      <w:szCs w:val="22"/>
    </w:rPr>
  </w:style>
  <w:style w:type="paragraph" w:customStyle="1" w:styleId="ListNumberLevel3">
    <w:name w:val="List Number (Level 3)"/>
    <w:basedOn w:val="Normal"/>
    <w:rsid w:val="00236E0B"/>
    <w:pPr>
      <w:tabs>
        <w:tab w:val="left" w:pos="2126"/>
      </w:tabs>
      <w:autoSpaceDE w:val="0"/>
      <w:autoSpaceDN w:val="0"/>
      <w:adjustRightInd w:val="0"/>
      <w:spacing w:before="120" w:after="120"/>
      <w:ind w:left="2126" w:hanging="709"/>
      <w:jc w:val="both"/>
    </w:pPr>
    <w:rPr>
      <w:szCs w:val="22"/>
    </w:rPr>
  </w:style>
  <w:style w:type="paragraph" w:customStyle="1" w:styleId="ListNumberLevel4">
    <w:name w:val="List Number (Level 4)"/>
    <w:basedOn w:val="Normal"/>
    <w:rsid w:val="00236E0B"/>
    <w:pPr>
      <w:tabs>
        <w:tab w:val="left" w:pos="2835"/>
      </w:tabs>
      <w:autoSpaceDE w:val="0"/>
      <w:autoSpaceDN w:val="0"/>
      <w:adjustRightInd w:val="0"/>
      <w:spacing w:before="120" w:after="120"/>
      <w:ind w:left="2835" w:hanging="709"/>
      <w:jc w:val="both"/>
    </w:pPr>
    <w:rPr>
      <w:szCs w:val="22"/>
    </w:rPr>
  </w:style>
  <w:style w:type="paragraph" w:customStyle="1" w:styleId="partTitre">
    <w:name w:val="partTitre"/>
    <w:basedOn w:val="Titrearticle"/>
    <w:rsid w:val="00236E0B"/>
    <w:pPr>
      <w:spacing w:line="240" w:lineRule="auto"/>
    </w:pPr>
  </w:style>
  <w:style w:type="paragraph" w:customStyle="1" w:styleId="ChapterTI">
    <w:name w:val="Chapter TI"/>
    <w:basedOn w:val="Normal"/>
    <w:rsid w:val="00236E0B"/>
    <w:pPr>
      <w:autoSpaceDE w:val="0"/>
      <w:autoSpaceDN w:val="0"/>
      <w:adjustRightInd w:val="0"/>
      <w:spacing w:before="120" w:after="120"/>
      <w:jc w:val="both"/>
    </w:pPr>
    <w:rPr>
      <w:szCs w:val="22"/>
    </w:rPr>
  </w:style>
  <w:style w:type="paragraph" w:customStyle="1" w:styleId="Point">
    <w:name w:val="Point"/>
    <w:basedOn w:val="Normal"/>
    <w:rsid w:val="00236E0B"/>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before="120" w:after="120"/>
      <w:ind w:left="510" w:hanging="510"/>
      <w:jc w:val="both"/>
    </w:pPr>
    <w:rPr>
      <w:sz w:val="20"/>
      <w:szCs w:val="24"/>
    </w:rPr>
  </w:style>
  <w:style w:type="paragraph" w:customStyle="1" w:styleId="poin">
    <w:name w:val="poin"/>
    <w:basedOn w:val="Text1"/>
    <w:rsid w:val="00236E0B"/>
    <w:pPr>
      <w:spacing w:line="240" w:lineRule="auto"/>
      <w:jc w:val="both"/>
    </w:pPr>
  </w:style>
  <w:style w:type="paragraph" w:customStyle="1" w:styleId="Opoint1">
    <w:name w:val="Opoint 1"/>
    <w:basedOn w:val="Point0letter"/>
    <w:rsid w:val="00236E0B"/>
    <w:pPr>
      <w:numPr>
        <w:ilvl w:val="0"/>
        <w:numId w:val="0"/>
      </w:numPr>
      <w:spacing w:line="240" w:lineRule="auto"/>
      <w:ind w:left="850" w:hanging="850"/>
      <w:jc w:val="both"/>
    </w:pPr>
  </w:style>
  <w:style w:type="paragraph" w:customStyle="1" w:styleId="Part">
    <w:name w:val="Part"/>
    <w:basedOn w:val="Point2number"/>
    <w:rsid w:val="00236E0B"/>
    <w:pPr>
      <w:numPr>
        <w:ilvl w:val="0"/>
        <w:numId w:val="0"/>
      </w:numPr>
      <w:tabs>
        <w:tab w:val="left" w:pos="1984"/>
      </w:tabs>
      <w:spacing w:line="240" w:lineRule="auto"/>
      <w:ind w:left="1984" w:hanging="567"/>
      <w:jc w:val="both"/>
    </w:pPr>
  </w:style>
  <w:style w:type="paragraph" w:customStyle="1" w:styleId="Chapter">
    <w:name w:val="Chapter"/>
    <w:basedOn w:val="Point2number"/>
    <w:rsid w:val="00236E0B"/>
    <w:pPr>
      <w:numPr>
        <w:ilvl w:val="0"/>
        <w:numId w:val="0"/>
      </w:numPr>
      <w:tabs>
        <w:tab w:val="left" w:pos="1984"/>
      </w:tabs>
      <w:spacing w:line="240" w:lineRule="auto"/>
      <w:ind w:left="1984" w:hanging="567"/>
      <w:jc w:val="both"/>
    </w:pPr>
  </w:style>
  <w:style w:type="paragraph" w:customStyle="1" w:styleId="a">
    <w:name w:val="#"/>
    <w:basedOn w:val="Point0letter"/>
    <w:rsid w:val="00236E0B"/>
    <w:pPr>
      <w:numPr>
        <w:ilvl w:val="0"/>
        <w:numId w:val="0"/>
      </w:numPr>
      <w:spacing w:line="240" w:lineRule="auto"/>
      <w:ind w:left="960" w:hanging="850"/>
      <w:jc w:val="both"/>
    </w:pPr>
  </w:style>
  <w:style w:type="paragraph" w:customStyle="1" w:styleId="Article">
    <w:name w:val="Article"/>
    <w:basedOn w:val="Point0letter"/>
    <w:rsid w:val="00236E0B"/>
    <w:pPr>
      <w:numPr>
        <w:ilvl w:val="0"/>
        <w:numId w:val="0"/>
      </w:numPr>
      <w:spacing w:line="240" w:lineRule="auto"/>
      <w:ind w:left="850" w:hanging="850"/>
      <w:jc w:val="both"/>
    </w:pPr>
  </w:style>
  <w:style w:type="paragraph" w:customStyle="1" w:styleId="Parnum">
    <w:name w:val="Parnum"/>
    <w:basedOn w:val="Text1"/>
    <w:rsid w:val="00236E0B"/>
    <w:pPr>
      <w:spacing w:line="240" w:lineRule="auto"/>
      <w:jc w:val="both"/>
    </w:pPr>
  </w:style>
  <w:style w:type="paragraph" w:customStyle="1" w:styleId="PointLETT">
    <w:name w:val="Point = LETT"/>
    <w:basedOn w:val="NumPar1"/>
    <w:rsid w:val="00236E0B"/>
    <w:pPr>
      <w:numPr>
        <w:numId w:val="0"/>
      </w:numPr>
      <w:tabs>
        <w:tab w:val="left" w:pos="850"/>
      </w:tabs>
      <w:spacing w:line="240" w:lineRule="auto"/>
      <w:ind w:left="850" w:hanging="850"/>
      <w:jc w:val="both"/>
    </w:pPr>
  </w:style>
  <w:style w:type="paragraph" w:customStyle="1" w:styleId="ChapterTItre">
    <w:name w:val="Chapter TItre"/>
    <w:basedOn w:val="Point2number"/>
    <w:rsid w:val="00236E0B"/>
    <w:pPr>
      <w:numPr>
        <w:ilvl w:val="0"/>
        <w:numId w:val="0"/>
      </w:numPr>
      <w:tabs>
        <w:tab w:val="left" w:pos="1984"/>
      </w:tabs>
      <w:spacing w:line="240" w:lineRule="auto"/>
      <w:ind w:left="1984" w:hanging="567"/>
      <w:jc w:val="both"/>
    </w:pPr>
  </w:style>
  <w:style w:type="paragraph" w:customStyle="1" w:styleId="PointL">
    <w:name w:val="Point L"/>
    <w:basedOn w:val="NumPar1"/>
    <w:rsid w:val="00236E0B"/>
    <w:pPr>
      <w:numPr>
        <w:numId w:val="0"/>
      </w:numPr>
      <w:tabs>
        <w:tab w:val="left" w:pos="850"/>
      </w:tabs>
      <w:spacing w:line="240" w:lineRule="auto"/>
      <w:ind w:left="850" w:hanging="850"/>
      <w:jc w:val="both"/>
    </w:pPr>
  </w:style>
  <w:style w:type="paragraph" w:customStyle="1" w:styleId="Titr">
    <w:name w:val="Titr"/>
    <w:basedOn w:val="NumPar1"/>
    <w:rsid w:val="00236E0B"/>
    <w:pPr>
      <w:numPr>
        <w:numId w:val="0"/>
      </w:numPr>
      <w:tabs>
        <w:tab w:val="left" w:pos="850"/>
      </w:tabs>
      <w:spacing w:line="240" w:lineRule="auto"/>
      <w:ind w:left="850" w:hanging="850"/>
      <w:jc w:val="both"/>
    </w:pPr>
    <w:rPr>
      <w:i/>
    </w:rPr>
  </w:style>
  <w:style w:type="paragraph" w:customStyle="1" w:styleId="Partti">
    <w:name w:val="Part ti"/>
    <w:basedOn w:val="ChapterTitle"/>
    <w:rsid w:val="00236E0B"/>
    <w:pPr>
      <w:spacing w:line="240" w:lineRule="auto"/>
    </w:pPr>
  </w:style>
  <w:style w:type="paragraph" w:customStyle="1" w:styleId="TitreARTICLE0">
    <w:name w:val="TitreARTICLE"/>
    <w:basedOn w:val="ChapterTitle"/>
    <w:rsid w:val="00236E0B"/>
    <w:pPr>
      <w:spacing w:line="240" w:lineRule="auto"/>
    </w:pPr>
  </w:style>
  <w:style w:type="paragraph" w:customStyle="1" w:styleId="Itre">
    <w:name w:val="Itre"/>
    <w:basedOn w:val="Normal"/>
    <w:rsid w:val="00236E0B"/>
    <w:pPr>
      <w:autoSpaceDE w:val="0"/>
      <w:autoSpaceDN w:val="0"/>
      <w:adjustRightInd w:val="0"/>
      <w:spacing w:before="120" w:after="200" w:line="276" w:lineRule="auto"/>
    </w:pPr>
    <w:rPr>
      <w:rFonts w:ascii="Calibri" w:hAnsi="Calibri" w:cs="Wingdings"/>
      <w:sz w:val="22"/>
      <w:szCs w:val="22"/>
    </w:rPr>
  </w:style>
  <w:style w:type="paragraph" w:customStyle="1" w:styleId="Titrearticel">
    <w:name w:val="Titre articel"/>
    <w:basedOn w:val="Normal"/>
    <w:rsid w:val="00236E0B"/>
    <w:pPr>
      <w:autoSpaceDE w:val="0"/>
      <w:autoSpaceDN w:val="0"/>
      <w:adjustRightInd w:val="0"/>
      <w:spacing w:before="120" w:after="120"/>
      <w:jc w:val="both"/>
    </w:pPr>
    <w:rPr>
      <w:szCs w:val="22"/>
    </w:rPr>
  </w:style>
  <w:style w:type="paragraph" w:customStyle="1" w:styleId="Titre">
    <w:name w:val="Titre+"/>
    <w:basedOn w:val="Titrearticel"/>
    <w:rsid w:val="00236E0B"/>
  </w:style>
  <w:style w:type="paragraph" w:customStyle="1" w:styleId="Titl">
    <w:name w:val="Titl"/>
    <w:basedOn w:val="stitle-article-norm"/>
    <w:rsid w:val="00236E0B"/>
    <w:pPr>
      <w:widowControl w:val="0"/>
      <w:autoSpaceDE w:val="0"/>
      <w:autoSpaceDN w:val="0"/>
      <w:adjustRightInd w:val="0"/>
    </w:pPr>
    <w:rPr>
      <w:bCs w:val="0"/>
    </w:rPr>
  </w:style>
  <w:style w:type="paragraph" w:customStyle="1" w:styleId="Tim">
    <w:name w:val="Tim"/>
    <w:basedOn w:val="Normal"/>
    <w:rsid w:val="00236E0B"/>
    <w:pPr>
      <w:tabs>
        <w:tab w:val="num" w:pos="1701"/>
      </w:tabs>
      <w:autoSpaceDE w:val="0"/>
      <w:autoSpaceDN w:val="0"/>
      <w:adjustRightInd w:val="0"/>
      <w:spacing w:before="120" w:after="200" w:line="276" w:lineRule="auto"/>
      <w:ind w:left="1146" w:hanging="360"/>
      <w:contextualSpacing/>
    </w:pPr>
    <w:rPr>
      <w:rFonts w:ascii="Calibri" w:hAnsi="Calibri" w:cs="Wingdings"/>
      <w:sz w:val="22"/>
      <w:szCs w:val="22"/>
    </w:rPr>
  </w:style>
  <w:style w:type="paragraph" w:customStyle="1" w:styleId="PointLetter">
    <w:name w:val="Point Letter"/>
    <w:basedOn w:val="ListNumberLevel4"/>
    <w:rsid w:val="00236E0B"/>
    <w:pPr>
      <w:tabs>
        <w:tab w:val="clear" w:pos="2835"/>
        <w:tab w:val="left" w:pos="850"/>
      </w:tabs>
      <w:ind w:left="850" w:hanging="850"/>
    </w:pPr>
  </w:style>
  <w:style w:type="table" w:customStyle="1" w:styleId="TableGrid1">
    <w:name w:val="Table Grid1"/>
    <w:basedOn w:val="TableNormal"/>
    <w:next w:val="TableGrid"/>
    <w:uiPriority w:val="39"/>
    <w:rsid w:val="00236E0B"/>
    <w:rPr>
      <w:rFonts w:ascii="Calibri" w:hAnsi="Calibri" w:cs="Arial"/>
      <w:sz w:val="22"/>
      <w:szCs w:val="22"/>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236E0B"/>
    <w:pPr>
      <w:spacing w:line="240" w:lineRule="auto"/>
      <w:jc w:val="both"/>
    </w:pPr>
  </w:style>
  <w:style w:type="paragraph" w:customStyle="1" w:styleId="Normale1">
    <w:name w:val="Normale1"/>
    <w:basedOn w:val="Normal"/>
    <w:rsid w:val="00236E0B"/>
    <w:pPr>
      <w:autoSpaceDE w:val="0"/>
      <w:autoSpaceDN w:val="0"/>
      <w:adjustRightInd w:val="0"/>
      <w:spacing w:before="100" w:beforeAutospacing="1" w:after="100" w:afterAutospacing="1"/>
    </w:pPr>
    <w:rPr>
      <w:szCs w:val="24"/>
    </w:rPr>
  </w:style>
  <w:style w:type="paragraph" w:customStyle="1" w:styleId="Para">
    <w:name w:val="Para"/>
    <w:basedOn w:val="ListParagraph"/>
    <w:rsid w:val="00236E0B"/>
    <w:pPr>
      <w:tabs>
        <w:tab w:val="num" w:pos="2268"/>
      </w:tabs>
      <w:spacing w:before="0" w:after="0"/>
      <w:ind w:left="2268" w:hanging="360"/>
      <w:contextualSpacing w:val="0"/>
      <w:jc w:val="left"/>
    </w:pPr>
    <w:rPr>
      <w:rFonts w:ascii="Calibri" w:hAnsi="Calibri" w:cs="Wingdings"/>
      <w:sz w:val="22"/>
    </w:rPr>
  </w:style>
  <w:style w:type="paragraph" w:customStyle="1" w:styleId="Titreaticle">
    <w:name w:val="Titre aticle"/>
    <w:basedOn w:val="NumPar1"/>
    <w:rsid w:val="00236E0B"/>
    <w:pPr>
      <w:numPr>
        <w:numId w:val="0"/>
      </w:numPr>
      <w:tabs>
        <w:tab w:val="left" w:pos="850"/>
      </w:tabs>
      <w:spacing w:line="240" w:lineRule="auto"/>
      <w:ind w:left="850" w:hanging="850"/>
      <w:jc w:val="both"/>
    </w:pPr>
  </w:style>
  <w:style w:type="paragraph" w:customStyle="1" w:styleId="Rnormal">
    <w:name w:val="Rnormal"/>
    <w:basedOn w:val="NumPar1"/>
    <w:rsid w:val="00236E0B"/>
    <w:pPr>
      <w:numPr>
        <w:numId w:val="0"/>
      </w:numPr>
      <w:tabs>
        <w:tab w:val="left" w:pos="850"/>
      </w:tabs>
      <w:spacing w:line="240" w:lineRule="auto"/>
      <w:ind w:left="850" w:hanging="850"/>
      <w:jc w:val="both"/>
    </w:pPr>
  </w:style>
  <w:style w:type="paragraph" w:customStyle="1" w:styleId="Br">
    <w:name w:val="Br"/>
    <w:basedOn w:val="Titrearticle"/>
    <w:rsid w:val="00236E0B"/>
    <w:pPr>
      <w:spacing w:line="240" w:lineRule="auto"/>
    </w:pPr>
    <w:rPr>
      <w:b/>
      <w:i w:val="0"/>
    </w:rPr>
  </w:style>
  <w:style w:type="paragraph" w:customStyle="1" w:styleId="Numpar">
    <w:name w:val="Num par"/>
    <w:basedOn w:val="Normal"/>
    <w:rsid w:val="00236E0B"/>
    <w:pPr>
      <w:autoSpaceDE w:val="0"/>
      <w:autoSpaceDN w:val="0"/>
      <w:adjustRightInd w:val="0"/>
      <w:spacing w:before="120" w:after="120"/>
      <w:jc w:val="both"/>
    </w:pPr>
    <w:rPr>
      <w:szCs w:val="22"/>
    </w:rPr>
  </w:style>
  <w:style w:type="paragraph" w:customStyle="1" w:styleId="NumPar10">
    <w:name w:val="NumPar1"/>
    <w:basedOn w:val="Normal"/>
    <w:rsid w:val="00236E0B"/>
    <w:pPr>
      <w:autoSpaceDE w:val="0"/>
      <w:autoSpaceDN w:val="0"/>
      <w:adjustRightInd w:val="0"/>
      <w:spacing w:before="120" w:after="120"/>
      <w:jc w:val="both"/>
    </w:pPr>
    <w:rPr>
      <w:szCs w:val="22"/>
    </w:rPr>
  </w:style>
  <w:style w:type="paragraph" w:customStyle="1" w:styleId="Titrearttcle">
    <w:name w:val="Titre arttcle"/>
    <w:basedOn w:val="Normal"/>
    <w:rsid w:val="00236E0B"/>
    <w:pPr>
      <w:autoSpaceDE w:val="0"/>
      <w:autoSpaceDN w:val="0"/>
      <w:adjustRightInd w:val="0"/>
      <w:spacing w:before="120" w:after="200" w:line="276" w:lineRule="auto"/>
    </w:pPr>
    <w:rPr>
      <w:rFonts w:ascii="Calibri" w:hAnsi="Calibri" w:cs="Wingdings"/>
      <w:color w:val="000000"/>
      <w:sz w:val="22"/>
      <w:szCs w:val="22"/>
    </w:rPr>
  </w:style>
  <w:style w:type="character" w:styleId="FollowedHyperlink">
    <w:name w:val="FollowedHyperlink"/>
    <w:basedOn w:val="DefaultParagraphFont"/>
    <w:uiPriority w:val="99"/>
    <w:rsid w:val="00236E0B"/>
    <w:rPr>
      <w:color w:val="800080"/>
      <w:u w:val="single"/>
    </w:rPr>
  </w:style>
  <w:style w:type="paragraph" w:customStyle="1" w:styleId="ListDash">
    <w:name w:val="List Dash"/>
    <w:basedOn w:val="Normal"/>
    <w:rsid w:val="00236E0B"/>
    <w:pPr>
      <w:tabs>
        <w:tab w:val="left" w:pos="283"/>
        <w:tab w:val="num" w:pos="2835"/>
      </w:tabs>
      <w:autoSpaceDE w:val="0"/>
      <w:autoSpaceDN w:val="0"/>
      <w:adjustRightInd w:val="0"/>
      <w:spacing w:before="120" w:after="120"/>
      <w:ind w:left="283" w:hanging="283"/>
      <w:jc w:val="both"/>
    </w:pPr>
    <w:rPr>
      <w:szCs w:val="22"/>
    </w:rPr>
  </w:style>
  <w:style w:type="paragraph" w:customStyle="1" w:styleId="Sous-titreobjetPagedecouverture">
    <w:name w:val="Sous-titre objet (Page de couverture)"/>
    <w:basedOn w:val="Sous-titreobjet"/>
    <w:rsid w:val="00236E0B"/>
    <w:pPr>
      <w:spacing w:line="240" w:lineRule="auto"/>
    </w:pPr>
  </w:style>
  <w:style w:type="paragraph" w:customStyle="1" w:styleId="ManualHeading2g1">
    <w:name w:val="Manual Heading 2g 1"/>
    <w:basedOn w:val="ManualHeading1"/>
    <w:rsid w:val="00236E0B"/>
    <w:pPr>
      <w:spacing w:line="240" w:lineRule="auto"/>
      <w:jc w:val="both"/>
    </w:pPr>
    <w:rPr>
      <w:noProof/>
    </w:rPr>
  </w:style>
  <w:style w:type="paragraph" w:customStyle="1" w:styleId="pj">
    <w:name w:val="p.j."/>
    <w:basedOn w:val="Normal"/>
    <w:rsid w:val="00236E0B"/>
    <w:pPr>
      <w:autoSpaceDE w:val="0"/>
      <w:autoSpaceDN w:val="0"/>
      <w:adjustRightInd w:val="0"/>
      <w:spacing w:before="1200" w:after="120"/>
      <w:ind w:left="1440" w:hanging="1440"/>
    </w:pPr>
    <w:rPr>
      <w:szCs w:val="22"/>
    </w:rPr>
  </w:style>
  <w:style w:type="character" w:customStyle="1" w:styleId="pjChar">
    <w:name w:val="p.j. Char"/>
    <w:basedOn w:val="TechnicalBlockChar"/>
    <w:rsid w:val="00236E0B"/>
    <w:rPr>
      <w:sz w:val="24"/>
      <w:szCs w:val="22"/>
      <w:lang w:val="fi-FI"/>
    </w:rPr>
  </w:style>
  <w:style w:type="paragraph" w:customStyle="1" w:styleId="nbbordered">
    <w:name w:val="nb bordered"/>
    <w:basedOn w:val="Normal"/>
    <w:rsid w:val="00236E0B"/>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pPr>
    <w:rPr>
      <w:b/>
      <w:szCs w:val="22"/>
    </w:rPr>
  </w:style>
  <w:style w:type="character" w:customStyle="1" w:styleId="nbborderedChar">
    <w:name w:val="nb bordered Char"/>
    <w:basedOn w:val="TechnicalBlockChar"/>
    <w:rsid w:val="00236E0B"/>
    <w:rPr>
      <w:b/>
      <w:sz w:val="24"/>
      <w:szCs w:val="22"/>
      <w:lang w:val="fi-FI"/>
    </w:rPr>
  </w:style>
  <w:style w:type="character" w:customStyle="1" w:styleId="HeaderCouncilChar">
    <w:name w:val="Header Council Char"/>
    <w:basedOn w:val="DefaultParagraphFont"/>
    <w:rsid w:val="00236E0B"/>
    <w:rPr>
      <w:rFonts w:ascii="Times New Roman" w:hAnsi="Times New Roman" w:cs="Times New Roman"/>
      <w:sz w:val="2"/>
      <w:lang w:val="fi-FI"/>
    </w:rPr>
  </w:style>
  <w:style w:type="character" w:customStyle="1" w:styleId="FooterCouncilChar">
    <w:name w:val="Footer Council Char"/>
    <w:basedOn w:val="DefaultParagraphFont"/>
    <w:rsid w:val="00236E0B"/>
    <w:rPr>
      <w:rFonts w:ascii="Times New Roman" w:hAnsi="Times New Roman" w:cs="Times New Roman"/>
      <w:sz w:val="2"/>
      <w:lang w:val="fi-FI"/>
    </w:rPr>
  </w:style>
  <w:style w:type="paragraph" w:customStyle="1" w:styleId="DeltaViewTableHeading">
    <w:name w:val="DeltaView Table Heading"/>
    <w:basedOn w:val="Normal"/>
    <w:uiPriority w:val="99"/>
    <w:rsid w:val="00236E0B"/>
    <w:pPr>
      <w:widowControl/>
      <w:autoSpaceDE w:val="0"/>
      <w:autoSpaceDN w:val="0"/>
      <w:adjustRightInd w:val="0"/>
      <w:spacing w:before="120" w:after="120"/>
    </w:pPr>
    <w:rPr>
      <w:rFonts w:ascii="Arial" w:hAnsi="Arial" w:cs="Calibri"/>
      <w:b/>
      <w:szCs w:val="24"/>
    </w:rPr>
  </w:style>
  <w:style w:type="paragraph" w:customStyle="1" w:styleId="DeltaViewTableBody">
    <w:name w:val="DeltaView Table Body"/>
    <w:basedOn w:val="Normal"/>
    <w:uiPriority w:val="99"/>
    <w:rsid w:val="00236E0B"/>
    <w:pPr>
      <w:widowControl/>
      <w:autoSpaceDE w:val="0"/>
      <w:autoSpaceDN w:val="0"/>
      <w:adjustRightInd w:val="0"/>
      <w:spacing w:before="120" w:after="120"/>
    </w:pPr>
    <w:rPr>
      <w:rFonts w:ascii="Arial" w:hAnsi="Arial" w:cs="Calibri"/>
      <w:szCs w:val="24"/>
    </w:rPr>
  </w:style>
  <w:style w:type="paragraph" w:customStyle="1" w:styleId="DeltaViewAnnounce">
    <w:name w:val="DeltaView Announce"/>
    <w:uiPriority w:val="99"/>
    <w:rsid w:val="00236E0B"/>
    <w:pPr>
      <w:autoSpaceDE w:val="0"/>
      <w:autoSpaceDN w:val="0"/>
      <w:adjustRightInd w:val="0"/>
      <w:spacing w:before="100" w:beforeAutospacing="1" w:after="100" w:afterAutospacing="1"/>
    </w:pPr>
    <w:rPr>
      <w:rFonts w:ascii="Arial" w:hAnsi="Arial" w:cs="Calibri"/>
      <w:sz w:val="24"/>
      <w:szCs w:val="24"/>
      <w:lang w:val="fi-FI"/>
    </w:rPr>
  </w:style>
  <w:style w:type="paragraph" w:styleId="BodyText">
    <w:name w:val="Body Text"/>
    <w:basedOn w:val="Normal"/>
    <w:link w:val="BodyTextChar"/>
    <w:uiPriority w:val="99"/>
    <w:rsid w:val="00236E0B"/>
    <w:pPr>
      <w:widowControl/>
      <w:autoSpaceDE w:val="0"/>
      <w:autoSpaceDN w:val="0"/>
      <w:adjustRightInd w:val="0"/>
      <w:spacing w:before="120" w:after="120"/>
    </w:pPr>
    <w:rPr>
      <w:rFonts w:ascii="Calibri" w:hAnsi="Calibri" w:cs="Calibri"/>
      <w:sz w:val="18"/>
      <w:szCs w:val="24"/>
    </w:rPr>
  </w:style>
  <w:style w:type="character" w:customStyle="1" w:styleId="BodyTextChar">
    <w:name w:val="Body Text Char"/>
    <w:basedOn w:val="DefaultParagraphFont"/>
    <w:link w:val="BodyText"/>
    <w:uiPriority w:val="99"/>
    <w:rsid w:val="00236E0B"/>
    <w:rPr>
      <w:rFonts w:ascii="Calibri" w:hAnsi="Calibri" w:cs="Calibri"/>
      <w:sz w:val="18"/>
      <w:szCs w:val="24"/>
      <w:lang w:val="fi-FI"/>
    </w:rPr>
  </w:style>
  <w:style w:type="character" w:customStyle="1" w:styleId="DeltaViewInsertion">
    <w:name w:val="DeltaView Insertion"/>
    <w:uiPriority w:val="99"/>
    <w:rsid w:val="00236E0B"/>
    <w:rPr>
      <w:b/>
      <w:i/>
      <w:color w:val="000000"/>
    </w:rPr>
  </w:style>
  <w:style w:type="character" w:customStyle="1" w:styleId="DeltaViewDeletion">
    <w:name w:val="DeltaView Deletion"/>
    <w:uiPriority w:val="99"/>
    <w:rsid w:val="00236E0B"/>
    <w:rPr>
      <w:strike/>
      <w:color w:val="000000"/>
    </w:rPr>
  </w:style>
  <w:style w:type="character" w:customStyle="1" w:styleId="DeltaViewMoveSource">
    <w:name w:val="DeltaView Move Source"/>
    <w:uiPriority w:val="99"/>
    <w:rsid w:val="00236E0B"/>
    <w:rPr>
      <w:strike/>
      <w:color w:val="000000"/>
    </w:rPr>
  </w:style>
  <w:style w:type="character" w:customStyle="1" w:styleId="DeltaViewMoveDestination">
    <w:name w:val="DeltaView Move Destination"/>
    <w:uiPriority w:val="99"/>
    <w:rsid w:val="00236E0B"/>
    <w:rPr>
      <w:color w:val="000000"/>
      <w:u w:val="double"/>
    </w:rPr>
  </w:style>
  <w:style w:type="character" w:customStyle="1" w:styleId="DeltaViewChangeNumber">
    <w:name w:val="DeltaView Change Number"/>
    <w:uiPriority w:val="99"/>
    <w:rsid w:val="00236E0B"/>
    <w:rPr>
      <w:color w:val="000000"/>
      <w:vertAlign w:val="superscript"/>
    </w:rPr>
  </w:style>
  <w:style w:type="character" w:customStyle="1" w:styleId="DeltaViewDelimiter">
    <w:name w:val="DeltaView Delimiter"/>
    <w:uiPriority w:val="99"/>
    <w:rsid w:val="00236E0B"/>
  </w:style>
  <w:style w:type="paragraph" w:styleId="DocumentMap">
    <w:name w:val="Document Map"/>
    <w:basedOn w:val="Normal"/>
    <w:next w:val="NormalCentered"/>
    <w:link w:val="DocumentMapChar"/>
    <w:uiPriority w:val="99"/>
    <w:rsid w:val="00236E0B"/>
    <w:pPr>
      <w:widowControl/>
      <w:shd w:val="clear" w:color="auto" w:fill="000080"/>
      <w:autoSpaceDE w:val="0"/>
      <w:autoSpaceDN w:val="0"/>
      <w:adjustRightInd w:val="0"/>
      <w:spacing w:before="120" w:after="120"/>
    </w:pPr>
    <w:rPr>
      <w:rFonts w:ascii="Tahoma" w:hAnsi="Tahoma" w:cs="Calibri"/>
      <w:szCs w:val="24"/>
    </w:rPr>
  </w:style>
  <w:style w:type="character" w:customStyle="1" w:styleId="DocumentMapChar">
    <w:name w:val="Document Map Char"/>
    <w:basedOn w:val="DefaultParagraphFont"/>
    <w:link w:val="DocumentMap"/>
    <w:uiPriority w:val="99"/>
    <w:rsid w:val="00236E0B"/>
    <w:rPr>
      <w:rFonts w:ascii="Tahoma" w:hAnsi="Tahoma" w:cs="Calibri"/>
      <w:sz w:val="24"/>
      <w:szCs w:val="24"/>
      <w:shd w:val="clear" w:color="auto" w:fill="000080"/>
      <w:lang w:val="fi-FI"/>
    </w:rPr>
  </w:style>
  <w:style w:type="character" w:customStyle="1" w:styleId="DeltaViewFormatChange">
    <w:name w:val="DeltaView Format Change"/>
    <w:uiPriority w:val="99"/>
    <w:rsid w:val="00236E0B"/>
    <w:rPr>
      <w:color w:val="000000"/>
    </w:rPr>
  </w:style>
  <w:style w:type="character" w:customStyle="1" w:styleId="DeltaViewMovedDeletion">
    <w:name w:val="DeltaView Moved Deletion"/>
    <w:uiPriority w:val="99"/>
    <w:rsid w:val="00236E0B"/>
    <w:rPr>
      <w:strike/>
      <w:color w:val="C08080"/>
    </w:rPr>
  </w:style>
  <w:style w:type="character" w:customStyle="1" w:styleId="DeltaViewComment">
    <w:name w:val="DeltaView Comment"/>
    <w:basedOn w:val="DefaultParagraphFont"/>
    <w:uiPriority w:val="99"/>
    <w:rsid w:val="00236E0B"/>
    <w:rPr>
      <w:color w:val="000000"/>
    </w:rPr>
  </w:style>
  <w:style w:type="character" w:customStyle="1" w:styleId="DeltaViewStyleChangeText">
    <w:name w:val="DeltaView Style Change Text"/>
    <w:uiPriority w:val="99"/>
    <w:rsid w:val="00236E0B"/>
    <w:rPr>
      <w:color w:val="000000"/>
      <w:u w:val="double"/>
    </w:rPr>
  </w:style>
  <w:style w:type="character" w:customStyle="1" w:styleId="DeltaViewStyleChangeLabel">
    <w:name w:val="DeltaView Style Change Label"/>
    <w:uiPriority w:val="99"/>
    <w:rsid w:val="00236E0B"/>
    <w:rPr>
      <w:color w:val="000000"/>
    </w:rPr>
  </w:style>
  <w:style w:type="character" w:customStyle="1" w:styleId="DeltaViewInsertedComment">
    <w:name w:val="DeltaView Inserted Comment"/>
    <w:basedOn w:val="DeltaViewComment"/>
    <w:uiPriority w:val="99"/>
    <w:rsid w:val="00236E0B"/>
    <w:rPr>
      <w:color w:val="0000FF"/>
      <w:u w:val="double"/>
    </w:rPr>
  </w:style>
  <w:style w:type="character" w:customStyle="1" w:styleId="DeltaViewDeletedComment">
    <w:name w:val="DeltaView Deleted Comment"/>
    <w:basedOn w:val="DeltaViewComment"/>
    <w:uiPriority w:val="99"/>
    <w:rsid w:val="00236E0B"/>
    <w:rPr>
      <w:strike/>
      <w:color w:val="FF0000"/>
    </w:rPr>
  </w:style>
  <w:style w:type="paragraph" w:customStyle="1" w:styleId="CharChar">
    <w:name w:val="Char Char"/>
    <w:basedOn w:val="Normal"/>
    <w:rsid w:val="00236E0B"/>
    <w:pPr>
      <w:widowControl/>
      <w:spacing w:before="120" w:after="120"/>
    </w:pPr>
    <w:rPr>
      <w:szCs w:val="24"/>
      <w:lang w:eastAsia="pl-PL"/>
    </w:rPr>
  </w:style>
  <w:style w:type="character" w:styleId="Emphasis">
    <w:name w:val="Emphasis"/>
    <w:basedOn w:val="DefaultParagraphFont"/>
    <w:uiPriority w:val="20"/>
    <w:qFormat/>
    <w:rsid w:val="00236E0B"/>
    <w:rPr>
      <w:i/>
      <w:iCs/>
    </w:rPr>
  </w:style>
  <w:style w:type="paragraph" w:styleId="NoSpacing">
    <w:name w:val="No Spacing"/>
    <w:uiPriority w:val="1"/>
    <w:qFormat/>
    <w:rsid w:val="00236E0B"/>
    <w:pPr>
      <w:widowControl w:val="0"/>
    </w:pPr>
    <w:rPr>
      <w:sz w:val="24"/>
      <w:lang w:val="fi-FI"/>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al"/>
    <w:link w:val="FootnoteReference"/>
    <w:rsid w:val="004F1BDD"/>
    <w:pPr>
      <w:widowControl/>
      <w:spacing w:after="160" w:line="240" w:lineRule="exact"/>
    </w:pPr>
    <w:rPr>
      <w:sz w:val="20"/>
      <w:vertAlign w:val="superscript"/>
      <w:lang w:val="en-GB"/>
    </w:rPr>
  </w:style>
  <w:style w:type="paragraph" w:customStyle="1" w:styleId="Normal12a">
    <w:name w:val="Normal12a"/>
    <w:basedOn w:val="Normal"/>
    <w:rsid w:val="002C3D43"/>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7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1EEF3-73F0-462D-96DC-C99827FFB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1128</Words>
  <Characters>10146</Characters>
  <Application>Microsoft Office Word</Application>
  <DocSecurity>0</DocSecurity>
  <Lines>84</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KINNUNEN Hannele</dc:creator>
  <cp:keywords/>
  <cp:lastModifiedBy>VUORIHUHTA Anne Kristiina</cp:lastModifiedBy>
  <cp:revision>2</cp:revision>
  <cp:lastPrinted>2004-11-19T15:42:00Z</cp:lastPrinted>
  <dcterms:created xsi:type="dcterms:W3CDTF">2022-02-18T10:10:00Z</dcterms:created>
  <dcterms:modified xsi:type="dcterms:W3CDTF">2022-02-18T10:10:00Z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P9_TA(2021)0458_</vt:lpwstr>
  </property>
  <property fmtid="{D5CDD505-2E9C-101B-9397-08002B2CF9AE}" pid="4" name="&lt;Type&gt;">
    <vt:lpwstr>RR</vt:lpwstr>
  </property>
</Properties>
</file>