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D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3D4F" w:rsidRDefault="00447CD2" w:rsidP="0010095E">
            <w:pPr>
              <w:pStyle w:val="EPName"/>
            </w:pPr>
            <w:r w:rsidRPr="00963D4F">
              <w:t>Evropský parlament</w:t>
            </w:r>
          </w:p>
          <w:p w:rsidR="00751A4A" w:rsidRPr="00963D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D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63D4F" w:rsidRDefault="00187494" w:rsidP="0010095E">
            <w:pPr>
              <w:pStyle w:val="EPLogo"/>
            </w:pPr>
            <w:r w:rsidRPr="00963D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3D4F" w:rsidRDefault="00D058B8" w:rsidP="004C5D52">
      <w:pPr>
        <w:pStyle w:val="LineTop"/>
      </w:pPr>
    </w:p>
    <w:p w:rsidR="00680577" w:rsidRPr="00963D4F" w:rsidRDefault="00447CD2" w:rsidP="00680577">
      <w:pPr>
        <w:pStyle w:val="EPBodyTA1"/>
      </w:pPr>
      <w:r w:rsidRPr="00963D4F">
        <w:t>PŘIJATÉ TEXTY</w:t>
      </w:r>
    </w:p>
    <w:p w:rsidR="00D058B8" w:rsidRPr="00963D4F" w:rsidRDefault="00D058B8" w:rsidP="00D058B8">
      <w:pPr>
        <w:pStyle w:val="LineBottom"/>
      </w:pPr>
    </w:p>
    <w:p w:rsidR="00447CD2" w:rsidRPr="00963D4F" w:rsidRDefault="00447CD2" w:rsidP="00447CD2">
      <w:pPr>
        <w:pStyle w:val="ATHeading1"/>
      </w:pPr>
      <w:bookmarkStart w:id="0" w:name="TANumber"/>
      <w:r w:rsidRPr="00963D4F">
        <w:t>P9_TA(2023)0</w:t>
      </w:r>
      <w:r w:rsidR="00B95001">
        <w:t>417</w:t>
      </w:r>
      <w:bookmarkEnd w:id="0"/>
    </w:p>
    <w:p w:rsidR="00447CD2" w:rsidRPr="00963D4F" w:rsidRDefault="00447CD2" w:rsidP="00447CD2">
      <w:pPr>
        <w:pStyle w:val="ATHeading2"/>
      </w:pPr>
      <w:bookmarkStart w:id="1" w:name="title"/>
      <w:r w:rsidRPr="00963D4F">
        <w:t>Dohoda o volném obchodu mezi Evropskou unií a Novým Zélandem</w:t>
      </w:r>
      <w:bookmarkEnd w:id="1"/>
    </w:p>
    <w:p w:rsidR="00447CD2" w:rsidRPr="00963D4F" w:rsidRDefault="00447CD2" w:rsidP="00447CD2">
      <w:pPr>
        <w:rPr>
          <w:i/>
          <w:vanish/>
        </w:rPr>
      </w:pPr>
      <w:r w:rsidRPr="00963D4F">
        <w:rPr>
          <w:i/>
        </w:rPr>
        <w:fldChar w:fldCharType="begin"/>
      </w:r>
      <w:r w:rsidRPr="00963D4F">
        <w:rPr>
          <w:i/>
        </w:rPr>
        <w:instrText xml:space="preserve"> TC"(</w:instrText>
      </w:r>
      <w:bookmarkStart w:id="2" w:name="DocNumber"/>
      <w:r w:rsidRPr="00963D4F">
        <w:rPr>
          <w:i/>
        </w:rPr>
        <w:instrText>A9-0305/2023</w:instrText>
      </w:r>
      <w:bookmarkEnd w:id="2"/>
      <w:r w:rsidRPr="00963D4F">
        <w:rPr>
          <w:i/>
        </w:rPr>
        <w:instrText xml:space="preserve"> - Zpravodaj: Daniel Caspary)"\l3 \n&gt; \* MERGEFORMAT </w:instrText>
      </w:r>
      <w:r w:rsidRPr="00963D4F">
        <w:rPr>
          <w:i/>
        </w:rPr>
        <w:fldChar w:fldCharType="end"/>
      </w:r>
    </w:p>
    <w:p w:rsidR="00447CD2" w:rsidRPr="00963D4F" w:rsidRDefault="00447CD2" w:rsidP="00447CD2">
      <w:pPr>
        <w:rPr>
          <w:vanish/>
        </w:rPr>
      </w:pPr>
      <w:bookmarkStart w:id="3" w:name="Commission"/>
      <w:r w:rsidRPr="00963D4F">
        <w:rPr>
          <w:vanish/>
        </w:rPr>
        <w:t>Výbor pro mezinárodní obchod</w:t>
      </w:r>
      <w:bookmarkEnd w:id="3"/>
    </w:p>
    <w:p w:rsidR="00447CD2" w:rsidRPr="00963D4F" w:rsidRDefault="00447CD2" w:rsidP="00447CD2">
      <w:pPr>
        <w:rPr>
          <w:vanish/>
        </w:rPr>
      </w:pPr>
      <w:bookmarkStart w:id="4" w:name="PE"/>
      <w:r w:rsidRPr="00963D4F">
        <w:rPr>
          <w:vanish/>
        </w:rPr>
        <w:t>PE752.684</w:t>
      </w:r>
      <w:bookmarkEnd w:id="4"/>
    </w:p>
    <w:p w:rsidR="00447CD2" w:rsidRPr="00963D4F" w:rsidRDefault="00447CD2" w:rsidP="00447CD2">
      <w:pPr>
        <w:pStyle w:val="ATHeading3"/>
      </w:pPr>
      <w:bookmarkStart w:id="5" w:name="Sujet"/>
      <w:r w:rsidRPr="00963D4F">
        <w:t>Legislativní usnesení Evropského parlamentu ze dne 22. listopadu 2023 k návrhu rozhodnutí Rady o uzavření Dohody o volném obchodu mezi Evropskou unií a Novým Zélandem jménem Unie</w:t>
      </w:r>
      <w:bookmarkEnd w:id="5"/>
      <w:r w:rsidRPr="00963D4F">
        <w:t xml:space="preserve"> </w:t>
      </w:r>
      <w:bookmarkStart w:id="6" w:name="References"/>
      <w:r w:rsidRPr="00963D4F">
        <w:t xml:space="preserve">(06600/2023 – </w:t>
      </w:r>
      <w:proofErr w:type="gramStart"/>
      <w:r w:rsidRPr="00963D4F">
        <w:t>C9-0247/2023</w:t>
      </w:r>
      <w:proofErr w:type="gramEnd"/>
      <w:r w:rsidRPr="00963D4F">
        <w:t xml:space="preserve">– </w:t>
      </w:r>
      <w:proofErr w:type="gramStart"/>
      <w:r w:rsidRPr="00963D4F">
        <w:t>2023/0038</w:t>
      </w:r>
      <w:proofErr w:type="gramEnd"/>
      <w:r w:rsidRPr="00963D4F">
        <w:t>(NLE))</w:t>
      </w:r>
      <w:bookmarkEnd w:id="6"/>
    </w:p>
    <w:p w:rsidR="00447CD2" w:rsidRPr="00963D4F" w:rsidRDefault="00447CD2" w:rsidP="00447CD2"/>
    <w:p w:rsidR="002051D3" w:rsidRPr="00963D4F" w:rsidRDefault="002051D3" w:rsidP="002051D3">
      <w:pPr>
        <w:pStyle w:val="NormalBold"/>
      </w:pPr>
      <w:bookmarkStart w:id="7" w:name="TextBodyBegin"/>
      <w:bookmarkEnd w:id="7"/>
      <w:r w:rsidRPr="00963D4F">
        <w:t>(Souhlas)</w:t>
      </w:r>
    </w:p>
    <w:p w:rsidR="002051D3" w:rsidRPr="00963D4F" w:rsidRDefault="002051D3" w:rsidP="002051D3">
      <w:pPr>
        <w:pStyle w:val="EPComma"/>
      </w:pPr>
      <w:r w:rsidRPr="00963D4F">
        <w:rPr>
          <w:i/>
        </w:rPr>
        <w:t>Evropský parlament</w:t>
      </w:r>
      <w:r w:rsidRPr="00963D4F">
        <w:t>,</w:t>
      </w:r>
    </w:p>
    <w:p w:rsidR="002051D3" w:rsidRPr="00963D4F" w:rsidRDefault="002051D3" w:rsidP="002051D3">
      <w:pPr>
        <w:pStyle w:val="Normal12"/>
        <w:widowControl/>
        <w:ind w:left="567" w:hanging="567"/>
        <w:jc w:val="both"/>
      </w:pPr>
      <w:r w:rsidRPr="00963D4F">
        <w:t>–</w:t>
      </w:r>
      <w:r w:rsidRPr="00963D4F">
        <w:tab/>
        <w:t>s ohledem na návrh rozhodnutí Rady (06600/2023),</w:t>
      </w:r>
    </w:p>
    <w:p w:rsidR="002051D3" w:rsidRPr="00963D4F" w:rsidRDefault="002051D3" w:rsidP="002051D3">
      <w:pPr>
        <w:pStyle w:val="Normal12Hanging"/>
        <w:rPr>
          <w:lang w:val="cs-CZ"/>
        </w:rPr>
      </w:pPr>
      <w:r w:rsidRPr="00963D4F">
        <w:rPr>
          <w:lang w:val="cs-CZ"/>
        </w:rPr>
        <w:t>–</w:t>
      </w:r>
      <w:r w:rsidRPr="00963D4F">
        <w:rPr>
          <w:lang w:val="cs-CZ"/>
        </w:rPr>
        <w:tab/>
        <w:t>s ohledem na návrh Dohody o volném obchodu mezi Evropskou unií a Novým Zélandem (06601/2023),</w:t>
      </w:r>
    </w:p>
    <w:p w:rsidR="002051D3" w:rsidRPr="00963D4F" w:rsidRDefault="002051D3" w:rsidP="002051D3">
      <w:pPr>
        <w:pStyle w:val="Normal12Hanging"/>
        <w:rPr>
          <w:lang w:val="cs-CZ"/>
        </w:rPr>
      </w:pPr>
      <w:r w:rsidRPr="00963D4F">
        <w:rPr>
          <w:lang w:val="cs-CZ"/>
        </w:rPr>
        <w:t>–</w:t>
      </w:r>
      <w:r w:rsidRPr="00963D4F">
        <w:rPr>
          <w:lang w:val="cs-CZ"/>
        </w:rPr>
        <w:tab/>
        <w:t>s ohledem na žádost o udělení souhlasu, kterou předložila Rada v souladu s čl. 91 odst. 1, čl. 100 odst. 2, čl. 207 odst. 4 první</w:t>
      </w:r>
      <w:r w:rsidR="00D266FD">
        <w:rPr>
          <w:lang w:val="cs-CZ"/>
        </w:rPr>
        <w:t>m</w:t>
      </w:r>
      <w:r w:rsidRPr="00963D4F">
        <w:rPr>
          <w:lang w:val="cs-CZ"/>
        </w:rPr>
        <w:t xml:space="preserve"> pododstav</w:t>
      </w:r>
      <w:r w:rsidR="00D266FD">
        <w:rPr>
          <w:lang w:val="cs-CZ"/>
        </w:rPr>
        <w:t>cem</w:t>
      </w:r>
      <w:r w:rsidR="00D0270C">
        <w:rPr>
          <w:lang w:val="cs-CZ"/>
        </w:rPr>
        <w:t>,</w:t>
      </w:r>
      <w:r w:rsidRPr="00963D4F">
        <w:rPr>
          <w:lang w:val="cs-CZ"/>
        </w:rPr>
        <w:t xml:space="preserve"> čl. 218 odst. 6 druhým </w:t>
      </w:r>
      <w:r w:rsidR="00027D33">
        <w:rPr>
          <w:lang w:val="cs-CZ"/>
        </w:rPr>
        <w:t>p</w:t>
      </w:r>
      <w:r w:rsidRPr="00963D4F">
        <w:rPr>
          <w:lang w:val="cs-CZ"/>
        </w:rPr>
        <w:t xml:space="preserve">ododstavcem písm. a) bodem v) </w:t>
      </w:r>
      <w:r w:rsidR="00D266FD">
        <w:rPr>
          <w:lang w:val="cs-CZ"/>
        </w:rPr>
        <w:t xml:space="preserve">a </w:t>
      </w:r>
      <w:r w:rsidRPr="00963D4F">
        <w:rPr>
          <w:lang w:val="cs-CZ"/>
        </w:rPr>
        <w:t xml:space="preserve">čl. 218 odst. 7 Smlouvy o fungování Evropské unie (C9-0247/2023), </w:t>
      </w:r>
    </w:p>
    <w:p w:rsidR="002051D3" w:rsidRPr="00963D4F" w:rsidRDefault="002051D3" w:rsidP="002051D3">
      <w:pPr>
        <w:pStyle w:val="Normal12Hanging"/>
        <w:rPr>
          <w:lang w:val="cs-CZ"/>
        </w:rPr>
      </w:pPr>
      <w:r w:rsidRPr="00963D4F">
        <w:rPr>
          <w:lang w:val="cs-CZ"/>
        </w:rPr>
        <w:t>–</w:t>
      </w:r>
      <w:r w:rsidRPr="00963D4F">
        <w:rPr>
          <w:lang w:val="cs-CZ"/>
        </w:rPr>
        <w:tab/>
        <w:t xml:space="preserve">s ohledem na své nelegislativní usnesení ze dne </w:t>
      </w:r>
      <w:r w:rsidR="007176DE">
        <w:rPr>
          <w:lang w:val="cs-CZ"/>
        </w:rPr>
        <w:t>22. listopadu</w:t>
      </w:r>
      <w:r w:rsidRPr="00963D4F">
        <w:rPr>
          <w:lang w:val="cs-CZ"/>
        </w:rPr>
        <w:t xml:space="preserve"> 2023</w:t>
      </w:r>
      <w:r w:rsidRPr="00963D4F">
        <w:rPr>
          <w:rStyle w:val="FootnoteReference"/>
          <w:lang w:val="cs-CZ"/>
        </w:rPr>
        <w:footnoteReference w:id="1"/>
      </w:r>
      <w:r w:rsidRPr="00963D4F">
        <w:rPr>
          <w:lang w:val="cs-CZ"/>
        </w:rPr>
        <w:t xml:space="preserve"> o návrhu rozhodnutí</w:t>
      </w:r>
      <w:r w:rsidR="007176DE">
        <w:rPr>
          <w:lang w:val="cs-CZ"/>
        </w:rPr>
        <w:t xml:space="preserve"> Rady</w:t>
      </w:r>
      <w:r w:rsidRPr="00963D4F">
        <w:rPr>
          <w:lang w:val="cs-CZ"/>
        </w:rPr>
        <w:t>,</w:t>
      </w:r>
    </w:p>
    <w:p w:rsidR="002051D3" w:rsidRPr="00963D4F" w:rsidRDefault="002051D3" w:rsidP="002051D3">
      <w:pPr>
        <w:pStyle w:val="Normal12Hanging"/>
        <w:rPr>
          <w:lang w:val="cs-CZ"/>
        </w:rPr>
      </w:pPr>
      <w:r w:rsidRPr="00963D4F">
        <w:rPr>
          <w:lang w:val="cs-CZ"/>
        </w:rPr>
        <w:t xml:space="preserve">– </w:t>
      </w:r>
      <w:r w:rsidRPr="00963D4F">
        <w:rPr>
          <w:lang w:val="cs-CZ"/>
        </w:rPr>
        <w:tab/>
        <w:t>s ohledem na čl. 105 odst. 1 a 4 a čl. 114 odst. 7 jednacího řádu,</w:t>
      </w:r>
    </w:p>
    <w:p w:rsidR="002051D3" w:rsidRPr="00963D4F" w:rsidRDefault="002051D3" w:rsidP="002051D3">
      <w:pPr>
        <w:pStyle w:val="Normal12Hanging"/>
        <w:rPr>
          <w:lang w:val="cs-CZ"/>
        </w:rPr>
      </w:pPr>
      <w:r w:rsidRPr="00963D4F">
        <w:rPr>
          <w:lang w:val="cs-CZ"/>
        </w:rPr>
        <w:t xml:space="preserve">– </w:t>
      </w:r>
      <w:r w:rsidRPr="00963D4F">
        <w:rPr>
          <w:lang w:val="cs-CZ"/>
        </w:rPr>
        <w:tab/>
        <w:t>s ohledem na doporučení Výboru pro mezinárodní obchod (A9-0305/2023),</w:t>
      </w:r>
    </w:p>
    <w:p w:rsidR="002051D3" w:rsidRPr="00963D4F" w:rsidRDefault="002051D3" w:rsidP="002051D3">
      <w:pPr>
        <w:pStyle w:val="Normal12Hanging"/>
        <w:rPr>
          <w:szCs w:val="24"/>
          <w:lang w:val="cs-CZ"/>
        </w:rPr>
      </w:pPr>
      <w:r w:rsidRPr="00963D4F">
        <w:rPr>
          <w:lang w:val="cs-CZ"/>
        </w:rPr>
        <w:t>1.</w:t>
      </w:r>
      <w:r w:rsidRPr="00963D4F">
        <w:rPr>
          <w:lang w:val="cs-CZ"/>
        </w:rPr>
        <w:tab/>
        <w:t>uděluje souhlas s uzavřením dohody;</w:t>
      </w:r>
    </w:p>
    <w:p w:rsidR="002051D3" w:rsidRPr="00963D4F" w:rsidRDefault="002051D3" w:rsidP="00841AA8">
      <w:pPr>
        <w:pStyle w:val="Normal12Hanging"/>
        <w:rPr>
          <w:lang w:val="cs-CZ"/>
        </w:rPr>
      </w:pPr>
      <w:r w:rsidRPr="00963D4F">
        <w:rPr>
          <w:lang w:val="cs-CZ"/>
        </w:rPr>
        <w:t xml:space="preserve">2. </w:t>
      </w:r>
      <w:r w:rsidRPr="00963D4F">
        <w:rPr>
          <w:lang w:val="cs-CZ"/>
        </w:rPr>
        <w:tab/>
        <w:t>pověřuje svou předsedkyni, aby předala postoj Parlamentu Radě a Komisi, jakož i vládám a parlamentům členských států a Nového Zélandu.</w:t>
      </w:r>
    </w:p>
    <w:sectPr w:rsidR="002051D3" w:rsidRPr="00963D4F" w:rsidSect="00963D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CD2" w:rsidRPr="00963D4F" w:rsidRDefault="00447CD2">
      <w:r w:rsidRPr="00963D4F">
        <w:separator/>
      </w:r>
    </w:p>
  </w:endnote>
  <w:endnote w:type="continuationSeparator" w:id="0">
    <w:p w:rsidR="00447CD2" w:rsidRPr="00963D4F" w:rsidRDefault="00447CD2">
      <w:r w:rsidRPr="00963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CD2" w:rsidRPr="00963D4F" w:rsidRDefault="00447CD2">
      <w:r w:rsidRPr="00963D4F">
        <w:separator/>
      </w:r>
    </w:p>
  </w:footnote>
  <w:footnote w:type="continuationSeparator" w:id="0">
    <w:p w:rsidR="00447CD2" w:rsidRPr="00963D4F" w:rsidRDefault="00447CD2">
      <w:r w:rsidRPr="00963D4F">
        <w:continuationSeparator/>
      </w:r>
    </w:p>
  </w:footnote>
  <w:footnote w:id="1">
    <w:p w:rsidR="002051D3" w:rsidRPr="00963D4F" w:rsidRDefault="002051D3" w:rsidP="00963D4F">
      <w:pPr>
        <w:pStyle w:val="FootnoteText"/>
        <w:ind w:left="567" w:hanging="567"/>
        <w:rPr>
          <w:sz w:val="24"/>
          <w:lang w:val="cs-CZ"/>
        </w:rPr>
      </w:pPr>
      <w:r w:rsidRPr="00963D4F">
        <w:rPr>
          <w:rStyle w:val="FootnoteReference"/>
          <w:sz w:val="24"/>
          <w:lang w:val="cs-CZ"/>
        </w:rPr>
        <w:footnoteRef/>
      </w:r>
      <w:r w:rsidR="00963D4F" w:rsidRPr="00963D4F">
        <w:rPr>
          <w:sz w:val="24"/>
          <w:lang w:val="cs-CZ"/>
        </w:rPr>
        <w:t xml:space="preserve"> </w:t>
      </w:r>
      <w:r w:rsidR="00963D4F" w:rsidRPr="00963D4F">
        <w:rPr>
          <w:sz w:val="24"/>
          <w:lang w:val="cs-CZ"/>
        </w:rPr>
        <w:tab/>
      </w:r>
      <w:r w:rsidRPr="00963D4F">
        <w:rPr>
          <w:sz w:val="24"/>
          <w:lang w:val="cs-CZ"/>
        </w:rPr>
        <w:t>Přijaté texty, P9_TA(</w:t>
      </w:r>
      <w:r w:rsidR="00EF1C1E">
        <w:rPr>
          <w:sz w:val="24"/>
          <w:lang w:val="cs-CZ"/>
        </w:rPr>
        <w:t>2</w:t>
      </w:r>
      <w:r w:rsidRPr="00963D4F">
        <w:rPr>
          <w:sz w:val="24"/>
          <w:lang w:val="cs-CZ"/>
        </w:rPr>
        <w:t>0</w:t>
      </w:r>
      <w:r w:rsidR="00EF1C1E">
        <w:rPr>
          <w:sz w:val="24"/>
          <w:lang w:val="cs-CZ"/>
        </w:rPr>
        <w:t>23</w:t>
      </w:r>
      <w:r w:rsidRPr="00963D4F">
        <w:rPr>
          <w:sz w:val="24"/>
          <w:lang w:val="cs-CZ"/>
        </w:rPr>
        <w:t>)0</w:t>
      </w:r>
      <w:r w:rsidR="004C34AF">
        <w:rPr>
          <w:sz w:val="24"/>
          <w:lang w:val="cs-CZ"/>
        </w:rPr>
        <w:t>418</w:t>
      </w:r>
      <w:bookmarkStart w:id="8" w:name="_GoBack"/>
      <w:bookmarkEnd w:id="8"/>
      <w:r w:rsidRPr="00963D4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3D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CS"/>
    <w:docVar w:name="dvnumam" w:val="0"/>
    <w:docVar w:name="dvpe" w:val="752.684"/>
    <w:docVar w:name="dvrapporteur" w:val="Zpravodaj: "/>
    <w:docVar w:name="dvstar" w:val="***"/>
    <w:docVar w:name="dvtitre" w:val="Legislativní usnesení Evropského parlamentu ze dne 22. listopadu 2023 k návrhu rozhodnutí Rady o uzavření Dohody o volném obchodu mezi Evropskou unií a Novým Zélandem jménem Unie(06600/2023 – C9-0247/2023– 2023/0038(NLE))"/>
  </w:docVars>
  <w:rsids>
    <w:rsidRoot w:val="00447CD2"/>
    <w:rsid w:val="00002272"/>
    <w:rsid w:val="00027D3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1D3"/>
    <w:rsid w:val="002767FF"/>
    <w:rsid w:val="002B18FE"/>
    <w:rsid w:val="002B5493"/>
    <w:rsid w:val="00343214"/>
    <w:rsid w:val="00361C00"/>
    <w:rsid w:val="00380B8F"/>
    <w:rsid w:val="00395FA1"/>
    <w:rsid w:val="003E15D4"/>
    <w:rsid w:val="00411CCE"/>
    <w:rsid w:val="0041666E"/>
    <w:rsid w:val="00421060"/>
    <w:rsid w:val="00447CD2"/>
    <w:rsid w:val="00471C19"/>
    <w:rsid w:val="004867E3"/>
    <w:rsid w:val="00494A28"/>
    <w:rsid w:val="004C0004"/>
    <w:rsid w:val="004C34AF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76D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AA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D4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00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70C"/>
    <w:rsid w:val="00D058B8"/>
    <w:rsid w:val="00D266F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98B"/>
    <w:rsid w:val="00EF1C1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E8DE3"/>
  <w15:chartTrackingRefBased/>
  <w15:docId w15:val="{375D5BE8-4138-45A5-9065-A76D0853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051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051D3"/>
    <w:pPr>
      <w:spacing w:before="480" w:after="240"/>
    </w:pPr>
  </w:style>
  <w:style w:type="paragraph" w:customStyle="1" w:styleId="NormalBold">
    <w:name w:val="NormalBold"/>
    <w:basedOn w:val="Normal"/>
    <w:rsid w:val="002051D3"/>
    <w:rPr>
      <w:b/>
    </w:rPr>
  </w:style>
  <w:style w:type="paragraph" w:styleId="Header">
    <w:name w:val="header"/>
    <w:basedOn w:val="Normal"/>
    <w:link w:val="HeaderChar"/>
    <w:rsid w:val="002051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051D3"/>
    <w:rPr>
      <w:sz w:val="24"/>
      <w:lang w:val="cs-CZ"/>
    </w:rPr>
  </w:style>
  <w:style w:type="paragraph" w:customStyle="1" w:styleId="EPFooter">
    <w:name w:val="EPFooter"/>
    <w:basedOn w:val="Normal"/>
    <w:rsid w:val="002051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2051D3"/>
    <w:pPr>
      <w:spacing w:after="240"/>
    </w:pPr>
  </w:style>
  <w:style w:type="character" w:customStyle="1" w:styleId="Normal12HangingChar">
    <w:name w:val="Normal12Hanging Char"/>
    <w:link w:val="Normal12Hanging"/>
    <w:locked/>
    <w:rsid w:val="002051D3"/>
    <w:rPr>
      <w:sz w:val="24"/>
    </w:rPr>
  </w:style>
  <w:style w:type="paragraph" w:customStyle="1" w:styleId="Normal12Hanging">
    <w:name w:val="Normal12Hanging"/>
    <w:basedOn w:val="Normal12"/>
    <w:link w:val="Normal12HangingChar"/>
    <w:rsid w:val="002051D3"/>
    <w:pPr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841A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1AA8"/>
    <w:rPr>
      <w:sz w:val="24"/>
      <w:lang w:val="cs-CZ"/>
    </w:rPr>
  </w:style>
  <w:style w:type="paragraph" w:styleId="BalloonText">
    <w:name w:val="Balloon Text"/>
    <w:basedOn w:val="Normal"/>
    <w:link w:val="BalloonTextChar"/>
    <w:rsid w:val="00027D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7D3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06782-9B4D-44E8-8150-9D7FA09B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2023-11-22T13:10:00Z</dcterms:created>
  <dcterms:modified xsi:type="dcterms:W3CDTF">2023-11-22T13:10:00Z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