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6E2142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6E2142" w:rsidRDefault="00A554A8" w:rsidP="0010095E">
            <w:pPr>
              <w:pStyle w:val="EPName"/>
            </w:pPr>
            <w:r w:rsidRPr="006E2142">
              <w:t>Europski parlament</w:t>
            </w:r>
          </w:p>
          <w:p w:rsidR="00751A4A" w:rsidRPr="006E2142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6E2142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6E2142" w:rsidRDefault="00187494" w:rsidP="0010095E">
            <w:pPr>
              <w:pStyle w:val="EPLogo"/>
            </w:pPr>
            <w:r w:rsidRPr="006E2142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6E2142" w:rsidRDefault="00D058B8" w:rsidP="004C5D52">
      <w:pPr>
        <w:pStyle w:val="LineTop"/>
      </w:pPr>
    </w:p>
    <w:p w:rsidR="00680577" w:rsidRPr="006E2142" w:rsidRDefault="00A554A8" w:rsidP="00680577">
      <w:pPr>
        <w:pStyle w:val="EPBodyTA1"/>
      </w:pPr>
      <w:r w:rsidRPr="006E2142">
        <w:t>USVOJENI TEKSTOVI</w:t>
      </w:r>
    </w:p>
    <w:p w:rsidR="00D058B8" w:rsidRPr="006E2142" w:rsidRDefault="00D058B8" w:rsidP="00D058B8">
      <w:pPr>
        <w:pStyle w:val="LineBottom"/>
      </w:pPr>
    </w:p>
    <w:p w:rsidR="00A554A8" w:rsidRPr="006E2142" w:rsidRDefault="00A554A8" w:rsidP="00A554A8">
      <w:pPr>
        <w:pStyle w:val="ATHeading1"/>
      </w:pPr>
      <w:bookmarkStart w:id="0" w:name="TANumber"/>
      <w:r w:rsidRPr="006E2142">
        <w:t>P9_TA(2023)0</w:t>
      </w:r>
      <w:r w:rsidR="006E2142" w:rsidRPr="006E2142">
        <w:t>417</w:t>
      </w:r>
      <w:bookmarkEnd w:id="0"/>
    </w:p>
    <w:p w:rsidR="00A554A8" w:rsidRPr="006E2142" w:rsidRDefault="00D055A9" w:rsidP="00A554A8">
      <w:pPr>
        <w:pStyle w:val="ATHeading2"/>
      </w:pPr>
      <w:r w:rsidRPr="006E2142">
        <w:rPr>
          <w:bCs/>
        </w:rPr>
        <w:t>Sporazum o slobodnoj trgovini između Europske unije i Novog Zelanda</w:t>
      </w:r>
    </w:p>
    <w:p w:rsidR="00A554A8" w:rsidRPr="006E2142" w:rsidRDefault="00A554A8" w:rsidP="00A554A8">
      <w:pPr>
        <w:rPr>
          <w:i/>
          <w:vanish/>
        </w:rPr>
      </w:pPr>
      <w:r w:rsidRPr="006E2142">
        <w:rPr>
          <w:i/>
        </w:rPr>
        <w:fldChar w:fldCharType="begin"/>
      </w:r>
      <w:r w:rsidRPr="006E2142">
        <w:rPr>
          <w:i/>
        </w:rPr>
        <w:instrText xml:space="preserve"> TC"(</w:instrText>
      </w:r>
      <w:bookmarkStart w:id="1" w:name="DocNumber"/>
      <w:r w:rsidRPr="006E2142">
        <w:rPr>
          <w:i/>
        </w:rPr>
        <w:instrText>A9-0305/2023</w:instrText>
      </w:r>
      <w:bookmarkEnd w:id="1"/>
      <w:r w:rsidRPr="006E2142">
        <w:rPr>
          <w:i/>
        </w:rPr>
        <w:instrText xml:space="preserve"> - Izvjestitelj: Daniel Caspary)"\l3 \n&gt; \* MERGEFORMAT </w:instrText>
      </w:r>
      <w:r w:rsidRPr="006E2142">
        <w:rPr>
          <w:i/>
        </w:rPr>
        <w:fldChar w:fldCharType="end"/>
      </w:r>
    </w:p>
    <w:p w:rsidR="00A554A8" w:rsidRPr="006E2142" w:rsidRDefault="00A554A8" w:rsidP="00A554A8">
      <w:pPr>
        <w:rPr>
          <w:vanish/>
        </w:rPr>
      </w:pPr>
      <w:bookmarkStart w:id="2" w:name="Commission"/>
      <w:r w:rsidRPr="006E2142">
        <w:rPr>
          <w:vanish/>
        </w:rPr>
        <w:t>Odbor za međunarodnu trgovinu</w:t>
      </w:r>
      <w:bookmarkEnd w:id="2"/>
    </w:p>
    <w:p w:rsidR="00A554A8" w:rsidRPr="006E2142" w:rsidRDefault="00A554A8" w:rsidP="00A554A8">
      <w:pPr>
        <w:rPr>
          <w:vanish/>
        </w:rPr>
      </w:pPr>
      <w:bookmarkStart w:id="3" w:name="PE"/>
      <w:r w:rsidRPr="006E2142">
        <w:rPr>
          <w:vanish/>
        </w:rPr>
        <w:t>PE752.684</w:t>
      </w:r>
      <w:bookmarkEnd w:id="3"/>
    </w:p>
    <w:p w:rsidR="00A554A8" w:rsidRPr="006E2142" w:rsidRDefault="00A554A8" w:rsidP="00A554A8">
      <w:pPr>
        <w:pStyle w:val="ATHeading3"/>
      </w:pPr>
      <w:bookmarkStart w:id="4" w:name="Sujet"/>
      <w:r w:rsidRPr="006E2142">
        <w:t>Zakonodavna rezolucija Europskog parlamenta od</w:t>
      </w:r>
      <w:r w:rsidR="00D055A9" w:rsidRPr="006E2142">
        <w:t xml:space="preserve"> 22.</w:t>
      </w:r>
      <w:r w:rsidRPr="006E2142">
        <w:t xml:space="preserve"> </w:t>
      </w:r>
      <w:r w:rsidR="00565599" w:rsidRPr="006E2142">
        <w:t>studenoga</w:t>
      </w:r>
      <w:r w:rsidRPr="006E2142">
        <w:t xml:space="preserve"> 2023. o Nacrtu odluke Vijeća o sklapanju, u ime Unije, Sporazuma o slobodnoj trgovini između Europske unije i Novog Zelanda</w:t>
      </w:r>
      <w:bookmarkEnd w:id="4"/>
      <w:r w:rsidRPr="006E2142">
        <w:t xml:space="preserve"> </w:t>
      </w:r>
      <w:bookmarkStart w:id="5" w:name="References"/>
      <w:r w:rsidR="0070395C" w:rsidRPr="006E2142">
        <w:t>(</w:t>
      </w:r>
      <w:r w:rsidRPr="006E2142">
        <w:t>06600/2023 – C9-0247/2023– 2023/0038(NLE))</w:t>
      </w:r>
      <w:bookmarkEnd w:id="5"/>
    </w:p>
    <w:p w:rsidR="00A554A8" w:rsidRPr="006E2142" w:rsidRDefault="00A554A8" w:rsidP="00A554A8"/>
    <w:p w:rsidR="005C360C" w:rsidRPr="006E2142" w:rsidRDefault="005C360C" w:rsidP="005C360C">
      <w:pPr>
        <w:pStyle w:val="NormalBold"/>
      </w:pPr>
      <w:bookmarkStart w:id="6" w:name="TextBodyBegin"/>
      <w:bookmarkEnd w:id="6"/>
      <w:r w:rsidRPr="006E2142">
        <w:t>(Suglasnost)</w:t>
      </w:r>
    </w:p>
    <w:p w:rsidR="005C360C" w:rsidRPr="006E2142" w:rsidRDefault="005C360C" w:rsidP="005C360C">
      <w:pPr>
        <w:pStyle w:val="EPComma"/>
      </w:pPr>
      <w:r w:rsidRPr="006E2142">
        <w:rPr>
          <w:i/>
        </w:rPr>
        <w:t>Europski parlament,</w:t>
      </w:r>
    </w:p>
    <w:p w:rsidR="005C360C" w:rsidRPr="006E2142" w:rsidRDefault="005C360C" w:rsidP="005C360C">
      <w:pPr>
        <w:pStyle w:val="Normal12"/>
        <w:widowControl/>
        <w:ind w:left="567" w:hanging="567"/>
        <w:jc w:val="both"/>
      </w:pPr>
      <w:r w:rsidRPr="006E2142">
        <w:t>–</w:t>
      </w:r>
      <w:r w:rsidRPr="006E2142">
        <w:tab/>
        <w:t>uzimajući u obzir Nacrt odluke Vijeća (06600/2023),</w:t>
      </w:r>
    </w:p>
    <w:p w:rsidR="005C360C" w:rsidRPr="006E2142" w:rsidRDefault="005C360C" w:rsidP="005C360C">
      <w:pPr>
        <w:pStyle w:val="Normal12Hanging"/>
        <w:rPr>
          <w:lang w:val="hr-HR"/>
        </w:rPr>
      </w:pPr>
      <w:r w:rsidRPr="006E2142">
        <w:rPr>
          <w:lang w:val="hr-HR"/>
        </w:rPr>
        <w:t>–</w:t>
      </w:r>
      <w:r w:rsidRPr="006E2142">
        <w:rPr>
          <w:lang w:val="hr-HR"/>
        </w:rPr>
        <w:tab/>
        <w:t>uzimajući u obzir Nacrt sporazuma o slobodnoj trgovini između Europske unije i Novog Zelanda (06601/2023),</w:t>
      </w:r>
    </w:p>
    <w:p w:rsidR="005C360C" w:rsidRPr="006E2142" w:rsidRDefault="005C360C" w:rsidP="005C360C">
      <w:pPr>
        <w:pStyle w:val="Normal12Hanging"/>
        <w:rPr>
          <w:lang w:val="hr-HR"/>
        </w:rPr>
      </w:pPr>
      <w:r w:rsidRPr="006E2142">
        <w:rPr>
          <w:lang w:val="hr-HR"/>
        </w:rPr>
        <w:t>–</w:t>
      </w:r>
      <w:r w:rsidRPr="006E2142">
        <w:rPr>
          <w:lang w:val="hr-HR"/>
        </w:rPr>
        <w:tab/>
        <w:t xml:space="preserve">uzimajući u obzir zahtjev </w:t>
      </w:r>
      <w:r w:rsidR="0070395C" w:rsidRPr="006E2142">
        <w:rPr>
          <w:lang w:val="hr-HR"/>
        </w:rPr>
        <w:t xml:space="preserve">Vijeća za davanje </w:t>
      </w:r>
      <w:r w:rsidRPr="006E2142">
        <w:rPr>
          <w:lang w:val="hr-HR"/>
        </w:rPr>
        <w:t>suglasnost</w:t>
      </w:r>
      <w:r w:rsidR="0070395C" w:rsidRPr="006E2142">
        <w:rPr>
          <w:lang w:val="hr-HR"/>
        </w:rPr>
        <w:t>i</w:t>
      </w:r>
      <w:r w:rsidRPr="006E2142">
        <w:rPr>
          <w:lang w:val="hr-HR"/>
        </w:rPr>
        <w:t xml:space="preserve"> u skladu s člankom 91. stavkom 1., člankom 100. stavkom 2., člankom 207. stavkom 4. prvim podstavkom i člankom 218. stavkom 6. drugim podstavkom točkom (a) </w:t>
      </w:r>
      <w:proofErr w:type="spellStart"/>
      <w:r w:rsidRPr="006E2142">
        <w:rPr>
          <w:lang w:val="hr-HR"/>
        </w:rPr>
        <w:t>podtočkom</w:t>
      </w:r>
      <w:proofErr w:type="spellEnd"/>
      <w:r w:rsidRPr="006E2142">
        <w:rPr>
          <w:lang w:val="hr-HR"/>
        </w:rPr>
        <w:t xml:space="preserve"> v. te člankom 218. stavkom 7. Ugovora o funkcioniranju Europske unije (C9‐0247/2023), </w:t>
      </w:r>
    </w:p>
    <w:p w:rsidR="005C360C" w:rsidRPr="006E2142" w:rsidRDefault="005C360C" w:rsidP="005C360C">
      <w:pPr>
        <w:pStyle w:val="Normal12Hanging"/>
        <w:rPr>
          <w:lang w:val="hr-HR"/>
        </w:rPr>
      </w:pPr>
      <w:r w:rsidRPr="006E2142">
        <w:rPr>
          <w:lang w:val="hr-HR"/>
        </w:rPr>
        <w:t>–</w:t>
      </w:r>
      <w:r w:rsidRPr="006E2142">
        <w:rPr>
          <w:lang w:val="hr-HR"/>
        </w:rPr>
        <w:tab/>
        <w:t xml:space="preserve">uzimajući u obzir svoju </w:t>
      </w:r>
      <w:proofErr w:type="spellStart"/>
      <w:r w:rsidRPr="006E2142">
        <w:rPr>
          <w:lang w:val="hr-HR"/>
        </w:rPr>
        <w:t>nezakonodavnu</w:t>
      </w:r>
      <w:proofErr w:type="spellEnd"/>
      <w:r w:rsidRPr="006E2142">
        <w:rPr>
          <w:lang w:val="hr-HR"/>
        </w:rPr>
        <w:t xml:space="preserve"> rezoluciju od </w:t>
      </w:r>
      <w:r w:rsidR="00D055A9" w:rsidRPr="006E2142">
        <w:rPr>
          <w:lang w:val="hr-HR"/>
        </w:rPr>
        <w:t xml:space="preserve">22. studenoga </w:t>
      </w:r>
      <w:r w:rsidRPr="006E2142">
        <w:rPr>
          <w:lang w:val="hr-HR"/>
        </w:rPr>
        <w:t>2023.</w:t>
      </w:r>
      <w:r w:rsidRPr="006E2142">
        <w:rPr>
          <w:rStyle w:val="FootnoteReference"/>
          <w:lang w:val="hr-HR"/>
        </w:rPr>
        <w:footnoteReference w:id="1"/>
      </w:r>
      <w:r w:rsidRPr="006E2142">
        <w:rPr>
          <w:lang w:val="hr-HR"/>
        </w:rPr>
        <w:t xml:space="preserve"> o Nacrtu odluke</w:t>
      </w:r>
      <w:r w:rsidR="00D055A9" w:rsidRPr="006E2142">
        <w:rPr>
          <w:lang w:val="hr-HR"/>
        </w:rPr>
        <w:t xml:space="preserve"> Vijeća</w:t>
      </w:r>
      <w:r w:rsidRPr="006E2142">
        <w:rPr>
          <w:lang w:val="hr-HR"/>
        </w:rPr>
        <w:t>,</w:t>
      </w:r>
    </w:p>
    <w:p w:rsidR="005C360C" w:rsidRPr="006E2142" w:rsidRDefault="005C360C" w:rsidP="005C360C">
      <w:pPr>
        <w:pStyle w:val="Normal12Hanging"/>
        <w:rPr>
          <w:lang w:val="hr-HR"/>
        </w:rPr>
      </w:pPr>
      <w:r w:rsidRPr="006E2142">
        <w:rPr>
          <w:lang w:val="hr-HR"/>
        </w:rPr>
        <w:t xml:space="preserve">– </w:t>
      </w:r>
      <w:r w:rsidRPr="006E2142">
        <w:rPr>
          <w:lang w:val="hr-HR"/>
        </w:rPr>
        <w:tab/>
        <w:t>uzimajući u obzir članak 105. stavke 1. i 4. te članak 114. stavak 7. Poslovnika,</w:t>
      </w:r>
    </w:p>
    <w:p w:rsidR="005C360C" w:rsidRPr="006E2142" w:rsidRDefault="005C360C" w:rsidP="005C360C">
      <w:pPr>
        <w:pStyle w:val="Normal12Hanging"/>
        <w:rPr>
          <w:lang w:val="hr-HR"/>
        </w:rPr>
      </w:pPr>
      <w:r w:rsidRPr="006E2142">
        <w:rPr>
          <w:lang w:val="hr-HR"/>
        </w:rPr>
        <w:t xml:space="preserve">– </w:t>
      </w:r>
      <w:r w:rsidRPr="006E2142">
        <w:rPr>
          <w:lang w:val="hr-HR"/>
        </w:rPr>
        <w:tab/>
        <w:t>uzimajući u obzir preporuku Odbora za međunarodnu trgovinu (A9-0305/2023),</w:t>
      </w:r>
    </w:p>
    <w:p w:rsidR="005C360C" w:rsidRPr="006E2142" w:rsidRDefault="005C360C" w:rsidP="005C360C">
      <w:pPr>
        <w:pStyle w:val="Normal12Hanging"/>
        <w:rPr>
          <w:szCs w:val="24"/>
          <w:lang w:val="hr-HR"/>
        </w:rPr>
      </w:pPr>
      <w:r w:rsidRPr="006E2142">
        <w:rPr>
          <w:lang w:val="hr-HR"/>
        </w:rPr>
        <w:t>1.</w:t>
      </w:r>
      <w:r w:rsidRPr="006E2142">
        <w:rPr>
          <w:lang w:val="hr-HR"/>
        </w:rPr>
        <w:tab/>
        <w:t>daje suglasnost za sklapanje sporazuma;</w:t>
      </w:r>
    </w:p>
    <w:p w:rsidR="005C360C" w:rsidRPr="006E2142" w:rsidRDefault="005C360C" w:rsidP="005C360C">
      <w:pPr>
        <w:pStyle w:val="Normal12Hanging"/>
        <w:rPr>
          <w:szCs w:val="24"/>
          <w:lang w:val="hr-HR"/>
        </w:rPr>
      </w:pPr>
      <w:r w:rsidRPr="006E2142">
        <w:rPr>
          <w:lang w:val="hr-HR"/>
        </w:rPr>
        <w:t xml:space="preserve">2. </w:t>
      </w:r>
      <w:r w:rsidRPr="006E2142">
        <w:rPr>
          <w:lang w:val="hr-HR"/>
        </w:rPr>
        <w:tab/>
        <w:t>nalaže svojoj predsjednici da stajalište Parlamenta proslijedi Vijeću, Komisiji te vladama i parlamentima država članica i Novog Zelanda.</w:t>
      </w:r>
    </w:p>
    <w:p w:rsidR="005C360C" w:rsidRPr="006E2142" w:rsidRDefault="005C360C" w:rsidP="005C360C">
      <w:pPr>
        <w:ind w:left="2160" w:firstLine="720"/>
        <w:rPr>
          <w:b/>
        </w:rPr>
      </w:pPr>
      <w:bookmarkStart w:id="8" w:name="_Toc530394346"/>
      <w:bookmarkStart w:id="9" w:name="_Toc465955976"/>
      <w:bookmarkStart w:id="10" w:name="_Toc524343652"/>
    </w:p>
    <w:bookmarkEnd w:id="8"/>
    <w:bookmarkEnd w:id="9"/>
    <w:bookmarkEnd w:id="10"/>
    <w:p w:rsidR="00E365E1" w:rsidRPr="006E2142" w:rsidRDefault="00E365E1" w:rsidP="00A554A8"/>
    <w:sectPr w:rsidR="00E365E1" w:rsidRPr="006E2142" w:rsidSect="0002097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554A8" w:rsidRPr="00020970" w:rsidRDefault="00A554A8">
      <w:r w:rsidRPr="00020970">
        <w:separator/>
      </w:r>
    </w:p>
  </w:endnote>
  <w:endnote w:type="continuationSeparator" w:id="0">
    <w:p w:rsidR="00A554A8" w:rsidRPr="00020970" w:rsidRDefault="00A554A8">
      <w:r w:rsidRPr="00020970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20970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20970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20970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554A8" w:rsidRPr="00020970" w:rsidRDefault="00A554A8">
      <w:r w:rsidRPr="00020970">
        <w:separator/>
      </w:r>
    </w:p>
  </w:footnote>
  <w:footnote w:type="continuationSeparator" w:id="0">
    <w:p w:rsidR="00A554A8" w:rsidRPr="00020970" w:rsidRDefault="00A554A8">
      <w:r w:rsidRPr="00020970">
        <w:continuationSeparator/>
      </w:r>
    </w:p>
  </w:footnote>
  <w:footnote w:id="1">
    <w:p w:rsidR="005C360C" w:rsidRPr="00020970" w:rsidRDefault="005C360C" w:rsidP="00020970">
      <w:pPr>
        <w:pStyle w:val="FootnoteText"/>
        <w:ind w:left="567" w:hanging="567"/>
        <w:rPr>
          <w:sz w:val="24"/>
          <w:lang w:val="hr-HR"/>
        </w:rPr>
      </w:pPr>
      <w:r w:rsidRPr="00020970">
        <w:rPr>
          <w:rStyle w:val="FootnoteReference"/>
          <w:sz w:val="24"/>
          <w:lang w:val="hr-HR"/>
        </w:rPr>
        <w:footnoteRef/>
      </w:r>
      <w:r w:rsidR="00020970" w:rsidRPr="00020970">
        <w:rPr>
          <w:sz w:val="24"/>
          <w:lang w:val="hr-HR"/>
        </w:rPr>
        <w:t xml:space="preserve"> </w:t>
      </w:r>
      <w:r w:rsidR="00020970" w:rsidRPr="00020970">
        <w:rPr>
          <w:sz w:val="24"/>
          <w:lang w:val="hr-HR"/>
        </w:rPr>
        <w:tab/>
      </w:r>
      <w:r w:rsidRPr="00020970">
        <w:rPr>
          <w:sz w:val="24"/>
          <w:lang w:val="hr-HR"/>
        </w:rPr>
        <w:t>Usvojeni tekstovi, P9_TA(</w:t>
      </w:r>
      <w:r w:rsidR="00D055A9">
        <w:rPr>
          <w:sz w:val="24"/>
          <w:lang w:val="hr-HR"/>
        </w:rPr>
        <w:t>2023</w:t>
      </w:r>
      <w:r w:rsidR="00A333E7">
        <w:rPr>
          <w:sz w:val="24"/>
          <w:lang w:val="hr-HR"/>
        </w:rPr>
        <w:t>)0418</w:t>
      </w:r>
      <w:bookmarkStart w:id="7" w:name="_GoBack"/>
      <w:bookmarkEnd w:id="7"/>
      <w:r w:rsidRPr="00020970">
        <w:rPr>
          <w:sz w:val="24"/>
          <w:lang w:val="hr-HR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20970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20970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20970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305/2023"/>
    <w:docVar w:name="dvlangue" w:val="HR"/>
    <w:docVar w:name="dvnumam" w:val="0"/>
    <w:docVar w:name="dvpe" w:val="752.684"/>
    <w:docVar w:name="dvrapporteur" w:val="Izvjestitelj: "/>
    <w:docVar w:name="dvstar" w:val="***"/>
    <w:docVar w:name="dvtitre" w:val="Zakonodavna rezolucija Europskog parlamenta od .... 2023. o Nacrtu odluke Vijeća o sklapanju, u ime Unije, Sporazuma o slobodnoj trgovini između Europske unije i Novog Zelanda06600/2023 – C9-0247/2023– 2023/0038(NLE))"/>
  </w:docVars>
  <w:rsids>
    <w:rsidRoot w:val="00A554A8"/>
    <w:rsid w:val="00002272"/>
    <w:rsid w:val="00020970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65599"/>
    <w:rsid w:val="005C2568"/>
    <w:rsid w:val="005C360C"/>
    <w:rsid w:val="006037C0"/>
    <w:rsid w:val="006631B6"/>
    <w:rsid w:val="00680577"/>
    <w:rsid w:val="006E2142"/>
    <w:rsid w:val="006F74FA"/>
    <w:rsid w:val="0070395C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333E7"/>
    <w:rsid w:val="00A43E52"/>
    <w:rsid w:val="00A4678D"/>
    <w:rsid w:val="00A554A8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5A9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0A91A55"/>
  <w15:chartTrackingRefBased/>
  <w15:docId w15:val="{27DC4E12-8DB9-417F-8D8D-94AC6025D7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r-HR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5C360C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Comma">
    <w:name w:val="EPComma"/>
    <w:basedOn w:val="Normal"/>
    <w:rsid w:val="005C360C"/>
    <w:pPr>
      <w:spacing w:before="480" w:after="240"/>
    </w:pPr>
  </w:style>
  <w:style w:type="paragraph" w:customStyle="1" w:styleId="NormalBold">
    <w:name w:val="NormalBold"/>
    <w:basedOn w:val="Normal"/>
    <w:rsid w:val="005C360C"/>
    <w:rPr>
      <w:b/>
    </w:rPr>
  </w:style>
  <w:style w:type="paragraph" w:styleId="Header">
    <w:name w:val="header"/>
    <w:basedOn w:val="Normal"/>
    <w:link w:val="HeaderChar"/>
    <w:rsid w:val="005C360C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5C360C"/>
    <w:rPr>
      <w:sz w:val="24"/>
      <w:lang w:val="hr-HR"/>
    </w:rPr>
  </w:style>
  <w:style w:type="paragraph" w:customStyle="1" w:styleId="EPFooter">
    <w:name w:val="EPFooter"/>
    <w:basedOn w:val="Normal"/>
    <w:rsid w:val="005C360C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Normal12">
    <w:name w:val="Normal12"/>
    <w:basedOn w:val="Normal"/>
    <w:qFormat/>
    <w:rsid w:val="005C360C"/>
    <w:pPr>
      <w:spacing w:after="240"/>
    </w:pPr>
  </w:style>
  <w:style w:type="character" w:customStyle="1" w:styleId="Normal12HangingChar">
    <w:name w:val="Normal12Hanging Char"/>
    <w:link w:val="Normal12Hanging"/>
    <w:locked/>
    <w:rsid w:val="005C360C"/>
    <w:rPr>
      <w:sz w:val="24"/>
    </w:rPr>
  </w:style>
  <w:style w:type="paragraph" w:customStyle="1" w:styleId="Normal12Hanging">
    <w:name w:val="Normal12Hanging"/>
    <w:basedOn w:val="Normal12"/>
    <w:link w:val="Normal12HangingChar"/>
    <w:rsid w:val="005C360C"/>
    <w:pPr>
      <w:ind w:left="567" w:hanging="567"/>
    </w:pPr>
    <w:rPr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DBCCCE-8F2D-4C2A-8A7A-ED0C3DB723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181</Words>
  <Characters>1257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ZOVKO Jadranka</dc:creator>
  <cp:keywords/>
  <cp:lastModifiedBy>ZOVKO Jadranka</cp:lastModifiedBy>
  <cp:revision>2</cp:revision>
  <cp:lastPrinted>2004-11-19T15:42:00Z</cp:lastPrinted>
  <dcterms:created xsi:type="dcterms:W3CDTF">2023-11-22T13:19:00Z</dcterms:created>
  <dcterms:modified xsi:type="dcterms:W3CDTF">2023-11-22T13:19:00Z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HR</vt:lpwstr>
  </property>
  <property fmtid="{D5CDD505-2E9C-101B-9397-08002B2CF9AE}" pid="3" name="&lt;FdR&gt;">
    <vt:lpwstr>A9-0305/2023</vt:lpwstr>
  </property>
  <property fmtid="{D5CDD505-2E9C-101B-9397-08002B2CF9AE}" pid="4" name="&lt;Type&gt;">
    <vt:lpwstr>RR</vt:lpwstr>
  </property>
</Properties>
</file>