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21DA" w14:paraId="76002E71" w14:textId="77777777" w:rsidTr="0010095E">
        <w:trPr>
          <w:trHeight w:hRule="exact" w:val="1418"/>
        </w:trPr>
        <w:tc>
          <w:tcPr>
            <w:tcW w:w="6804" w:type="dxa"/>
            <w:shd w:val="clear" w:color="auto" w:fill="auto"/>
            <w:vAlign w:val="center"/>
          </w:tcPr>
          <w:p w14:paraId="28BB87D8" w14:textId="77777777" w:rsidR="00751A4A" w:rsidRPr="00F921DA" w:rsidRDefault="00E35F38" w:rsidP="0010095E">
            <w:pPr>
              <w:pStyle w:val="EPName"/>
            </w:pPr>
            <w:r w:rsidRPr="00F921DA">
              <w:t>Evropský parlament</w:t>
            </w:r>
          </w:p>
          <w:p w14:paraId="3D573E23" w14:textId="77777777" w:rsidR="00751A4A" w:rsidRPr="00F921DA" w:rsidRDefault="00817416" w:rsidP="00756632">
            <w:pPr>
              <w:pStyle w:val="EPTerm"/>
              <w:rPr>
                <w:rStyle w:val="HideTWBExt"/>
                <w:noProof w:val="0"/>
                <w:vanish w:val="0"/>
                <w:color w:val="auto"/>
              </w:rPr>
            </w:pPr>
            <w:r w:rsidRPr="00F921DA">
              <w:t>2019-2024</w:t>
            </w:r>
          </w:p>
        </w:tc>
        <w:tc>
          <w:tcPr>
            <w:tcW w:w="2268" w:type="dxa"/>
            <w:shd w:val="clear" w:color="auto" w:fill="auto"/>
          </w:tcPr>
          <w:p w14:paraId="56F7A84B" w14:textId="77777777" w:rsidR="00751A4A" w:rsidRPr="00F921DA" w:rsidRDefault="00187494" w:rsidP="0010095E">
            <w:pPr>
              <w:pStyle w:val="EPLogo"/>
            </w:pPr>
            <w:r w:rsidRPr="00F921DA">
              <w:rPr>
                <w:noProof/>
                <w:lang w:val="en-GB"/>
              </w:rPr>
              <w:drawing>
                <wp:inline distT="0" distB="0" distL="0" distR="0" wp14:anchorId="5670FBD6" wp14:editId="477A17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02A628" w14:textId="77777777" w:rsidR="00D058B8" w:rsidRPr="00F921DA" w:rsidRDefault="00D058B8" w:rsidP="004C5D52">
      <w:pPr>
        <w:pStyle w:val="LineTop"/>
      </w:pPr>
    </w:p>
    <w:p w14:paraId="00ACFED0" w14:textId="77777777" w:rsidR="00680577" w:rsidRPr="00F921DA" w:rsidRDefault="00E35F38" w:rsidP="00680577">
      <w:pPr>
        <w:pStyle w:val="EPBodyTA1"/>
      </w:pPr>
      <w:r w:rsidRPr="00F921DA">
        <w:t>PŘIJATÉ TEXTY</w:t>
      </w:r>
    </w:p>
    <w:p w14:paraId="07B82079" w14:textId="77777777" w:rsidR="00D058B8" w:rsidRPr="00F921DA" w:rsidRDefault="00D058B8" w:rsidP="00D058B8">
      <w:pPr>
        <w:pStyle w:val="LineBottom"/>
      </w:pPr>
    </w:p>
    <w:p w14:paraId="3DC27807" w14:textId="12B1F467" w:rsidR="00E35F38" w:rsidRPr="00F921DA" w:rsidRDefault="00E35F38" w:rsidP="00E35F38">
      <w:pPr>
        <w:pStyle w:val="ATHeading1"/>
      </w:pPr>
      <w:bookmarkStart w:id="0" w:name="TANumber"/>
      <w:r w:rsidRPr="00F921DA">
        <w:t>P9_TA(2023)0</w:t>
      </w:r>
      <w:r w:rsidR="009279A5">
        <w:t>445</w:t>
      </w:r>
      <w:bookmarkEnd w:id="0"/>
    </w:p>
    <w:p w14:paraId="68838804" w14:textId="77777777" w:rsidR="00E35F38" w:rsidRPr="00F921DA" w:rsidRDefault="00E35F38" w:rsidP="00E35F38">
      <w:pPr>
        <w:pStyle w:val="ATHeading2"/>
      </w:pPr>
      <w:bookmarkStart w:id="1" w:name="title"/>
      <w:r w:rsidRPr="00F921DA">
        <w:t>Potraviny určené k lidské spotřebě: změna některých „snídaňových“ směrnic</w:t>
      </w:r>
      <w:bookmarkEnd w:id="1"/>
    </w:p>
    <w:p w14:paraId="190602A2" w14:textId="77777777" w:rsidR="00E35F38" w:rsidRPr="00F921DA" w:rsidRDefault="00E35F38" w:rsidP="00E35F38">
      <w:pPr>
        <w:rPr>
          <w:i/>
          <w:vanish/>
        </w:rPr>
      </w:pPr>
      <w:r w:rsidRPr="00F921DA">
        <w:rPr>
          <w:i/>
        </w:rPr>
        <w:fldChar w:fldCharType="begin"/>
      </w:r>
      <w:r w:rsidRPr="00F921DA">
        <w:rPr>
          <w:i/>
        </w:rPr>
        <w:instrText xml:space="preserve"> TC"(</w:instrText>
      </w:r>
      <w:bookmarkStart w:id="2" w:name="DocNumber"/>
      <w:r w:rsidRPr="00F921DA">
        <w:rPr>
          <w:i/>
        </w:rPr>
        <w:instrText>A9-0385/2023</w:instrText>
      </w:r>
      <w:bookmarkEnd w:id="2"/>
      <w:r w:rsidRPr="00F921DA">
        <w:rPr>
          <w:i/>
        </w:rPr>
        <w:instrText xml:space="preserve"> - Zpravodaj: Alexander Bernhuber)"\l3 \n&gt; \* MERGEFORMAT </w:instrText>
      </w:r>
      <w:r w:rsidRPr="00F921DA">
        <w:rPr>
          <w:i/>
        </w:rPr>
        <w:fldChar w:fldCharType="end"/>
      </w:r>
    </w:p>
    <w:p w14:paraId="169FBA06" w14:textId="77777777" w:rsidR="00E35F38" w:rsidRPr="00F921DA" w:rsidRDefault="00E35F38" w:rsidP="00E35F38">
      <w:pPr>
        <w:rPr>
          <w:vanish/>
        </w:rPr>
      </w:pPr>
      <w:bookmarkStart w:id="3" w:name="Commission"/>
      <w:r w:rsidRPr="00F921DA">
        <w:rPr>
          <w:vanish/>
        </w:rPr>
        <w:t>Výbor pro životní prostředí, veřejné zdraví a bezpečnost potravin</w:t>
      </w:r>
      <w:bookmarkEnd w:id="3"/>
    </w:p>
    <w:p w14:paraId="08B0425D" w14:textId="77777777" w:rsidR="00E35F38" w:rsidRPr="00F921DA" w:rsidRDefault="00E35F38" w:rsidP="00E35F38">
      <w:pPr>
        <w:rPr>
          <w:vanish/>
        </w:rPr>
      </w:pPr>
      <w:bookmarkStart w:id="4" w:name="PE"/>
      <w:r w:rsidRPr="00F921DA">
        <w:rPr>
          <w:vanish/>
        </w:rPr>
        <w:t>PE752.665</w:t>
      </w:r>
      <w:bookmarkEnd w:id="4"/>
    </w:p>
    <w:p w14:paraId="6CEE9684" w14:textId="7758BE1D" w:rsidR="00E35F38" w:rsidRPr="00F921DA" w:rsidRDefault="00A8314A" w:rsidP="00E35F38">
      <w:pPr>
        <w:pStyle w:val="ATHeading3"/>
      </w:pPr>
      <w:bookmarkStart w:id="5" w:name="Sujet"/>
      <w:r>
        <w:t>Pozměňovací návrhy přijaté</w:t>
      </w:r>
      <w:r w:rsidR="00E35F38" w:rsidRPr="00F921DA">
        <w:t xml:space="preserve"> Evropsk</w:t>
      </w:r>
      <w:r>
        <w:t>ým</w:t>
      </w:r>
      <w:r w:rsidR="00E35F38" w:rsidRPr="00F921DA">
        <w:t xml:space="preserve"> parlament</w:t>
      </w:r>
      <w:r>
        <w:t>em</w:t>
      </w:r>
      <w:r w:rsidR="00E35F38" w:rsidRPr="00F921DA">
        <w:t xml:space="preserve"> dne 12. prosince 2023 </w:t>
      </w:r>
      <w:r>
        <w:t>k</w:t>
      </w:r>
      <w:r w:rsidR="00E35F38" w:rsidRPr="00F921DA">
        <w:t xml:space="preserve"> návrhu směrnice Evropského parlamentu a Rady, kterou se mění směrnice Rady 2001/110/ES o medu, 2001/112/ES o ovocných šťávách a některých podobných produktech určených k lidské spotřebě, 2001/113/ES o ovocných džemech, rosolech a marmeládách a kaštanovém krému určených k lidské spotřebě a 2001/114/ES o některých druzích zahuštěného a sušeného mléka určeného k lidské spotřebě</w:t>
      </w:r>
      <w:bookmarkEnd w:id="5"/>
      <w:r w:rsidR="00E35F38" w:rsidRPr="00F921DA">
        <w:t xml:space="preserve"> </w:t>
      </w:r>
      <w:bookmarkStart w:id="6" w:name="References"/>
      <w:r w:rsidR="00E35F38" w:rsidRPr="00F921DA">
        <w:t>(COM(2023)0201 – C9-0140/2023 – 2023/0105(COD))</w:t>
      </w:r>
      <w:bookmarkEnd w:id="6"/>
      <w:r w:rsidR="00286A67">
        <w:rPr>
          <w:rStyle w:val="FootnoteReference"/>
        </w:rPr>
        <w:footnoteReference w:id="1"/>
      </w:r>
    </w:p>
    <w:p w14:paraId="181130A7" w14:textId="77777777" w:rsidR="00E35F38" w:rsidRPr="00F921DA" w:rsidRDefault="00E35F38" w:rsidP="00E35F38"/>
    <w:p w14:paraId="66844351" w14:textId="77777777" w:rsidR="00AA6738" w:rsidRPr="00F921DA" w:rsidRDefault="00AA6738" w:rsidP="00AA6738">
      <w:pPr>
        <w:pStyle w:val="NormalBold"/>
      </w:pPr>
      <w:bookmarkStart w:id="7" w:name="TextBodyBegin"/>
      <w:bookmarkEnd w:id="7"/>
      <w:r w:rsidRPr="00F921DA">
        <w:t>(Řádný legislativní postup: první čtení)</w:t>
      </w:r>
    </w:p>
    <w:p w14:paraId="58220194" w14:textId="77777777" w:rsidR="00AA6738" w:rsidRPr="00F921DA" w:rsidRDefault="00AA6738" w:rsidP="00AA6738">
      <w:pPr>
        <w:pStyle w:val="AMNumberTabs0"/>
        <w:keepNext/>
        <w:spacing w:after="240"/>
      </w:pPr>
      <w:r w:rsidRPr="00F921DA">
        <w:t>Pozměňovací návrh</w:t>
      </w:r>
      <w:r w:rsidRPr="00F921DA">
        <w:tab/>
      </w:r>
      <w:r w:rsidRPr="00F921DA">
        <w:tab/>
        <w:t>1</w:t>
      </w:r>
    </w:p>
    <w:p w14:paraId="2BA37192" w14:textId="77777777" w:rsidR="00AA6738" w:rsidRPr="00F921DA" w:rsidRDefault="00AA6738" w:rsidP="00AA6738">
      <w:pPr>
        <w:pStyle w:val="NormalBold"/>
        <w:keepNext/>
        <w:spacing w:before="240"/>
      </w:pPr>
      <w:r w:rsidRPr="00F921DA">
        <w:t>Návrh směrnice</w:t>
      </w:r>
    </w:p>
    <w:p w14:paraId="3848A99C" w14:textId="77777777" w:rsidR="00AA6738" w:rsidRPr="00F921DA" w:rsidRDefault="00AA6738" w:rsidP="00AA6738">
      <w:pPr>
        <w:pStyle w:val="NormalBold"/>
      </w:pPr>
      <w:r w:rsidRPr="00F921DA">
        <w:t>Bod odůvodnění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414A7DB5" w14:textId="77777777" w:rsidTr="009C33AB">
        <w:trPr>
          <w:jc w:val="center"/>
        </w:trPr>
        <w:tc>
          <w:tcPr>
            <w:tcW w:w="9752" w:type="dxa"/>
            <w:gridSpan w:val="2"/>
          </w:tcPr>
          <w:p w14:paraId="569F88A8" w14:textId="77777777" w:rsidR="00AA6738" w:rsidRPr="00F921DA" w:rsidRDefault="00AA6738" w:rsidP="009C33AB">
            <w:pPr>
              <w:keepNext/>
            </w:pPr>
          </w:p>
        </w:tc>
      </w:tr>
      <w:tr w:rsidR="00AA6738" w:rsidRPr="00F921DA" w14:paraId="2612A61B" w14:textId="77777777" w:rsidTr="009C33AB">
        <w:trPr>
          <w:jc w:val="center"/>
        </w:trPr>
        <w:tc>
          <w:tcPr>
            <w:tcW w:w="4876" w:type="dxa"/>
          </w:tcPr>
          <w:p w14:paraId="61C55913" w14:textId="77777777" w:rsidR="00AA6738" w:rsidRPr="00F921DA" w:rsidRDefault="00AA6738" w:rsidP="009C33AB">
            <w:pPr>
              <w:pStyle w:val="ColumnHeading"/>
              <w:keepNext/>
            </w:pPr>
            <w:r w:rsidRPr="00F921DA">
              <w:t>Znění navržené Komisí</w:t>
            </w:r>
          </w:p>
        </w:tc>
        <w:tc>
          <w:tcPr>
            <w:tcW w:w="4876" w:type="dxa"/>
          </w:tcPr>
          <w:p w14:paraId="6AF72350" w14:textId="77777777" w:rsidR="00AA6738" w:rsidRPr="00F921DA" w:rsidRDefault="00AA6738" w:rsidP="009C33AB">
            <w:pPr>
              <w:pStyle w:val="ColumnHeading"/>
              <w:keepNext/>
            </w:pPr>
            <w:r w:rsidRPr="00F921DA">
              <w:t>Pozměňovací návrh</w:t>
            </w:r>
          </w:p>
        </w:tc>
      </w:tr>
      <w:tr w:rsidR="00AA6738" w:rsidRPr="00F921DA" w14:paraId="62A17E63" w14:textId="77777777" w:rsidTr="009C33AB">
        <w:trPr>
          <w:jc w:val="center"/>
        </w:trPr>
        <w:tc>
          <w:tcPr>
            <w:tcW w:w="4876" w:type="dxa"/>
          </w:tcPr>
          <w:p w14:paraId="347B1EF8" w14:textId="77777777" w:rsidR="00AA6738" w:rsidRPr="00F921DA" w:rsidRDefault="00AA6738" w:rsidP="009C33AB">
            <w:pPr>
              <w:pStyle w:val="Normal6"/>
            </w:pPr>
            <w:r w:rsidRPr="00F921DA">
              <w:t>(2)</w:t>
            </w:r>
            <w:r w:rsidRPr="00F921DA">
              <w:tab/>
              <w:t>Směrnice Rady 2001/110/ES</w:t>
            </w:r>
            <w:r w:rsidRPr="00F921DA">
              <w:rPr>
                <w:vertAlign w:val="superscript"/>
              </w:rPr>
              <w:t>20</w:t>
            </w:r>
            <w:r w:rsidRPr="00F921DA">
              <w:t xml:space="preserve"> stanoví definice, názvy, společná pravidla pro složení a požadavky na označování medu.</w:t>
            </w:r>
          </w:p>
        </w:tc>
        <w:tc>
          <w:tcPr>
            <w:tcW w:w="4876" w:type="dxa"/>
          </w:tcPr>
          <w:p w14:paraId="725FDCAB" w14:textId="77777777" w:rsidR="00AA6738" w:rsidRPr="00F921DA" w:rsidRDefault="00AA6738" w:rsidP="009C33AB">
            <w:pPr>
              <w:pStyle w:val="Normal6"/>
              <w:rPr>
                <w:szCs w:val="24"/>
              </w:rPr>
            </w:pPr>
            <w:r w:rsidRPr="00F921DA">
              <w:t>(2)</w:t>
            </w:r>
            <w:r w:rsidRPr="00F921DA">
              <w:tab/>
              <w:t>Směrnice Rady 2001/110/ES</w:t>
            </w:r>
            <w:r w:rsidRPr="00F921DA">
              <w:rPr>
                <w:vertAlign w:val="superscript"/>
              </w:rPr>
              <w:t>20</w:t>
            </w:r>
            <w:r w:rsidRPr="00F921DA">
              <w:t xml:space="preserve"> stanoví definice, názvy, společná pravidla pro složení</w:t>
            </w:r>
            <w:r w:rsidRPr="00F921DA">
              <w:rPr>
                <w:b/>
                <w:i/>
              </w:rPr>
              <w:t>, jakost</w:t>
            </w:r>
            <w:r w:rsidRPr="00F921DA">
              <w:t xml:space="preserve"> a požadavky na označování medu.</w:t>
            </w:r>
          </w:p>
        </w:tc>
      </w:tr>
      <w:tr w:rsidR="00AA6738" w:rsidRPr="00F921DA" w14:paraId="0E32F567" w14:textId="77777777" w:rsidTr="009C33AB">
        <w:trPr>
          <w:jc w:val="center"/>
        </w:trPr>
        <w:tc>
          <w:tcPr>
            <w:tcW w:w="4876" w:type="dxa"/>
          </w:tcPr>
          <w:p w14:paraId="687A75F4" w14:textId="77777777" w:rsidR="00AA6738" w:rsidRPr="00F921DA" w:rsidRDefault="00AA6738" w:rsidP="009C33AB">
            <w:pPr>
              <w:pStyle w:val="Normal6"/>
            </w:pPr>
            <w:r w:rsidRPr="00F921DA">
              <w:t>__________________</w:t>
            </w:r>
          </w:p>
        </w:tc>
        <w:tc>
          <w:tcPr>
            <w:tcW w:w="4876" w:type="dxa"/>
          </w:tcPr>
          <w:p w14:paraId="3D0BF140" w14:textId="77777777" w:rsidR="00AA6738" w:rsidRPr="00F921DA" w:rsidRDefault="00AA6738" w:rsidP="009C33AB">
            <w:pPr>
              <w:pStyle w:val="Normal6"/>
              <w:rPr>
                <w:szCs w:val="24"/>
              </w:rPr>
            </w:pPr>
            <w:r w:rsidRPr="00F921DA">
              <w:t>__________________</w:t>
            </w:r>
          </w:p>
        </w:tc>
      </w:tr>
      <w:tr w:rsidR="00AA6738" w:rsidRPr="00F921DA" w14:paraId="760ED287" w14:textId="77777777" w:rsidTr="009C33AB">
        <w:trPr>
          <w:jc w:val="center"/>
        </w:trPr>
        <w:tc>
          <w:tcPr>
            <w:tcW w:w="4876" w:type="dxa"/>
          </w:tcPr>
          <w:p w14:paraId="53FD1907" w14:textId="35D743C3" w:rsidR="00AA6738" w:rsidRPr="00F921DA" w:rsidRDefault="00AA6738" w:rsidP="001D104B">
            <w:pPr>
              <w:pStyle w:val="Normal6"/>
            </w:pPr>
            <w:r w:rsidRPr="00F921DA">
              <w:rPr>
                <w:vertAlign w:val="superscript"/>
              </w:rPr>
              <w:t>20</w:t>
            </w:r>
            <w:r w:rsidRPr="00F921DA">
              <w:t xml:space="preserve"> Směrnice Rady 2001/110/ES ze dne 20.</w:t>
            </w:r>
            <w:r w:rsidR="001D104B" w:rsidRPr="00F921DA">
              <w:t> </w:t>
            </w:r>
            <w:r w:rsidRPr="00F921DA">
              <w:t>prosince 2001 o medu (Úř. věst. L 10, 12.1.2002, s. 47).</w:t>
            </w:r>
          </w:p>
        </w:tc>
        <w:tc>
          <w:tcPr>
            <w:tcW w:w="4876" w:type="dxa"/>
          </w:tcPr>
          <w:p w14:paraId="2FB60C9E" w14:textId="684B21BC" w:rsidR="00AA6738" w:rsidRPr="00F921DA" w:rsidRDefault="00AA6738" w:rsidP="001D104B">
            <w:pPr>
              <w:pStyle w:val="Normal6"/>
              <w:rPr>
                <w:szCs w:val="24"/>
              </w:rPr>
            </w:pPr>
            <w:r w:rsidRPr="00F921DA">
              <w:rPr>
                <w:vertAlign w:val="superscript"/>
              </w:rPr>
              <w:t>20</w:t>
            </w:r>
            <w:r w:rsidRPr="00F921DA">
              <w:t xml:space="preserve"> Směrnice Rady 2001/110/ES ze dne 20.</w:t>
            </w:r>
            <w:r w:rsidR="001D104B" w:rsidRPr="00F921DA">
              <w:t> </w:t>
            </w:r>
            <w:r w:rsidRPr="00F921DA">
              <w:t>prosince 2001 o medu (Úř. věst. L 10, 12.1.2002, s. 47).</w:t>
            </w:r>
          </w:p>
        </w:tc>
      </w:tr>
    </w:tbl>
    <w:p w14:paraId="31AF69AC" w14:textId="77777777" w:rsidR="00AA6738" w:rsidRPr="00F921DA" w:rsidRDefault="00AA6738" w:rsidP="00AA6738"/>
    <w:p w14:paraId="3175C33A" w14:textId="77777777" w:rsidR="00AA6738" w:rsidRPr="00F921DA" w:rsidRDefault="00AA6738" w:rsidP="00AA6738">
      <w:pPr>
        <w:pStyle w:val="AMNumberTabs0"/>
        <w:keepNext/>
        <w:spacing w:after="240"/>
      </w:pPr>
      <w:r w:rsidRPr="00F921DA">
        <w:lastRenderedPageBreak/>
        <w:t>Pozměňovací návrh</w:t>
      </w:r>
      <w:r w:rsidRPr="00F921DA">
        <w:tab/>
      </w:r>
      <w:r w:rsidRPr="00F921DA">
        <w:tab/>
        <w:t>2</w:t>
      </w:r>
    </w:p>
    <w:p w14:paraId="0DCF5673" w14:textId="77777777" w:rsidR="00AA6738" w:rsidRPr="00F921DA" w:rsidRDefault="00AA6738" w:rsidP="00AA6738">
      <w:pPr>
        <w:pStyle w:val="NormalBold"/>
        <w:keepNext/>
        <w:spacing w:before="240"/>
      </w:pPr>
      <w:r w:rsidRPr="00F921DA">
        <w:t>Návrh směrnice</w:t>
      </w:r>
    </w:p>
    <w:p w14:paraId="66342D1A" w14:textId="77777777" w:rsidR="00AA6738" w:rsidRPr="00F921DA" w:rsidRDefault="00AA6738" w:rsidP="00AA6738">
      <w:pPr>
        <w:pStyle w:val="NormalBold"/>
      </w:pPr>
      <w:r w:rsidRPr="00F921DA">
        <w:t>Bod odůvodnění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46273E21" w14:textId="77777777" w:rsidTr="009C33AB">
        <w:trPr>
          <w:jc w:val="center"/>
        </w:trPr>
        <w:tc>
          <w:tcPr>
            <w:tcW w:w="9752" w:type="dxa"/>
            <w:gridSpan w:val="2"/>
          </w:tcPr>
          <w:p w14:paraId="7AB3288A" w14:textId="77777777" w:rsidR="00AA6738" w:rsidRPr="00F921DA" w:rsidRDefault="00AA6738" w:rsidP="009C33AB">
            <w:pPr>
              <w:keepNext/>
            </w:pPr>
          </w:p>
        </w:tc>
      </w:tr>
      <w:tr w:rsidR="00AA6738" w:rsidRPr="00F921DA" w14:paraId="6D8D7A41" w14:textId="77777777" w:rsidTr="009C33AB">
        <w:trPr>
          <w:jc w:val="center"/>
        </w:trPr>
        <w:tc>
          <w:tcPr>
            <w:tcW w:w="4876" w:type="dxa"/>
          </w:tcPr>
          <w:p w14:paraId="6A874589" w14:textId="77777777" w:rsidR="00AA6738" w:rsidRPr="00F921DA" w:rsidRDefault="00AA6738" w:rsidP="009C33AB">
            <w:pPr>
              <w:pStyle w:val="ColumnHeading"/>
              <w:keepNext/>
            </w:pPr>
            <w:r w:rsidRPr="00F921DA">
              <w:t>Znění navržené Komisí</w:t>
            </w:r>
          </w:p>
        </w:tc>
        <w:tc>
          <w:tcPr>
            <w:tcW w:w="4876" w:type="dxa"/>
          </w:tcPr>
          <w:p w14:paraId="628398E5" w14:textId="77777777" w:rsidR="00AA6738" w:rsidRPr="00F921DA" w:rsidRDefault="00AA6738" w:rsidP="009C33AB">
            <w:pPr>
              <w:pStyle w:val="ColumnHeading"/>
              <w:keepNext/>
            </w:pPr>
            <w:r w:rsidRPr="00F921DA">
              <w:t>Pozměňovací návrh</w:t>
            </w:r>
          </w:p>
        </w:tc>
      </w:tr>
      <w:tr w:rsidR="00AA6738" w:rsidRPr="00F921DA" w14:paraId="6D4F899D" w14:textId="77777777" w:rsidTr="009C33AB">
        <w:trPr>
          <w:jc w:val="center"/>
        </w:trPr>
        <w:tc>
          <w:tcPr>
            <w:tcW w:w="4876" w:type="dxa"/>
          </w:tcPr>
          <w:p w14:paraId="6798137C" w14:textId="77777777" w:rsidR="00AA6738" w:rsidRPr="00F921DA" w:rsidRDefault="00AA6738" w:rsidP="009C33AB">
            <w:pPr>
              <w:pStyle w:val="Normal6"/>
            </w:pPr>
            <w:r w:rsidRPr="00F921DA">
              <w:t>(3)</w:t>
            </w:r>
            <w:r w:rsidRPr="00F921DA">
              <w:tab/>
              <w:t xml:space="preserve">S ohledem na úzkou souvislost mezi jakostí medu a jeho původem a na potřebu, aby spotřebitel nebyl uváděn v omyl, pokud jde o jakost produktu, stanoví směrnice 2001/110/ES pravidla pro označování původu, kde byl med sklizen. Ustanovení čl. 2 odst. 4 uvedené směrnice konkrétně vyžaduje, aby byly na etiketě uvedeny země původu, kde byl med sklizen, a stanoví, že pokud med pochází z více než jednoho členského státu nebo z více než jedné třetí země, lze povinné uvedení názvů zemí původu nahradit podle potřeby jedním z následujících označení: „směs medů ze zemí EU“, „směs medů ze zemí mimo EU“, „směs medů ze zemí EU a ze zemí mimo EU“. Rozdílná pravidla přijatá na tomto základě členskými státy mohla uvádět spotřebitele v omyl a mohla bránit fungování vnitřního trhu. S ohledem na cíl strategie „Od zemědělce ke spotřebiteli“, </w:t>
            </w:r>
            <w:r w:rsidRPr="00F921DA">
              <w:rPr>
                <w:b/>
                <w:i/>
              </w:rPr>
              <w:t>kterým</w:t>
            </w:r>
            <w:r w:rsidRPr="00F921DA">
              <w:t xml:space="preserve"> je umožnit spotřebitelům informovaně se rozhodovat, a to i pokud jde o původ potravin, a v zájmu zachování účinného fungování vnitřního trhu v celé Unii prostřednictvím harmonizace pravidel označování je vhodné revidovat pravidla pro označování původu medu a stanovit, že na obalu mají být uvedeny země původu. S ohledem na menší velikost balení obsahujících pouze jednu porci medu (snídaňová balení) a z toho vyplývající technické obtíže </w:t>
            </w:r>
            <w:r w:rsidRPr="00F921DA">
              <w:rPr>
                <w:b/>
                <w:i/>
              </w:rPr>
              <w:t>je proto vhodné vyjmout tato</w:t>
            </w:r>
            <w:r w:rsidRPr="00F921DA">
              <w:t xml:space="preserve"> balení z </w:t>
            </w:r>
            <w:r w:rsidRPr="00F921DA">
              <w:rPr>
                <w:b/>
                <w:i/>
              </w:rPr>
              <w:t>povinnosti uvádět všechny jednotlivé země původu</w:t>
            </w:r>
            <w:r w:rsidRPr="00F921DA">
              <w:t xml:space="preserve">, </w:t>
            </w:r>
            <w:r w:rsidRPr="00F921DA">
              <w:rPr>
                <w:b/>
                <w:i/>
              </w:rPr>
              <w:t>pokud</w:t>
            </w:r>
            <w:r w:rsidRPr="00F921DA">
              <w:t xml:space="preserve"> med pochází z více než jedné země.</w:t>
            </w:r>
          </w:p>
        </w:tc>
        <w:tc>
          <w:tcPr>
            <w:tcW w:w="4876" w:type="dxa"/>
          </w:tcPr>
          <w:p w14:paraId="50307043" w14:textId="77777777" w:rsidR="00AA6738" w:rsidRPr="00F921DA" w:rsidRDefault="00AA6738" w:rsidP="009C33AB">
            <w:pPr>
              <w:pStyle w:val="Normal6"/>
              <w:rPr>
                <w:szCs w:val="24"/>
              </w:rPr>
            </w:pPr>
            <w:r w:rsidRPr="00F921DA">
              <w:t>(3)</w:t>
            </w:r>
            <w:r w:rsidRPr="00F921DA">
              <w:tab/>
              <w:t xml:space="preserve">S ohledem na úzkou souvislost mezi jakostí medu a jeho původem a na potřebu, aby spotřebitel nebyl uváděn v omyl, pokud jde o jakost produktu, stanoví směrnice 2001/110/ES pravidla pro označování původu, kde byl med sklizen. Ustanovení čl. 2 odst. 4 uvedené směrnice konkrétně vyžaduje, aby byly na etiketě uvedeny země původu, kde byl med sklizen, a stanoví, že pokud med pochází z více než jednoho členského státu nebo z více než jedné třetí země, lze povinné uvedení názvů zemí původu nahradit podle potřeby jedním z následujících označení: „směs medů ze zemí EU“, „směs medů ze zemí mimo EU“, „směs medů ze zemí EU a ze zemí mimo EU“. Rozdílná pravidla přijatá na tomto základě členskými státy mohla uvádět spotřebitele v omyl a mohla bránit fungování vnitřního trhu. S ohledem na </w:t>
            </w:r>
            <w:r w:rsidRPr="00F921DA">
              <w:rPr>
                <w:b/>
                <w:i/>
              </w:rPr>
              <w:t>cíle Zelené dohody a </w:t>
            </w:r>
            <w:r w:rsidRPr="00F921DA">
              <w:t xml:space="preserve">cíl strategie „Od zemědělce ke spotřebiteli“, </w:t>
            </w:r>
            <w:r w:rsidRPr="00F921DA">
              <w:rPr>
                <w:b/>
                <w:i/>
              </w:rPr>
              <w:t>jímž</w:t>
            </w:r>
            <w:r w:rsidRPr="00F921DA">
              <w:t xml:space="preserve"> je umožnit spotřebitelům informovaně se rozhodovat, a to i pokud jde o </w:t>
            </w:r>
            <w:r w:rsidRPr="00F921DA">
              <w:rPr>
                <w:b/>
                <w:i/>
              </w:rPr>
              <w:t>zeměpisný</w:t>
            </w:r>
            <w:r w:rsidRPr="00F921DA">
              <w:t xml:space="preserve"> původ potravin, a v zájmu zachování účinného fungování vnitřního trhu v celé Unii prostřednictvím harmonizace pravidel označování je vhodné revidovat pravidla pro označování původu medu a stanovit, že na obalu mají být uvedeny země původu</w:t>
            </w:r>
            <w:r w:rsidRPr="00F921DA">
              <w:rPr>
                <w:b/>
                <w:i/>
              </w:rPr>
              <w:t>, a to v sestupném pořadí podle procentního podílu medu pocházejícího z dané země původu na celkové hmotnosti medu obsaženého v balení. S ohledem na zvláštní zájem spotřebitelů o zeměpisný původ medu, pokud jde o jeho vlastnosti a jakost, a vzhledem k tomu, že je zapotřebí dosáhnout v tomto odvětví úplné transparentnosti, by měly být země původu, konkrétně země, kde byl med sklizen, uvedeny na etiketě ve stejném zorném poli jako označení produktu</w:t>
            </w:r>
            <w:r w:rsidRPr="00F921DA">
              <w:t xml:space="preserve">. S ohledem na menší velikost balení obsahujících pouze jednu porci medu </w:t>
            </w:r>
            <w:r w:rsidRPr="00F921DA">
              <w:lastRenderedPageBreak/>
              <w:t xml:space="preserve">(snídaňová balení) a z toho vyplývající technické obtíže </w:t>
            </w:r>
            <w:r w:rsidRPr="00F921DA">
              <w:rPr>
                <w:b/>
                <w:i/>
              </w:rPr>
              <w:t>by výhradně u těchto malých</w:t>
            </w:r>
            <w:r w:rsidRPr="00F921DA">
              <w:t xml:space="preserve"> balení </w:t>
            </w:r>
            <w:r w:rsidRPr="00F921DA">
              <w:rPr>
                <w:b/>
                <w:i/>
              </w:rPr>
              <w:t>mělo být možné v případě</w:t>
            </w:r>
            <w:r w:rsidRPr="00F921DA">
              <w:t xml:space="preserve">, </w:t>
            </w:r>
            <w:r w:rsidRPr="00F921DA">
              <w:rPr>
                <w:b/>
                <w:i/>
              </w:rPr>
              <w:t>že</w:t>
            </w:r>
            <w:r w:rsidRPr="00F921DA">
              <w:t xml:space="preserve"> med pochází z více než jedné</w:t>
            </w:r>
            <w:r w:rsidRPr="00F921DA">
              <w:rPr>
                <w:b/>
                <w:i/>
              </w:rPr>
              <w:t xml:space="preserve"> země, uvést na etiketě země původu v podobě příslušného kódu ISO</w:t>
            </w:r>
            <w:r w:rsidRPr="00F921DA">
              <w:t xml:space="preserve"> země.</w:t>
            </w:r>
          </w:p>
        </w:tc>
      </w:tr>
    </w:tbl>
    <w:p w14:paraId="1F5F2C9F" w14:textId="77777777" w:rsidR="00AA6738" w:rsidRPr="00F921DA" w:rsidRDefault="00AA6738" w:rsidP="00AA6738"/>
    <w:p w14:paraId="213F887C" w14:textId="77777777" w:rsidR="00AA6738" w:rsidRPr="00F921DA" w:rsidRDefault="00AA6738" w:rsidP="00AA6738">
      <w:pPr>
        <w:pStyle w:val="AMNumberTabs0"/>
        <w:keepNext/>
        <w:spacing w:after="240"/>
      </w:pPr>
      <w:r w:rsidRPr="00F921DA">
        <w:t>Pozměňovací návrh</w:t>
      </w:r>
      <w:r w:rsidRPr="00F921DA">
        <w:tab/>
      </w:r>
      <w:r w:rsidRPr="00F921DA">
        <w:tab/>
        <w:t>3</w:t>
      </w:r>
    </w:p>
    <w:p w14:paraId="1D63C3C8" w14:textId="77777777" w:rsidR="00AA6738" w:rsidRPr="00F921DA" w:rsidRDefault="00AA6738" w:rsidP="00AA6738">
      <w:pPr>
        <w:pStyle w:val="NormalBold"/>
        <w:keepNext/>
        <w:spacing w:before="240"/>
      </w:pPr>
      <w:r w:rsidRPr="00F921DA">
        <w:t>Návrh směrnice</w:t>
      </w:r>
    </w:p>
    <w:p w14:paraId="175A951E" w14:textId="77777777" w:rsidR="00AA6738" w:rsidRPr="00F921DA" w:rsidRDefault="00AA6738" w:rsidP="00AA6738">
      <w:pPr>
        <w:pStyle w:val="NormalBold"/>
      </w:pPr>
      <w:r w:rsidRPr="00F921DA">
        <w:t>Bod odůvodnění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6116E254" w14:textId="77777777" w:rsidTr="009C33AB">
        <w:trPr>
          <w:jc w:val="center"/>
        </w:trPr>
        <w:tc>
          <w:tcPr>
            <w:tcW w:w="9752" w:type="dxa"/>
            <w:gridSpan w:val="2"/>
          </w:tcPr>
          <w:p w14:paraId="091761FD" w14:textId="77777777" w:rsidR="00AA6738" w:rsidRPr="00F921DA" w:rsidRDefault="00AA6738" w:rsidP="009C33AB">
            <w:pPr>
              <w:keepNext/>
            </w:pPr>
          </w:p>
        </w:tc>
      </w:tr>
      <w:tr w:rsidR="00AA6738" w:rsidRPr="00F921DA" w14:paraId="176F0D08" w14:textId="77777777" w:rsidTr="009C33AB">
        <w:trPr>
          <w:jc w:val="center"/>
        </w:trPr>
        <w:tc>
          <w:tcPr>
            <w:tcW w:w="4876" w:type="dxa"/>
          </w:tcPr>
          <w:p w14:paraId="45F58BEE" w14:textId="77777777" w:rsidR="00AA6738" w:rsidRPr="00F921DA" w:rsidRDefault="00AA6738" w:rsidP="009C33AB">
            <w:pPr>
              <w:pStyle w:val="ColumnHeading"/>
              <w:keepNext/>
            </w:pPr>
            <w:r w:rsidRPr="00F921DA">
              <w:t>Znění navržené Komisí</w:t>
            </w:r>
          </w:p>
        </w:tc>
        <w:tc>
          <w:tcPr>
            <w:tcW w:w="4876" w:type="dxa"/>
          </w:tcPr>
          <w:p w14:paraId="7805F403" w14:textId="77777777" w:rsidR="00AA6738" w:rsidRPr="00F921DA" w:rsidRDefault="00AA6738" w:rsidP="009C33AB">
            <w:pPr>
              <w:pStyle w:val="ColumnHeading"/>
              <w:keepNext/>
            </w:pPr>
            <w:r w:rsidRPr="00F921DA">
              <w:t>Pozměňovací návrh</w:t>
            </w:r>
          </w:p>
        </w:tc>
      </w:tr>
      <w:tr w:rsidR="00AA6738" w:rsidRPr="00F921DA" w14:paraId="65123011" w14:textId="77777777" w:rsidTr="009C33AB">
        <w:trPr>
          <w:jc w:val="center"/>
        </w:trPr>
        <w:tc>
          <w:tcPr>
            <w:tcW w:w="4876" w:type="dxa"/>
          </w:tcPr>
          <w:p w14:paraId="1A539BCA" w14:textId="77777777" w:rsidR="00AA6738" w:rsidRPr="00F921DA" w:rsidRDefault="00AA6738" w:rsidP="009C33AB">
            <w:pPr>
              <w:pStyle w:val="Normal6"/>
            </w:pPr>
          </w:p>
        </w:tc>
        <w:tc>
          <w:tcPr>
            <w:tcW w:w="4876" w:type="dxa"/>
          </w:tcPr>
          <w:p w14:paraId="148C4A7C" w14:textId="77777777" w:rsidR="00AA6738" w:rsidRPr="00F921DA" w:rsidRDefault="00AA6738" w:rsidP="009C33AB">
            <w:pPr>
              <w:pStyle w:val="Normal6"/>
              <w:rPr>
                <w:szCs w:val="24"/>
              </w:rPr>
            </w:pPr>
            <w:r w:rsidRPr="00F921DA">
              <w:rPr>
                <w:b/>
                <w:i/>
              </w:rPr>
              <w:t>(3a)</w:t>
            </w:r>
            <w:r w:rsidRPr="00F921DA">
              <w:rPr>
                <w:b/>
                <w:i/>
              </w:rPr>
              <w:tab/>
              <w:t xml:space="preserve">Zprávy Komise o padělání medu nazvané „Koordinovaná akce EU „From the hives““ a „Koordinovaná akce EU k odrazování od některých podvodných praktik v odvětví medu“, zdůrazňují, že u vysokého procenta dováženého medu existuje podezření z falšování, a potvrzují, že v odvětví medu dochází k řadě podvodů, jako je používání cukerných sirupů, jež je velmi obtížné odhalit i pomocí sofistikovaných analytických metod. Směrnice 2001/110/ES by měla zmocnit Komisi ke stanovení vhodných metod analýzy s cílem zajistit, aby med uváděný na trh v Unii splňoval požadavky právních předpisů. Je třeba přijmout opatření a ustanovení, která možnosti podvodů omezí, usnadní kontroly a umožní lepší sledovatelnost a analýzu jakosti a původu medu. V této souvislosti by požadavky na uvádění zemí původu s jejich příslušnými procentními podíly na etiketě, které stanoví tato směrnice, měly rovněž vytvořit podmínky pro zavedení úplného systému sledovatelnosti. Přístup k podrobným a úplným informacím o původu a složení medu by laboratořím, které provádějí analýzu medu, usnadnil ověřování zeměpisného původu medu uvedeného na obalu a odhalování podvodů. V zájmu zajištění spolehlivosti informací o zemi původu medu by mělo být uvedení na trh podmíněno spolehlivostí poskytnutých informací o složení produktu. Za účelem zajištění souladu výrobků s požadavky </w:t>
            </w:r>
            <w:r w:rsidRPr="00F921DA">
              <w:rPr>
                <w:b/>
                <w:i/>
              </w:rPr>
              <w:lastRenderedPageBreak/>
              <w:t>stanovenými v této směrnici by příslušné orgány členských států měly pravidelně provádět kontroly vycházející z posouzení rizik.</w:t>
            </w:r>
          </w:p>
        </w:tc>
      </w:tr>
    </w:tbl>
    <w:p w14:paraId="05CADEC9" w14:textId="77777777" w:rsidR="00AA6738" w:rsidRPr="00F921DA" w:rsidRDefault="00AA6738" w:rsidP="00AA6738"/>
    <w:p w14:paraId="52D179FE" w14:textId="77777777" w:rsidR="00AA6738" w:rsidRPr="00F921DA" w:rsidRDefault="00AA6738" w:rsidP="00AA6738">
      <w:pPr>
        <w:pStyle w:val="AMNumberTabs0"/>
        <w:keepNext/>
        <w:spacing w:after="240"/>
      </w:pPr>
      <w:r w:rsidRPr="00F921DA">
        <w:t>Pozměňovací návrh</w:t>
      </w:r>
      <w:r w:rsidRPr="00F921DA">
        <w:tab/>
      </w:r>
      <w:r w:rsidRPr="00F921DA">
        <w:tab/>
        <w:t>4</w:t>
      </w:r>
    </w:p>
    <w:p w14:paraId="4941EF39" w14:textId="77777777" w:rsidR="00AA6738" w:rsidRPr="00F921DA" w:rsidRDefault="00AA6738" w:rsidP="00AA6738">
      <w:pPr>
        <w:pStyle w:val="NormalBold"/>
        <w:keepNext/>
        <w:spacing w:before="240"/>
      </w:pPr>
      <w:r w:rsidRPr="00F921DA">
        <w:t>Návrh směrnice</w:t>
      </w:r>
    </w:p>
    <w:p w14:paraId="01833168" w14:textId="77777777" w:rsidR="00AA6738" w:rsidRPr="00F921DA" w:rsidRDefault="00AA6738" w:rsidP="00AA6738">
      <w:pPr>
        <w:pStyle w:val="NormalBold"/>
      </w:pPr>
      <w:r w:rsidRPr="00F921DA">
        <w:t>Bod odůvodnění 3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40C39AC3" w14:textId="77777777" w:rsidTr="009C33AB">
        <w:trPr>
          <w:jc w:val="center"/>
        </w:trPr>
        <w:tc>
          <w:tcPr>
            <w:tcW w:w="9752" w:type="dxa"/>
            <w:gridSpan w:val="2"/>
          </w:tcPr>
          <w:p w14:paraId="210B1223" w14:textId="77777777" w:rsidR="00AA6738" w:rsidRPr="00F921DA" w:rsidRDefault="00AA6738" w:rsidP="009C33AB">
            <w:pPr>
              <w:keepNext/>
            </w:pPr>
          </w:p>
        </w:tc>
      </w:tr>
      <w:tr w:rsidR="00AA6738" w:rsidRPr="00F921DA" w14:paraId="5C3ED191" w14:textId="77777777" w:rsidTr="009C33AB">
        <w:trPr>
          <w:jc w:val="center"/>
        </w:trPr>
        <w:tc>
          <w:tcPr>
            <w:tcW w:w="4876" w:type="dxa"/>
          </w:tcPr>
          <w:p w14:paraId="2B150C36" w14:textId="77777777" w:rsidR="00AA6738" w:rsidRPr="00F921DA" w:rsidRDefault="00AA6738" w:rsidP="009C33AB">
            <w:pPr>
              <w:pStyle w:val="ColumnHeading"/>
              <w:keepNext/>
            </w:pPr>
            <w:r w:rsidRPr="00F921DA">
              <w:t>Znění navržené Komisí</w:t>
            </w:r>
          </w:p>
        </w:tc>
        <w:tc>
          <w:tcPr>
            <w:tcW w:w="4876" w:type="dxa"/>
          </w:tcPr>
          <w:p w14:paraId="61823BD9" w14:textId="77777777" w:rsidR="00AA6738" w:rsidRPr="00F921DA" w:rsidRDefault="00AA6738" w:rsidP="009C33AB">
            <w:pPr>
              <w:pStyle w:val="ColumnHeading"/>
              <w:keepNext/>
            </w:pPr>
            <w:r w:rsidRPr="00F921DA">
              <w:t>Pozměňovací návrh</w:t>
            </w:r>
          </w:p>
        </w:tc>
      </w:tr>
      <w:tr w:rsidR="00AA6738" w:rsidRPr="00F921DA" w14:paraId="7459EA93" w14:textId="77777777" w:rsidTr="009C33AB">
        <w:trPr>
          <w:jc w:val="center"/>
        </w:trPr>
        <w:tc>
          <w:tcPr>
            <w:tcW w:w="4876" w:type="dxa"/>
          </w:tcPr>
          <w:p w14:paraId="70FA8A6E" w14:textId="77777777" w:rsidR="00AA6738" w:rsidRPr="00F921DA" w:rsidRDefault="00AA6738" w:rsidP="009C33AB">
            <w:pPr>
              <w:pStyle w:val="Normal6"/>
            </w:pPr>
          </w:p>
        </w:tc>
        <w:tc>
          <w:tcPr>
            <w:tcW w:w="4876" w:type="dxa"/>
          </w:tcPr>
          <w:p w14:paraId="569D873C" w14:textId="77777777" w:rsidR="00AA6738" w:rsidRPr="00F921DA" w:rsidRDefault="00AA6738" w:rsidP="00F417BE">
            <w:pPr>
              <w:pStyle w:val="Normal6"/>
              <w:rPr>
                <w:szCs w:val="24"/>
              </w:rPr>
            </w:pPr>
            <w:r w:rsidRPr="00F921DA">
              <w:rPr>
                <w:b/>
                <w:i/>
              </w:rPr>
              <w:t>(3b)</w:t>
            </w:r>
            <w:r w:rsidRPr="00F921DA">
              <w:rPr>
                <w:b/>
                <w:i/>
              </w:rPr>
              <w:tab/>
            </w:r>
            <w:r w:rsidR="00F417BE" w:rsidRPr="00F921DA">
              <w:rPr>
                <w:b/>
                <w:i/>
              </w:rPr>
              <w:t>S cílem</w:t>
            </w:r>
            <w:r w:rsidRPr="00F921DA">
              <w:rPr>
                <w:b/>
                <w:i/>
              </w:rPr>
              <w:t xml:space="preserve"> co nejvíce zamezi</w:t>
            </w:r>
            <w:r w:rsidR="00F417BE" w:rsidRPr="00F921DA">
              <w:rPr>
                <w:b/>
                <w:i/>
              </w:rPr>
              <w:t>t</w:t>
            </w:r>
            <w:r w:rsidRPr="00F921DA">
              <w:rPr>
                <w:b/>
                <w:i/>
              </w:rPr>
              <w:t xml:space="preserve"> podvodům spojeným s falšovanými produkty, které neodpovídají označení „med“, umožni</w:t>
            </w:r>
            <w:r w:rsidR="00F417BE" w:rsidRPr="00F921DA">
              <w:rPr>
                <w:b/>
                <w:i/>
              </w:rPr>
              <w:t>t</w:t>
            </w:r>
            <w:r w:rsidRPr="00F921DA">
              <w:rPr>
                <w:b/>
                <w:i/>
              </w:rPr>
              <w:t xml:space="preserve"> validac</w:t>
            </w:r>
            <w:r w:rsidR="00F417BE" w:rsidRPr="00F921DA">
              <w:rPr>
                <w:b/>
                <w:i/>
              </w:rPr>
              <w:t>i</w:t>
            </w:r>
            <w:r w:rsidRPr="00F921DA">
              <w:rPr>
                <w:b/>
                <w:i/>
              </w:rPr>
              <w:t xml:space="preserve"> poskytnutých informací o původu a jakosti medu a zajisti</w:t>
            </w:r>
            <w:r w:rsidR="00F417BE" w:rsidRPr="00F921DA">
              <w:rPr>
                <w:b/>
                <w:i/>
              </w:rPr>
              <w:t>t</w:t>
            </w:r>
            <w:r w:rsidRPr="00F921DA">
              <w:rPr>
                <w:b/>
                <w:i/>
              </w:rPr>
              <w:t xml:space="preserve"> maximální transparentnost, měla by být pravidla Unie pro sledovatelnost doplněna minimálními povinnými harmonizovanými pravidly a měl by být zaveden systém sledovatelnosti, jenž zajistí dostupnost základních informací o původu medu nebo směsi medu, včetně země původu, roku produkce a jedinečného identifikátoru producenta, v celém dodavatelském řetězci. Pokud jde o medy vyprodukované a dovážené do Unie, měly by mít příslušné orgány členských států možnost sledovat celý řetězec zpět až ke včelařům, kteří med sklízejí, nebo, u dováženého medu, k producentovi. Tato pravidla by neměla zvyšovat administrativní zátěž producentů, ale spotřebitelům a kontrolním orgánům by měla usnadnit sledování celé cesty medu od sklizně až po stáčení.</w:t>
            </w:r>
          </w:p>
        </w:tc>
      </w:tr>
    </w:tbl>
    <w:p w14:paraId="38890B2E" w14:textId="77777777" w:rsidR="00AA6738" w:rsidRPr="00F921DA" w:rsidRDefault="00AA6738" w:rsidP="00AA6738"/>
    <w:p w14:paraId="7C7EAE43" w14:textId="77777777" w:rsidR="00AA6738" w:rsidRPr="00F921DA" w:rsidRDefault="00AA6738" w:rsidP="00AA6738">
      <w:pPr>
        <w:pStyle w:val="AMNumberTabs0"/>
        <w:keepNext/>
        <w:spacing w:after="240"/>
      </w:pPr>
      <w:r w:rsidRPr="00F921DA">
        <w:t>Pozměňovací návrh</w:t>
      </w:r>
      <w:r w:rsidRPr="00F921DA">
        <w:tab/>
      </w:r>
      <w:r w:rsidRPr="00F921DA">
        <w:tab/>
        <w:t>5</w:t>
      </w:r>
    </w:p>
    <w:p w14:paraId="22F03647" w14:textId="77777777" w:rsidR="00AA6738" w:rsidRPr="00F921DA" w:rsidRDefault="00AA6738" w:rsidP="00AA6738">
      <w:pPr>
        <w:pStyle w:val="NormalBold"/>
        <w:keepNext/>
        <w:spacing w:before="240"/>
      </w:pPr>
      <w:r w:rsidRPr="00F921DA">
        <w:t>Návrh směrnice</w:t>
      </w:r>
    </w:p>
    <w:p w14:paraId="745F1808" w14:textId="77777777" w:rsidR="00AA6738" w:rsidRPr="00F921DA" w:rsidRDefault="00AA6738" w:rsidP="00AA6738">
      <w:pPr>
        <w:pStyle w:val="NormalBold"/>
      </w:pPr>
      <w:r w:rsidRPr="00F921DA">
        <w:t>Bod odůvodnění 3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0691FE79" w14:textId="77777777" w:rsidTr="009C33AB">
        <w:trPr>
          <w:jc w:val="center"/>
        </w:trPr>
        <w:tc>
          <w:tcPr>
            <w:tcW w:w="9752" w:type="dxa"/>
            <w:gridSpan w:val="2"/>
          </w:tcPr>
          <w:p w14:paraId="7F29EDBA" w14:textId="77777777" w:rsidR="00AA6738" w:rsidRPr="00F921DA" w:rsidRDefault="00AA6738" w:rsidP="009C33AB">
            <w:pPr>
              <w:keepNext/>
            </w:pPr>
          </w:p>
        </w:tc>
      </w:tr>
      <w:tr w:rsidR="00AA6738" w:rsidRPr="00F921DA" w14:paraId="3D8200C5" w14:textId="77777777" w:rsidTr="009C33AB">
        <w:trPr>
          <w:jc w:val="center"/>
        </w:trPr>
        <w:tc>
          <w:tcPr>
            <w:tcW w:w="4876" w:type="dxa"/>
          </w:tcPr>
          <w:p w14:paraId="29DC0BD9" w14:textId="77777777" w:rsidR="00AA6738" w:rsidRPr="00F921DA" w:rsidRDefault="00AA6738" w:rsidP="009C33AB">
            <w:pPr>
              <w:pStyle w:val="ColumnHeading"/>
              <w:keepNext/>
            </w:pPr>
            <w:r w:rsidRPr="00F921DA">
              <w:t>Znění navržené Komisí</w:t>
            </w:r>
          </w:p>
        </w:tc>
        <w:tc>
          <w:tcPr>
            <w:tcW w:w="4876" w:type="dxa"/>
          </w:tcPr>
          <w:p w14:paraId="79BF5DE5" w14:textId="77777777" w:rsidR="00AA6738" w:rsidRPr="00F921DA" w:rsidRDefault="00AA6738" w:rsidP="009C33AB">
            <w:pPr>
              <w:pStyle w:val="ColumnHeading"/>
              <w:keepNext/>
            </w:pPr>
            <w:r w:rsidRPr="00F921DA">
              <w:t>Pozměňovací návrh</w:t>
            </w:r>
          </w:p>
        </w:tc>
      </w:tr>
      <w:tr w:rsidR="00AA6738" w:rsidRPr="00F921DA" w14:paraId="31E8EC1E" w14:textId="77777777" w:rsidTr="009C33AB">
        <w:trPr>
          <w:jc w:val="center"/>
        </w:trPr>
        <w:tc>
          <w:tcPr>
            <w:tcW w:w="4876" w:type="dxa"/>
          </w:tcPr>
          <w:p w14:paraId="3F6452AB" w14:textId="77777777" w:rsidR="00AA6738" w:rsidRPr="00F921DA" w:rsidRDefault="00AA6738" w:rsidP="009C33AB">
            <w:pPr>
              <w:pStyle w:val="Normal6"/>
            </w:pPr>
          </w:p>
        </w:tc>
        <w:tc>
          <w:tcPr>
            <w:tcW w:w="4876" w:type="dxa"/>
          </w:tcPr>
          <w:p w14:paraId="06C44071" w14:textId="77777777" w:rsidR="00AA6738" w:rsidRPr="00F921DA" w:rsidRDefault="00AA6738" w:rsidP="009C33AB">
            <w:pPr>
              <w:pStyle w:val="Normal6"/>
              <w:rPr>
                <w:szCs w:val="24"/>
              </w:rPr>
            </w:pPr>
            <w:r w:rsidRPr="00F921DA">
              <w:rPr>
                <w:b/>
                <w:i/>
              </w:rPr>
              <w:t>(3c)</w:t>
            </w:r>
            <w:r w:rsidRPr="00F921DA">
              <w:rPr>
                <w:b/>
                <w:i/>
              </w:rPr>
              <w:tab/>
              <w:t xml:space="preserve">Pojem „filtrovaný med“, který používá směrnice 2001/110/ES, si spotřebitelé mnohdy vykládají nesprávně, </w:t>
            </w:r>
            <w:r w:rsidRPr="00F921DA">
              <w:rPr>
                <w:b/>
                <w:i/>
              </w:rPr>
              <w:lastRenderedPageBreak/>
              <w:t>když nerozlišují mezi ultrafiltrací a filtrací, již provádějí včelaři po vytočení medu, aby z něj odstranili částečky vosku a jiné cizorodé látky. Aby spotřebitelé měli k dispozici spolehlivé informace a zajistila se sledovatelnost a ověřitelnost pravosti a původu medu, neměl by být ultrafiltrovaný med, na nějž se ve směrnici 2001/110/ES odkazuje jako na „filtrovaný med“, nadále povolen k uvádění na trh pod označením „med“. Ultrafiltrací se rozumí filtrační proces, při kterém se používají filtry s oky o velikosti menší než 100 µm, což má za následek, že se z medu odstraní většina pylu. Jelikož pyl je klíčovým prvkem medu a při analýze se používá k vysledování jeho původu, absence pylu v medu znemožňuje téměř úplně ověřit poskytnuté údaje týkající se země či zemí původu medu. Ultrafiltrace tudíž med mění, neboť jej zbavuje jedné z jeho hlavních složek a vlastností, a znemožňuje jeho sledovatelnost, čímž umožňuje podvody a klamavé údaje pro spotřebitele. Pokud výrobek uváděný na trh jako med vykazuje při zkoušce jen malou nebo žádnou stopu pylu, mělo by být jeho uvedení na trh zakázáno, a případně i šarže, které je součástí. Příloha II směrnice 2001/110/ES by proto měla být odpovídajícím způsobem změněna tak, aby stanovovala povolenou úroveň filtrace. Tuto úroveň je třeba stanovit tak, aby filtrace odstranila většinu cizorodých látek v medu, ale výrazně při tom nezměnila hustotu a pylové spektrum medu.</w:t>
            </w:r>
          </w:p>
        </w:tc>
      </w:tr>
    </w:tbl>
    <w:p w14:paraId="4FB71629" w14:textId="77777777" w:rsidR="00AA6738" w:rsidRPr="00F921DA" w:rsidRDefault="00AA6738" w:rsidP="00AA6738"/>
    <w:p w14:paraId="3DDA05E0" w14:textId="77777777" w:rsidR="00AA6738" w:rsidRPr="00F921DA" w:rsidRDefault="00AA6738" w:rsidP="00AA6738">
      <w:pPr>
        <w:pStyle w:val="AMNumberTabs0"/>
        <w:keepNext/>
        <w:spacing w:after="240"/>
      </w:pPr>
      <w:r w:rsidRPr="00F921DA">
        <w:t>Pozměňovací návrh</w:t>
      </w:r>
      <w:r w:rsidRPr="00F921DA">
        <w:tab/>
      </w:r>
      <w:r w:rsidRPr="00F921DA">
        <w:tab/>
        <w:t>6</w:t>
      </w:r>
    </w:p>
    <w:p w14:paraId="70203A30" w14:textId="77777777" w:rsidR="00AA6738" w:rsidRPr="00F921DA" w:rsidRDefault="00AA6738" w:rsidP="00AA6738">
      <w:pPr>
        <w:pStyle w:val="NormalBold"/>
        <w:keepNext/>
        <w:spacing w:before="240"/>
      </w:pPr>
      <w:r w:rsidRPr="00F921DA">
        <w:t>Návrh směrnice</w:t>
      </w:r>
    </w:p>
    <w:p w14:paraId="1F653F25" w14:textId="77777777" w:rsidR="00AA6738" w:rsidRPr="00F921DA" w:rsidRDefault="00AA6738" w:rsidP="00AA6738">
      <w:pPr>
        <w:pStyle w:val="NormalBold"/>
      </w:pPr>
      <w:r w:rsidRPr="00F921DA">
        <w:t>Bod odůvodnění 3 d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1224CB13" w14:textId="77777777" w:rsidTr="009C33AB">
        <w:trPr>
          <w:jc w:val="center"/>
        </w:trPr>
        <w:tc>
          <w:tcPr>
            <w:tcW w:w="9752" w:type="dxa"/>
            <w:gridSpan w:val="2"/>
          </w:tcPr>
          <w:p w14:paraId="0A344417" w14:textId="77777777" w:rsidR="00AA6738" w:rsidRPr="00F921DA" w:rsidRDefault="00AA6738" w:rsidP="009C33AB">
            <w:pPr>
              <w:keepNext/>
            </w:pPr>
          </w:p>
        </w:tc>
      </w:tr>
      <w:tr w:rsidR="00AA6738" w:rsidRPr="00F921DA" w14:paraId="77E92CD0" w14:textId="77777777" w:rsidTr="009C33AB">
        <w:trPr>
          <w:jc w:val="center"/>
        </w:trPr>
        <w:tc>
          <w:tcPr>
            <w:tcW w:w="4876" w:type="dxa"/>
          </w:tcPr>
          <w:p w14:paraId="288F4B88" w14:textId="77777777" w:rsidR="00AA6738" w:rsidRPr="00F921DA" w:rsidRDefault="00AA6738" w:rsidP="009C33AB">
            <w:pPr>
              <w:pStyle w:val="ColumnHeading"/>
              <w:keepNext/>
            </w:pPr>
            <w:r w:rsidRPr="00F921DA">
              <w:t>Znění navržené Komisí</w:t>
            </w:r>
          </w:p>
        </w:tc>
        <w:tc>
          <w:tcPr>
            <w:tcW w:w="4876" w:type="dxa"/>
          </w:tcPr>
          <w:p w14:paraId="1C5159A7" w14:textId="77777777" w:rsidR="00AA6738" w:rsidRPr="00F921DA" w:rsidRDefault="00AA6738" w:rsidP="009C33AB">
            <w:pPr>
              <w:pStyle w:val="ColumnHeading"/>
              <w:keepNext/>
            </w:pPr>
            <w:r w:rsidRPr="00F921DA">
              <w:t>Pozměňovací návrh</w:t>
            </w:r>
          </w:p>
        </w:tc>
      </w:tr>
      <w:tr w:rsidR="00AA6738" w:rsidRPr="00F921DA" w14:paraId="13203F5D" w14:textId="77777777" w:rsidTr="009C33AB">
        <w:trPr>
          <w:jc w:val="center"/>
        </w:trPr>
        <w:tc>
          <w:tcPr>
            <w:tcW w:w="4876" w:type="dxa"/>
          </w:tcPr>
          <w:p w14:paraId="47691CE6" w14:textId="77777777" w:rsidR="00AA6738" w:rsidRPr="00F921DA" w:rsidRDefault="00AA6738" w:rsidP="009C33AB">
            <w:pPr>
              <w:pStyle w:val="Normal6"/>
            </w:pPr>
          </w:p>
        </w:tc>
        <w:tc>
          <w:tcPr>
            <w:tcW w:w="4876" w:type="dxa"/>
          </w:tcPr>
          <w:p w14:paraId="26868EC7" w14:textId="77777777" w:rsidR="00AA6738" w:rsidRPr="00F921DA" w:rsidRDefault="00AA6738" w:rsidP="009C33AB">
            <w:pPr>
              <w:pStyle w:val="Normal6"/>
              <w:rPr>
                <w:szCs w:val="24"/>
              </w:rPr>
            </w:pPr>
            <w:r w:rsidRPr="00F921DA">
              <w:rPr>
                <w:b/>
                <w:i/>
              </w:rPr>
              <w:t>(3d)</w:t>
            </w:r>
            <w:r w:rsidRPr="00F921DA">
              <w:rPr>
                <w:b/>
                <w:i/>
              </w:rPr>
              <w:tab/>
              <w:t xml:space="preserve">Tepelné ošetření při teplotě nad 40 °C (± 5 °C) způsobuje znehodnocení některých složek medu a spotřebitelé by měli mít možnost odlišit med, který byl </w:t>
            </w:r>
            <w:r w:rsidRPr="00F921DA">
              <w:rPr>
                <w:b/>
                <w:i/>
              </w:rPr>
              <w:lastRenderedPageBreak/>
              <w:t>tepelným ošetřením takto znehodnocen, od jiných medů. Pokud je med ošetřen při teplotě vyšší než 40 °C (±5 °C), měl by být na etiketě uveden výraz „tepelně zpracovaný med“. Aby bylo možné kontrolovat, zda nedochází k tepelnému znehodnocení medu, měla by být stanovena minimální hranice pro přítomnost invertázy v medu, velice citlivého enzymu, který se po dosažení vysokých teplot velmi rychle rozkládá. Vzhledem k tomu, že zahřátí medu může vést ke změně jeho přirozených vlastností, je důležité stanovit prahovou hodnotu, při jejímž překročení se pekařský med považuje za přehřátý v souladu se směrnicí 2001/110/ES.</w:t>
            </w:r>
          </w:p>
        </w:tc>
      </w:tr>
    </w:tbl>
    <w:p w14:paraId="572B88CF" w14:textId="77777777" w:rsidR="00AA6738" w:rsidRPr="00F921DA" w:rsidRDefault="00AA6738" w:rsidP="00AA6738"/>
    <w:p w14:paraId="3C2C459D" w14:textId="77777777" w:rsidR="00AA6738" w:rsidRPr="00F921DA" w:rsidRDefault="00AA6738" w:rsidP="00AA6738">
      <w:pPr>
        <w:pStyle w:val="AmNumberTabs"/>
      </w:pPr>
      <w:r w:rsidRPr="00F921DA">
        <w:t>Pozměňovací návrh</w:t>
      </w:r>
      <w:r w:rsidRPr="00F921DA">
        <w:tab/>
      </w:r>
      <w:r w:rsidRPr="00F921DA">
        <w:tab/>
        <w:t>7</w:t>
      </w:r>
    </w:p>
    <w:p w14:paraId="09777EC4" w14:textId="77777777" w:rsidR="00AA6738" w:rsidRPr="00F921DA" w:rsidRDefault="00AA6738" w:rsidP="00AA6738">
      <w:pPr>
        <w:pStyle w:val="NormalBold12b"/>
      </w:pPr>
      <w:r w:rsidRPr="00F921DA">
        <w:t>Návrh směrnice</w:t>
      </w:r>
    </w:p>
    <w:p w14:paraId="4846D9CD" w14:textId="77777777" w:rsidR="00AA6738" w:rsidRPr="00F921DA" w:rsidRDefault="00AA6738" w:rsidP="00AA6738">
      <w:pPr>
        <w:pStyle w:val="NormalBold"/>
      </w:pPr>
      <w:r w:rsidRPr="00F921DA">
        <w:t>Bod odůvodnění 3 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6738" w:rsidRPr="00F921DA" w14:paraId="695F57D9" w14:textId="77777777" w:rsidTr="009C33AB">
        <w:trPr>
          <w:trHeight w:hRule="exact" w:val="240"/>
          <w:jc w:val="center"/>
        </w:trPr>
        <w:tc>
          <w:tcPr>
            <w:tcW w:w="9752" w:type="dxa"/>
            <w:gridSpan w:val="2"/>
          </w:tcPr>
          <w:p w14:paraId="611E7AF1" w14:textId="77777777" w:rsidR="00AA6738" w:rsidRPr="00F921DA" w:rsidRDefault="00AA6738" w:rsidP="009C33AB"/>
        </w:tc>
      </w:tr>
      <w:tr w:rsidR="00AA6738" w:rsidRPr="00F921DA" w14:paraId="005441B1" w14:textId="77777777" w:rsidTr="009C33AB">
        <w:trPr>
          <w:trHeight w:val="240"/>
          <w:jc w:val="center"/>
        </w:trPr>
        <w:tc>
          <w:tcPr>
            <w:tcW w:w="4876" w:type="dxa"/>
          </w:tcPr>
          <w:p w14:paraId="09BA1A0B" w14:textId="77777777" w:rsidR="00AA6738" w:rsidRPr="00F921DA" w:rsidRDefault="00AA6738" w:rsidP="009C33AB">
            <w:pPr>
              <w:pStyle w:val="AmColumnHeading"/>
            </w:pPr>
            <w:r w:rsidRPr="00F921DA">
              <w:t>Znění navržené Komisí</w:t>
            </w:r>
          </w:p>
        </w:tc>
        <w:tc>
          <w:tcPr>
            <w:tcW w:w="4876" w:type="dxa"/>
          </w:tcPr>
          <w:p w14:paraId="4385D54A" w14:textId="77777777" w:rsidR="00AA6738" w:rsidRPr="00F921DA" w:rsidRDefault="00AA6738" w:rsidP="009C33AB">
            <w:pPr>
              <w:pStyle w:val="AmColumnHeading"/>
            </w:pPr>
            <w:r w:rsidRPr="00F921DA">
              <w:t>Pozměňovací návrh</w:t>
            </w:r>
          </w:p>
        </w:tc>
      </w:tr>
      <w:tr w:rsidR="00AA6738" w:rsidRPr="00F921DA" w14:paraId="7D5B5F34" w14:textId="77777777" w:rsidTr="009C33AB">
        <w:trPr>
          <w:jc w:val="center"/>
        </w:trPr>
        <w:tc>
          <w:tcPr>
            <w:tcW w:w="4876" w:type="dxa"/>
          </w:tcPr>
          <w:p w14:paraId="3B68D38E" w14:textId="77777777" w:rsidR="00AA6738" w:rsidRPr="00F921DA" w:rsidRDefault="00AA6738" w:rsidP="009C33AB">
            <w:pPr>
              <w:pStyle w:val="Normal6a"/>
            </w:pPr>
          </w:p>
        </w:tc>
        <w:tc>
          <w:tcPr>
            <w:tcW w:w="4876" w:type="dxa"/>
          </w:tcPr>
          <w:p w14:paraId="3F88C787" w14:textId="77777777" w:rsidR="00AA6738" w:rsidRPr="00F921DA" w:rsidRDefault="00AA6738" w:rsidP="009C33AB">
            <w:pPr>
              <w:pStyle w:val="Normal6a"/>
            </w:pPr>
            <w:r w:rsidRPr="00F921DA">
              <w:rPr>
                <w:b/>
                <w:i/>
              </w:rPr>
              <w:t>(3e)</w:t>
            </w:r>
            <w:r w:rsidRPr="00F921DA">
              <w:tab/>
            </w:r>
            <w:r w:rsidRPr="00F921DA">
              <w:rPr>
                <w:b/>
                <w:i/>
              </w:rPr>
              <w:t>Definice medu ve směrnici 2001/110/ES i definice ve sbírce Codex Alimentarius jasně specifikují práci, kterou včely vykonávají v úlu poté, co nasbíraly úrodu, již přeměňují kombinováním se specifickými vlastními materiály, ukládají, odvlhčují, skladují a nechávají dozrát v plástvích v úlu. Odvlhčení a následné zrání jsou činnosti, které provádějí včely. Některé země mimo Unii uznávají, že práce včel se omezuje na sběr nektarových výměšků z rostlin nebo medovice při výrobě medu. Takto vyráběné nezralé medy mají obsah vlhkosti výrazně vyšší než 20 %, což je strop stanovený ve směrnici 2001/110/ES. Provozovatelé pracují s nádržemi vyhřívanými ve vakuu, aby snížili teplotu varu vody v medu. Tento proces však výsledný produkt znehodnocuje a snižuje obsah aromatických látek a enzymů v medu. Směrnice 2001/110/ES by proto měla tento postup vakuového odpařování medu zakázat.</w:t>
            </w:r>
          </w:p>
        </w:tc>
      </w:tr>
    </w:tbl>
    <w:p w14:paraId="356053F0" w14:textId="77777777" w:rsidR="00AA6738" w:rsidRPr="00F921DA" w:rsidRDefault="00AA6738" w:rsidP="00AA6738"/>
    <w:p w14:paraId="4B80F661" w14:textId="77777777" w:rsidR="00AA6738" w:rsidRPr="00F921DA" w:rsidRDefault="00AA6738" w:rsidP="00AA6738">
      <w:pPr>
        <w:pStyle w:val="AmNumberTabs"/>
      </w:pPr>
      <w:r w:rsidRPr="00F921DA">
        <w:t>Pozměňovací návrh</w:t>
      </w:r>
      <w:r w:rsidRPr="00F921DA">
        <w:tab/>
      </w:r>
      <w:r w:rsidRPr="00F921DA">
        <w:tab/>
        <w:t>8</w:t>
      </w:r>
    </w:p>
    <w:p w14:paraId="2D78B910" w14:textId="77777777" w:rsidR="00AA6738" w:rsidRPr="00F921DA" w:rsidRDefault="00AA6738" w:rsidP="00AA6738">
      <w:pPr>
        <w:pStyle w:val="NormalBold12b"/>
      </w:pPr>
      <w:r w:rsidRPr="00F921DA">
        <w:t>Návrh směrnice</w:t>
      </w:r>
    </w:p>
    <w:p w14:paraId="0B605BC7" w14:textId="77777777" w:rsidR="00AA6738" w:rsidRPr="00F921DA" w:rsidRDefault="00AA6738" w:rsidP="00AA6738">
      <w:pPr>
        <w:pStyle w:val="NormalBold"/>
      </w:pPr>
      <w:r w:rsidRPr="00F921DA">
        <w:t>Bod odůvodnění 3 f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6738" w:rsidRPr="00F921DA" w14:paraId="42F71B4B" w14:textId="77777777" w:rsidTr="009C33AB">
        <w:trPr>
          <w:trHeight w:hRule="exact" w:val="240"/>
          <w:jc w:val="center"/>
        </w:trPr>
        <w:tc>
          <w:tcPr>
            <w:tcW w:w="9752" w:type="dxa"/>
            <w:gridSpan w:val="2"/>
          </w:tcPr>
          <w:p w14:paraId="0AADA748" w14:textId="77777777" w:rsidR="00AA6738" w:rsidRPr="00F921DA" w:rsidRDefault="00AA6738" w:rsidP="009C33AB"/>
        </w:tc>
      </w:tr>
      <w:tr w:rsidR="00AA6738" w:rsidRPr="00F921DA" w14:paraId="0735D2AD" w14:textId="77777777" w:rsidTr="009C33AB">
        <w:trPr>
          <w:trHeight w:val="240"/>
          <w:jc w:val="center"/>
        </w:trPr>
        <w:tc>
          <w:tcPr>
            <w:tcW w:w="4876" w:type="dxa"/>
          </w:tcPr>
          <w:p w14:paraId="1CDEF78C" w14:textId="77777777" w:rsidR="00AA6738" w:rsidRPr="00F921DA" w:rsidRDefault="00AA6738" w:rsidP="009C33AB">
            <w:pPr>
              <w:pStyle w:val="AmColumnHeading"/>
            </w:pPr>
            <w:r w:rsidRPr="00F921DA">
              <w:t>Znění navržené Komisí</w:t>
            </w:r>
          </w:p>
        </w:tc>
        <w:tc>
          <w:tcPr>
            <w:tcW w:w="4876" w:type="dxa"/>
          </w:tcPr>
          <w:p w14:paraId="30CB6D88" w14:textId="77777777" w:rsidR="00AA6738" w:rsidRPr="00F921DA" w:rsidRDefault="00AA6738" w:rsidP="009C33AB">
            <w:pPr>
              <w:pStyle w:val="AmColumnHeading"/>
            </w:pPr>
            <w:r w:rsidRPr="00F921DA">
              <w:t>Pozměňovací návrh</w:t>
            </w:r>
          </w:p>
        </w:tc>
      </w:tr>
      <w:tr w:rsidR="00AA6738" w:rsidRPr="00F921DA" w14:paraId="26B60493" w14:textId="77777777" w:rsidTr="009C33AB">
        <w:trPr>
          <w:jc w:val="center"/>
        </w:trPr>
        <w:tc>
          <w:tcPr>
            <w:tcW w:w="4876" w:type="dxa"/>
          </w:tcPr>
          <w:p w14:paraId="36DFE946" w14:textId="77777777" w:rsidR="00AA6738" w:rsidRPr="00F921DA" w:rsidRDefault="00AA6738" w:rsidP="009C33AB">
            <w:pPr>
              <w:pStyle w:val="Normal6a"/>
            </w:pPr>
          </w:p>
        </w:tc>
        <w:tc>
          <w:tcPr>
            <w:tcW w:w="4876" w:type="dxa"/>
          </w:tcPr>
          <w:p w14:paraId="470505A2" w14:textId="77777777" w:rsidR="00AA6738" w:rsidRPr="00F921DA" w:rsidRDefault="00AA6738" w:rsidP="009C33AB">
            <w:pPr>
              <w:spacing w:after="120"/>
            </w:pPr>
            <w:r w:rsidRPr="00F921DA">
              <w:rPr>
                <w:b/>
                <w:i/>
              </w:rPr>
              <w:t>(3f)</w:t>
            </w:r>
            <w:r w:rsidRPr="00F921DA">
              <w:tab/>
            </w:r>
            <w:r w:rsidRPr="00F921DA">
              <w:rPr>
                <w:b/>
                <w:i/>
              </w:rPr>
              <w:t>Uvádění medu, který není přirozeně vyzrálý činností včel, převážně dováženého z třetích zemí, na trh narušuje hospodářskou soutěž na trhu Unie. Ve většině případů bylo provedeno vakuové odpaření vody obsažené v medu, což vede k úbytku přirozeně přítomných aromatických látek. Rychlé a umělé odpaření vody z medu konkuruje pomalému procesu odvlhčování, který přirozeně provádějí včely v úlu. Umělé odpařování by proto mělo být zakázáno.</w:t>
            </w:r>
          </w:p>
        </w:tc>
      </w:tr>
    </w:tbl>
    <w:p w14:paraId="2FDA4462" w14:textId="77777777" w:rsidR="00AA6738" w:rsidRPr="00F921DA" w:rsidRDefault="00AA6738" w:rsidP="00AA6738"/>
    <w:p w14:paraId="637E3A4B" w14:textId="77777777" w:rsidR="00AA6738" w:rsidRPr="00F921DA" w:rsidRDefault="00AA6738" w:rsidP="00AA6738">
      <w:pPr>
        <w:pStyle w:val="AmNumberTabs"/>
      </w:pPr>
      <w:r w:rsidRPr="00F921DA">
        <w:t>Pozměňovací návrh</w:t>
      </w:r>
      <w:r w:rsidRPr="00F921DA">
        <w:tab/>
      </w:r>
      <w:r w:rsidRPr="00F921DA">
        <w:tab/>
        <w:t>9</w:t>
      </w:r>
    </w:p>
    <w:p w14:paraId="7C8F2F27" w14:textId="77777777" w:rsidR="00AA6738" w:rsidRPr="00F921DA" w:rsidRDefault="00AA6738" w:rsidP="00AA6738">
      <w:pPr>
        <w:pStyle w:val="NormalBold12b"/>
      </w:pPr>
      <w:r w:rsidRPr="00F921DA">
        <w:t>Návrh směrnice</w:t>
      </w:r>
    </w:p>
    <w:p w14:paraId="1C10D831" w14:textId="77777777" w:rsidR="00AA6738" w:rsidRPr="00F921DA" w:rsidRDefault="00AA6738" w:rsidP="00AA6738">
      <w:pPr>
        <w:pStyle w:val="NormalBold"/>
      </w:pPr>
      <w:r w:rsidRPr="00F921DA">
        <w:t>Bod odůvodnění 3 g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6738" w:rsidRPr="00F921DA" w14:paraId="0D5C7954" w14:textId="77777777" w:rsidTr="009C33AB">
        <w:trPr>
          <w:trHeight w:hRule="exact" w:val="240"/>
          <w:jc w:val="center"/>
        </w:trPr>
        <w:tc>
          <w:tcPr>
            <w:tcW w:w="9752" w:type="dxa"/>
            <w:gridSpan w:val="2"/>
          </w:tcPr>
          <w:p w14:paraId="4D428E5E" w14:textId="77777777" w:rsidR="00AA6738" w:rsidRPr="00F921DA" w:rsidRDefault="00AA6738" w:rsidP="009C33AB"/>
        </w:tc>
      </w:tr>
      <w:tr w:rsidR="00AA6738" w:rsidRPr="00F921DA" w14:paraId="7FCF8F45" w14:textId="77777777" w:rsidTr="009C33AB">
        <w:trPr>
          <w:trHeight w:val="240"/>
          <w:jc w:val="center"/>
        </w:trPr>
        <w:tc>
          <w:tcPr>
            <w:tcW w:w="4876" w:type="dxa"/>
          </w:tcPr>
          <w:p w14:paraId="2FA74270" w14:textId="77777777" w:rsidR="00AA6738" w:rsidRPr="00F921DA" w:rsidRDefault="00AA6738" w:rsidP="009C33AB">
            <w:pPr>
              <w:pStyle w:val="AmColumnHeading"/>
            </w:pPr>
            <w:r w:rsidRPr="00F921DA">
              <w:t>Znění navržené Komisí</w:t>
            </w:r>
          </w:p>
        </w:tc>
        <w:tc>
          <w:tcPr>
            <w:tcW w:w="4876" w:type="dxa"/>
          </w:tcPr>
          <w:p w14:paraId="3EACA1FF" w14:textId="77777777" w:rsidR="00AA6738" w:rsidRPr="00F921DA" w:rsidRDefault="00AA6738" w:rsidP="009C33AB">
            <w:pPr>
              <w:pStyle w:val="AmColumnHeading"/>
            </w:pPr>
            <w:r w:rsidRPr="00F921DA">
              <w:t>Pozměňovací návrh</w:t>
            </w:r>
          </w:p>
        </w:tc>
      </w:tr>
      <w:tr w:rsidR="00AA6738" w:rsidRPr="00F921DA" w14:paraId="1E7D9398" w14:textId="77777777" w:rsidTr="009C33AB">
        <w:trPr>
          <w:jc w:val="center"/>
        </w:trPr>
        <w:tc>
          <w:tcPr>
            <w:tcW w:w="4876" w:type="dxa"/>
          </w:tcPr>
          <w:p w14:paraId="58B84FE3" w14:textId="77777777" w:rsidR="00AA6738" w:rsidRPr="00F921DA" w:rsidRDefault="00AA6738" w:rsidP="009C33AB">
            <w:pPr>
              <w:pStyle w:val="Normal6a"/>
            </w:pPr>
          </w:p>
        </w:tc>
        <w:tc>
          <w:tcPr>
            <w:tcW w:w="4876" w:type="dxa"/>
          </w:tcPr>
          <w:p w14:paraId="31DDA131" w14:textId="77777777" w:rsidR="00AA6738" w:rsidRPr="00F921DA" w:rsidRDefault="00AA6738" w:rsidP="009C33AB">
            <w:pPr>
              <w:spacing w:after="120"/>
              <w:rPr>
                <w:b/>
                <w:i/>
              </w:rPr>
            </w:pPr>
            <w:r w:rsidRPr="00F921DA">
              <w:rPr>
                <w:b/>
                <w:i/>
              </w:rPr>
              <w:t>(3g)</w:t>
            </w:r>
            <w:r w:rsidRPr="00F921DA">
              <w:rPr>
                <w:b/>
                <w:i/>
              </w:rPr>
              <w:tab/>
              <w:t>Definici medu stanovenou ve směrnici 2001/110/ES je třeba hájit v Mezinárodní organizaci pro normalizaci (ISO) a zabránit přijetí definice, která by umožňovala vyvážet pod názvem „med“ nízkonákladové produkty, což by bylo na úkor kvality a stability unijního trhu s medem a důvěry spotřebitelů v produkty Unie.</w:t>
            </w:r>
          </w:p>
        </w:tc>
      </w:tr>
    </w:tbl>
    <w:p w14:paraId="5293E9F0" w14:textId="77777777" w:rsidR="00AA6738" w:rsidRPr="00F921DA" w:rsidRDefault="00AA6738" w:rsidP="00AA6738"/>
    <w:p w14:paraId="0F826D1D" w14:textId="77777777" w:rsidR="00AA6738" w:rsidRPr="00F921DA" w:rsidRDefault="00AA6738" w:rsidP="00AA6738">
      <w:pPr>
        <w:pStyle w:val="AMNumberTabs0"/>
        <w:keepNext/>
        <w:spacing w:after="240"/>
      </w:pPr>
      <w:r w:rsidRPr="00F921DA">
        <w:t>Pozměňovací návrh</w:t>
      </w:r>
      <w:r w:rsidRPr="00F921DA">
        <w:tab/>
      </w:r>
      <w:r w:rsidRPr="00F921DA">
        <w:tab/>
        <w:t>10</w:t>
      </w:r>
    </w:p>
    <w:p w14:paraId="19A0AB9B" w14:textId="77777777" w:rsidR="00AA6738" w:rsidRPr="00F921DA" w:rsidRDefault="00AA6738" w:rsidP="00AA6738">
      <w:pPr>
        <w:pStyle w:val="NormalBold"/>
        <w:keepNext/>
        <w:spacing w:before="240"/>
      </w:pPr>
      <w:r w:rsidRPr="00F921DA">
        <w:t>Návrh směrnice</w:t>
      </w:r>
    </w:p>
    <w:p w14:paraId="43E42A62" w14:textId="77777777" w:rsidR="00AA6738" w:rsidRPr="00F921DA" w:rsidRDefault="00AA6738" w:rsidP="00AA6738">
      <w:pPr>
        <w:pStyle w:val="NormalBold"/>
      </w:pPr>
      <w:r w:rsidRPr="00F921DA">
        <w:t>Bod odůvodnění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1EEF5E81" w14:textId="77777777" w:rsidTr="009C33AB">
        <w:trPr>
          <w:jc w:val="center"/>
        </w:trPr>
        <w:tc>
          <w:tcPr>
            <w:tcW w:w="9752" w:type="dxa"/>
            <w:gridSpan w:val="2"/>
          </w:tcPr>
          <w:p w14:paraId="233AB99C" w14:textId="77777777" w:rsidR="00AA6738" w:rsidRPr="00F921DA" w:rsidRDefault="00AA6738" w:rsidP="009C33AB">
            <w:pPr>
              <w:keepNext/>
            </w:pPr>
          </w:p>
        </w:tc>
      </w:tr>
      <w:tr w:rsidR="00AA6738" w:rsidRPr="00F921DA" w14:paraId="2046A322" w14:textId="77777777" w:rsidTr="009C33AB">
        <w:trPr>
          <w:jc w:val="center"/>
        </w:trPr>
        <w:tc>
          <w:tcPr>
            <w:tcW w:w="4876" w:type="dxa"/>
          </w:tcPr>
          <w:p w14:paraId="6009439E" w14:textId="77777777" w:rsidR="00AA6738" w:rsidRPr="00F921DA" w:rsidRDefault="00AA6738" w:rsidP="009C33AB">
            <w:pPr>
              <w:pStyle w:val="ColumnHeading"/>
              <w:keepNext/>
            </w:pPr>
            <w:r w:rsidRPr="00F921DA">
              <w:t>Znění navržené Komisí</w:t>
            </w:r>
          </w:p>
        </w:tc>
        <w:tc>
          <w:tcPr>
            <w:tcW w:w="4876" w:type="dxa"/>
          </w:tcPr>
          <w:p w14:paraId="5E73EC8C" w14:textId="77777777" w:rsidR="00AA6738" w:rsidRPr="00F921DA" w:rsidRDefault="00AA6738" w:rsidP="009C33AB">
            <w:pPr>
              <w:pStyle w:val="ColumnHeading"/>
              <w:keepNext/>
            </w:pPr>
            <w:r w:rsidRPr="00F921DA">
              <w:t>Pozměňovací návrh</w:t>
            </w:r>
          </w:p>
        </w:tc>
      </w:tr>
      <w:tr w:rsidR="00AA6738" w:rsidRPr="00F921DA" w14:paraId="6B77F8F9" w14:textId="77777777" w:rsidTr="009C33AB">
        <w:trPr>
          <w:jc w:val="center"/>
        </w:trPr>
        <w:tc>
          <w:tcPr>
            <w:tcW w:w="4876" w:type="dxa"/>
          </w:tcPr>
          <w:p w14:paraId="50ED14E2" w14:textId="77777777" w:rsidR="00AA6738" w:rsidRPr="00F921DA" w:rsidRDefault="00AA6738" w:rsidP="009C33AB">
            <w:pPr>
              <w:pStyle w:val="Normal6"/>
            </w:pPr>
          </w:p>
        </w:tc>
        <w:tc>
          <w:tcPr>
            <w:tcW w:w="4876" w:type="dxa"/>
          </w:tcPr>
          <w:p w14:paraId="32471185" w14:textId="77777777" w:rsidR="00AA6738" w:rsidRPr="00F921DA" w:rsidRDefault="00AA6738" w:rsidP="009C33AB">
            <w:pPr>
              <w:pStyle w:val="Normal6"/>
              <w:rPr>
                <w:szCs w:val="24"/>
              </w:rPr>
            </w:pPr>
            <w:r w:rsidRPr="00F921DA">
              <w:rPr>
                <w:b/>
                <w:i/>
              </w:rPr>
              <w:t>(4a)</w:t>
            </w:r>
            <w:r w:rsidRPr="00F921DA">
              <w:rPr>
                <w:b/>
                <w:i/>
              </w:rPr>
              <w:tab/>
              <w:t xml:space="preserve">Členské státy a Komise by měly s ohledem na přístup „jedno zdraví“ zajistit respektování vazeb mezi zdravím </w:t>
            </w:r>
            <w:r w:rsidRPr="00F921DA">
              <w:rPr>
                <w:b/>
                <w:i/>
              </w:rPr>
              <w:lastRenderedPageBreak/>
              <w:t>lidí a zvířat a životním prostředím. Potraviny a potravinová produkce musí být zdravé pro člověka i zvířata a měly by zohledňovat dobré životní podmínky zvířat a meze naší planety, včetně emisí skleníkových plynů, neboť je třeba zajistit plné dodržování závazných cílů stanovených v nařízení Evropského parlamentu a Rady (EU) 2021/1119*.</w:t>
            </w:r>
          </w:p>
        </w:tc>
      </w:tr>
      <w:tr w:rsidR="00AA6738" w:rsidRPr="00F921DA" w14:paraId="3F3B1FAB" w14:textId="77777777" w:rsidTr="009C33AB">
        <w:trPr>
          <w:jc w:val="center"/>
        </w:trPr>
        <w:tc>
          <w:tcPr>
            <w:tcW w:w="4876" w:type="dxa"/>
          </w:tcPr>
          <w:p w14:paraId="74976A9B" w14:textId="77777777" w:rsidR="00AA6738" w:rsidRPr="00F921DA" w:rsidRDefault="00AA6738" w:rsidP="009C33AB">
            <w:pPr>
              <w:pStyle w:val="Normal6"/>
            </w:pPr>
          </w:p>
        </w:tc>
        <w:tc>
          <w:tcPr>
            <w:tcW w:w="4876" w:type="dxa"/>
          </w:tcPr>
          <w:p w14:paraId="6FE1A9C7" w14:textId="77777777" w:rsidR="00AA6738" w:rsidRPr="00F921DA" w:rsidRDefault="00AA6738" w:rsidP="009C33AB">
            <w:pPr>
              <w:pStyle w:val="Normal6"/>
              <w:rPr>
                <w:b/>
                <w:i/>
              </w:rPr>
            </w:pPr>
            <w:r w:rsidRPr="00F921DA">
              <w:rPr>
                <w:b/>
                <w:i/>
              </w:rPr>
              <w:t>_________________________</w:t>
            </w:r>
          </w:p>
        </w:tc>
      </w:tr>
      <w:tr w:rsidR="00AA6738" w:rsidRPr="00F921DA" w14:paraId="5CD8527D" w14:textId="77777777" w:rsidTr="009C33AB">
        <w:trPr>
          <w:jc w:val="center"/>
        </w:trPr>
        <w:tc>
          <w:tcPr>
            <w:tcW w:w="4876" w:type="dxa"/>
          </w:tcPr>
          <w:p w14:paraId="5A3ABE02" w14:textId="77777777" w:rsidR="00AA6738" w:rsidRPr="00F921DA" w:rsidRDefault="00AA6738" w:rsidP="009C33AB">
            <w:pPr>
              <w:pStyle w:val="Normal6"/>
            </w:pPr>
          </w:p>
        </w:tc>
        <w:tc>
          <w:tcPr>
            <w:tcW w:w="4876" w:type="dxa"/>
          </w:tcPr>
          <w:p w14:paraId="1A98393B" w14:textId="77777777" w:rsidR="00AA6738" w:rsidRPr="00F921DA" w:rsidRDefault="00AA6738" w:rsidP="009C33AB">
            <w:pPr>
              <w:pStyle w:val="Normal6"/>
              <w:rPr>
                <w:b/>
                <w:i/>
              </w:rPr>
            </w:pPr>
            <w:r w:rsidRPr="00F921DA">
              <w:rPr>
                <w:b/>
                <w:i/>
              </w:rPr>
              <w:t>* Nařízení Evropského parlamentu a Rady (EU) 2021/1119 ze dne 30. června 2021, kterým se stanoví rámec pro dosažení klimatické neutrality a mění nařízení (ES) č. 401/2009 a nařízení (EU) 2018/1999 („evropský právní rámec pro klima“)(Úř. věst. L 243, 9.7.2021, s. 1).</w:t>
            </w:r>
          </w:p>
        </w:tc>
      </w:tr>
    </w:tbl>
    <w:p w14:paraId="71E17F3E" w14:textId="77777777" w:rsidR="00AA6738" w:rsidRPr="00F921DA" w:rsidRDefault="00AA6738" w:rsidP="00AA6738"/>
    <w:p w14:paraId="72DB54B2" w14:textId="77777777" w:rsidR="00AA6738" w:rsidRPr="00F921DA" w:rsidRDefault="00AA6738" w:rsidP="00AA6738">
      <w:pPr>
        <w:pStyle w:val="AMNumberTabs0"/>
        <w:keepNext/>
        <w:spacing w:after="240"/>
      </w:pPr>
      <w:r w:rsidRPr="00F921DA">
        <w:t>Pozměňovací návrh</w:t>
      </w:r>
      <w:r w:rsidRPr="00F921DA">
        <w:tab/>
      </w:r>
      <w:r w:rsidRPr="00F921DA">
        <w:tab/>
        <w:t>11</w:t>
      </w:r>
    </w:p>
    <w:p w14:paraId="634D3583" w14:textId="77777777" w:rsidR="00AA6738" w:rsidRPr="00F921DA" w:rsidRDefault="00AA6738" w:rsidP="00AA6738">
      <w:pPr>
        <w:pStyle w:val="NormalBold"/>
        <w:keepNext/>
        <w:spacing w:before="240"/>
      </w:pPr>
      <w:r w:rsidRPr="00F921DA">
        <w:t>Návrh směrnice</w:t>
      </w:r>
    </w:p>
    <w:p w14:paraId="240ABE61" w14:textId="77777777" w:rsidR="00AA6738" w:rsidRPr="00F921DA" w:rsidRDefault="00AA6738" w:rsidP="00AA6738">
      <w:pPr>
        <w:pStyle w:val="NormalBold"/>
      </w:pPr>
      <w:r w:rsidRPr="00F921DA">
        <w:t>Bod odůvodnění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7E987665" w14:textId="77777777" w:rsidTr="009C33AB">
        <w:trPr>
          <w:jc w:val="center"/>
        </w:trPr>
        <w:tc>
          <w:tcPr>
            <w:tcW w:w="9752" w:type="dxa"/>
            <w:gridSpan w:val="2"/>
          </w:tcPr>
          <w:p w14:paraId="4B365645" w14:textId="77777777" w:rsidR="00AA6738" w:rsidRPr="00F921DA" w:rsidRDefault="00AA6738" w:rsidP="009C33AB">
            <w:pPr>
              <w:keepNext/>
            </w:pPr>
          </w:p>
        </w:tc>
      </w:tr>
      <w:tr w:rsidR="00AA6738" w:rsidRPr="00F921DA" w14:paraId="78D9BA25" w14:textId="77777777" w:rsidTr="009C33AB">
        <w:trPr>
          <w:jc w:val="center"/>
        </w:trPr>
        <w:tc>
          <w:tcPr>
            <w:tcW w:w="4876" w:type="dxa"/>
          </w:tcPr>
          <w:p w14:paraId="3A02FF05" w14:textId="77777777" w:rsidR="00AA6738" w:rsidRPr="00F921DA" w:rsidRDefault="00AA6738" w:rsidP="009C33AB">
            <w:pPr>
              <w:pStyle w:val="ColumnHeading"/>
              <w:keepNext/>
            </w:pPr>
            <w:r w:rsidRPr="00F921DA">
              <w:t>Znění navržené Komisí</w:t>
            </w:r>
          </w:p>
        </w:tc>
        <w:tc>
          <w:tcPr>
            <w:tcW w:w="4876" w:type="dxa"/>
          </w:tcPr>
          <w:p w14:paraId="1FFE4640" w14:textId="77777777" w:rsidR="00AA6738" w:rsidRPr="00F921DA" w:rsidRDefault="00AA6738" w:rsidP="009C33AB">
            <w:pPr>
              <w:pStyle w:val="ColumnHeading"/>
              <w:keepNext/>
            </w:pPr>
            <w:r w:rsidRPr="00F921DA">
              <w:t>Pozměňovací návrh</w:t>
            </w:r>
          </w:p>
        </w:tc>
      </w:tr>
      <w:tr w:rsidR="00AA6738" w:rsidRPr="00F921DA" w14:paraId="02B9FAF6" w14:textId="77777777" w:rsidTr="009C33AB">
        <w:trPr>
          <w:jc w:val="center"/>
        </w:trPr>
        <w:tc>
          <w:tcPr>
            <w:tcW w:w="4876" w:type="dxa"/>
          </w:tcPr>
          <w:p w14:paraId="53C726C9" w14:textId="77777777" w:rsidR="00AA6738" w:rsidRPr="00F921DA" w:rsidRDefault="00AA6738" w:rsidP="009C33AB">
            <w:pPr>
              <w:pStyle w:val="Normal6"/>
            </w:pPr>
            <w:r w:rsidRPr="00F921DA">
              <w:t>(5)</w:t>
            </w:r>
            <w:r w:rsidRPr="00F921DA">
              <w:tab/>
              <w:t>V roce 2012 byla směrnice 2001/112/ES změněna směrnicí Evropského parlamentu a Rady 2012/12/EU</w:t>
            </w:r>
            <w:r w:rsidRPr="00F921DA">
              <w:rPr>
                <w:vertAlign w:val="superscript"/>
              </w:rPr>
              <w:t>22</w:t>
            </w:r>
            <w:r w:rsidRPr="00F921DA">
              <w:t xml:space="preserve"> s cílem zohlednit nová pravidla týkající se povolených složek, jako jsou pravidla týkající se přidávání cukrů, které již nejsou v ovocných šťávách povoleny. S ohledem na tuto změnu požadavků na složení ovocných šťáv bylo výrobcům ovocných šťáv povoleno používat pouze po dobu jednoho roku tvrzení, že žádné ovocné šťávy neobsahují přídavek cukrů, aby byli spotřebitelé informováni a mohli okamžitě jasně rozlišit mezi ovocnými šťávami a některými jinými podobnými výrobky, pokud jde o přídavek cukrů ve výrobcích. Tento krátký časový úsek se ukázal jako nedostatečný k informování společnosti o tom, že podle nových pravidel o povolených složkách již není přídavek cukrů do ovocných šťáv povolen. Některým spotřebitelům a zdravotníkům </w:t>
            </w:r>
            <w:r w:rsidRPr="00F921DA">
              <w:lastRenderedPageBreak/>
              <w:t>tak stále není jasné, že ovocné šťávy na rozdíl od ovocných nektarů nemohou obsahovat přidané cukry.</w:t>
            </w:r>
          </w:p>
        </w:tc>
        <w:tc>
          <w:tcPr>
            <w:tcW w:w="4876" w:type="dxa"/>
          </w:tcPr>
          <w:p w14:paraId="1A27C4EA" w14:textId="77777777" w:rsidR="00AA6738" w:rsidRPr="00F921DA" w:rsidRDefault="00AA6738" w:rsidP="009C33AB">
            <w:pPr>
              <w:pStyle w:val="Normal6"/>
              <w:rPr>
                <w:szCs w:val="24"/>
              </w:rPr>
            </w:pPr>
            <w:r w:rsidRPr="00F921DA">
              <w:lastRenderedPageBreak/>
              <w:t>(5)</w:t>
            </w:r>
            <w:r w:rsidRPr="00F921DA">
              <w:tab/>
              <w:t>V roce 2012 byla směrnice 2001/112/ES změněna směrnicí Evropského parlamentu a Rady 2012/12/EU</w:t>
            </w:r>
            <w:r w:rsidRPr="00F921DA">
              <w:rPr>
                <w:vertAlign w:val="superscript"/>
              </w:rPr>
              <w:t>22</w:t>
            </w:r>
            <w:r w:rsidRPr="00F921DA">
              <w:t xml:space="preserve"> s cílem zohlednit nová pravidla týkající se povolených složek, jako jsou pravidla týkající se přidávání cukrů, které již nejsou v ovocných šťávách povoleny. S ohledem na tuto změnu požadavků na složení ovocných šťáv bylo výrobcům ovocných šťáv povoleno používat pouze po dobu jednoho roku tvrzení, že žádné ovocné šťávy neobsahují přídavek cukrů, aby byli spotřebitelé informováni a mohli okamžitě jasně rozlišit mezi ovocnými šťávami a některými jinými podobnými výrobky, pokud jde o přídavek cukrů ve výrobcích. Tento krátký časový úsek se ukázal jako nedostatečný k informování společnosti o tom, že podle nových pravidel o povolených složkách již není přídavek cukrů do ovocných šťáv povolen. Některým spotřebitelům a zdravotníkům </w:t>
            </w:r>
            <w:r w:rsidRPr="00F921DA">
              <w:lastRenderedPageBreak/>
              <w:t xml:space="preserve">tak stále není jasné, že ovocné šťávy na rozdíl od ovocných nektarů nemohou obsahovat přidané cukry. </w:t>
            </w:r>
            <w:r w:rsidRPr="00F921DA">
              <w:rPr>
                <w:b/>
                <w:i/>
              </w:rPr>
              <w:t>Konzumace příliš velkého množství volných cukrů nebo náhradních sladidel se pojí s nepříznivými účinky na zdraví. Produkty, jako jsou zpracované šťávy nebo nektary, které inzerují snížený obsah cukru, často nejsou zdravější než produkty s přirozeným obsahem cukru nebo bez přidaného cukru a nejsou vhodné jako náhrada čerstvého ovoce nebo zeleniny. V zájmu zajištění jasnosti pro spotřebitele a zdravotnické pracovníky by zavádějící označování, které podporuje nahrazování ovoce nebo jiných výživných potravin zpracovanými šťávami či nektary, nemělo být povoleno. Členské státy a Komise by měly respektovat výsledky studie Evropského úřadu pro bezpečnost potravin o tolerovatelné horní hranici příjmu cukrů ve stravě, zejména doporučení, aby byly volné a přidané cukry klasifikovány z hlediska zdravotních výsledků pro občany jako jedna skupina. Za účelem lepšího informování spotřebitelů o přítomnosti a množství volných a přidaných cukrů v produktu by Komise měla do 31. prosince 2024 předložit návrh na revizi nařízení Evropského parlamentu a Rady (EU) č. 1169/2011</w:t>
            </w:r>
            <w:r w:rsidR="00470508" w:rsidRPr="00F921DA">
              <w:rPr>
                <w:b/>
                <w:i/>
              </w:rPr>
              <w:t>*</w:t>
            </w:r>
            <w:r w:rsidRPr="00F921DA">
              <w:rPr>
                <w:b/>
                <w:i/>
              </w:rPr>
              <w:t>.</w:t>
            </w:r>
          </w:p>
        </w:tc>
      </w:tr>
      <w:tr w:rsidR="00AA6738" w:rsidRPr="00F921DA" w14:paraId="38FA63B8" w14:textId="77777777" w:rsidTr="009C33AB">
        <w:trPr>
          <w:jc w:val="center"/>
        </w:trPr>
        <w:tc>
          <w:tcPr>
            <w:tcW w:w="4876" w:type="dxa"/>
          </w:tcPr>
          <w:p w14:paraId="33DD5A74" w14:textId="77777777" w:rsidR="00AA6738" w:rsidRPr="00F921DA" w:rsidRDefault="00AA6738" w:rsidP="009C33AB">
            <w:pPr>
              <w:pStyle w:val="Normal6"/>
            </w:pPr>
            <w:r w:rsidRPr="00F921DA">
              <w:lastRenderedPageBreak/>
              <w:t>__________________</w:t>
            </w:r>
          </w:p>
        </w:tc>
        <w:tc>
          <w:tcPr>
            <w:tcW w:w="4876" w:type="dxa"/>
          </w:tcPr>
          <w:p w14:paraId="4DE3D8A0" w14:textId="77777777" w:rsidR="00AA6738" w:rsidRPr="00F921DA" w:rsidRDefault="00AA6738" w:rsidP="009C33AB">
            <w:pPr>
              <w:pStyle w:val="Normal6"/>
              <w:rPr>
                <w:szCs w:val="24"/>
              </w:rPr>
            </w:pPr>
            <w:r w:rsidRPr="00F921DA">
              <w:t>__________________</w:t>
            </w:r>
          </w:p>
        </w:tc>
      </w:tr>
      <w:tr w:rsidR="00AA6738" w:rsidRPr="00F921DA" w14:paraId="447DFFDA" w14:textId="77777777" w:rsidTr="009C33AB">
        <w:trPr>
          <w:jc w:val="center"/>
        </w:trPr>
        <w:tc>
          <w:tcPr>
            <w:tcW w:w="4876" w:type="dxa"/>
          </w:tcPr>
          <w:p w14:paraId="78D04B67" w14:textId="77777777" w:rsidR="00AA6738" w:rsidRPr="00F921DA" w:rsidRDefault="00AA6738" w:rsidP="009C33AB">
            <w:pPr>
              <w:pStyle w:val="Normal6"/>
            </w:pPr>
            <w:r w:rsidRPr="00F921DA">
              <w:rPr>
                <w:vertAlign w:val="superscript"/>
              </w:rPr>
              <w:t>22</w:t>
            </w:r>
            <w:r w:rsidRPr="00F921DA">
              <w:t xml:space="preserve"> Směrnice Evropského parlamentu a Rady 2012/12/EU ze dne 19. dubna 2012, kterou se mění směrnice Rady 2001/112/ES o ovocných šťávách a některých podobných produktech určených k lidské spotřebě (Úř. věst. L 115, 27.4.2012, s. 1).</w:t>
            </w:r>
          </w:p>
        </w:tc>
        <w:tc>
          <w:tcPr>
            <w:tcW w:w="4876" w:type="dxa"/>
          </w:tcPr>
          <w:p w14:paraId="69E9AC25" w14:textId="77777777" w:rsidR="00AA6738" w:rsidRPr="00F921DA" w:rsidRDefault="00AA6738" w:rsidP="009C33AB">
            <w:pPr>
              <w:pStyle w:val="Normal6"/>
              <w:rPr>
                <w:b/>
                <w:i/>
                <w:szCs w:val="24"/>
              </w:rPr>
            </w:pPr>
            <w:r w:rsidRPr="00F921DA">
              <w:rPr>
                <w:vertAlign w:val="superscript"/>
              </w:rPr>
              <w:t>22</w:t>
            </w:r>
            <w:r w:rsidRPr="00F921DA">
              <w:t xml:space="preserve"> Směrnice Evropského parlamentu a Rady 2012/12/EU ze dne 19. dubna 2012, kterou se mění směrnice Rady 2001/112/ES o ovocných šťávách a některých podobných produktech určených k lidské spotřebě (Úř. věst. L 115, 27.4.2012, s. 1).</w:t>
            </w:r>
          </w:p>
        </w:tc>
      </w:tr>
      <w:tr w:rsidR="00AA6738" w:rsidRPr="00F921DA" w14:paraId="549AB4BC" w14:textId="77777777" w:rsidTr="009C33AB">
        <w:trPr>
          <w:jc w:val="center"/>
        </w:trPr>
        <w:tc>
          <w:tcPr>
            <w:tcW w:w="4876" w:type="dxa"/>
          </w:tcPr>
          <w:p w14:paraId="30CD2410" w14:textId="77777777" w:rsidR="00AA6738" w:rsidRPr="00F921DA" w:rsidRDefault="00AA6738" w:rsidP="009C33AB">
            <w:pPr>
              <w:pStyle w:val="Normal6"/>
              <w:rPr>
                <w:vertAlign w:val="superscript"/>
              </w:rPr>
            </w:pPr>
          </w:p>
        </w:tc>
        <w:tc>
          <w:tcPr>
            <w:tcW w:w="4876" w:type="dxa"/>
          </w:tcPr>
          <w:p w14:paraId="48ED59CC" w14:textId="77777777" w:rsidR="00AA6738" w:rsidRPr="00F921DA" w:rsidRDefault="00AA6738" w:rsidP="002E2E77">
            <w:pPr>
              <w:pStyle w:val="Normal6"/>
              <w:rPr>
                <w:vertAlign w:val="superscript"/>
              </w:rPr>
            </w:pPr>
            <w:r w:rsidRPr="00F921DA">
              <w:rPr>
                <w:b/>
                <w:i/>
              </w:rPr>
              <w:t xml:space="preserve">* Nařízení Evropského parlamentu a Rady (EU) č. 1169/2011 ze dne 25. října 2011 o poskytování informací o potravinách spotřebitelům, o změně nařízení Evropského parlamentu a Rady (ES) č. 1924/2006 a (ES) č. 1925/2006 a o zrušení směrnice Komise 87/250/EHS, směrnice Rady 90/496/EHS, směrnice Komise 1999/10/ES, směrnice Evropského </w:t>
            </w:r>
            <w:r w:rsidRPr="00F921DA">
              <w:rPr>
                <w:b/>
                <w:i/>
              </w:rPr>
              <w:lastRenderedPageBreak/>
              <w:t>parlamentu a Rady 2000/13/ES, směrnic Komise 2002/67/ES a 2008/5/ES a nařízení Komise (ES) č. 608/2004 (Úř.</w:t>
            </w:r>
            <w:r w:rsidR="002E2E77" w:rsidRPr="00F921DA">
              <w:t> </w:t>
            </w:r>
            <w:r w:rsidRPr="00F921DA">
              <w:rPr>
                <w:b/>
                <w:i/>
              </w:rPr>
              <w:t>věst. L 304, 22.11.2011, s. 18).</w:t>
            </w:r>
          </w:p>
        </w:tc>
      </w:tr>
    </w:tbl>
    <w:p w14:paraId="4E147107" w14:textId="77777777" w:rsidR="00AA6738" w:rsidRPr="00F921DA" w:rsidRDefault="00AA6738" w:rsidP="00AA6738"/>
    <w:p w14:paraId="0141067E" w14:textId="77777777" w:rsidR="00AA6738" w:rsidRPr="00F921DA" w:rsidRDefault="00AA6738" w:rsidP="00AA6738">
      <w:pPr>
        <w:pStyle w:val="AMNumberTabs0"/>
        <w:keepNext/>
        <w:spacing w:after="240"/>
      </w:pPr>
      <w:r w:rsidRPr="00F921DA">
        <w:t>Pozměňovací návrh</w:t>
      </w:r>
      <w:r w:rsidRPr="00F921DA">
        <w:tab/>
      </w:r>
      <w:r w:rsidRPr="00F921DA">
        <w:tab/>
        <w:t>12</w:t>
      </w:r>
    </w:p>
    <w:p w14:paraId="36A2C74C" w14:textId="77777777" w:rsidR="00AA6738" w:rsidRPr="00F921DA" w:rsidRDefault="00AA6738" w:rsidP="00AA6738">
      <w:pPr>
        <w:pStyle w:val="NormalBold"/>
        <w:keepNext/>
        <w:spacing w:before="240"/>
      </w:pPr>
      <w:r w:rsidRPr="00F921DA">
        <w:t>Návrh směrnice</w:t>
      </w:r>
    </w:p>
    <w:p w14:paraId="1DC478F1" w14:textId="77777777" w:rsidR="00AA6738" w:rsidRPr="00F921DA" w:rsidRDefault="00AA6738" w:rsidP="00AA6738">
      <w:pPr>
        <w:pStyle w:val="NormalBold"/>
      </w:pPr>
      <w:r w:rsidRPr="00F921DA">
        <w:t>Bod odůvodnění 7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3175C304" w14:textId="77777777" w:rsidTr="009C33AB">
        <w:trPr>
          <w:jc w:val="center"/>
        </w:trPr>
        <w:tc>
          <w:tcPr>
            <w:tcW w:w="9752" w:type="dxa"/>
            <w:gridSpan w:val="2"/>
          </w:tcPr>
          <w:p w14:paraId="15607BB0" w14:textId="77777777" w:rsidR="00AA6738" w:rsidRPr="00F921DA" w:rsidRDefault="00AA6738" w:rsidP="009C33AB">
            <w:pPr>
              <w:keepNext/>
            </w:pPr>
          </w:p>
        </w:tc>
      </w:tr>
      <w:tr w:rsidR="00AA6738" w:rsidRPr="00F921DA" w14:paraId="1D1D594C" w14:textId="77777777" w:rsidTr="009C33AB">
        <w:trPr>
          <w:jc w:val="center"/>
        </w:trPr>
        <w:tc>
          <w:tcPr>
            <w:tcW w:w="4876" w:type="dxa"/>
          </w:tcPr>
          <w:p w14:paraId="0DC72D26" w14:textId="77777777" w:rsidR="00AA6738" w:rsidRPr="00F921DA" w:rsidRDefault="00AA6738" w:rsidP="009C33AB">
            <w:pPr>
              <w:pStyle w:val="ColumnHeading"/>
              <w:keepNext/>
            </w:pPr>
            <w:r w:rsidRPr="00F921DA">
              <w:t>Znění navržené Komisí</w:t>
            </w:r>
          </w:p>
        </w:tc>
        <w:tc>
          <w:tcPr>
            <w:tcW w:w="4876" w:type="dxa"/>
          </w:tcPr>
          <w:p w14:paraId="2D1BC33A" w14:textId="77777777" w:rsidR="00AA6738" w:rsidRPr="00F921DA" w:rsidRDefault="00AA6738" w:rsidP="009C33AB">
            <w:pPr>
              <w:pStyle w:val="ColumnHeading"/>
              <w:keepNext/>
            </w:pPr>
            <w:r w:rsidRPr="00F921DA">
              <w:t>Pozměňovací návrh</w:t>
            </w:r>
          </w:p>
        </w:tc>
      </w:tr>
      <w:tr w:rsidR="00AA6738" w:rsidRPr="00F921DA" w14:paraId="000125D6" w14:textId="77777777" w:rsidTr="009C33AB">
        <w:trPr>
          <w:jc w:val="center"/>
        </w:trPr>
        <w:tc>
          <w:tcPr>
            <w:tcW w:w="4876" w:type="dxa"/>
          </w:tcPr>
          <w:p w14:paraId="09F76831" w14:textId="77777777" w:rsidR="00AA6738" w:rsidRPr="00F921DA" w:rsidRDefault="00AA6738" w:rsidP="009C33AB">
            <w:pPr>
              <w:pStyle w:val="Normal6"/>
            </w:pPr>
          </w:p>
        </w:tc>
        <w:tc>
          <w:tcPr>
            <w:tcW w:w="4876" w:type="dxa"/>
          </w:tcPr>
          <w:p w14:paraId="7364E063" w14:textId="401C9C7A" w:rsidR="00AA6738" w:rsidRPr="00F921DA" w:rsidRDefault="00AA6738" w:rsidP="00AC18C8">
            <w:pPr>
              <w:pStyle w:val="Normal6"/>
              <w:rPr>
                <w:szCs w:val="24"/>
              </w:rPr>
            </w:pPr>
            <w:r w:rsidRPr="00F921DA">
              <w:rPr>
                <w:b/>
                <w:i/>
              </w:rPr>
              <w:t>(7a)</w:t>
            </w:r>
            <w:r w:rsidRPr="00F921DA">
              <w:rPr>
                <w:b/>
                <w:i/>
              </w:rPr>
              <w:tab/>
              <w:t>S ohledem na Zelenou dohodu a cíl strategie „Od zemědělce ke spotřebiteli“, kterým je podpořit spotřebitele, aby mohli činit informovaná rozhodnutí, a to i pokud jde o zeměpisný původ potravin, a aby bylo možné zachovat účinné fungování vnitřního trhu v celé Unii prostřednictvím harmonizace pravidel označování v souladu se stávajícími právními předpisy pro čerstvé ovoce, je vhodné revidovat pravidla pro ovocné šťávy a stanovit, že na obalu má být uvedena jedna země nebo více zemí původu ovoce použitého pro výrobu ovocných šťáv v sestupném pořadí.</w:t>
            </w:r>
          </w:p>
        </w:tc>
      </w:tr>
    </w:tbl>
    <w:p w14:paraId="47153D90" w14:textId="77777777" w:rsidR="00AA6738" w:rsidRPr="00F921DA" w:rsidRDefault="00AA6738" w:rsidP="00AA6738"/>
    <w:p w14:paraId="14E78759" w14:textId="77777777" w:rsidR="00AA6738" w:rsidRPr="00F921DA" w:rsidRDefault="00AA6738" w:rsidP="00AA6738">
      <w:pPr>
        <w:pStyle w:val="AMNumberTabs0"/>
        <w:keepNext/>
        <w:spacing w:after="240"/>
      </w:pPr>
      <w:r w:rsidRPr="00F921DA">
        <w:t>Pozměňovací návrh</w:t>
      </w:r>
      <w:r w:rsidRPr="00F921DA">
        <w:tab/>
      </w:r>
      <w:r w:rsidRPr="00F921DA">
        <w:tab/>
        <w:t>13</w:t>
      </w:r>
    </w:p>
    <w:p w14:paraId="11400DFE" w14:textId="77777777" w:rsidR="00AA6738" w:rsidRPr="00F921DA" w:rsidRDefault="00AA6738" w:rsidP="00AA6738">
      <w:pPr>
        <w:pStyle w:val="NormalBold"/>
        <w:keepNext/>
        <w:spacing w:before="240"/>
      </w:pPr>
      <w:r w:rsidRPr="00F921DA">
        <w:t>Návrh směrnice</w:t>
      </w:r>
    </w:p>
    <w:p w14:paraId="616586A3" w14:textId="77777777" w:rsidR="00AA6738" w:rsidRPr="00F921DA" w:rsidRDefault="00AA6738" w:rsidP="00AA6738">
      <w:pPr>
        <w:pStyle w:val="NormalBold"/>
      </w:pPr>
      <w:r w:rsidRPr="00F921DA">
        <w:t>Bod odůvodnění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6B2BD930" w14:textId="77777777" w:rsidTr="009C33AB">
        <w:trPr>
          <w:jc w:val="center"/>
        </w:trPr>
        <w:tc>
          <w:tcPr>
            <w:tcW w:w="9752" w:type="dxa"/>
            <w:gridSpan w:val="2"/>
          </w:tcPr>
          <w:p w14:paraId="0EEB125B" w14:textId="77777777" w:rsidR="00AA6738" w:rsidRPr="00F921DA" w:rsidRDefault="00AA6738" w:rsidP="009C33AB">
            <w:pPr>
              <w:keepNext/>
            </w:pPr>
          </w:p>
        </w:tc>
      </w:tr>
      <w:tr w:rsidR="00AA6738" w:rsidRPr="00F921DA" w14:paraId="6F27F267" w14:textId="77777777" w:rsidTr="009C33AB">
        <w:trPr>
          <w:jc w:val="center"/>
        </w:trPr>
        <w:tc>
          <w:tcPr>
            <w:tcW w:w="4876" w:type="dxa"/>
          </w:tcPr>
          <w:p w14:paraId="0C38061E" w14:textId="77777777" w:rsidR="00AA6738" w:rsidRPr="00F921DA" w:rsidRDefault="00AA6738" w:rsidP="009C33AB">
            <w:pPr>
              <w:pStyle w:val="ColumnHeading"/>
              <w:keepNext/>
            </w:pPr>
            <w:r w:rsidRPr="00F921DA">
              <w:t>Znění navržené Komisí</w:t>
            </w:r>
          </w:p>
        </w:tc>
        <w:tc>
          <w:tcPr>
            <w:tcW w:w="4876" w:type="dxa"/>
          </w:tcPr>
          <w:p w14:paraId="5C4F7427" w14:textId="77777777" w:rsidR="00AA6738" w:rsidRPr="00F921DA" w:rsidRDefault="00AA6738" w:rsidP="009C33AB">
            <w:pPr>
              <w:pStyle w:val="ColumnHeading"/>
              <w:keepNext/>
            </w:pPr>
            <w:r w:rsidRPr="00F921DA">
              <w:t>Pozměňovací návrh</w:t>
            </w:r>
          </w:p>
        </w:tc>
      </w:tr>
      <w:tr w:rsidR="00AA6738" w:rsidRPr="00F921DA" w14:paraId="7EC9965B" w14:textId="77777777" w:rsidTr="009C33AB">
        <w:trPr>
          <w:jc w:val="center"/>
        </w:trPr>
        <w:tc>
          <w:tcPr>
            <w:tcW w:w="4876" w:type="dxa"/>
          </w:tcPr>
          <w:p w14:paraId="6A8B4B62" w14:textId="77777777" w:rsidR="00AA6738" w:rsidRPr="00F921DA" w:rsidRDefault="00AA6738" w:rsidP="002E2E77">
            <w:pPr>
              <w:pStyle w:val="Normal6"/>
            </w:pPr>
            <w:r w:rsidRPr="00F921DA">
              <w:t>(8)</w:t>
            </w:r>
            <w:r w:rsidRPr="00F921DA">
              <w:tab/>
              <w:t>V důsledku technického pokroku byly nebo jsou vyvíjeny nové zpracovatelské postupy, které zcela nebo částečně odstraňují přirozeně se vyskytující cukry v ovocných šťávách a ovocných šťávách z koncentrátu, aby bylo možné uspokojit rostoucí poptávku spotřebitelů po</w:t>
            </w:r>
            <w:r w:rsidR="002E2E77" w:rsidRPr="00F921DA">
              <w:t> </w:t>
            </w:r>
            <w:r w:rsidRPr="00F921DA">
              <w:t xml:space="preserve">výrobcích s nižším obsahem cukru. Tyto výrobky mohou být v Unii uváděny na trh, pokud jsou v souladu se všemi příslušnými právními předpisy. Tyto výrobky jsou však získávány způsobem zpracování, který není jedním </w:t>
            </w:r>
            <w:r w:rsidRPr="00F921DA">
              <w:lastRenderedPageBreak/>
              <w:t>z povolených způsobů zpracování uvedených v části II bodě 3 přílohy I směrnice 2001/112/ES, a jejich celkový obsah cukru, známý jako hodnota Brix pro</w:t>
            </w:r>
            <w:r w:rsidR="002E2E77" w:rsidRPr="00F921DA">
              <w:t> </w:t>
            </w:r>
            <w:r w:rsidRPr="00F921DA">
              <w:t>vodný roztok, je nižší než u šťávy získané z ovoce. Proto nemohou být označeny názvem výrobku „ovocná šťáva“ nebo „ovocná šťáva z koncentrátu“.</w:t>
            </w:r>
          </w:p>
        </w:tc>
        <w:tc>
          <w:tcPr>
            <w:tcW w:w="4876" w:type="dxa"/>
          </w:tcPr>
          <w:p w14:paraId="7CD7D314" w14:textId="77777777" w:rsidR="00AA6738" w:rsidRPr="00F921DA" w:rsidRDefault="00AA6738" w:rsidP="002E2E77">
            <w:pPr>
              <w:pStyle w:val="Normal6"/>
              <w:rPr>
                <w:szCs w:val="24"/>
              </w:rPr>
            </w:pPr>
            <w:r w:rsidRPr="00F921DA">
              <w:lastRenderedPageBreak/>
              <w:t>(8)</w:t>
            </w:r>
            <w:r w:rsidRPr="00F921DA">
              <w:tab/>
              <w:t>V důsledku technického pokroku byly nebo jsou vyvíjeny nové zpracovatelské postupy, které zcela nebo částečně odstraňují přirozeně se vyskytující cukry v ovocných šťávách a ovocných šťávách z koncentrátu, aby bylo možné uspokojit rostoucí poptávku spotřebitelů po</w:t>
            </w:r>
            <w:r w:rsidR="002E2E77" w:rsidRPr="00F921DA">
              <w:t> </w:t>
            </w:r>
            <w:r w:rsidRPr="00F921DA">
              <w:t>výrobcích s nižším obsahem cukru.</w:t>
            </w:r>
            <w:r w:rsidRPr="00F921DA">
              <w:rPr>
                <w:b/>
                <w:i/>
              </w:rPr>
              <w:t xml:space="preserve"> </w:t>
            </w:r>
            <w:r w:rsidRPr="00F921DA">
              <w:rPr>
                <w:b/>
                <w:bCs/>
                <w:i/>
                <w:iCs/>
              </w:rPr>
              <w:t>Tyto nové postupy by neměly vést k používání sladidel nebo přídatných látek, které by kompenzovaly vliv snížení obsahu cukru na chuť, texturu a jakost konečného výrobku.</w:t>
            </w:r>
            <w:r w:rsidRPr="00F921DA">
              <w:t xml:space="preserve"> Tyto výrobky mohou být v Unii </w:t>
            </w:r>
            <w:r w:rsidRPr="00F921DA">
              <w:lastRenderedPageBreak/>
              <w:t>uváděny na trh, pokud jsou v souladu se</w:t>
            </w:r>
            <w:r w:rsidR="002E2E77" w:rsidRPr="00F921DA">
              <w:t> </w:t>
            </w:r>
            <w:r w:rsidRPr="00F921DA">
              <w:t>všemi příslušnými právními předpisy. Tyto výrobky jsou však získávány způsobem zpracování, který není jedním z povolených způsobů zpracování uvedených v části II bodě 3 přílohy I směrnice 2001/112/ES, a jejich celkový obsah cukru, známý jako hodnota Brix pro</w:t>
            </w:r>
            <w:r w:rsidR="002E2E77" w:rsidRPr="00F921DA">
              <w:t> </w:t>
            </w:r>
            <w:r w:rsidRPr="00F921DA">
              <w:t>vodný roztok, je nižší než u šťávy získané z ovoce. Proto nemohou být označeny názvem výrobku „ovocná šťáva“ nebo „ovocná šťáva z koncentrátu“.</w:t>
            </w:r>
          </w:p>
        </w:tc>
      </w:tr>
    </w:tbl>
    <w:p w14:paraId="169A1713" w14:textId="0B237866" w:rsidR="00AA6738" w:rsidRDefault="00AA6738" w:rsidP="00AA6738"/>
    <w:p w14:paraId="1016EEBF" w14:textId="77777777" w:rsidR="00830F4D" w:rsidRPr="00C02346" w:rsidRDefault="00830F4D" w:rsidP="00830F4D">
      <w:pPr>
        <w:pStyle w:val="AmNumberTabs"/>
      </w:pPr>
      <w:r w:rsidRPr="00C02346">
        <w:t>Pozměňovací návrh</w:t>
      </w:r>
      <w:r w:rsidRPr="00C02346">
        <w:tab/>
      </w:r>
      <w:r w:rsidRPr="00C02346">
        <w:tab/>
        <w:t>52</w:t>
      </w:r>
    </w:p>
    <w:p w14:paraId="5AD1E1BD" w14:textId="77777777" w:rsidR="00830F4D" w:rsidRPr="00C02346" w:rsidRDefault="00830F4D" w:rsidP="00830F4D">
      <w:pPr>
        <w:pStyle w:val="NormalBold12b"/>
      </w:pPr>
      <w:r w:rsidRPr="00C02346">
        <w:t>Návrh směrnice</w:t>
      </w:r>
    </w:p>
    <w:p w14:paraId="40CDED05" w14:textId="77777777" w:rsidR="00830F4D" w:rsidRPr="00C02346" w:rsidRDefault="00830F4D" w:rsidP="00830F4D">
      <w:pPr>
        <w:pStyle w:val="NormalBold"/>
      </w:pPr>
      <w:r w:rsidRPr="00C02346">
        <w:t>Bod odůvodnění 8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30F4D" w:rsidRPr="00C02346" w14:paraId="3251D33C" w14:textId="77777777" w:rsidTr="009D3DAE">
        <w:trPr>
          <w:jc w:val="center"/>
        </w:trPr>
        <w:tc>
          <w:tcPr>
            <w:tcW w:w="9752" w:type="dxa"/>
            <w:gridSpan w:val="2"/>
          </w:tcPr>
          <w:p w14:paraId="370ABF18" w14:textId="77777777" w:rsidR="00830F4D" w:rsidRPr="00C02346" w:rsidRDefault="00830F4D" w:rsidP="009D3DAE">
            <w:pPr>
              <w:keepNext/>
            </w:pPr>
          </w:p>
        </w:tc>
      </w:tr>
      <w:tr w:rsidR="00830F4D" w:rsidRPr="00C02346" w14:paraId="133D691C" w14:textId="77777777" w:rsidTr="009D3DAE">
        <w:trPr>
          <w:jc w:val="center"/>
        </w:trPr>
        <w:tc>
          <w:tcPr>
            <w:tcW w:w="4876" w:type="dxa"/>
          </w:tcPr>
          <w:p w14:paraId="082184A2" w14:textId="77777777" w:rsidR="00830F4D" w:rsidRPr="00C02346" w:rsidRDefault="00830F4D" w:rsidP="009D3DAE">
            <w:pPr>
              <w:pStyle w:val="AmColumnHeading"/>
              <w:keepNext/>
            </w:pPr>
            <w:r w:rsidRPr="00C02346">
              <w:t>Znění navržené Komisí</w:t>
            </w:r>
          </w:p>
        </w:tc>
        <w:tc>
          <w:tcPr>
            <w:tcW w:w="4876" w:type="dxa"/>
          </w:tcPr>
          <w:p w14:paraId="08E9FA8B" w14:textId="77777777" w:rsidR="00830F4D" w:rsidRPr="00C02346" w:rsidRDefault="00830F4D" w:rsidP="009D3DAE">
            <w:pPr>
              <w:pStyle w:val="AmColumnHeading"/>
              <w:keepNext/>
            </w:pPr>
            <w:r w:rsidRPr="00C02346">
              <w:t>Pozměňovací návrh</w:t>
            </w:r>
          </w:p>
        </w:tc>
      </w:tr>
      <w:tr w:rsidR="00830F4D" w:rsidRPr="00C02346" w14:paraId="131CCE6D" w14:textId="77777777" w:rsidTr="009D3DAE">
        <w:trPr>
          <w:jc w:val="center"/>
        </w:trPr>
        <w:tc>
          <w:tcPr>
            <w:tcW w:w="4876" w:type="dxa"/>
          </w:tcPr>
          <w:p w14:paraId="35F61D02" w14:textId="77777777" w:rsidR="00830F4D" w:rsidRPr="00C02346" w:rsidRDefault="00830F4D" w:rsidP="009D3DAE">
            <w:pPr>
              <w:pStyle w:val="Normal6a"/>
            </w:pPr>
          </w:p>
        </w:tc>
        <w:tc>
          <w:tcPr>
            <w:tcW w:w="4876" w:type="dxa"/>
          </w:tcPr>
          <w:p w14:paraId="3DC3944B" w14:textId="7A3DA584" w:rsidR="00830F4D" w:rsidRPr="00C02346" w:rsidRDefault="00830F4D" w:rsidP="008A2201">
            <w:pPr>
              <w:pStyle w:val="Normal6a"/>
              <w:rPr>
                <w:szCs w:val="24"/>
              </w:rPr>
            </w:pPr>
            <w:r w:rsidRPr="00C02346">
              <w:rPr>
                <w:b/>
                <w:i/>
              </w:rPr>
              <w:t>(8a)</w:t>
            </w:r>
            <w:r w:rsidRPr="00C02346">
              <w:tab/>
            </w:r>
            <w:r w:rsidRPr="00C02346">
              <w:rPr>
                <w:b/>
                <w:i/>
              </w:rPr>
              <w:t>Členské státy a Komise by měly plně zohlednit negativní účinky aspartamu na zdraví, neboť podle Mezinárodní agentury pro výzkum rakoviny (IARC) Světové zdravotnické organizace (WHO) je aspartam pravděpodobně karcinogenní pro člověka. Úřad EFSA by měl aspartam na základě oznámení WHO přezkoumat do 31.</w:t>
            </w:r>
            <w:r w:rsidR="008A2201" w:rsidRPr="00F921DA">
              <w:t> </w:t>
            </w:r>
            <w:r w:rsidRPr="00C02346">
              <w:rPr>
                <w:b/>
                <w:i/>
              </w:rPr>
              <w:t>prosince 2024.</w:t>
            </w:r>
          </w:p>
        </w:tc>
      </w:tr>
    </w:tbl>
    <w:p w14:paraId="6ACE86D1" w14:textId="749AD84C" w:rsidR="00830F4D" w:rsidRPr="00F921DA" w:rsidRDefault="00830F4D" w:rsidP="00AA6738"/>
    <w:p w14:paraId="3073EAAD" w14:textId="77777777" w:rsidR="00AA6738" w:rsidRPr="00F921DA" w:rsidRDefault="00AA6738" w:rsidP="00AA6738">
      <w:pPr>
        <w:pStyle w:val="AMNumberTabs0"/>
        <w:keepNext/>
        <w:spacing w:after="240"/>
      </w:pPr>
      <w:r w:rsidRPr="00F921DA">
        <w:t>Pozměňovací návrh</w:t>
      </w:r>
      <w:r w:rsidRPr="00F921DA">
        <w:tab/>
      </w:r>
      <w:r w:rsidRPr="00F921DA">
        <w:tab/>
        <w:t>14</w:t>
      </w:r>
    </w:p>
    <w:p w14:paraId="69FEC038" w14:textId="77777777" w:rsidR="00AA6738" w:rsidRPr="00F921DA" w:rsidRDefault="00AA6738" w:rsidP="00AA6738">
      <w:pPr>
        <w:pStyle w:val="NormalBold"/>
        <w:keepNext/>
        <w:spacing w:before="240"/>
      </w:pPr>
      <w:r w:rsidRPr="00F921DA">
        <w:t>Návrh směrnice</w:t>
      </w:r>
    </w:p>
    <w:p w14:paraId="6D210839" w14:textId="77777777" w:rsidR="00AA6738" w:rsidRPr="00F921DA" w:rsidRDefault="00AA6738" w:rsidP="00AA6738">
      <w:pPr>
        <w:pStyle w:val="NormalBold"/>
      </w:pPr>
      <w:r w:rsidRPr="00F921DA">
        <w:t>Bod odůvodnění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29514020" w14:textId="77777777" w:rsidTr="009C33AB">
        <w:trPr>
          <w:jc w:val="center"/>
        </w:trPr>
        <w:tc>
          <w:tcPr>
            <w:tcW w:w="9752" w:type="dxa"/>
            <w:gridSpan w:val="2"/>
          </w:tcPr>
          <w:p w14:paraId="2745516B" w14:textId="77777777" w:rsidR="00AA6738" w:rsidRPr="00F921DA" w:rsidRDefault="00AA6738" w:rsidP="009C33AB">
            <w:pPr>
              <w:keepNext/>
            </w:pPr>
          </w:p>
        </w:tc>
      </w:tr>
      <w:tr w:rsidR="00AA6738" w:rsidRPr="00F921DA" w14:paraId="380ACFFB" w14:textId="77777777" w:rsidTr="009C33AB">
        <w:trPr>
          <w:jc w:val="center"/>
        </w:trPr>
        <w:tc>
          <w:tcPr>
            <w:tcW w:w="4876" w:type="dxa"/>
          </w:tcPr>
          <w:p w14:paraId="2D15E5B1" w14:textId="77777777" w:rsidR="00AA6738" w:rsidRPr="00F921DA" w:rsidRDefault="00AA6738" w:rsidP="009C33AB">
            <w:pPr>
              <w:pStyle w:val="ColumnHeading"/>
              <w:keepNext/>
            </w:pPr>
            <w:r w:rsidRPr="00F921DA">
              <w:t>Znění navržené Komisí</w:t>
            </w:r>
          </w:p>
        </w:tc>
        <w:tc>
          <w:tcPr>
            <w:tcW w:w="4876" w:type="dxa"/>
          </w:tcPr>
          <w:p w14:paraId="3C197784" w14:textId="77777777" w:rsidR="00AA6738" w:rsidRPr="00F921DA" w:rsidRDefault="00AA6738" w:rsidP="009C33AB">
            <w:pPr>
              <w:pStyle w:val="ColumnHeading"/>
              <w:keepNext/>
            </w:pPr>
            <w:r w:rsidRPr="00F921DA">
              <w:t>Pozměňovací návrh</w:t>
            </w:r>
          </w:p>
        </w:tc>
      </w:tr>
      <w:tr w:rsidR="00AA6738" w:rsidRPr="00F921DA" w14:paraId="363990E5" w14:textId="77777777" w:rsidTr="009C33AB">
        <w:trPr>
          <w:jc w:val="center"/>
        </w:trPr>
        <w:tc>
          <w:tcPr>
            <w:tcW w:w="4876" w:type="dxa"/>
          </w:tcPr>
          <w:p w14:paraId="11D99F89" w14:textId="77777777" w:rsidR="00AA6738" w:rsidRPr="00F921DA" w:rsidRDefault="00AA6738" w:rsidP="009C33AB">
            <w:pPr>
              <w:pStyle w:val="Normal6"/>
            </w:pPr>
            <w:r w:rsidRPr="00F921DA">
              <w:t>(9)</w:t>
            </w:r>
            <w:r w:rsidRPr="00F921DA">
              <w:tab/>
              <w:t xml:space="preserve">Takové výrobky jsou na trhu Unie stále dostupnější. S cílem usnadnit </w:t>
            </w:r>
            <w:r w:rsidRPr="00F921DA">
              <w:rPr>
                <w:b/>
                <w:i/>
              </w:rPr>
              <w:t>uvádění těchto výrobků na vnitřní trh a s ohledem na potřebu podpořit změnu složení</w:t>
            </w:r>
            <w:r w:rsidRPr="00F921DA">
              <w:t xml:space="preserve"> výrobků s </w:t>
            </w:r>
            <w:r w:rsidRPr="00F921DA">
              <w:rPr>
                <w:b/>
                <w:i/>
              </w:rPr>
              <w:t>cílem snížit množství cukrů obsažených v ovocných šťávách</w:t>
            </w:r>
            <w:r w:rsidRPr="00F921DA">
              <w:t xml:space="preserve"> by měla být vytvořena nová kategorie výrobků pro ovocné šťávy, z nichž byly zcela nebo částečně odstraněny přirozeně se vyskytující cukry při zachování všech </w:t>
            </w:r>
            <w:r w:rsidRPr="00F921DA">
              <w:lastRenderedPageBreak/>
              <w:t>ostatních základních fyzikálních, chemických, organoleptických a výživových vlastností. Tyto výrobky by měly nést název „ovocná šťáva se sníženým obsahem cukru“ nebo „ovocná šťáva se sníženým obsahem cukru z koncentrátu“ a měly by mít nižší hodnotu Brix než šťáva získaná z ovoce. Aby byl zajištěn soulad s nařízením (ES) č. 1924/2006, měl by být obsah cukru snížen nejméně o 30 % ve srovnání s ovocnou šťávou a ovocnou šťávou z koncentrátu. Proto je vhodné doplnit do části I přílohy I směrnice 2001/112/ES novou kategorii výrobků a stanovit pravidla pro povolené složky těchto výrobků, jakož i pro povolené způsoby zpracování a látky.</w:t>
            </w:r>
          </w:p>
        </w:tc>
        <w:tc>
          <w:tcPr>
            <w:tcW w:w="4876" w:type="dxa"/>
          </w:tcPr>
          <w:p w14:paraId="64CA0BF5" w14:textId="77777777" w:rsidR="00AA6738" w:rsidRPr="00F921DA" w:rsidRDefault="00AA6738" w:rsidP="002E2E77">
            <w:pPr>
              <w:pStyle w:val="Normal6"/>
              <w:rPr>
                <w:szCs w:val="24"/>
              </w:rPr>
            </w:pPr>
            <w:r w:rsidRPr="00F921DA">
              <w:lastRenderedPageBreak/>
              <w:t>(9)</w:t>
            </w:r>
            <w:r w:rsidRPr="00F921DA">
              <w:tab/>
              <w:t xml:space="preserve">Takové výrobky jsou na trhu Unie stále dostupnější. S cílem usnadnit </w:t>
            </w:r>
            <w:r w:rsidRPr="00F921DA">
              <w:rPr>
                <w:b/>
                <w:i/>
              </w:rPr>
              <w:t>inovace, které snižují množství cukrů v ovocných šťávách, a uvádění těchto</w:t>
            </w:r>
            <w:r w:rsidRPr="00F921DA">
              <w:t xml:space="preserve"> výrobků </w:t>
            </w:r>
            <w:r w:rsidRPr="00F921DA">
              <w:rPr>
                <w:b/>
                <w:i/>
              </w:rPr>
              <w:t>na</w:t>
            </w:r>
            <w:r w:rsidR="002E2E77" w:rsidRPr="00F921DA">
              <w:t> </w:t>
            </w:r>
            <w:r w:rsidRPr="00F921DA">
              <w:rPr>
                <w:b/>
                <w:i/>
              </w:rPr>
              <w:t>vnitřní trh</w:t>
            </w:r>
            <w:r w:rsidRPr="00F921DA">
              <w:t xml:space="preserve"> by měla být vytvořena nová kategorie výrobků pro ovocné šťávy, z nichž byly zcela nebo částečně odstraněny přirozeně se vyskytující cukry při zachování všech ostatních základních fyzikálních, chemických, organoleptických </w:t>
            </w:r>
            <w:r w:rsidRPr="00F921DA">
              <w:lastRenderedPageBreak/>
              <w:t>a výživových vlastností</w:t>
            </w:r>
            <w:r w:rsidRPr="00F921DA">
              <w:rPr>
                <w:b/>
                <w:i/>
              </w:rPr>
              <w:t>.</w:t>
            </w:r>
            <w:r w:rsidRPr="00F921DA">
              <w:t xml:space="preserve"> </w:t>
            </w:r>
            <w:r w:rsidRPr="00F921DA">
              <w:rPr>
                <w:b/>
                <w:i/>
              </w:rPr>
              <w:t>Jakákoli forma přidaného cukru nebo sladidla, ať už přírodního nebo umělého, by v těchto výrobcích měla být přísně zakázána.</w:t>
            </w:r>
            <w:r w:rsidRPr="00F921DA">
              <w:t xml:space="preserve"> Tyto výrobky by měly nést název „ovocná šťáva se sníženým obsahem cukru“ nebo „ovocná šťáva se sníženým obsahem cukru z koncentrátu“ a měly by mít nižší hodnotu Brix než šťáva získaná z ovoce. Aby byl zajištěn soulad s nařízením (ES) č. 1924/2006, měl by být obsah cukru snížen nejméně o 30 % ve srovnání s ovocnou šťávou a ovocnou šťávou z koncentrátu. Proto je vhodné doplnit do části I přílohy I směrnice 2001/112/ES novou kategorii výrobků a stanovit pravidla pro povolené složky těchto výrobků, jakož i pro povolené způsoby zpracování a látky.</w:t>
            </w:r>
          </w:p>
        </w:tc>
      </w:tr>
    </w:tbl>
    <w:p w14:paraId="59786154" w14:textId="77777777" w:rsidR="00AA6738" w:rsidRPr="00F921DA" w:rsidRDefault="00AA6738" w:rsidP="00AA6738"/>
    <w:p w14:paraId="7A3ABFEF" w14:textId="77777777" w:rsidR="00AA6738" w:rsidRPr="00F921DA" w:rsidRDefault="00AA6738" w:rsidP="00AA6738">
      <w:pPr>
        <w:pStyle w:val="AMNumberTabs0"/>
        <w:keepNext/>
        <w:spacing w:after="240"/>
      </w:pPr>
      <w:r w:rsidRPr="00F921DA">
        <w:t>Pozměňovací návrh</w:t>
      </w:r>
      <w:r w:rsidRPr="00F921DA">
        <w:tab/>
      </w:r>
      <w:r w:rsidRPr="00F921DA">
        <w:tab/>
        <w:t>15</w:t>
      </w:r>
    </w:p>
    <w:p w14:paraId="3AE22DA9" w14:textId="77777777" w:rsidR="00AA6738" w:rsidRPr="00F921DA" w:rsidRDefault="00AA6738" w:rsidP="00AA6738">
      <w:pPr>
        <w:pStyle w:val="NormalBold"/>
        <w:keepNext/>
        <w:spacing w:before="240"/>
      </w:pPr>
      <w:r w:rsidRPr="00F921DA">
        <w:t>Návrh směrnice</w:t>
      </w:r>
    </w:p>
    <w:p w14:paraId="11FE6D5C" w14:textId="77777777" w:rsidR="00AA6738" w:rsidRPr="00F921DA" w:rsidRDefault="00AA6738" w:rsidP="00AA6738">
      <w:pPr>
        <w:pStyle w:val="NormalBold"/>
      </w:pPr>
      <w:r w:rsidRPr="00F921DA">
        <w:t>Bod odůvodnění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2F38EA49" w14:textId="77777777" w:rsidTr="009C33AB">
        <w:trPr>
          <w:jc w:val="center"/>
        </w:trPr>
        <w:tc>
          <w:tcPr>
            <w:tcW w:w="9752" w:type="dxa"/>
            <w:gridSpan w:val="2"/>
          </w:tcPr>
          <w:p w14:paraId="68B62867" w14:textId="77777777" w:rsidR="00AA6738" w:rsidRPr="00F921DA" w:rsidRDefault="00AA6738" w:rsidP="009C33AB">
            <w:pPr>
              <w:keepNext/>
            </w:pPr>
          </w:p>
        </w:tc>
      </w:tr>
      <w:tr w:rsidR="00AA6738" w:rsidRPr="00F921DA" w14:paraId="04BB859E" w14:textId="77777777" w:rsidTr="009C33AB">
        <w:trPr>
          <w:jc w:val="center"/>
        </w:trPr>
        <w:tc>
          <w:tcPr>
            <w:tcW w:w="4876" w:type="dxa"/>
          </w:tcPr>
          <w:p w14:paraId="3580B774" w14:textId="77777777" w:rsidR="00AA6738" w:rsidRPr="00F921DA" w:rsidRDefault="00AA6738" w:rsidP="009C33AB">
            <w:pPr>
              <w:pStyle w:val="ColumnHeading"/>
              <w:keepNext/>
            </w:pPr>
            <w:r w:rsidRPr="00F921DA">
              <w:t>Znění navržené Komisí</w:t>
            </w:r>
          </w:p>
        </w:tc>
        <w:tc>
          <w:tcPr>
            <w:tcW w:w="4876" w:type="dxa"/>
          </w:tcPr>
          <w:p w14:paraId="260ABB2D" w14:textId="77777777" w:rsidR="00AA6738" w:rsidRPr="00F921DA" w:rsidRDefault="00AA6738" w:rsidP="009C33AB">
            <w:pPr>
              <w:pStyle w:val="ColumnHeading"/>
              <w:keepNext/>
            </w:pPr>
            <w:r w:rsidRPr="00F921DA">
              <w:t>Pozměňovací návrh</w:t>
            </w:r>
          </w:p>
        </w:tc>
      </w:tr>
      <w:tr w:rsidR="00AA6738" w:rsidRPr="00F921DA" w14:paraId="56C1CB47" w14:textId="77777777" w:rsidTr="009C33AB">
        <w:trPr>
          <w:jc w:val="center"/>
        </w:trPr>
        <w:tc>
          <w:tcPr>
            <w:tcW w:w="4876" w:type="dxa"/>
          </w:tcPr>
          <w:p w14:paraId="2901B0D4" w14:textId="77777777" w:rsidR="00AA6738" w:rsidRPr="00F921DA" w:rsidRDefault="00AA6738" w:rsidP="009C33AB">
            <w:pPr>
              <w:pStyle w:val="Normal6"/>
            </w:pPr>
            <w:r w:rsidRPr="00F921DA">
              <w:t>(16)</w:t>
            </w:r>
            <w:r w:rsidRPr="00F921DA">
              <w:tab/>
              <w:t xml:space="preserve">Pokud se zvýší množství ovoce použitého k výrobě džemů a rosolů, sníží se množství přidaného cukru potřebné k dosažení minimálního obsahu rozpustné sušiny v těchto výrobcích. S cílem motivovat k výrobě džemů se zvýšeným obsahem ovoce, a tím podpořit trh s ovocem a zároveň zohlednit potřebu snížit obsah volného cukru, je třeba zvýšit minimální množství ovoce, které se má použít při výrobě džemu a džemu výběrového (Extra), stanovené v příloze I směrnice 2001/113/ES. S cílem motivovat k výrobě rosolů se zvýšeným obsahem ovoce, a tím podpořit trh s ovocem, je třeba zvýšit minimální množství ovoce, které se má použít při výrobě rosolu a rosolu výběrového (Extra), stanovené v příloze I směrnice 2001/113/ES. Stejně tak je s cílem pomoci spotřebitelům informovaněji se rozhodovat pro zdravé potraviny vhodné povolit používání vyhrazených názvů </w:t>
            </w:r>
            <w:r w:rsidRPr="00F921DA">
              <w:lastRenderedPageBreak/>
              <w:t>definovaných v části I uvedené přílohy pro výrobky, které mají obsah rozpustné sušiny nižší než 60 %, ale splňují podmínky vztahující se na výživové tvrzení „snížený obsah cukrů“ stanovené v příloze nařízení (ES) č. 1924/2006, pokud jde o snížený obsah cukru.</w:t>
            </w:r>
          </w:p>
        </w:tc>
        <w:tc>
          <w:tcPr>
            <w:tcW w:w="4876" w:type="dxa"/>
          </w:tcPr>
          <w:p w14:paraId="40E971DC" w14:textId="77777777" w:rsidR="00AA6738" w:rsidRPr="00F921DA" w:rsidRDefault="00AA6738" w:rsidP="009C33AB">
            <w:pPr>
              <w:pStyle w:val="Normal6"/>
              <w:rPr>
                <w:szCs w:val="24"/>
              </w:rPr>
            </w:pPr>
            <w:r w:rsidRPr="00F921DA">
              <w:lastRenderedPageBreak/>
              <w:t>(16)</w:t>
            </w:r>
            <w:r w:rsidRPr="00F921DA">
              <w:tab/>
              <w:t xml:space="preserve">Pokud se zvýší množství ovoce použitého k výrobě džemů a rosolů, sníží se množství přidaného cukru potřebné k dosažení minimálního obsahu rozpustné sušiny v těchto výrobcích. S cílem motivovat k výrobě džemů se zvýšeným obsahem ovoce, a tím podpořit trh s ovocem a zároveň zohlednit potřebu snížit obsah volného cukru, je třeba zvýšit minimální množství ovoce, které se má použít při výrobě džemu a džemu výběrového (Extra), stanovené v příloze I směrnice 2001/113/ES. S cílem motivovat k výrobě rosolů se zvýšeným obsahem ovoce, a tím podpořit trh s ovocem, je třeba zvýšit minimální množství ovoce, které se má použít při výrobě rosolu a rosolu výběrového (Extra), stanovené v příloze I směrnice 2001/113/ES. </w:t>
            </w:r>
            <w:r w:rsidRPr="00F921DA">
              <w:rPr>
                <w:b/>
                <w:i/>
              </w:rPr>
              <w:t>Kromě toho by na etiketě měly být uvedeny všechny složky výrobku a snížení obsahu cukru by nemělo být kompenzováno sladidly.</w:t>
            </w:r>
            <w:r w:rsidRPr="00F921DA">
              <w:t xml:space="preserve"> Stejně tak je </w:t>
            </w:r>
            <w:r w:rsidRPr="00F921DA">
              <w:lastRenderedPageBreak/>
              <w:t>s cílem pomoci spotřebitelům informovaněji se rozhodovat pro zdravé potraviny vhodné povolit používání vyhrazených názvů definovaných v části I uvedené přílohy pro výrobky, které mají obsah rozpustné sušiny nižší než 60 %, ale splňují podmínky vztahující se na výživové tvrzení „snížený obsah cukrů“ stanovené v příloze nařízení (ES) č. 1924/2006, pokud jde o snížený obsah cukru.</w:t>
            </w:r>
          </w:p>
        </w:tc>
      </w:tr>
    </w:tbl>
    <w:p w14:paraId="63A05222" w14:textId="77777777" w:rsidR="00AA6738" w:rsidRPr="00F921DA" w:rsidRDefault="00AA6738" w:rsidP="00AA6738"/>
    <w:p w14:paraId="187BDF69" w14:textId="77777777" w:rsidR="00AA6738" w:rsidRPr="00F921DA" w:rsidRDefault="00AA6738" w:rsidP="00AA6738">
      <w:pPr>
        <w:pStyle w:val="AMNumberTabs0"/>
        <w:keepNext/>
        <w:spacing w:after="240"/>
      </w:pPr>
      <w:r w:rsidRPr="00F921DA">
        <w:t>Pozměňovací návrh</w:t>
      </w:r>
      <w:r w:rsidRPr="00F921DA">
        <w:tab/>
      </w:r>
      <w:r w:rsidRPr="00F921DA">
        <w:tab/>
        <w:t>16</w:t>
      </w:r>
    </w:p>
    <w:p w14:paraId="633678B0" w14:textId="77777777" w:rsidR="00AA6738" w:rsidRPr="00F921DA" w:rsidRDefault="00AA6738" w:rsidP="00AA6738">
      <w:pPr>
        <w:pStyle w:val="NormalBold"/>
        <w:keepNext/>
        <w:spacing w:before="240"/>
      </w:pPr>
      <w:r w:rsidRPr="00F921DA">
        <w:t>Návrh směrnice</w:t>
      </w:r>
    </w:p>
    <w:p w14:paraId="3BC0E4F5" w14:textId="77777777" w:rsidR="00AA6738" w:rsidRPr="00F921DA" w:rsidRDefault="00AA6738" w:rsidP="00AA6738">
      <w:pPr>
        <w:pStyle w:val="NormalBold"/>
      </w:pPr>
      <w:r w:rsidRPr="00F921DA">
        <w:t>Bod odůvodnění 16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47FC1121" w14:textId="77777777" w:rsidTr="009C33AB">
        <w:trPr>
          <w:jc w:val="center"/>
        </w:trPr>
        <w:tc>
          <w:tcPr>
            <w:tcW w:w="9752" w:type="dxa"/>
            <w:gridSpan w:val="2"/>
          </w:tcPr>
          <w:p w14:paraId="721C6FDB" w14:textId="77777777" w:rsidR="00AA6738" w:rsidRPr="00F921DA" w:rsidRDefault="00AA6738" w:rsidP="009C33AB">
            <w:pPr>
              <w:keepNext/>
            </w:pPr>
          </w:p>
        </w:tc>
      </w:tr>
      <w:tr w:rsidR="00AA6738" w:rsidRPr="00F921DA" w14:paraId="39B7A02D" w14:textId="77777777" w:rsidTr="009C33AB">
        <w:trPr>
          <w:jc w:val="center"/>
        </w:trPr>
        <w:tc>
          <w:tcPr>
            <w:tcW w:w="4876" w:type="dxa"/>
          </w:tcPr>
          <w:p w14:paraId="2C2A0079" w14:textId="77777777" w:rsidR="00AA6738" w:rsidRPr="00F921DA" w:rsidRDefault="00AA6738" w:rsidP="009C33AB">
            <w:pPr>
              <w:pStyle w:val="ColumnHeading"/>
              <w:keepNext/>
            </w:pPr>
            <w:r w:rsidRPr="00F921DA">
              <w:t>Znění navržené Komisí</w:t>
            </w:r>
          </w:p>
        </w:tc>
        <w:tc>
          <w:tcPr>
            <w:tcW w:w="4876" w:type="dxa"/>
          </w:tcPr>
          <w:p w14:paraId="6260E17F" w14:textId="77777777" w:rsidR="00AA6738" w:rsidRPr="00F921DA" w:rsidRDefault="00AA6738" w:rsidP="009C33AB">
            <w:pPr>
              <w:pStyle w:val="ColumnHeading"/>
              <w:keepNext/>
            </w:pPr>
            <w:r w:rsidRPr="00F921DA">
              <w:t>Pozměňovací návrh</w:t>
            </w:r>
          </w:p>
        </w:tc>
      </w:tr>
      <w:tr w:rsidR="00AA6738" w:rsidRPr="00F921DA" w14:paraId="5FC9A9BA" w14:textId="77777777" w:rsidTr="009C33AB">
        <w:trPr>
          <w:jc w:val="center"/>
        </w:trPr>
        <w:tc>
          <w:tcPr>
            <w:tcW w:w="4876" w:type="dxa"/>
          </w:tcPr>
          <w:p w14:paraId="5488AC6C" w14:textId="77777777" w:rsidR="00AA6738" w:rsidRPr="00F921DA" w:rsidRDefault="00AA6738" w:rsidP="009C33AB">
            <w:pPr>
              <w:pStyle w:val="Normal6"/>
            </w:pPr>
          </w:p>
        </w:tc>
        <w:tc>
          <w:tcPr>
            <w:tcW w:w="4876" w:type="dxa"/>
          </w:tcPr>
          <w:p w14:paraId="1A4B8F6B" w14:textId="24ABB9DB" w:rsidR="00AA6738" w:rsidRPr="00F921DA" w:rsidRDefault="00AA6738" w:rsidP="00446896">
            <w:pPr>
              <w:pStyle w:val="Normal6"/>
              <w:rPr>
                <w:szCs w:val="24"/>
              </w:rPr>
            </w:pPr>
            <w:r w:rsidRPr="00F921DA">
              <w:rPr>
                <w:b/>
                <w:i/>
              </w:rPr>
              <w:t>(16a)</w:t>
            </w:r>
            <w:r w:rsidRPr="00F921DA">
              <w:rPr>
                <w:b/>
                <w:i/>
              </w:rPr>
              <w:tab/>
              <w:t>S ohledem na Zelenou dohodu a cíl strategie „Od zemědělce ke spotřebiteli“, kterým je podpořit spotřebitele, aby mohli činit informovaná rozhodnutí, a to i pokud jde o zeměpisný původ potravin, a aby bylo možné zachovat účinné fungování vnitřního trhu v celé Unii prostřednictvím harmonizace pravidel označování v souladu se stávajícími právními předpisy pro čerstvé ovoce, je vhodné revidovat pravidla pro ovocné džemy, rosoly a marmelády a kaštanový krém a stanovit, že na obalu má být uvedena jedna země nebo více zemí původu ovoce použitého pro výrobu těchto produktů v sestupném pořadí.</w:t>
            </w:r>
          </w:p>
        </w:tc>
      </w:tr>
    </w:tbl>
    <w:p w14:paraId="568124B4" w14:textId="77777777" w:rsidR="00AA6738" w:rsidRPr="00F921DA" w:rsidRDefault="00AA6738" w:rsidP="00AA6738"/>
    <w:p w14:paraId="3369E8F4" w14:textId="77777777" w:rsidR="00AA6738" w:rsidRPr="00F921DA" w:rsidRDefault="00AA6738" w:rsidP="00AA6738">
      <w:pPr>
        <w:pStyle w:val="AMNumberTabs0"/>
        <w:keepNext/>
        <w:spacing w:after="240"/>
      </w:pPr>
      <w:r w:rsidRPr="00F921DA">
        <w:t>Pozměňovací návrh</w:t>
      </w:r>
      <w:r w:rsidRPr="00F921DA">
        <w:tab/>
      </w:r>
      <w:r w:rsidRPr="00F921DA">
        <w:tab/>
        <w:t>17</w:t>
      </w:r>
    </w:p>
    <w:p w14:paraId="011AB123" w14:textId="77777777" w:rsidR="00AA6738" w:rsidRPr="00F921DA" w:rsidRDefault="00AA6738" w:rsidP="00AA6738">
      <w:pPr>
        <w:pStyle w:val="NormalBold"/>
        <w:keepNext/>
        <w:spacing w:before="240"/>
      </w:pPr>
      <w:r w:rsidRPr="00F921DA">
        <w:t>Návrh směrnice</w:t>
      </w:r>
    </w:p>
    <w:p w14:paraId="780A2CAE" w14:textId="77777777" w:rsidR="00AA6738" w:rsidRPr="00F921DA" w:rsidRDefault="00AA6738" w:rsidP="00AA6738">
      <w:pPr>
        <w:pStyle w:val="NormalBold"/>
      </w:pPr>
      <w:r w:rsidRPr="00F921DA">
        <w:t>Bod odůvodnění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5B2637F7" w14:textId="77777777" w:rsidTr="009C33AB">
        <w:trPr>
          <w:jc w:val="center"/>
        </w:trPr>
        <w:tc>
          <w:tcPr>
            <w:tcW w:w="9752" w:type="dxa"/>
            <w:gridSpan w:val="2"/>
          </w:tcPr>
          <w:p w14:paraId="39610C6B" w14:textId="77777777" w:rsidR="00AA6738" w:rsidRPr="00F921DA" w:rsidRDefault="00AA6738" w:rsidP="009C33AB">
            <w:pPr>
              <w:keepNext/>
            </w:pPr>
          </w:p>
        </w:tc>
      </w:tr>
      <w:tr w:rsidR="00AA6738" w:rsidRPr="00F921DA" w14:paraId="0E1872E9" w14:textId="77777777" w:rsidTr="009C33AB">
        <w:trPr>
          <w:jc w:val="center"/>
        </w:trPr>
        <w:tc>
          <w:tcPr>
            <w:tcW w:w="4876" w:type="dxa"/>
          </w:tcPr>
          <w:p w14:paraId="643DE96D" w14:textId="77777777" w:rsidR="00AA6738" w:rsidRPr="00F921DA" w:rsidRDefault="00AA6738" w:rsidP="009C33AB">
            <w:pPr>
              <w:pStyle w:val="ColumnHeading"/>
              <w:keepNext/>
            </w:pPr>
            <w:r w:rsidRPr="00F921DA">
              <w:t>Znění navržené Komisí</w:t>
            </w:r>
          </w:p>
        </w:tc>
        <w:tc>
          <w:tcPr>
            <w:tcW w:w="4876" w:type="dxa"/>
          </w:tcPr>
          <w:p w14:paraId="3630ED9D" w14:textId="77777777" w:rsidR="00AA6738" w:rsidRPr="00F921DA" w:rsidRDefault="00AA6738" w:rsidP="009C33AB">
            <w:pPr>
              <w:pStyle w:val="ColumnHeading"/>
              <w:keepNext/>
            </w:pPr>
            <w:r w:rsidRPr="00F921DA">
              <w:t>Pozměňovací návrh</w:t>
            </w:r>
          </w:p>
        </w:tc>
      </w:tr>
      <w:tr w:rsidR="00AA6738" w:rsidRPr="00F921DA" w14:paraId="7CC57A1D" w14:textId="77777777" w:rsidTr="009C33AB">
        <w:trPr>
          <w:jc w:val="center"/>
        </w:trPr>
        <w:tc>
          <w:tcPr>
            <w:tcW w:w="4876" w:type="dxa"/>
          </w:tcPr>
          <w:p w14:paraId="5AFD0413" w14:textId="77777777" w:rsidR="00AA6738" w:rsidRPr="00F921DA" w:rsidRDefault="00AA6738" w:rsidP="009C33AB">
            <w:pPr>
              <w:pStyle w:val="Normal6"/>
            </w:pPr>
            <w:r w:rsidRPr="00F921DA">
              <w:t>(23)</w:t>
            </w:r>
            <w:r w:rsidRPr="00F921DA">
              <w:tab/>
              <w:t xml:space="preserve">S cílem umožnit členským státům přijmout vnitrostátní právní a správní předpisy nezbytné pro dosažení souladu s touto směrnicí by se měla stanovit lhůta pro provedení v délce </w:t>
            </w:r>
            <w:r w:rsidRPr="00F921DA">
              <w:rPr>
                <w:b/>
                <w:i/>
              </w:rPr>
              <w:t>18</w:t>
            </w:r>
            <w:r w:rsidRPr="00F921DA">
              <w:t xml:space="preserve"> měsíců. Aby měly hospodářské subjekty dostatek času </w:t>
            </w:r>
            <w:r w:rsidRPr="00F921DA">
              <w:lastRenderedPageBreak/>
              <w:t xml:space="preserve">přizpůsobit se novým požadavkům, měly by se vnitrostátní předpisy provádějící tuto směrnici použít až po uplynutí </w:t>
            </w:r>
            <w:r w:rsidRPr="00F921DA">
              <w:rPr>
                <w:b/>
                <w:i/>
              </w:rPr>
              <w:t>24</w:t>
            </w:r>
            <w:r w:rsidRPr="00F921DA">
              <w:t xml:space="preserve"> měsíců ode dne jejího vstupu v platnost.</w:t>
            </w:r>
          </w:p>
        </w:tc>
        <w:tc>
          <w:tcPr>
            <w:tcW w:w="4876" w:type="dxa"/>
          </w:tcPr>
          <w:p w14:paraId="379225EB" w14:textId="77777777" w:rsidR="00AA6738" w:rsidRPr="00F921DA" w:rsidRDefault="00AA6738" w:rsidP="009C33AB">
            <w:pPr>
              <w:pStyle w:val="Normal6"/>
              <w:rPr>
                <w:szCs w:val="24"/>
              </w:rPr>
            </w:pPr>
            <w:r w:rsidRPr="00F921DA">
              <w:lastRenderedPageBreak/>
              <w:t>(23)</w:t>
            </w:r>
            <w:r w:rsidRPr="00F921DA">
              <w:tab/>
              <w:t xml:space="preserve">S cílem umožnit členským státům přijmout vnitrostátní právní a správní předpisy nezbytné pro dosažení souladu s touto směrnicí by se měla stanovit lhůta pro provedení v délce </w:t>
            </w:r>
            <w:r w:rsidRPr="00F921DA">
              <w:rPr>
                <w:b/>
                <w:i/>
              </w:rPr>
              <w:t>12</w:t>
            </w:r>
            <w:r w:rsidRPr="00F921DA">
              <w:t xml:space="preserve"> měsíců. Aby měly hospodářské subjekty dostatek času </w:t>
            </w:r>
            <w:r w:rsidRPr="00F921DA">
              <w:lastRenderedPageBreak/>
              <w:t xml:space="preserve">přizpůsobit se novým požadavkům, měly by se vnitrostátní předpisy provádějící tuto směrnici použít až po uplynutí </w:t>
            </w:r>
            <w:r w:rsidRPr="00F921DA">
              <w:rPr>
                <w:b/>
                <w:i/>
              </w:rPr>
              <w:t>18</w:t>
            </w:r>
            <w:r w:rsidRPr="00F921DA">
              <w:t xml:space="preserve"> měsíců ode dne jejího vstupu v platnost.</w:t>
            </w:r>
          </w:p>
        </w:tc>
      </w:tr>
    </w:tbl>
    <w:p w14:paraId="3EEAB142" w14:textId="77777777" w:rsidR="00AA6738" w:rsidRPr="00F921DA" w:rsidRDefault="00AA6738" w:rsidP="00AA6738"/>
    <w:p w14:paraId="4C9EFB3B" w14:textId="77777777" w:rsidR="00AA6738" w:rsidRPr="00F921DA" w:rsidRDefault="00AA6738" w:rsidP="00AA6738">
      <w:pPr>
        <w:pStyle w:val="AMNumberTabs0"/>
        <w:keepNext/>
        <w:spacing w:after="240"/>
      </w:pPr>
      <w:r w:rsidRPr="00F921DA">
        <w:t>Pozměňovací návrh</w:t>
      </w:r>
      <w:r w:rsidRPr="00F921DA">
        <w:tab/>
      </w:r>
      <w:r w:rsidRPr="00F921DA">
        <w:tab/>
        <w:t>18</w:t>
      </w:r>
    </w:p>
    <w:p w14:paraId="0A18E080" w14:textId="77777777" w:rsidR="00AA6738" w:rsidRPr="00F921DA" w:rsidRDefault="00AA6738" w:rsidP="00AA6738">
      <w:pPr>
        <w:pStyle w:val="NormalBold"/>
        <w:keepNext/>
        <w:spacing w:before="240"/>
      </w:pPr>
      <w:r w:rsidRPr="00F921DA">
        <w:t>Návrh směrnice</w:t>
      </w:r>
    </w:p>
    <w:p w14:paraId="77694EB6" w14:textId="77777777" w:rsidR="00AA6738" w:rsidRPr="00F921DA" w:rsidRDefault="00AA6738" w:rsidP="00AA6738">
      <w:pPr>
        <w:pStyle w:val="NormalBold"/>
      </w:pPr>
      <w:r w:rsidRPr="00F921DA">
        <w:t>Čl. 1 – odst. 1 – návětí</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6738" w:rsidRPr="00F921DA" w14:paraId="23773D94" w14:textId="77777777" w:rsidTr="009C33AB">
        <w:trPr>
          <w:jc w:val="center"/>
        </w:trPr>
        <w:tc>
          <w:tcPr>
            <w:tcW w:w="9752" w:type="dxa"/>
            <w:gridSpan w:val="2"/>
          </w:tcPr>
          <w:p w14:paraId="1DFD8F82" w14:textId="77777777" w:rsidR="00AA6738" w:rsidRPr="00F921DA" w:rsidRDefault="00AA6738" w:rsidP="009C33AB">
            <w:pPr>
              <w:keepNext/>
            </w:pPr>
          </w:p>
        </w:tc>
      </w:tr>
      <w:tr w:rsidR="00AA6738" w:rsidRPr="00F921DA" w14:paraId="1C160F8C" w14:textId="77777777" w:rsidTr="009C33AB">
        <w:trPr>
          <w:jc w:val="center"/>
        </w:trPr>
        <w:tc>
          <w:tcPr>
            <w:tcW w:w="4876" w:type="dxa"/>
            <w:hideMark/>
          </w:tcPr>
          <w:p w14:paraId="308217F4" w14:textId="77777777" w:rsidR="00AA6738" w:rsidRPr="00F921DA" w:rsidRDefault="00AA6738" w:rsidP="009C33AB">
            <w:pPr>
              <w:pStyle w:val="ColumnHeading"/>
              <w:keepNext/>
            </w:pPr>
            <w:r w:rsidRPr="00F921DA">
              <w:t>Znění navržené Komisí</w:t>
            </w:r>
          </w:p>
        </w:tc>
        <w:tc>
          <w:tcPr>
            <w:tcW w:w="4876" w:type="dxa"/>
            <w:hideMark/>
          </w:tcPr>
          <w:p w14:paraId="09DDC688" w14:textId="77777777" w:rsidR="00AA6738" w:rsidRPr="00F921DA" w:rsidRDefault="00AA6738" w:rsidP="009C33AB">
            <w:pPr>
              <w:pStyle w:val="ColumnHeading"/>
              <w:keepNext/>
            </w:pPr>
            <w:r w:rsidRPr="00F921DA">
              <w:t>Pozměňovací návrh</w:t>
            </w:r>
          </w:p>
        </w:tc>
      </w:tr>
      <w:tr w:rsidR="00AA6738" w:rsidRPr="00F921DA" w14:paraId="3A82CC48" w14:textId="77777777" w:rsidTr="009C33AB">
        <w:trPr>
          <w:jc w:val="center"/>
        </w:trPr>
        <w:tc>
          <w:tcPr>
            <w:tcW w:w="4876" w:type="dxa"/>
            <w:hideMark/>
          </w:tcPr>
          <w:p w14:paraId="155F33EC" w14:textId="77777777" w:rsidR="00AA6738" w:rsidRPr="00F921DA" w:rsidRDefault="00AA6738" w:rsidP="009C33AB">
            <w:pPr>
              <w:pStyle w:val="Normal6"/>
            </w:pPr>
            <w:r w:rsidRPr="00F921DA">
              <w:rPr>
                <w:b/>
                <w:i/>
              </w:rPr>
              <w:t xml:space="preserve">Článek 2 </w:t>
            </w:r>
            <w:r w:rsidRPr="00F921DA">
              <w:t>směrnice 2001/110/ES se mění takto:</w:t>
            </w:r>
          </w:p>
        </w:tc>
        <w:tc>
          <w:tcPr>
            <w:tcW w:w="4876" w:type="dxa"/>
            <w:hideMark/>
          </w:tcPr>
          <w:p w14:paraId="005791D8" w14:textId="77777777" w:rsidR="00AA6738" w:rsidRPr="00F921DA" w:rsidRDefault="00AA6738" w:rsidP="009C33AB">
            <w:pPr>
              <w:pStyle w:val="Normal6"/>
              <w:rPr>
                <w:szCs w:val="24"/>
              </w:rPr>
            </w:pPr>
            <w:r w:rsidRPr="00F921DA">
              <w:t>Směrnice 2001/110/ES se mění takto:</w:t>
            </w:r>
          </w:p>
        </w:tc>
      </w:tr>
    </w:tbl>
    <w:p w14:paraId="46E3C491" w14:textId="77777777" w:rsidR="00AA6738" w:rsidRPr="00F921DA" w:rsidRDefault="00AA6738" w:rsidP="00AA6738">
      <w:pPr>
        <w:pStyle w:val="AMNumberTabs0"/>
        <w:keepNext/>
        <w:spacing w:after="240"/>
      </w:pPr>
      <w:r w:rsidRPr="00F921DA">
        <w:t>Pozměňovací návrh</w:t>
      </w:r>
      <w:r w:rsidRPr="00F921DA">
        <w:tab/>
      </w:r>
      <w:r w:rsidRPr="00F921DA">
        <w:tab/>
        <w:t>19</w:t>
      </w:r>
    </w:p>
    <w:p w14:paraId="2AF8D1CF" w14:textId="77777777" w:rsidR="00AA6738" w:rsidRPr="00F921DA" w:rsidRDefault="00AA6738" w:rsidP="00AA6738">
      <w:pPr>
        <w:pStyle w:val="NormalBold"/>
        <w:keepNext/>
        <w:spacing w:before="240"/>
      </w:pPr>
      <w:r w:rsidRPr="00F921DA">
        <w:t>Návrh směrnice</w:t>
      </w:r>
    </w:p>
    <w:p w14:paraId="2695B197" w14:textId="77777777" w:rsidR="00AA6738" w:rsidRPr="00F921DA" w:rsidRDefault="00AA6738" w:rsidP="00AA6738">
      <w:pPr>
        <w:pStyle w:val="NormalBold"/>
      </w:pPr>
      <w:r w:rsidRPr="00F921DA">
        <w:t>Čl. 1 – odst. 1 – bod 1 a (nový)</w:t>
      </w:r>
    </w:p>
    <w:p w14:paraId="57CABAF5" w14:textId="77777777" w:rsidR="00AA6738" w:rsidRPr="00F921DA" w:rsidRDefault="00AA6738" w:rsidP="00AA6738">
      <w:pPr>
        <w:keepNext/>
      </w:pPr>
      <w:r w:rsidRPr="00F921DA">
        <w:t>Směrnice 2001/110/ES</w:t>
      </w:r>
    </w:p>
    <w:p w14:paraId="17731F53" w14:textId="77777777" w:rsidR="00AA6738" w:rsidRPr="00F921DA" w:rsidRDefault="00AA6738" w:rsidP="00AA6738">
      <w:r w:rsidRPr="00F921DA">
        <w:t>Čl. 2 – odst. 2 – pododstavec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382EEF9B" w14:textId="77777777" w:rsidTr="009C33AB">
        <w:trPr>
          <w:jc w:val="center"/>
        </w:trPr>
        <w:tc>
          <w:tcPr>
            <w:tcW w:w="9752" w:type="dxa"/>
            <w:gridSpan w:val="2"/>
          </w:tcPr>
          <w:p w14:paraId="36857038" w14:textId="77777777" w:rsidR="00AA6738" w:rsidRPr="00F921DA" w:rsidRDefault="00AA6738" w:rsidP="009C33AB">
            <w:pPr>
              <w:keepNext/>
            </w:pPr>
          </w:p>
        </w:tc>
      </w:tr>
      <w:tr w:rsidR="00AA6738" w:rsidRPr="00F921DA" w14:paraId="5C938E5F" w14:textId="77777777" w:rsidTr="009C33AB">
        <w:trPr>
          <w:jc w:val="center"/>
        </w:trPr>
        <w:tc>
          <w:tcPr>
            <w:tcW w:w="4876" w:type="dxa"/>
          </w:tcPr>
          <w:p w14:paraId="7BAAF049" w14:textId="77777777" w:rsidR="00AA6738" w:rsidRPr="00F921DA" w:rsidRDefault="00AA6738" w:rsidP="009C33AB">
            <w:pPr>
              <w:pStyle w:val="ColumnHeading"/>
              <w:keepNext/>
            </w:pPr>
            <w:r w:rsidRPr="00F921DA">
              <w:t>Platné znění</w:t>
            </w:r>
          </w:p>
        </w:tc>
        <w:tc>
          <w:tcPr>
            <w:tcW w:w="4876" w:type="dxa"/>
          </w:tcPr>
          <w:p w14:paraId="67D11EB2" w14:textId="77777777" w:rsidR="00AA6738" w:rsidRPr="00F921DA" w:rsidRDefault="00AA6738" w:rsidP="009C33AB">
            <w:pPr>
              <w:pStyle w:val="ColumnHeading"/>
              <w:keepNext/>
            </w:pPr>
            <w:r w:rsidRPr="00F921DA">
              <w:t>Pozměňovací návrh</w:t>
            </w:r>
          </w:p>
        </w:tc>
      </w:tr>
      <w:tr w:rsidR="00AA6738" w:rsidRPr="00F921DA" w14:paraId="1EE3BDC6" w14:textId="77777777" w:rsidTr="009C33AB">
        <w:trPr>
          <w:jc w:val="center"/>
        </w:trPr>
        <w:tc>
          <w:tcPr>
            <w:tcW w:w="4876" w:type="dxa"/>
          </w:tcPr>
          <w:p w14:paraId="23C9A815" w14:textId="77777777" w:rsidR="00AA6738" w:rsidRPr="00F921DA" w:rsidRDefault="00AA6738" w:rsidP="009C33AB">
            <w:pPr>
              <w:pStyle w:val="Normal6"/>
            </w:pPr>
          </w:p>
        </w:tc>
        <w:tc>
          <w:tcPr>
            <w:tcW w:w="4876" w:type="dxa"/>
          </w:tcPr>
          <w:p w14:paraId="0A41F1BE" w14:textId="77777777" w:rsidR="00AA6738" w:rsidRPr="00F921DA" w:rsidRDefault="00AA6738" w:rsidP="009C33AB">
            <w:pPr>
              <w:pStyle w:val="Normal6"/>
              <w:rPr>
                <w:szCs w:val="24"/>
              </w:rPr>
            </w:pPr>
            <w:r w:rsidRPr="00F921DA">
              <w:rPr>
                <w:b/>
                <w:i/>
              </w:rPr>
              <w:t>1a)</w:t>
            </w:r>
            <w:r w:rsidRPr="00F921DA">
              <w:rPr>
                <w:b/>
                <w:i/>
              </w:rPr>
              <w:tab/>
              <w:t>V čl. 2 odst. 2 se první pododstavec nahrazuje tímto:</w:t>
            </w:r>
          </w:p>
        </w:tc>
      </w:tr>
      <w:tr w:rsidR="00AA6738" w:rsidRPr="00F921DA" w14:paraId="7A09B6A8" w14:textId="77777777" w:rsidTr="009C33AB">
        <w:trPr>
          <w:jc w:val="center"/>
        </w:trPr>
        <w:tc>
          <w:tcPr>
            <w:tcW w:w="4876" w:type="dxa"/>
          </w:tcPr>
          <w:p w14:paraId="21F40DCD" w14:textId="77777777" w:rsidR="00AA6738" w:rsidRPr="00F921DA" w:rsidRDefault="00AA6738" w:rsidP="009C33AB">
            <w:pPr>
              <w:pStyle w:val="Normal6"/>
            </w:pPr>
            <w:r w:rsidRPr="00F921DA">
              <w:t>2.</w:t>
            </w:r>
            <w:r w:rsidRPr="00F921DA">
              <w:rPr>
                <w:b/>
                <w:i/>
              </w:rPr>
              <w:tab/>
            </w:r>
            <w:r w:rsidRPr="00F921DA">
              <w:t>Názvy výrobků podle bodů 2 a 3 přílohy I se použijí pouze pro výrobky tam definované a použijí se k jejich označení při obchodování. Tyto názvy lze nahradit prostým názvem výrobku „med“, kromě</w:t>
            </w:r>
            <w:r w:rsidRPr="00F921DA">
              <w:rPr>
                <w:b/>
                <w:i/>
              </w:rPr>
              <w:t xml:space="preserve"> filtrovaného medu,</w:t>
            </w:r>
            <w:r w:rsidRPr="00F921DA">
              <w:t xml:space="preserve"> plástečkového medu, medu s plástečkami a pekařského medu.</w:t>
            </w:r>
          </w:p>
        </w:tc>
        <w:tc>
          <w:tcPr>
            <w:tcW w:w="4876" w:type="dxa"/>
          </w:tcPr>
          <w:p w14:paraId="2AC24625" w14:textId="77777777" w:rsidR="00AA6738" w:rsidRPr="00F921DA" w:rsidRDefault="00AA6738" w:rsidP="009C33AB">
            <w:pPr>
              <w:pStyle w:val="Normal6"/>
              <w:rPr>
                <w:szCs w:val="24"/>
              </w:rPr>
            </w:pPr>
            <w:r w:rsidRPr="00F921DA">
              <w:rPr>
                <w:b/>
                <w:i/>
              </w:rPr>
              <w:t>„</w:t>
            </w:r>
            <w:r w:rsidRPr="00F921DA">
              <w:t>2.</w:t>
            </w:r>
            <w:r w:rsidRPr="00F921DA">
              <w:rPr>
                <w:b/>
                <w:i/>
              </w:rPr>
              <w:tab/>
            </w:r>
            <w:r w:rsidRPr="00F921DA">
              <w:t>Názvy výrobků podle bodů 2 a 3 přílohy I se použijí pouze pro výrobky tam definované a použijí se k jejich označení při obchodování. Tyto názvy lze nahradit prostým názvem výrobku „med“, kromě plástečkového medu, medu s plástečkami a pekařského medu.“</w:t>
            </w:r>
          </w:p>
        </w:tc>
      </w:tr>
    </w:tbl>
    <w:p w14:paraId="662D962B" w14:textId="77777777" w:rsidR="00AA6738" w:rsidRPr="00F921DA" w:rsidRDefault="00AA6738" w:rsidP="00AA6738"/>
    <w:p w14:paraId="6E1EC36D" w14:textId="5FD226E0" w:rsidR="001C5D58" w:rsidRPr="00F921DA" w:rsidRDefault="001C5D58" w:rsidP="001C5D58">
      <w:pPr>
        <w:pStyle w:val="AMNumberTabs0"/>
        <w:keepNext/>
        <w:spacing w:after="240"/>
      </w:pPr>
      <w:r w:rsidRPr="00F921DA">
        <w:t>Pozměňovací návrh</w:t>
      </w:r>
      <w:r w:rsidR="002A0FE8">
        <w:t>y</w:t>
      </w:r>
      <w:r w:rsidRPr="00F921DA">
        <w:tab/>
      </w:r>
      <w:r w:rsidRPr="00F921DA">
        <w:tab/>
      </w:r>
      <w:r w:rsidR="002A0FE8">
        <w:t xml:space="preserve">20 a </w:t>
      </w:r>
      <w:r w:rsidRPr="00F921DA">
        <w:t>26</w:t>
      </w:r>
    </w:p>
    <w:p w14:paraId="2D3C1247" w14:textId="77777777" w:rsidR="001C5D58" w:rsidRPr="00F921DA" w:rsidRDefault="001C5D58" w:rsidP="001C5D58">
      <w:pPr>
        <w:pStyle w:val="NormalBold"/>
        <w:keepNext/>
      </w:pPr>
      <w:r w:rsidRPr="00F921DA">
        <w:t>Návrh směrnice</w:t>
      </w:r>
    </w:p>
    <w:p w14:paraId="7495F3FF" w14:textId="53E9C95A" w:rsidR="001C5D58" w:rsidRPr="00F921DA" w:rsidRDefault="001C5D58" w:rsidP="001C5D58">
      <w:pPr>
        <w:pStyle w:val="NormalBold"/>
      </w:pPr>
      <w:r w:rsidRPr="00F921DA">
        <w:t xml:space="preserve">Čl. 1 – odst. 1 – bod </w:t>
      </w:r>
      <w:r>
        <w:t xml:space="preserve">1 </w:t>
      </w:r>
      <w:r w:rsidR="00E627B8">
        <w:t>b</w:t>
      </w:r>
      <w:r>
        <w:t xml:space="preserve"> (nový)</w:t>
      </w:r>
    </w:p>
    <w:p w14:paraId="37BE8568" w14:textId="77777777" w:rsidR="001C5D58" w:rsidRPr="00F921DA" w:rsidRDefault="001C5D58" w:rsidP="001C5D58">
      <w:pPr>
        <w:keepNext/>
      </w:pPr>
      <w:r w:rsidRPr="00F921DA">
        <w:t>Směrnice 2001/110/ES</w:t>
      </w:r>
    </w:p>
    <w:p w14:paraId="2310C5B8" w14:textId="0C6298EA" w:rsidR="001C5D58" w:rsidRPr="00F921DA" w:rsidRDefault="001C5D58" w:rsidP="001C5D58">
      <w:r w:rsidRPr="00F921DA">
        <w:t xml:space="preserve">Čl. 2 – odst. 2 – </w:t>
      </w:r>
      <w:r w:rsidR="00520E4F" w:rsidRPr="00F921DA">
        <w:t xml:space="preserve">pododstavec 2 – </w:t>
      </w:r>
      <w:r w:rsidRPr="00F921DA">
        <w:t>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5D58" w:rsidRPr="00F921DA" w14:paraId="58864D47" w14:textId="77777777" w:rsidTr="009D3DAE">
        <w:trPr>
          <w:jc w:val="center"/>
        </w:trPr>
        <w:tc>
          <w:tcPr>
            <w:tcW w:w="9752" w:type="dxa"/>
            <w:gridSpan w:val="2"/>
          </w:tcPr>
          <w:p w14:paraId="557DDCA3" w14:textId="77777777" w:rsidR="001C5D58" w:rsidRPr="00F921DA" w:rsidRDefault="001C5D58" w:rsidP="009D3DAE">
            <w:pPr>
              <w:keepNext/>
            </w:pPr>
          </w:p>
        </w:tc>
      </w:tr>
      <w:tr w:rsidR="001C5D58" w:rsidRPr="00F921DA" w14:paraId="278ED1D8" w14:textId="77777777" w:rsidTr="009D3DAE">
        <w:trPr>
          <w:jc w:val="center"/>
        </w:trPr>
        <w:tc>
          <w:tcPr>
            <w:tcW w:w="4876" w:type="dxa"/>
          </w:tcPr>
          <w:p w14:paraId="334F847F" w14:textId="77777777" w:rsidR="001C5D58" w:rsidRPr="00F921DA" w:rsidRDefault="00E71386" w:rsidP="009D3DAE">
            <w:pPr>
              <w:pStyle w:val="ColumnHeading"/>
              <w:keepNext/>
            </w:pPr>
            <w:r w:rsidRPr="00F921DA">
              <w:t>Platné znění</w:t>
            </w:r>
          </w:p>
        </w:tc>
        <w:tc>
          <w:tcPr>
            <w:tcW w:w="4876" w:type="dxa"/>
          </w:tcPr>
          <w:p w14:paraId="0C9ABE9A" w14:textId="77777777" w:rsidR="001C5D58" w:rsidRPr="00F921DA" w:rsidRDefault="001C5D58" w:rsidP="009D3DAE">
            <w:pPr>
              <w:pStyle w:val="ColumnHeading"/>
              <w:keepNext/>
            </w:pPr>
            <w:r w:rsidRPr="00F921DA">
              <w:t>Pozměňovací návrh</w:t>
            </w:r>
          </w:p>
        </w:tc>
      </w:tr>
      <w:tr w:rsidR="002A0FE8" w:rsidRPr="00F921DA" w14:paraId="6D06041A" w14:textId="77777777" w:rsidTr="009D3DAE">
        <w:trPr>
          <w:jc w:val="center"/>
        </w:trPr>
        <w:tc>
          <w:tcPr>
            <w:tcW w:w="4876" w:type="dxa"/>
          </w:tcPr>
          <w:p w14:paraId="4A66EA31" w14:textId="77777777" w:rsidR="002A0FE8" w:rsidRPr="00F921DA" w:rsidRDefault="002A0FE8" w:rsidP="009D3DAE">
            <w:pPr>
              <w:pStyle w:val="Normal6"/>
            </w:pPr>
          </w:p>
        </w:tc>
        <w:tc>
          <w:tcPr>
            <w:tcW w:w="4876" w:type="dxa"/>
          </w:tcPr>
          <w:p w14:paraId="6933385C" w14:textId="49E7E5D6" w:rsidR="002A0FE8" w:rsidRPr="00F921DA" w:rsidRDefault="002A0FE8" w:rsidP="00CD7106">
            <w:pPr>
              <w:pStyle w:val="Normal6"/>
            </w:pPr>
            <w:r w:rsidRPr="00F921DA">
              <w:rPr>
                <w:b/>
                <w:i/>
              </w:rPr>
              <w:t>1b)</w:t>
            </w:r>
            <w:r w:rsidRPr="00F921DA">
              <w:rPr>
                <w:b/>
                <w:i/>
              </w:rPr>
              <w:tab/>
              <w:t xml:space="preserve">V čl. 2 odst. 2 druhém pododstavci </w:t>
            </w:r>
            <w:r w:rsidR="00CD7106">
              <w:rPr>
                <w:b/>
                <w:i/>
              </w:rPr>
              <w:t xml:space="preserve">se </w:t>
            </w:r>
            <w:r w:rsidRPr="00F921DA">
              <w:rPr>
                <w:b/>
                <w:i/>
              </w:rPr>
              <w:t>písmen</w:t>
            </w:r>
            <w:r w:rsidR="00CD7106">
              <w:rPr>
                <w:b/>
                <w:i/>
              </w:rPr>
              <w:t>o</w:t>
            </w:r>
            <w:r w:rsidRPr="00F921DA">
              <w:rPr>
                <w:b/>
                <w:i/>
              </w:rPr>
              <w:t xml:space="preserve"> b) nahrazuj</w:t>
            </w:r>
            <w:r>
              <w:rPr>
                <w:b/>
                <w:i/>
              </w:rPr>
              <w:t>e</w:t>
            </w:r>
            <w:r w:rsidRPr="00F921DA">
              <w:rPr>
                <w:b/>
                <w:i/>
              </w:rPr>
              <w:t xml:space="preserve"> tímto:</w:t>
            </w:r>
          </w:p>
        </w:tc>
      </w:tr>
      <w:tr w:rsidR="001C5D58" w:rsidRPr="00F921DA" w14:paraId="4F0E1AAC" w14:textId="77777777" w:rsidTr="009D3DAE">
        <w:trPr>
          <w:jc w:val="center"/>
        </w:trPr>
        <w:tc>
          <w:tcPr>
            <w:tcW w:w="4876" w:type="dxa"/>
          </w:tcPr>
          <w:p w14:paraId="2D151247" w14:textId="77777777" w:rsidR="001C5D58" w:rsidRPr="00F921DA" w:rsidRDefault="001C5D58" w:rsidP="009D3DAE">
            <w:pPr>
              <w:pStyle w:val="Normal6"/>
            </w:pPr>
            <w:r w:rsidRPr="00F921DA">
              <w:t>„b)</w:t>
            </w:r>
            <w:r w:rsidRPr="00F921DA">
              <w:tab/>
            </w:r>
            <w:r w:rsidR="00E71386" w:rsidRPr="001F1805">
              <w:rPr>
                <w:b/>
                <w:i/>
              </w:rPr>
              <w:t xml:space="preserve">kromě </w:t>
            </w:r>
            <w:r w:rsidR="00E71386" w:rsidRPr="00E71386">
              <w:rPr>
                <w:b/>
                <w:i/>
              </w:rPr>
              <w:t>filtrovaného medu a </w:t>
            </w:r>
            <w:r w:rsidR="00E71386" w:rsidRPr="001F1805">
              <w:rPr>
                <w:b/>
                <w:i/>
              </w:rPr>
              <w:t xml:space="preserve">pekařského medu lze názvy výrobků </w:t>
            </w:r>
            <w:r w:rsidR="00E71386" w:rsidRPr="001F1805">
              <w:rPr>
                <w:b/>
                <w:i/>
              </w:rPr>
              <w:lastRenderedPageBreak/>
              <w:t>doplnit informacemi</w:t>
            </w:r>
          </w:p>
        </w:tc>
        <w:tc>
          <w:tcPr>
            <w:tcW w:w="4876" w:type="dxa"/>
          </w:tcPr>
          <w:p w14:paraId="1C6AFA39" w14:textId="606910E4" w:rsidR="001C5D58" w:rsidRPr="00F921DA" w:rsidRDefault="001C5D58" w:rsidP="002A0FE8">
            <w:pPr>
              <w:pStyle w:val="Normal6"/>
              <w:rPr>
                <w:szCs w:val="24"/>
              </w:rPr>
            </w:pPr>
            <w:r w:rsidRPr="00F921DA">
              <w:lastRenderedPageBreak/>
              <w:t>„b)</w:t>
            </w:r>
            <w:r w:rsidRPr="00F921DA">
              <w:tab/>
            </w:r>
            <w:r w:rsidRPr="00F921DA">
              <w:rPr>
                <w:b/>
                <w:i/>
              </w:rPr>
              <w:t xml:space="preserve">s výjimkou pekařského medu mohou být tato označení doplněna údaji: </w:t>
            </w:r>
          </w:p>
        </w:tc>
      </w:tr>
      <w:tr w:rsidR="001C5D58" w:rsidRPr="00F921DA" w14:paraId="369120FB" w14:textId="77777777" w:rsidTr="009D3DAE">
        <w:trPr>
          <w:jc w:val="center"/>
        </w:trPr>
        <w:tc>
          <w:tcPr>
            <w:tcW w:w="4876" w:type="dxa"/>
          </w:tcPr>
          <w:p w14:paraId="6B221AA3" w14:textId="77777777" w:rsidR="001C5D58" w:rsidRPr="00F921DA" w:rsidRDefault="001C5D58" w:rsidP="009D3DAE">
            <w:pPr>
              <w:pStyle w:val="Normal6"/>
            </w:pPr>
          </w:p>
        </w:tc>
        <w:tc>
          <w:tcPr>
            <w:tcW w:w="4876" w:type="dxa"/>
          </w:tcPr>
          <w:p w14:paraId="1664DD79" w14:textId="77777777" w:rsidR="001C5D58" w:rsidRPr="00F921DA" w:rsidRDefault="001C5D58" w:rsidP="009D3DAE">
            <w:pPr>
              <w:pStyle w:val="Normal6"/>
              <w:rPr>
                <w:szCs w:val="24"/>
              </w:rPr>
            </w:pPr>
            <w:r w:rsidRPr="00F921DA">
              <w:rPr>
                <w:b/>
                <w:i/>
              </w:rPr>
              <w:t>–</w:t>
            </w:r>
            <w:r w:rsidRPr="00F921DA">
              <w:tab/>
            </w:r>
            <w:r w:rsidRPr="00F921DA">
              <w:rPr>
                <w:b/>
                <w:i/>
              </w:rPr>
              <w:t xml:space="preserve">o původu květů nebo částí rostlin, pokud výrobek pochází zcela nebo převážně z uvedeného zdroje a má organoleptické, fyzikálně-chemické a mikroskopické vlastnosti odpovídající tomuto zdroji, </w:t>
            </w:r>
          </w:p>
        </w:tc>
      </w:tr>
      <w:tr w:rsidR="001C5D58" w:rsidRPr="00F921DA" w14:paraId="006932BE" w14:textId="77777777" w:rsidTr="009D3DAE">
        <w:trPr>
          <w:jc w:val="center"/>
        </w:trPr>
        <w:tc>
          <w:tcPr>
            <w:tcW w:w="4876" w:type="dxa"/>
          </w:tcPr>
          <w:p w14:paraId="78AB1599" w14:textId="77777777" w:rsidR="001C5D58" w:rsidRPr="00F921DA" w:rsidRDefault="001C5D58" w:rsidP="009D3DAE">
            <w:pPr>
              <w:pStyle w:val="Normal6"/>
            </w:pPr>
          </w:p>
        </w:tc>
        <w:tc>
          <w:tcPr>
            <w:tcW w:w="4876" w:type="dxa"/>
          </w:tcPr>
          <w:p w14:paraId="5668754F" w14:textId="77777777" w:rsidR="001C5D58" w:rsidRPr="00F921DA" w:rsidRDefault="001C5D58" w:rsidP="009D3DAE">
            <w:pPr>
              <w:pStyle w:val="Normal6"/>
              <w:rPr>
                <w:szCs w:val="24"/>
              </w:rPr>
            </w:pPr>
            <w:r w:rsidRPr="00F921DA">
              <w:rPr>
                <w:b/>
                <w:i/>
              </w:rPr>
              <w:t>–</w:t>
            </w:r>
            <w:r w:rsidRPr="00F921DA">
              <w:tab/>
            </w:r>
            <w:r w:rsidRPr="00F921DA">
              <w:rPr>
                <w:b/>
                <w:i/>
              </w:rPr>
              <w:t xml:space="preserve">o regionálním, územním nebo topografickém původu, pokud výrobek pochází výhradně z uvedeného zdroje, </w:t>
            </w:r>
          </w:p>
        </w:tc>
      </w:tr>
      <w:tr w:rsidR="001C5D58" w:rsidRPr="00F921DA" w14:paraId="087214EE" w14:textId="77777777" w:rsidTr="009D3DAE">
        <w:trPr>
          <w:jc w:val="center"/>
        </w:trPr>
        <w:tc>
          <w:tcPr>
            <w:tcW w:w="4876" w:type="dxa"/>
          </w:tcPr>
          <w:p w14:paraId="5ECC4ABC" w14:textId="77777777" w:rsidR="001C5D58" w:rsidRPr="00F921DA" w:rsidRDefault="001C5D58" w:rsidP="009D3DAE">
            <w:pPr>
              <w:pStyle w:val="Normal6"/>
            </w:pPr>
          </w:p>
        </w:tc>
        <w:tc>
          <w:tcPr>
            <w:tcW w:w="4876" w:type="dxa"/>
          </w:tcPr>
          <w:p w14:paraId="5E5BF27A" w14:textId="77777777" w:rsidR="001C5D58" w:rsidRPr="00F921DA" w:rsidRDefault="001C5D58" w:rsidP="009D3DAE">
            <w:pPr>
              <w:pStyle w:val="Normal6"/>
              <w:rPr>
                <w:szCs w:val="24"/>
              </w:rPr>
            </w:pPr>
            <w:r w:rsidRPr="00F921DA">
              <w:rPr>
                <w:b/>
                <w:i/>
              </w:rPr>
              <w:t>–</w:t>
            </w:r>
            <w:r w:rsidRPr="00F921DA">
              <w:tab/>
            </w:r>
            <w:r w:rsidRPr="00F921DA">
              <w:rPr>
                <w:b/>
                <w:i/>
              </w:rPr>
              <w:t>o specifických kritériích jakosti.“</w:t>
            </w:r>
          </w:p>
        </w:tc>
      </w:tr>
    </w:tbl>
    <w:p w14:paraId="1B99A370" w14:textId="77777777" w:rsidR="001C5D58" w:rsidRPr="00F921DA" w:rsidRDefault="001C5D58" w:rsidP="00AA6738"/>
    <w:p w14:paraId="701FC345" w14:textId="77777777" w:rsidR="00AA6738" w:rsidRPr="00F921DA" w:rsidRDefault="00AA6738" w:rsidP="00AA6738">
      <w:pPr>
        <w:pStyle w:val="AMNumberTabs0"/>
        <w:keepNext/>
        <w:spacing w:after="240"/>
      </w:pPr>
      <w:r w:rsidRPr="00F921DA">
        <w:t>Pozměňovací návrh</w:t>
      </w:r>
      <w:r w:rsidRPr="00F921DA">
        <w:tab/>
      </w:r>
      <w:r w:rsidRPr="00F921DA">
        <w:tab/>
        <w:t>21</w:t>
      </w:r>
    </w:p>
    <w:p w14:paraId="0D932821" w14:textId="77777777" w:rsidR="00AA6738" w:rsidRPr="00F921DA" w:rsidRDefault="00AA6738" w:rsidP="00AA6738">
      <w:pPr>
        <w:pStyle w:val="NormalBold"/>
        <w:keepNext/>
        <w:spacing w:before="240"/>
      </w:pPr>
      <w:r w:rsidRPr="00F921DA">
        <w:t>Návrh směrnice</w:t>
      </w:r>
    </w:p>
    <w:p w14:paraId="6177296B" w14:textId="77777777" w:rsidR="00AA6738" w:rsidRPr="00F921DA" w:rsidRDefault="00AA6738" w:rsidP="00AA6738">
      <w:pPr>
        <w:pStyle w:val="NormalBold"/>
      </w:pPr>
      <w:r w:rsidRPr="00F921DA">
        <w:t>Čl. 1 – odst. 1 – bod 1 c (nový)</w:t>
      </w:r>
    </w:p>
    <w:p w14:paraId="337CC6E3" w14:textId="77777777" w:rsidR="00AA6738" w:rsidRPr="00F921DA" w:rsidRDefault="00AA6738" w:rsidP="00AA6738">
      <w:pPr>
        <w:keepNext/>
      </w:pPr>
      <w:r w:rsidRPr="00F921DA">
        <w:t>Směrnice 2001/110/ES</w:t>
      </w:r>
    </w:p>
    <w:p w14:paraId="54E6C436" w14:textId="77777777" w:rsidR="00AA6738" w:rsidRPr="00F921DA" w:rsidRDefault="00AA6738" w:rsidP="00AA6738">
      <w:r w:rsidRPr="00F921DA">
        <w:t>Čl. 2 – odst. 2 – pododstavec 2 – písm. b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525DDFEC" w14:textId="77777777" w:rsidTr="009C33AB">
        <w:trPr>
          <w:jc w:val="center"/>
        </w:trPr>
        <w:tc>
          <w:tcPr>
            <w:tcW w:w="9752" w:type="dxa"/>
            <w:gridSpan w:val="2"/>
          </w:tcPr>
          <w:p w14:paraId="34022BFA" w14:textId="77777777" w:rsidR="00AA6738" w:rsidRPr="00F921DA" w:rsidRDefault="00AA6738" w:rsidP="009C33AB">
            <w:pPr>
              <w:keepNext/>
            </w:pPr>
          </w:p>
        </w:tc>
      </w:tr>
      <w:tr w:rsidR="00AA6738" w:rsidRPr="00F921DA" w14:paraId="14F02766" w14:textId="77777777" w:rsidTr="009C33AB">
        <w:trPr>
          <w:jc w:val="center"/>
        </w:trPr>
        <w:tc>
          <w:tcPr>
            <w:tcW w:w="4876" w:type="dxa"/>
          </w:tcPr>
          <w:p w14:paraId="76645339" w14:textId="77777777" w:rsidR="00AA6738" w:rsidRPr="00F921DA" w:rsidRDefault="00AA6738" w:rsidP="009C33AB">
            <w:pPr>
              <w:pStyle w:val="ColumnHeading"/>
              <w:keepNext/>
            </w:pPr>
            <w:r w:rsidRPr="00F921DA">
              <w:t>Znění navržené Komisí</w:t>
            </w:r>
          </w:p>
        </w:tc>
        <w:tc>
          <w:tcPr>
            <w:tcW w:w="4876" w:type="dxa"/>
          </w:tcPr>
          <w:p w14:paraId="01D9A088" w14:textId="77777777" w:rsidR="00AA6738" w:rsidRPr="00F921DA" w:rsidRDefault="00AA6738" w:rsidP="009C33AB">
            <w:pPr>
              <w:pStyle w:val="ColumnHeading"/>
              <w:keepNext/>
            </w:pPr>
            <w:r w:rsidRPr="00F921DA">
              <w:t>Pozměňovací návrh</w:t>
            </w:r>
          </w:p>
        </w:tc>
      </w:tr>
      <w:tr w:rsidR="00AA6738" w:rsidRPr="00F921DA" w14:paraId="483EE7D0" w14:textId="77777777" w:rsidTr="009C33AB">
        <w:trPr>
          <w:jc w:val="center"/>
        </w:trPr>
        <w:tc>
          <w:tcPr>
            <w:tcW w:w="4876" w:type="dxa"/>
          </w:tcPr>
          <w:p w14:paraId="5C242B0E" w14:textId="77777777" w:rsidR="00AA6738" w:rsidRPr="00F921DA" w:rsidRDefault="00AA6738" w:rsidP="009C33AB">
            <w:pPr>
              <w:pStyle w:val="Normal6"/>
            </w:pPr>
          </w:p>
        </w:tc>
        <w:tc>
          <w:tcPr>
            <w:tcW w:w="4876" w:type="dxa"/>
          </w:tcPr>
          <w:p w14:paraId="72948F00" w14:textId="77777777" w:rsidR="00AA6738" w:rsidRPr="00F921DA" w:rsidRDefault="00AA6738" w:rsidP="009C33AB">
            <w:pPr>
              <w:pStyle w:val="Normal6"/>
              <w:rPr>
                <w:szCs w:val="24"/>
              </w:rPr>
            </w:pPr>
            <w:r w:rsidRPr="00F921DA">
              <w:rPr>
                <w:b/>
                <w:i/>
              </w:rPr>
              <w:t>1c)</w:t>
            </w:r>
            <w:r w:rsidRPr="00F921DA">
              <w:rPr>
                <w:b/>
                <w:i/>
              </w:rPr>
              <w:tab/>
              <w:t xml:space="preserve">V čl. 2 odst. 2 </w:t>
            </w:r>
            <w:r w:rsidR="00703644">
              <w:rPr>
                <w:b/>
                <w:i/>
              </w:rPr>
              <w:t xml:space="preserve">druhém pododstavci </w:t>
            </w:r>
            <w:r w:rsidRPr="00F921DA">
              <w:rPr>
                <w:b/>
                <w:i/>
              </w:rPr>
              <w:t>se doplňuje nové písmeno, které zní:</w:t>
            </w:r>
          </w:p>
        </w:tc>
      </w:tr>
      <w:tr w:rsidR="00AA6738" w:rsidRPr="00F921DA" w14:paraId="4A3B66B0" w14:textId="77777777" w:rsidTr="009C33AB">
        <w:trPr>
          <w:jc w:val="center"/>
        </w:trPr>
        <w:tc>
          <w:tcPr>
            <w:tcW w:w="4876" w:type="dxa"/>
          </w:tcPr>
          <w:p w14:paraId="304FF74C" w14:textId="77777777" w:rsidR="00AA6738" w:rsidRPr="00F921DA" w:rsidRDefault="00AA6738" w:rsidP="009C33AB">
            <w:pPr>
              <w:pStyle w:val="Normal6"/>
            </w:pPr>
          </w:p>
        </w:tc>
        <w:tc>
          <w:tcPr>
            <w:tcW w:w="4876" w:type="dxa"/>
          </w:tcPr>
          <w:p w14:paraId="06CEE532" w14:textId="739E118A" w:rsidR="00AA6738" w:rsidRPr="00F921DA" w:rsidRDefault="00AA6738" w:rsidP="00CD7106">
            <w:pPr>
              <w:pStyle w:val="Normal6"/>
              <w:rPr>
                <w:szCs w:val="24"/>
              </w:rPr>
            </w:pPr>
            <w:r w:rsidRPr="00F921DA">
              <w:rPr>
                <w:b/>
                <w:i/>
              </w:rPr>
              <w:t>„ba)</w:t>
            </w:r>
            <w:r w:rsidRPr="00F921DA">
              <w:rPr>
                <w:b/>
                <w:i/>
              </w:rPr>
              <w:tab/>
            </w:r>
            <w:r w:rsidR="00AE68FE" w:rsidRPr="00F921DA">
              <w:rPr>
                <w:b/>
                <w:i/>
              </w:rPr>
              <w:t>k</w:t>
            </w:r>
            <w:r w:rsidRPr="00F921DA">
              <w:rPr>
                <w:b/>
                <w:i/>
              </w:rPr>
              <w:t>aždý med uváděný na trh s jinou identifikací, než je identifikace včelaře, musí mít identifikační kód navázaný na</w:t>
            </w:r>
            <w:r w:rsidR="002E2E77" w:rsidRPr="00F921DA">
              <w:t> </w:t>
            </w:r>
            <w:r w:rsidRPr="00F921DA">
              <w:rPr>
                <w:b/>
                <w:i/>
              </w:rPr>
              <w:t xml:space="preserve">systém sledovatelnosti, který umožní příslušným orgánům členských států zpětně vysledovat celý dodavatelský řetězec daného medu až ke včelařům. Veškeré osobní údaje zahrnuté do systému sledovatelnosti jsou spotřebitelům přístupné pouze se souhlasem výrobců dotčené šarže nebo </w:t>
            </w:r>
            <w:r w:rsidR="00CD7106">
              <w:rPr>
                <w:b/>
                <w:i/>
              </w:rPr>
              <w:t xml:space="preserve">dotčených </w:t>
            </w:r>
            <w:r w:rsidRPr="00F921DA">
              <w:rPr>
                <w:b/>
                <w:i/>
              </w:rPr>
              <w:t>šarží.“</w:t>
            </w:r>
          </w:p>
        </w:tc>
      </w:tr>
    </w:tbl>
    <w:p w14:paraId="63DF3844" w14:textId="77777777" w:rsidR="00AA6738" w:rsidRPr="00F921DA" w:rsidRDefault="00AA6738" w:rsidP="00AA6738"/>
    <w:p w14:paraId="5364612B" w14:textId="77777777" w:rsidR="00694E4D" w:rsidRPr="003B77CE" w:rsidRDefault="00694E4D" w:rsidP="00694E4D">
      <w:pPr>
        <w:pStyle w:val="AmNumberTabs"/>
      </w:pPr>
      <w:r>
        <w:t>Pozměňovací návrh</w:t>
      </w:r>
      <w:r>
        <w:tab/>
      </w:r>
      <w:r>
        <w:tab/>
        <w:t>59</w:t>
      </w:r>
    </w:p>
    <w:p w14:paraId="4CF08550" w14:textId="77777777" w:rsidR="00694E4D" w:rsidRPr="003B77CE" w:rsidRDefault="00694E4D" w:rsidP="00694E4D">
      <w:pPr>
        <w:pStyle w:val="NormalBold12b"/>
      </w:pPr>
      <w:r>
        <w:t>Návrh směrnice</w:t>
      </w:r>
    </w:p>
    <w:p w14:paraId="42372DF9" w14:textId="77777777" w:rsidR="00694E4D" w:rsidRPr="003B77CE" w:rsidRDefault="00694E4D" w:rsidP="00694E4D">
      <w:pPr>
        <w:pStyle w:val="NormalBold"/>
      </w:pPr>
      <w:r>
        <w:t>Čl. 1 – odst. 1 – bod 2</w:t>
      </w:r>
    </w:p>
    <w:p w14:paraId="59EB701D" w14:textId="77777777" w:rsidR="00694E4D" w:rsidRPr="003B77CE" w:rsidRDefault="00694E4D" w:rsidP="00694E4D">
      <w:r>
        <w:t>Směrnice 2001/110/ES</w:t>
      </w:r>
    </w:p>
    <w:p w14:paraId="3838ED64" w14:textId="77777777" w:rsidR="00694E4D" w:rsidRPr="003B77CE" w:rsidRDefault="00694E4D" w:rsidP="00694E4D">
      <w:r>
        <w:t>Čl. 2 – odst. 4 – písm.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94E4D" w14:paraId="11ADF82E" w14:textId="77777777" w:rsidTr="009D3DAE">
        <w:trPr>
          <w:jc w:val="center"/>
        </w:trPr>
        <w:tc>
          <w:tcPr>
            <w:tcW w:w="9752" w:type="dxa"/>
            <w:gridSpan w:val="2"/>
          </w:tcPr>
          <w:p w14:paraId="7AF7DB88" w14:textId="77777777" w:rsidR="00694E4D" w:rsidRPr="003B77CE" w:rsidRDefault="00694E4D" w:rsidP="009D3DAE">
            <w:pPr>
              <w:keepNext/>
            </w:pPr>
          </w:p>
        </w:tc>
      </w:tr>
      <w:tr w:rsidR="00694E4D" w14:paraId="003C7321" w14:textId="77777777" w:rsidTr="009D3DAE">
        <w:trPr>
          <w:jc w:val="center"/>
        </w:trPr>
        <w:tc>
          <w:tcPr>
            <w:tcW w:w="4876" w:type="dxa"/>
          </w:tcPr>
          <w:p w14:paraId="5A16B548" w14:textId="77777777" w:rsidR="00694E4D" w:rsidRPr="003B77CE" w:rsidRDefault="00694E4D" w:rsidP="009D3DAE">
            <w:pPr>
              <w:pStyle w:val="AmColumnHeading"/>
              <w:keepNext/>
            </w:pPr>
            <w:r>
              <w:t>Znění navržené Komisí</w:t>
            </w:r>
          </w:p>
        </w:tc>
        <w:tc>
          <w:tcPr>
            <w:tcW w:w="4876" w:type="dxa"/>
          </w:tcPr>
          <w:p w14:paraId="34356A51" w14:textId="77777777" w:rsidR="00694E4D" w:rsidRPr="003B77CE" w:rsidRDefault="00694E4D" w:rsidP="009D3DAE">
            <w:pPr>
              <w:pStyle w:val="AmColumnHeading"/>
              <w:keepNext/>
            </w:pPr>
            <w:r>
              <w:t>Pozměňovací návrh</w:t>
            </w:r>
          </w:p>
        </w:tc>
      </w:tr>
      <w:tr w:rsidR="00694E4D" w14:paraId="198A2578" w14:textId="77777777" w:rsidTr="009D3DAE">
        <w:trPr>
          <w:jc w:val="center"/>
        </w:trPr>
        <w:tc>
          <w:tcPr>
            <w:tcW w:w="4876" w:type="dxa"/>
          </w:tcPr>
          <w:p w14:paraId="2A197A54" w14:textId="77777777" w:rsidR="00694E4D" w:rsidRPr="003B77CE" w:rsidRDefault="00694E4D" w:rsidP="009D3DAE">
            <w:pPr>
              <w:pStyle w:val="Normal6a"/>
            </w:pPr>
            <w:r>
              <w:t>„a)</w:t>
            </w:r>
            <w:r>
              <w:tab/>
              <w:t xml:space="preserve">Země původu, kde byl med sklizen, se uvede na etiketě. Pokud med pochází </w:t>
            </w:r>
            <w:r>
              <w:rPr>
                <w:b/>
                <w:i/>
              </w:rPr>
              <w:lastRenderedPageBreak/>
              <w:t>z více než</w:t>
            </w:r>
            <w:r>
              <w:t xml:space="preserve"> jedné země, </w:t>
            </w:r>
            <w:r>
              <w:rPr>
                <w:b/>
                <w:i/>
              </w:rPr>
              <w:t>uvedou</w:t>
            </w:r>
            <w:r>
              <w:t xml:space="preserve"> se </w:t>
            </w:r>
            <w:r>
              <w:rPr>
                <w:b/>
                <w:i/>
              </w:rPr>
              <w:t>země původu, kde byl med sklizen,</w:t>
            </w:r>
            <w:r>
              <w:t xml:space="preserve"> na etiketě </w:t>
            </w:r>
            <w:r>
              <w:rPr>
                <w:b/>
                <w:i/>
              </w:rPr>
              <w:t>balení, která obsahují více než 25 g medu</w:t>
            </w:r>
            <w:r>
              <w:t>.“</w:t>
            </w:r>
          </w:p>
        </w:tc>
        <w:tc>
          <w:tcPr>
            <w:tcW w:w="4876" w:type="dxa"/>
          </w:tcPr>
          <w:p w14:paraId="2E76AAFB" w14:textId="77777777" w:rsidR="00694E4D" w:rsidRPr="003B77CE" w:rsidRDefault="00694E4D" w:rsidP="009D3DAE">
            <w:pPr>
              <w:pStyle w:val="Normal6a"/>
            </w:pPr>
            <w:r>
              <w:lastRenderedPageBreak/>
              <w:t>„a)</w:t>
            </w:r>
            <w:r>
              <w:tab/>
              <w:t xml:space="preserve">Země původu, kde byl med sklizen, se uvede na etiketě. Pokud med pochází </w:t>
            </w:r>
            <w:r>
              <w:rPr>
                <w:b/>
                <w:i/>
              </w:rPr>
              <w:lastRenderedPageBreak/>
              <w:t>pouze z</w:t>
            </w:r>
            <w:r>
              <w:t xml:space="preserve"> jedné země, </w:t>
            </w:r>
            <w:r>
              <w:rPr>
                <w:b/>
                <w:i/>
              </w:rPr>
              <w:t>uvede</w:t>
            </w:r>
            <w:r>
              <w:t xml:space="preserve"> se </w:t>
            </w:r>
            <w:r>
              <w:rPr>
                <w:b/>
                <w:i/>
              </w:rPr>
              <w:t>tato země</w:t>
            </w:r>
            <w:r>
              <w:t xml:space="preserve"> na etiketě </w:t>
            </w:r>
            <w:r>
              <w:rPr>
                <w:b/>
                <w:i/>
              </w:rPr>
              <w:t>na přední straně obalu v blízkosti obchodní značky produktu</w:t>
            </w:r>
            <w:r>
              <w:t>.</w:t>
            </w:r>
            <w:r>
              <w:rPr>
                <w:b/>
                <w:i/>
              </w:rPr>
              <w:t xml:space="preserve"> Pokud se med skládá ze směsi medu sklizeného v několika zemích, uvede se na etiketě na přední straně obalu seznam zemí původu v sestupném pořadí podle množství s přesnými směsnými procentními podíly umožňujícími 5 % odchylku.“</w:t>
            </w:r>
          </w:p>
        </w:tc>
      </w:tr>
    </w:tbl>
    <w:p w14:paraId="2B24CB20" w14:textId="77777777" w:rsidR="00AA6738" w:rsidRPr="00F921DA" w:rsidRDefault="00AA6738" w:rsidP="00694E4D"/>
    <w:p w14:paraId="3D9143CC" w14:textId="77777777" w:rsidR="00AA6738" w:rsidRPr="00F921DA" w:rsidRDefault="00AA6738" w:rsidP="00AA6738">
      <w:pPr>
        <w:pStyle w:val="AMNumberTabs0"/>
        <w:keepNext/>
        <w:spacing w:after="240"/>
      </w:pPr>
      <w:r w:rsidRPr="00F921DA">
        <w:t>Pozměňovací návrh</w:t>
      </w:r>
      <w:r w:rsidRPr="00F921DA">
        <w:tab/>
      </w:r>
      <w:r w:rsidRPr="00F921DA">
        <w:tab/>
        <w:t>23</w:t>
      </w:r>
    </w:p>
    <w:p w14:paraId="08E2B34B" w14:textId="77777777" w:rsidR="00AA6738" w:rsidRPr="00F921DA" w:rsidRDefault="00AA6738" w:rsidP="00AA6738">
      <w:pPr>
        <w:pStyle w:val="NormalBold"/>
        <w:keepNext/>
      </w:pPr>
      <w:r w:rsidRPr="00F921DA">
        <w:t>Návrh směrnice</w:t>
      </w:r>
    </w:p>
    <w:p w14:paraId="7C04F0FA" w14:textId="77777777" w:rsidR="00AA6738" w:rsidRPr="00F921DA" w:rsidRDefault="00AA6738" w:rsidP="00AA6738">
      <w:pPr>
        <w:pStyle w:val="NormalBold"/>
      </w:pPr>
      <w:r w:rsidRPr="00F921DA">
        <w:t>Čl. 1 – odst. 1 – bod 2</w:t>
      </w:r>
    </w:p>
    <w:p w14:paraId="649D9184" w14:textId="77777777" w:rsidR="00AA6738" w:rsidRPr="00F921DA" w:rsidRDefault="00AA6738" w:rsidP="00AA6738">
      <w:pPr>
        <w:keepNext/>
      </w:pPr>
      <w:r w:rsidRPr="00F921DA">
        <w:t>Směrnice 2001/110/ES</w:t>
      </w:r>
    </w:p>
    <w:p w14:paraId="0BE467F9" w14:textId="77777777" w:rsidR="00AA6738" w:rsidRPr="00F921DA" w:rsidRDefault="00AA6738" w:rsidP="00AA6738">
      <w:r w:rsidRPr="00F921DA">
        <w:t>Čl. 2 – odst. 4 – písm. a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37224486" w14:textId="77777777" w:rsidTr="009C33AB">
        <w:trPr>
          <w:jc w:val="center"/>
        </w:trPr>
        <w:tc>
          <w:tcPr>
            <w:tcW w:w="9752" w:type="dxa"/>
            <w:gridSpan w:val="2"/>
          </w:tcPr>
          <w:p w14:paraId="547567F7" w14:textId="77777777" w:rsidR="00AA6738" w:rsidRPr="00F921DA" w:rsidRDefault="00AA6738" w:rsidP="009C33AB">
            <w:pPr>
              <w:keepNext/>
            </w:pPr>
          </w:p>
        </w:tc>
      </w:tr>
      <w:tr w:rsidR="00AA6738" w:rsidRPr="00F921DA" w14:paraId="28C7CB81" w14:textId="77777777" w:rsidTr="009C33AB">
        <w:trPr>
          <w:jc w:val="center"/>
        </w:trPr>
        <w:tc>
          <w:tcPr>
            <w:tcW w:w="4876" w:type="dxa"/>
          </w:tcPr>
          <w:p w14:paraId="38ABA1B2" w14:textId="77777777" w:rsidR="00AA6738" w:rsidRPr="00F921DA" w:rsidRDefault="00AA6738" w:rsidP="009C33AB">
            <w:pPr>
              <w:pStyle w:val="ColumnHeading"/>
              <w:keepNext/>
            </w:pPr>
            <w:r w:rsidRPr="00F921DA">
              <w:t>Znění navržené Komisí</w:t>
            </w:r>
          </w:p>
        </w:tc>
        <w:tc>
          <w:tcPr>
            <w:tcW w:w="4876" w:type="dxa"/>
          </w:tcPr>
          <w:p w14:paraId="2B66FB6A" w14:textId="77777777" w:rsidR="00AA6738" w:rsidRPr="00F921DA" w:rsidRDefault="00AA6738" w:rsidP="009C33AB">
            <w:pPr>
              <w:pStyle w:val="ColumnHeading"/>
              <w:keepNext/>
            </w:pPr>
            <w:r w:rsidRPr="00F921DA">
              <w:t>Pozměňovací návrh</w:t>
            </w:r>
          </w:p>
        </w:tc>
      </w:tr>
      <w:tr w:rsidR="00AA6738" w:rsidRPr="00F921DA" w14:paraId="7E9C3629" w14:textId="77777777" w:rsidTr="009C33AB">
        <w:trPr>
          <w:jc w:val="center"/>
        </w:trPr>
        <w:tc>
          <w:tcPr>
            <w:tcW w:w="4876" w:type="dxa"/>
          </w:tcPr>
          <w:p w14:paraId="13D6DDF8" w14:textId="77777777" w:rsidR="00AA6738" w:rsidRPr="00F921DA" w:rsidRDefault="00AA6738" w:rsidP="009C33AB">
            <w:pPr>
              <w:pStyle w:val="Normal6"/>
            </w:pPr>
          </w:p>
        </w:tc>
        <w:tc>
          <w:tcPr>
            <w:tcW w:w="4876" w:type="dxa"/>
          </w:tcPr>
          <w:p w14:paraId="350E3F39" w14:textId="77777777" w:rsidR="00AA6738" w:rsidRPr="00F921DA" w:rsidRDefault="00470508" w:rsidP="00470508">
            <w:pPr>
              <w:pStyle w:val="Normal6"/>
              <w:rPr>
                <w:szCs w:val="24"/>
              </w:rPr>
            </w:pPr>
            <w:r w:rsidRPr="00F921DA">
              <w:rPr>
                <w:b/>
                <w:i/>
              </w:rPr>
              <w:t>„</w:t>
            </w:r>
            <w:r w:rsidR="00AA6738" w:rsidRPr="00F921DA">
              <w:rPr>
                <w:b/>
                <w:i/>
              </w:rPr>
              <w:t>aa)</w:t>
            </w:r>
            <w:r w:rsidR="00AA6738" w:rsidRPr="00F921DA">
              <w:rPr>
                <w:b/>
                <w:i/>
              </w:rPr>
              <w:tab/>
              <w:t>u balení obsahujících více než 30 g musí být na etiketě uveden procentní podíl hmotnosti pro každou zemi původu, přičemž se použije jedno z těchto rozmezí:</w:t>
            </w:r>
          </w:p>
        </w:tc>
      </w:tr>
      <w:tr w:rsidR="00AA6738" w:rsidRPr="00F921DA" w14:paraId="72611208" w14:textId="77777777" w:rsidTr="009C33AB">
        <w:trPr>
          <w:jc w:val="center"/>
        </w:trPr>
        <w:tc>
          <w:tcPr>
            <w:tcW w:w="4876" w:type="dxa"/>
          </w:tcPr>
          <w:p w14:paraId="49D6B589" w14:textId="77777777" w:rsidR="00AA6738" w:rsidRPr="00F921DA" w:rsidRDefault="00AA6738" w:rsidP="009C33AB">
            <w:pPr>
              <w:pStyle w:val="Normal6"/>
            </w:pPr>
          </w:p>
        </w:tc>
        <w:tc>
          <w:tcPr>
            <w:tcW w:w="4876" w:type="dxa"/>
          </w:tcPr>
          <w:p w14:paraId="4CFF1F50" w14:textId="77777777" w:rsidR="00AA6738" w:rsidRPr="00F921DA" w:rsidRDefault="00AA6738" w:rsidP="009C33AB">
            <w:pPr>
              <w:pStyle w:val="Normal6"/>
              <w:rPr>
                <w:szCs w:val="24"/>
              </w:rPr>
            </w:pPr>
            <w:r w:rsidRPr="00F921DA">
              <w:rPr>
                <w:b/>
                <w:i/>
              </w:rPr>
              <w:t>&gt; 90 %</w:t>
            </w:r>
          </w:p>
        </w:tc>
      </w:tr>
      <w:tr w:rsidR="00AA6738" w:rsidRPr="00F921DA" w14:paraId="416A2FB1" w14:textId="77777777" w:rsidTr="009C33AB">
        <w:trPr>
          <w:jc w:val="center"/>
        </w:trPr>
        <w:tc>
          <w:tcPr>
            <w:tcW w:w="4876" w:type="dxa"/>
          </w:tcPr>
          <w:p w14:paraId="10FDB22C" w14:textId="77777777" w:rsidR="00AA6738" w:rsidRPr="00F921DA" w:rsidRDefault="00AA6738" w:rsidP="009C33AB">
            <w:pPr>
              <w:pStyle w:val="Normal6"/>
            </w:pPr>
          </w:p>
        </w:tc>
        <w:tc>
          <w:tcPr>
            <w:tcW w:w="4876" w:type="dxa"/>
          </w:tcPr>
          <w:p w14:paraId="6FA8FFCC" w14:textId="77777777" w:rsidR="00AA6738" w:rsidRPr="00F921DA" w:rsidRDefault="00AA6738" w:rsidP="009C33AB">
            <w:pPr>
              <w:pStyle w:val="Normal6"/>
              <w:rPr>
                <w:szCs w:val="24"/>
              </w:rPr>
            </w:pPr>
            <w:r w:rsidRPr="00F921DA">
              <w:rPr>
                <w:b/>
                <w:i/>
              </w:rPr>
              <w:t>70 %–90 %</w:t>
            </w:r>
          </w:p>
        </w:tc>
      </w:tr>
      <w:tr w:rsidR="00AA6738" w:rsidRPr="00F921DA" w14:paraId="507B46F4" w14:textId="77777777" w:rsidTr="009C33AB">
        <w:trPr>
          <w:jc w:val="center"/>
        </w:trPr>
        <w:tc>
          <w:tcPr>
            <w:tcW w:w="4876" w:type="dxa"/>
          </w:tcPr>
          <w:p w14:paraId="21B47970" w14:textId="77777777" w:rsidR="00AA6738" w:rsidRPr="00F921DA" w:rsidRDefault="00AA6738" w:rsidP="009C33AB">
            <w:pPr>
              <w:pStyle w:val="Normal6"/>
            </w:pPr>
          </w:p>
        </w:tc>
        <w:tc>
          <w:tcPr>
            <w:tcW w:w="4876" w:type="dxa"/>
          </w:tcPr>
          <w:p w14:paraId="23A372E3" w14:textId="77777777" w:rsidR="00AA6738" w:rsidRPr="00F921DA" w:rsidRDefault="00AA6738" w:rsidP="009C33AB">
            <w:pPr>
              <w:pStyle w:val="Normal6"/>
              <w:rPr>
                <w:szCs w:val="24"/>
              </w:rPr>
            </w:pPr>
            <w:r w:rsidRPr="00F921DA">
              <w:rPr>
                <w:b/>
                <w:i/>
              </w:rPr>
              <w:t>50 %–70 %</w:t>
            </w:r>
          </w:p>
        </w:tc>
      </w:tr>
      <w:tr w:rsidR="00AA6738" w:rsidRPr="00F921DA" w14:paraId="3DFEF179" w14:textId="77777777" w:rsidTr="009C33AB">
        <w:trPr>
          <w:jc w:val="center"/>
        </w:trPr>
        <w:tc>
          <w:tcPr>
            <w:tcW w:w="4876" w:type="dxa"/>
          </w:tcPr>
          <w:p w14:paraId="245DEC56" w14:textId="77777777" w:rsidR="00AA6738" w:rsidRPr="00F921DA" w:rsidRDefault="00AA6738" w:rsidP="009C33AB">
            <w:pPr>
              <w:pStyle w:val="Normal6"/>
            </w:pPr>
          </w:p>
        </w:tc>
        <w:tc>
          <w:tcPr>
            <w:tcW w:w="4876" w:type="dxa"/>
          </w:tcPr>
          <w:p w14:paraId="42407616" w14:textId="77777777" w:rsidR="00AA6738" w:rsidRPr="00F921DA" w:rsidRDefault="00AA6738" w:rsidP="009C33AB">
            <w:pPr>
              <w:pStyle w:val="Normal6"/>
              <w:rPr>
                <w:szCs w:val="24"/>
              </w:rPr>
            </w:pPr>
            <w:r w:rsidRPr="00F921DA">
              <w:rPr>
                <w:b/>
                <w:i/>
              </w:rPr>
              <w:t>30 %–50 %</w:t>
            </w:r>
          </w:p>
        </w:tc>
      </w:tr>
      <w:tr w:rsidR="00AA6738" w:rsidRPr="00F921DA" w14:paraId="43ACF515" w14:textId="77777777" w:rsidTr="009C33AB">
        <w:trPr>
          <w:jc w:val="center"/>
        </w:trPr>
        <w:tc>
          <w:tcPr>
            <w:tcW w:w="4876" w:type="dxa"/>
          </w:tcPr>
          <w:p w14:paraId="788293BC" w14:textId="77777777" w:rsidR="00AA6738" w:rsidRPr="00F921DA" w:rsidRDefault="00AA6738" w:rsidP="009C33AB">
            <w:pPr>
              <w:pStyle w:val="Normal6"/>
            </w:pPr>
          </w:p>
        </w:tc>
        <w:tc>
          <w:tcPr>
            <w:tcW w:w="4876" w:type="dxa"/>
          </w:tcPr>
          <w:p w14:paraId="446A78E6" w14:textId="77777777" w:rsidR="00AA6738" w:rsidRPr="00F921DA" w:rsidRDefault="00AA6738" w:rsidP="009C33AB">
            <w:pPr>
              <w:pStyle w:val="Normal6"/>
              <w:rPr>
                <w:szCs w:val="24"/>
              </w:rPr>
            </w:pPr>
            <w:r w:rsidRPr="00F921DA">
              <w:rPr>
                <w:b/>
                <w:i/>
              </w:rPr>
              <w:t>10 %–30 %</w:t>
            </w:r>
          </w:p>
        </w:tc>
      </w:tr>
      <w:tr w:rsidR="00AA6738" w:rsidRPr="00F921DA" w14:paraId="5BA49234" w14:textId="77777777" w:rsidTr="009C33AB">
        <w:trPr>
          <w:jc w:val="center"/>
        </w:trPr>
        <w:tc>
          <w:tcPr>
            <w:tcW w:w="4876" w:type="dxa"/>
          </w:tcPr>
          <w:p w14:paraId="5D430530" w14:textId="77777777" w:rsidR="00AA6738" w:rsidRPr="00F921DA" w:rsidRDefault="00AA6738" w:rsidP="009C33AB">
            <w:pPr>
              <w:pStyle w:val="Normal6"/>
            </w:pPr>
          </w:p>
        </w:tc>
        <w:tc>
          <w:tcPr>
            <w:tcW w:w="4876" w:type="dxa"/>
          </w:tcPr>
          <w:p w14:paraId="6F2AE51E" w14:textId="77777777" w:rsidR="00AA6738" w:rsidRPr="00F921DA" w:rsidRDefault="00AA6738" w:rsidP="009C33AB">
            <w:pPr>
              <w:pStyle w:val="Normal6"/>
              <w:rPr>
                <w:szCs w:val="24"/>
              </w:rPr>
            </w:pPr>
            <w:r w:rsidRPr="00F921DA">
              <w:rPr>
                <w:b/>
                <w:i/>
              </w:rPr>
              <w:t>&lt; 10 %</w:t>
            </w:r>
          </w:p>
        </w:tc>
      </w:tr>
      <w:tr w:rsidR="00AA6738" w:rsidRPr="00F921DA" w14:paraId="0375FB35" w14:textId="77777777" w:rsidTr="009C33AB">
        <w:trPr>
          <w:jc w:val="center"/>
        </w:trPr>
        <w:tc>
          <w:tcPr>
            <w:tcW w:w="4876" w:type="dxa"/>
          </w:tcPr>
          <w:p w14:paraId="5389BAB8" w14:textId="77777777" w:rsidR="00AA6738" w:rsidRPr="00F921DA" w:rsidRDefault="00AA6738" w:rsidP="009C33AB">
            <w:pPr>
              <w:pStyle w:val="Normal6"/>
            </w:pPr>
          </w:p>
        </w:tc>
        <w:tc>
          <w:tcPr>
            <w:tcW w:w="4876" w:type="dxa"/>
          </w:tcPr>
          <w:p w14:paraId="65CCF8E9" w14:textId="77777777" w:rsidR="00AA6738" w:rsidRPr="00F921DA" w:rsidRDefault="00AA6738" w:rsidP="009C33AB">
            <w:pPr>
              <w:pStyle w:val="Normal6"/>
              <w:rPr>
                <w:szCs w:val="24"/>
              </w:rPr>
            </w:pPr>
            <w:r w:rsidRPr="00F921DA">
              <w:rPr>
                <w:b/>
                <w:i/>
              </w:rPr>
              <w:t>u balení obsahujících 30 g nebo méně může být na etiketě uveden procentní podíl hmotnosti pro každou zemi původu, přičemž se použije jedno z těchto rozmezí:</w:t>
            </w:r>
          </w:p>
        </w:tc>
      </w:tr>
      <w:tr w:rsidR="00AA6738" w:rsidRPr="00F921DA" w14:paraId="4E27DD28" w14:textId="77777777" w:rsidTr="009C33AB">
        <w:trPr>
          <w:jc w:val="center"/>
        </w:trPr>
        <w:tc>
          <w:tcPr>
            <w:tcW w:w="4876" w:type="dxa"/>
          </w:tcPr>
          <w:p w14:paraId="6032DDB2" w14:textId="77777777" w:rsidR="00AA6738" w:rsidRPr="00F921DA" w:rsidRDefault="00AA6738" w:rsidP="009C33AB">
            <w:pPr>
              <w:pStyle w:val="Normal6"/>
            </w:pPr>
          </w:p>
        </w:tc>
        <w:tc>
          <w:tcPr>
            <w:tcW w:w="4876" w:type="dxa"/>
          </w:tcPr>
          <w:p w14:paraId="1A6FCD68" w14:textId="77777777" w:rsidR="00AA6738" w:rsidRPr="00F921DA" w:rsidRDefault="00AA6738" w:rsidP="009C33AB">
            <w:pPr>
              <w:pStyle w:val="Normal6"/>
              <w:rPr>
                <w:szCs w:val="24"/>
              </w:rPr>
            </w:pPr>
            <w:r w:rsidRPr="00F921DA">
              <w:rPr>
                <w:b/>
                <w:i/>
              </w:rPr>
              <w:t>&gt; 75 %</w:t>
            </w:r>
          </w:p>
        </w:tc>
      </w:tr>
      <w:tr w:rsidR="00AA6738" w:rsidRPr="00F921DA" w14:paraId="41220FAF" w14:textId="77777777" w:rsidTr="009C33AB">
        <w:trPr>
          <w:jc w:val="center"/>
        </w:trPr>
        <w:tc>
          <w:tcPr>
            <w:tcW w:w="4876" w:type="dxa"/>
          </w:tcPr>
          <w:p w14:paraId="6A5C2138" w14:textId="77777777" w:rsidR="00AA6738" w:rsidRPr="00F921DA" w:rsidRDefault="00AA6738" w:rsidP="009C33AB">
            <w:pPr>
              <w:pStyle w:val="Normal6"/>
            </w:pPr>
          </w:p>
        </w:tc>
        <w:tc>
          <w:tcPr>
            <w:tcW w:w="4876" w:type="dxa"/>
          </w:tcPr>
          <w:p w14:paraId="6B734B71" w14:textId="77777777" w:rsidR="00AA6738" w:rsidRPr="00F921DA" w:rsidRDefault="00AA6738" w:rsidP="009C33AB">
            <w:pPr>
              <w:pStyle w:val="Normal6"/>
              <w:rPr>
                <w:szCs w:val="24"/>
              </w:rPr>
            </w:pPr>
            <w:r w:rsidRPr="00F921DA">
              <w:rPr>
                <w:b/>
                <w:i/>
              </w:rPr>
              <w:t>50 %–75 %</w:t>
            </w:r>
          </w:p>
        </w:tc>
      </w:tr>
      <w:tr w:rsidR="00AA6738" w:rsidRPr="00F921DA" w14:paraId="28348209" w14:textId="77777777" w:rsidTr="009C33AB">
        <w:trPr>
          <w:jc w:val="center"/>
        </w:trPr>
        <w:tc>
          <w:tcPr>
            <w:tcW w:w="4876" w:type="dxa"/>
          </w:tcPr>
          <w:p w14:paraId="52C07A20" w14:textId="77777777" w:rsidR="00AA6738" w:rsidRPr="00F921DA" w:rsidRDefault="00AA6738" w:rsidP="009C33AB">
            <w:pPr>
              <w:pStyle w:val="Normal6"/>
            </w:pPr>
          </w:p>
        </w:tc>
        <w:tc>
          <w:tcPr>
            <w:tcW w:w="4876" w:type="dxa"/>
          </w:tcPr>
          <w:p w14:paraId="3D19F764" w14:textId="77777777" w:rsidR="00AA6738" w:rsidRPr="00F921DA" w:rsidRDefault="00AA6738" w:rsidP="009C33AB">
            <w:pPr>
              <w:pStyle w:val="Normal6"/>
              <w:rPr>
                <w:szCs w:val="24"/>
              </w:rPr>
            </w:pPr>
            <w:r w:rsidRPr="00F921DA">
              <w:rPr>
                <w:b/>
                <w:i/>
              </w:rPr>
              <w:t>25 %–50 %</w:t>
            </w:r>
          </w:p>
        </w:tc>
      </w:tr>
      <w:tr w:rsidR="00AA6738" w:rsidRPr="00F921DA" w14:paraId="40D7607C" w14:textId="77777777" w:rsidTr="009C33AB">
        <w:trPr>
          <w:jc w:val="center"/>
        </w:trPr>
        <w:tc>
          <w:tcPr>
            <w:tcW w:w="4876" w:type="dxa"/>
          </w:tcPr>
          <w:p w14:paraId="016D4A6C" w14:textId="77777777" w:rsidR="00AA6738" w:rsidRPr="00F921DA" w:rsidRDefault="00AA6738" w:rsidP="009C33AB">
            <w:pPr>
              <w:pStyle w:val="Normal6"/>
            </w:pPr>
          </w:p>
        </w:tc>
        <w:tc>
          <w:tcPr>
            <w:tcW w:w="4876" w:type="dxa"/>
          </w:tcPr>
          <w:p w14:paraId="58CCB8B8" w14:textId="77777777" w:rsidR="00AA6738" w:rsidRPr="00F921DA" w:rsidRDefault="00AA6738" w:rsidP="009C33AB">
            <w:pPr>
              <w:pStyle w:val="Normal6"/>
              <w:rPr>
                <w:szCs w:val="24"/>
              </w:rPr>
            </w:pPr>
            <w:r w:rsidRPr="00F921DA">
              <w:rPr>
                <w:b/>
                <w:i/>
              </w:rPr>
              <w:t>&lt; 25 %</w:t>
            </w:r>
            <w:r w:rsidR="00470508" w:rsidRPr="00F921DA">
              <w:rPr>
                <w:b/>
                <w:i/>
              </w:rPr>
              <w:t>.“</w:t>
            </w:r>
          </w:p>
        </w:tc>
      </w:tr>
    </w:tbl>
    <w:p w14:paraId="219D3ABB" w14:textId="77777777" w:rsidR="00AA6738" w:rsidRPr="00F921DA" w:rsidRDefault="00AA6738" w:rsidP="00AA6738"/>
    <w:p w14:paraId="27E2EEED" w14:textId="77777777" w:rsidR="00AA6738" w:rsidRPr="00F921DA" w:rsidRDefault="00AA6738" w:rsidP="00AA6738">
      <w:pPr>
        <w:pStyle w:val="AMNumberTabs0"/>
        <w:keepNext/>
        <w:spacing w:after="240"/>
      </w:pPr>
      <w:r w:rsidRPr="00F921DA">
        <w:t>Pozměňovací návrh</w:t>
      </w:r>
      <w:r w:rsidRPr="00F921DA">
        <w:tab/>
      </w:r>
      <w:r w:rsidRPr="00F921DA">
        <w:tab/>
        <w:t>24</w:t>
      </w:r>
    </w:p>
    <w:p w14:paraId="47F4CF84" w14:textId="77777777" w:rsidR="00AA6738" w:rsidRPr="00F921DA" w:rsidRDefault="00AA6738" w:rsidP="00AA6738">
      <w:pPr>
        <w:pStyle w:val="NormalBold"/>
        <w:keepNext/>
      </w:pPr>
      <w:r w:rsidRPr="00F921DA">
        <w:t>Návrh směrnice</w:t>
      </w:r>
    </w:p>
    <w:p w14:paraId="15C9D77E" w14:textId="77777777" w:rsidR="00AA6738" w:rsidRPr="00F921DA" w:rsidRDefault="00AA6738" w:rsidP="00AA6738">
      <w:pPr>
        <w:pStyle w:val="NormalBold"/>
      </w:pPr>
      <w:r w:rsidRPr="00F921DA">
        <w:t>Čl. 1 – odst. 1 – bod 2</w:t>
      </w:r>
    </w:p>
    <w:p w14:paraId="7B5CBCC2" w14:textId="77777777" w:rsidR="00AA6738" w:rsidRPr="00F921DA" w:rsidRDefault="00AA6738" w:rsidP="00AA6738">
      <w:pPr>
        <w:keepNext/>
      </w:pPr>
      <w:r w:rsidRPr="00F921DA">
        <w:lastRenderedPageBreak/>
        <w:t>Směrnice 2001/110/ES</w:t>
      </w:r>
    </w:p>
    <w:p w14:paraId="2FC26353" w14:textId="77777777" w:rsidR="00AA6738" w:rsidRPr="00F921DA" w:rsidRDefault="00AA6738" w:rsidP="00AA6738">
      <w:r w:rsidRPr="00F921DA">
        <w:t>Čl. 2 – odst. 4 – písm. a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1439DE96" w14:textId="77777777" w:rsidTr="009C33AB">
        <w:trPr>
          <w:jc w:val="center"/>
        </w:trPr>
        <w:tc>
          <w:tcPr>
            <w:tcW w:w="9752" w:type="dxa"/>
            <w:gridSpan w:val="2"/>
          </w:tcPr>
          <w:p w14:paraId="4F6942F0" w14:textId="77777777" w:rsidR="00AA6738" w:rsidRPr="00F921DA" w:rsidRDefault="00AA6738" w:rsidP="009C33AB">
            <w:pPr>
              <w:keepNext/>
            </w:pPr>
          </w:p>
        </w:tc>
      </w:tr>
      <w:tr w:rsidR="00AA6738" w:rsidRPr="00F921DA" w14:paraId="697E6FA8" w14:textId="77777777" w:rsidTr="009C33AB">
        <w:trPr>
          <w:jc w:val="center"/>
        </w:trPr>
        <w:tc>
          <w:tcPr>
            <w:tcW w:w="4876" w:type="dxa"/>
          </w:tcPr>
          <w:p w14:paraId="0B1CDB77" w14:textId="77777777" w:rsidR="00AA6738" w:rsidRPr="00F921DA" w:rsidRDefault="00AA6738" w:rsidP="009C33AB">
            <w:pPr>
              <w:pStyle w:val="ColumnHeading"/>
              <w:keepNext/>
            </w:pPr>
            <w:r w:rsidRPr="00F921DA">
              <w:t>Znění navržené Komisí</w:t>
            </w:r>
          </w:p>
        </w:tc>
        <w:tc>
          <w:tcPr>
            <w:tcW w:w="4876" w:type="dxa"/>
          </w:tcPr>
          <w:p w14:paraId="6D1C15D5" w14:textId="77777777" w:rsidR="00AA6738" w:rsidRPr="00F921DA" w:rsidRDefault="00AA6738" w:rsidP="009C33AB">
            <w:pPr>
              <w:pStyle w:val="ColumnHeading"/>
              <w:keepNext/>
            </w:pPr>
            <w:r w:rsidRPr="00F921DA">
              <w:t>Pozměňovací návrh</w:t>
            </w:r>
          </w:p>
        </w:tc>
      </w:tr>
      <w:tr w:rsidR="00AA6738" w:rsidRPr="00F921DA" w14:paraId="137EDE23" w14:textId="77777777" w:rsidTr="009C33AB">
        <w:trPr>
          <w:jc w:val="center"/>
        </w:trPr>
        <w:tc>
          <w:tcPr>
            <w:tcW w:w="4876" w:type="dxa"/>
          </w:tcPr>
          <w:p w14:paraId="328E73CC" w14:textId="77777777" w:rsidR="00AA6738" w:rsidRPr="00F921DA" w:rsidRDefault="00AA6738" w:rsidP="009C33AB">
            <w:pPr>
              <w:pStyle w:val="Normal6"/>
            </w:pPr>
          </w:p>
        </w:tc>
        <w:tc>
          <w:tcPr>
            <w:tcW w:w="4876" w:type="dxa"/>
          </w:tcPr>
          <w:p w14:paraId="1DFD24F0" w14:textId="77777777" w:rsidR="00AA6738" w:rsidRPr="00F921DA" w:rsidRDefault="00470508" w:rsidP="009C33AB">
            <w:pPr>
              <w:pStyle w:val="Normal6"/>
              <w:rPr>
                <w:szCs w:val="24"/>
              </w:rPr>
            </w:pPr>
            <w:r w:rsidRPr="00F921DA">
              <w:rPr>
                <w:b/>
                <w:i/>
              </w:rPr>
              <w:t>„</w:t>
            </w:r>
            <w:r w:rsidR="00AA6738" w:rsidRPr="00F921DA">
              <w:rPr>
                <w:b/>
                <w:i/>
              </w:rPr>
              <w:t>ab)</w:t>
            </w:r>
            <w:r w:rsidR="00AA6738" w:rsidRPr="00F921DA">
              <w:rPr>
                <w:b/>
                <w:i/>
              </w:rPr>
              <w:tab/>
              <w:t>pouze u balení obsahujících méně než 30 g směsného medu pocházejícího z více než jedné země může být na etiketě každá země původu označena pomocí dvoupísmenného kódu ISO 3166.</w:t>
            </w:r>
            <w:r w:rsidRPr="00F921DA">
              <w:rPr>
                <w:b/>
                <w:i/>
              </w:rPr>
              <w:t>“</w:t>
            </w:r>
          </w:p>
        </w:tc>
      </w:tr>
    </w:tbl>
    <w:p w14:paraId="051C9B1E" w14:textId="77777777" w:rsidR="00AA6738" w:rsidRPr="00F921DA" w:rsidRDefault="00AA6738" w:rsidP="00AA6738"/>
    <w:p w14:paraId="35777C6E" w14:textId="77777777" w:rsidR="00AA6738" w:rsidRPr="00F921DA" w:rsidRDefault="00AA6738" w:rsidP="00AA6738">
      <w:pPr>
        <w:pStyle w:val="AMNumberTabs0"/>
        <w:keepNext/>
        <w:spacing w:after="240"/>
      </w:pPr>
      <w:r w:rsidRPr="00F921DA">
        <w:t>Pozměňovací návrh</w:t>
      </w:r>
      <w:r w:rsidRPr="00F921DA">
        <w:tab/>
      </w:r>
      <w:r w:rsidRPr="00F921DA">
        <w:tab/>
        <w:t>25</w:t>
      </w:r>
    </w:p>
    <w:p w14:paraId="43ED5A15" w14:textId="77777777" w:rsidR="00AA6738" w:rsidRPr="00F921DA" w:rsidRDefault="00AA6738" w:rsidP="00AA6738">
      <w:pPr>
        <w:pStyle w:val="NormalBold"/>
        <w:keepNext/>
      </w:pPr>
      <w:r w:rsidRPr="00F921DA">
        <w:t>Návrh směrnice</w:t>
      </w:r>
    </w:p>
    <w:p w14:paraId="03A5B478" w14:textId="77777777" w:rsidR="00AA6738" w:rsidRPr="00F921DA" w:rsidRDefault="00AA6738" w:rsidP="00AA6738">
      <w:pPr>
        <w:pStyle w:val="NormalBold"/>
      </w:pPr>
      <w:r w:rsidRPr="00F921DA">
        <w:t>Čl. 1 – odst. 1 – bod 2</w:t>
      </w:r>
    </w:p>
    <w:p w14:paraId="07091519" w14:textId="77777777" w:rsidR="00AA6738" w:rsidRPr="00F921DA" w:rsidRDefault="00AA6738" w:rsidP="00AA6738">
      <w:pPr>
        <w:keepNext/>
      </w:pPr>
      <w:r w:rsidRPr="00F921DA">
        <w:t>Směrnice 2001/110/ES</w:t>
      </w:r>
    </w:p>
    <w:p w14:paraId="027B07B9" w14:textId="77777777" w:rsidR="00AA6738" w:rsidRPr="00F921DA" w:rsidRDefault="00AA6738" w:rsidP="00AA6738">
      <w:r w:rsidRPr="00F921DA">
        <w:t>Čl. 2 – odst. 4 – písm. a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7923206D" w14:textId="77777777" w:rsidTr="009C33AB">
        <w:trPr>
          <w:jc w:val="center"/>
        </w:trPr>
        <w:tc>
          <w:tcPr>
            <w:tcW w:w="9752" w:type="dxa"/>
            <w:gridSpan w:val="2"/>
          </w:tcPr>
          <w:p w14:paraId="44E3FB0E" w14:textId="77777777" w:rsidR="00AA6738" w:rsidRPr="00F921DA" w:rsidRDefault="00AA6738" w:rsidP="009C33AB">
            <w:pPr>
              <w:keepNext/>
            </w:pPr>
          </w:p>
        </w:tc>
      </w:tr>
      <w:tr w:rsidR="00AA6738" w:rsidRPr="00F921DA" w14:paraId="3532A57B" w14:textId="77777777" w:rsidTr="009C33AB">
        <w:trPr>
          <w:jc w:val="center"/>
        </w:trPr>
        <w:tc>
          <w:tcPr>
            <w:tcW w:w="4876" w:type="dxa"/>
          </w:tcPr>
          <w:p w14:paraId="539FEC5C" w14:textId="77777777" w:rsidR="00AA6738" w:rsidRPr="00F921DA" w:rsidRDefault="00AA6738" w:rsidP="009C33AB">
            <w:pPr>
              <w:pStyle w:val="ColumnHeading"/>
              <w:keepNext/>
            </w:pPr>
            <w:r w:rsidRPr="00F921DA">
              <w:t>Znění navržené Komisí</w:t>
            </w:r>
          </w:p>
        </w:tc>
        <w:tc>
          <w:tcPr>
            <w:tcW w:w="4876" w:type="dxa"/>
          </w:tcPr>
          <w:p w14:paraId="393B5B84" w14:textId="77777777" w:rsidR="00AA6738" w:rsidRPr="00F921DA" w:rsidRDefault="00AA6738" w:rsidP="009C33AB">
            <w:pPr>
              <w:pStyle w:val="ColumnHeading"/>
              <w:keepNext/>
            </w:pPr>
            <w:r w:rsidRPr="00F921DA">
              <w:t>Pozměňovací návrh</w:t>
            </w:r>
          </w:p>
        </w:tc>
      </w:tr>
      <w:tr w:rsidR="00AA6738" w:rsidRPr="00F921DA" w14:paraId="4396F919" w14:textId="77777777" w:rsidTr="009C33AB">
        <w:trPr>
          <w:jc w:val="center"/>
        </w:trPr>
        <w:tc>
          <w:tcPr>
            <w:tcW w:w="4876" w:type="dxa"/>
          </w:tcPr>
          <w:p w14:paraId="730320F1" w14:textId="77777777" w:rsidR="00AA6738" w:rsidRPr="00F921DA" w:rsidRDefault="00AA6738" w:rsidP="009C33AB">
            <w:pPr>
              <w:pStyle w:val="Normal6"/>
            </w:pPr>
          </w:p>
        </w:tc>
        <w:tc>
          <w:tcPr>
            <w:tcW w:w="4876" w:type="dxa"/>
          </w:tcPr>
          <w:p w14:paraId="5A13C5C5" w14:textId="77777777" w:rsidR="00AA6738" w:rsidRPr="00F921DA" w:rsidRDefault="00470508" w:rsidP="002E2E77">
            <w:pPr>
              <w:pStyle w:val="Normal6"/>
              <w:rPr>
                <w:szCs w:val="24"/>
              </w:rPr>
            </w:pPr>
            <w:r w:rsidRPr="00F921DA">
              <w:rPr>
                <w:b/>
                <w:i/>
              </w:rPr>
              <w:t>„</w:t>
            </w:r>
            <w:r w:rsidR="00AA6738" w:rsidRPr="00F921DA">
              <w:rPr>
                <w:b/>
                <w:i/>
              </w:rPr>
              <w:t>ac)</w:t>
            </w:r>
            <w:r w:rsidR="00AA6738" w:rsidRPr="00F921DA">
              <w:rPr>
                <w:b/>
                <w:i/>
              </w:rPr>
              <w:tab/>
              <w:t>pokud dohromady alespoň 98 % hmotnosti obsažené ve směsi pochází z alespoň dvou zemí původu, na etiketě nemusí být uvedeny země původu pro</w:t>
            </w:r>
            <w:r w:rsidR="002E2E77" w:rsidRPr="00F921DA">
              <w:t> </w:t>
            </w:r>
            <w:r w:rsidR="00AA6738" w:rsidRPr="00F921DA">
              <w:rPr>
                <w:b/>
                <w:i/>
              </w:rPr>
              <w:t>zbytková množství produktu.</w:t>
            </w:r>
            <w:r w:rsidRPr="00F921DA">
              <w:rPr>
                <w:b/>
                <w:i/>
              </w:rPr>
              <w:t>“</w:t>
            </w:r>
          </w:p>
        </w:tc>
      </w:tr>
    </w:tbl>
    <w:p w14:paraId="11DF0874" w14:textId="77777777" w:rsidR="00AA6738" w:rsidRPr="00F921DA" w:rsidRDefault="00AA6738" w:rsidP="00AA6738"/>
    <w:p w14:paraId="22A3914E" w14:textId="77777777" w:rsidR="00694E4D" w:rsidRPr="00C95700" w:rsidRDefault="00694E4D" w:rsidP="00694E4D">
      <w:pPr>
        <w:pStyle w:val="AmNumberTabs"/>
      </w:pPr>
      <w:r>
        <w:t>Pozměňovací návrh</w:t>
      </w:r>
      <w:r>
        <w:tab/>
      </w:r>
      <w:r>
        <w:tab/>
        <w:t>61</w:t>
      </w:r>
    </w:p>
    <w:p w14:paraId="780A1AB3" w14:textId="77777777" w:rsidR="00694E4D" w:rsidRPr="00C95700" w:rsidRDefault="00694E4D" w:rsidP="00694E4D">
      <w:pPr>
        <w:pStyle w:val="NormalBold12b"/>
      </w:pPr>
      <w:r>
        <w:t>Návrh směrnice</w:t>
      </w:r>
    </w:p>
    <w:p w14:paraId="36AF3C2A" w14:textId="77777777" w:rsidR="00694E4D" w:rsidRPr="00C95700" w:rsidRDefault="00694E4D" w:rsidP="00694E4D">
      <w:pPr>
        <w:pStyle w:val="NormalBold"/>
      </w:pPr>
      <w:r>
        <w:t>Čl. 1 – odst. 1 – bod 2 a (nový)</w:t>
      </w:r>
    </w:p>
    <w:p w14:paraId="7BA3E9E7" w14:textId="77777777" w:rsidR="00694E4D" w:rsidRPr="00C95700" w:rsidRDefault="00694E4D" w:rsidP="00694E4D">
      <w:r>
        <w:t>Směrnice 2001/110/ES</w:t>
      </w:r>
    </w:p>
    <w:p w14:paraId="5A512A2B" w14:textId="77777777" w:rsidR="00694E4D" w:rsidRPr="00C95700" w:rsidRDefault="00694E4D" w:rsidP="00694E4D">
      <w:r>
        <w:t>Čl. 2 – odst. 4 – písm.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E4D" w14:paraId="7BBF255C" w14:textId="77777777" w:rsidTr="009D3DAE">
        <w:trPr>
          <w:trHeight w:hRule="exact" w:val="240"/>
          <w:jc w:val="center"/>
        </w:trPr>
        <w:tc>
          <w:tcPr>
            <w:tcW w:w="9752" w:type="dxa"/>
            <w:gridSpan w:val="2"/>
          </w:tcPr>
          <w:p w14:paraId="76CB9925" w14:textId="77777777" w:rsidR="00694E4D" w:rsidRPr="00C95700" w:rsidRDefault="00694E4D" w:rsidP="009D3DAE"/>
        </w:tc>
      </w:tr>
      <w:tr w:rsidR="00694E4D" w14:paraId="62C03752" w14:textId="77777777" w:rsidTr="009D3DAE">
        <w:trPr>
          <w:trHeight w:val="240"/>
          <w:jc w:val="center"/>
        </w:trPr>
        <w:tc>
          <w:tcPr>
            <w:tcW w:w="4876" w:type="dxa"/>
          </w:tcPr>
          <w:p w14:paraId="6F09439D" w14:textId="77777777" w:rsidR="00694E4D" w:rsidRPr="00C95700" w:rsidRDefault="00694E4D" w:rsidP="009D3DAE">
            <w:pPr>
              <w:pStyle w:val="AmColumnHeading"/>
            </w:pPr>
            <w:r>
              <w:t>Znění navržené Komisí</w:t>
            </w:r>
          </w:p>
        </w:tc>
        <w:tc>
          <w:tcPr>
            <w:tcW w:w="4876" w:type="dxa"/>
          </w:tcPr>
          <w:p w14:paraId="5173CE5A" w14:textId="77777777" w:rsidR="00694E4D" w:rsidRPr="00C95700" w:rsidRDefault="00694E4D" w:rsidP="009D3DAE">
            <w:pPr>
              <w:pStyle w:val="AmColumnHeading"/>
            </w:pPr>
            <w:r>
              <w:t>Pozměňovací návrh</w:t>
            </w:r>
          </w:p>
        </w:tc>
      </w:tr>
      <w:tr w:rsidR="00694E4D" w14:paraId="62913F7A" w14:textId="77777777" w:rsidTr="009D3DAE">
        <w:trPr>
          <w:jc w:val="center"/>
        </w:trPr>
        <w:tc>
          <w:tcPr>
            <w:tcW w:w="4876" w:type="dxa"/>
          </w:tcPr>
          <w:p w14:paraId="031742D3" w14:textId="77777777" w:rsidR="00694E4D" w:rsidRPr="00C95700" w:rsidRDefault="00694E4D" w:rsidP="009D3DAE">
            <w:pPr>
              <w:pStyle w:val="Normal6a"/>
            </w:pPr>
          </w:p>
        </w:tc>
        <w:tc>
          <w:tcPr>
            <w:tcW w:w="4876" w:type="dxa"/>
          </w:tcPr>
          <w:p w14:paraId="2E6B39B2" w14:textId="77777777" w:rsidR="00694E4D" w:rsidRPr="00C95700" w:rsidRDefault="00694E4D" w:rsidP="009D3DAE">
            <w:pPr>
              <w:pStyle w:val="Normal6a"/>
            </w:pPr>
            <w:r>
              <w:rPr>
                <w:b/>
                <w:i/>
              </w:rPr>
              <w:t>2a)</w:t>
            </w:r>
            <w:r>
              <w:tab/>
            </w:r>
            <w:r>
              <w:rPr>
                <w:b/>
                <w:i/>
              </w:rPr>
              <w:t>v čl. 2 odst. 4 se doplňuje nové písmeno, které zní:</w:t>
            </w:r>
          </w:p>
        </w:tc>
      </w:tr>
      <w:tr w:rsidR="00694E4D" w14:paraId="3E10C460" w14:textId="77777777" w:rsidTr="009D3DAE">
        <w:trPr>
          <w:jc w:val="center"/>
        </w:trPr>
        <w:tc>
          <w:tcPr>
            <w:tcW w:w="4876" w:type="dxa"/>
          </w:tcPr>
          <w:p w14:paraId="793D05AE" w14:textId="77777777" w:rsidR="00694E4D" w:rsidRPr="00C95700" w:rsidRDefault="00694E4D" w:rsidP="009D3DAE">
            <w:pPr>
              <w:pStyle w:val="Normal6a"/>
            </w:pPr>
          </w:p>
        </w:tc>
        <w:tc>
          <w:tcPr>
            <w:tcW w:w="4876" w:type="dxa"/>
          </w:tcPr>
          <w:p w14:paraId="350FE6A9" w14:textId="77777777" w:rsidR="00694E4D" w:rsidRPr="00C95700" w:rsidRDefault="00694E4D" w:rsidP="009D3DAE">
            <w:pPr>
              <w:pStyle w:val="Normal6a"/>
            </w:pPr>
            <w:r>
              <w:rPr>
                <w:b/>
                <w:i/>
              </w:rPr>
              <w:t>„ba) v zájmu zlepšení kontroly a odhalování falšování medu pomocí systematického testování medu za použití nejnovějších zkušebních metod k prokázání pravosti a kvality medu je třeba zřídit referenční laboratoř EU pro med“;</w:t>
            </w:r>
          </w:p>
        </w:tc>
      </w:tr>
    </w:tbl>
    <w:p w14:paraId="568551A5" w14:textId="77777777" w:rsidR="00694E4D" w:rsidRPr="00F921DA" w:rsidRDefault="00694E4D" w:rsidP="00694E4D"/>
    <w:p w14:paraId="5399FC82" w14:textId="77777777" w:rsidR="00AA6738" w:rsidRPr="00F921DA" w:rsidRDefault="00AA6738" w:rsidP="00AA6738">
      <w:pPr>
        <w:pStyle w:val="AMNumberTabs0"/>
        <w:keepNext/>
        <w:spacing w:after="240"/>
      </w:pPr>
      <w:r w:rsidRPr="00F921DA">
        <w:lastRenderedPageBreak/>
        <w:t>Pozměňovací návrh</w:t>
      </w:r>
      <w:r w:rsidRPr="00F921DA">
        <w:tab/>
      </w:r>
      <w:r w:rsidRPr="00F921DA">
        <w:tab/>
        <w:t>27</w:t>
      </w:r>
    </w:p>
    <w:p w14:paraId="5578F1B3" w14:textId="77777777" w:rsidR="00AA6738" w:rsidRPr="00F921DA" w:rsidRDefault="00AA6738" w:rsidP="00AA6738">
      <w:pPr>
        <w:pStyle w:val="NormalBold"/>
        <w:keepNext/>
      </w:pPr>
      <w:r w:rsidRPr="00F921DA">
        <w:t>Návrh směrnice</w:t>
      </w:r>
    </w:p>
    <w:p w14:paraId="1BDD3E24" w14:textId="77777777" w:rsidR="00AA6738" w:rsidRPr="00F921DA" w:rsidRDefault="00AA6738" w:rsidP="00AA6738">
      <w:pPr>
        <w:pStyle w:val="NormalBold"/>
      </w:pPr>
      <w:r w:rsidRPr="00F921DA">
        <w:t>Čl. 1 – odst. 1 – bod 2 a (nový)</w:t>
      </w:r>
    </w:p>
    <w:p w14:paraId="11A5A3F4" w14:textId="77777777" w:rsidR="00AA6738" w:rsidRPr="00F921DA" w:rsidRDefault="00AA6738" w:rsidP="00AA6738">
      <w:pPr>
        <w:keepNext/>
      </w:pPr>
      <w:r w:rsidRPr="00F921DA">
        <w:t>Směrnice 2001/110/ES</w:t>
      </w:r>
    </w:p>
    <w:p w14:paraId="1A8F75F3" w14:textId="77777777" w:rsidR="00AA6738" w:rsidRPr="00F921DA" w:rsidRDefault="00AA6738" w:rsidP="00AA6738">
      <w:r w:rsidRPr="00F921DA">
        <w:t>Článek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56C8D2F9" w14:textId="77777777" w:rsidTr="001F1805">
        <w:trPr>
          <w:jc w:val="center"/>
        </w:trPr>
        <w:tc>
          <w:tcPr>
            <w:tcW w:w="9752" w:type="dxa"/>
            <w:gridSpan w:val="2"/>
          </w:tcPr>
          <w:p w14:paraId="0CACA87F" w14:textId="77777777" w:rsidR="00AA6738" w:rsidRPr="00F921DA" w:rsidRDefault="00AA6738" w:rsidP="009C33AB">
            <w:pPr>
              <w:keepNext/>
            </w:pPr>
          </w:p>
        </w:tc>
      </w:tr>
      <w:tr w:rsidR="00AA6738" w:rsidRPr="00F921DA" w14:paraId="1B6EEF63" w14:textId="77777777" w:rsidTr="001F1805">
        <w:trPr>
          <w:jc w:val="center"/>
        </w:trPr>
        <w:tc>
          <w:tcPr>
            <w:tcW w:w="4876" w:type="dxa"/>
          </w:tcPr>
          <w:p w14:paraId="71527531" w14:textId="77777777" w:rsidR="00AA6738" w:rsidRPr="00F921DA" w:rsidRDefault="00AA6738" w:rsidP="009C33AB">
            <w:pPr>
              <w:pStyle w:val="ColumnHeading"/>
              <w:keepNext/>
            </w:pPr>
            <w:r w:rsidRPr="00F921DA">
              <w:t>Platné znění</w:t>
            </w:r>
          </w:p>
        </w:tc>
        <w:tc>
          <w:tcPr>
            <w:tcW w:w="4876" w:type="dxa"/>
          </w:tcPr>
          <w:p w14:paraId="0366D7BC" w14:textId="77777777" w:rsidR="00AA6738" w:rsidRPr="00F921DA" w:rsidRDefault="00AA6738" w:rsidP="009C33AB">
            <w:pPr>
              <w:pStyle w:val="ColumnHeading"/>
              <w:keepNext/>
            </w:pPr>
            <w:r w:rsidRPr="00F921DA">
              <w:t>Pozměňovací návrh</w:t>
            </w:r>
          </w:p>
        </w:tc>
      </w:tr>
      <w:tr w:rsidR="00AA6738" w:rsidRPr="00F921DA" w14:paraId="172532A6" w14:textId="77777777" w:rsidTr="001F1805">
        <w:trPr>
          <w:jc w:val="center"/>
        </w:trPr>
        <w:tc>
          <w:tcPr>
            <w:tcW w:w="4876" w:type="dxa"/>
          </w:tcPr>
          <w:p w14:paraId="09E26343" w14:textId="77777777" w:rsidR="00AA6738" w:rsidRPr="00F921DA" w:rsidRDefault="00AA6738" w:rsidP="009C33AB">
            <w:pPr>
              <w:pStyle w:val="Normal6"/>
            </w:pPr>
          </w:p>
        </w:tc>
        <w:tc>
          <w:tcPr>
            <w:tcW w:w="4876" w:type="dxa"/>
          </w:tcPr>
          <w:p w14:paraId="4D06C0F4" w14:textId="77777777" w:rsidR="00AA6738" w:rsidRPr="00F921DA" w:rsidRDefault="00AA6738" w:rsidP="009C33AB">
            <w:pPr>
              <w:pStyle w:val="Normal6"/>
              <w:rPr>
                <w:szCs w:val="24"/>
              </w:rPr>
            </w:pPr>
            <w:r w:rsidRPr="00F921DA">
              <w:rPr>
                <w:b/>
                <w:i/>
              </w:rPr>
              <w:t>2a)</w:t>
            </w:r>
            <w:r w:rsidRPr="00F921DA">
              <w:tab/>
            </w:r>
            <w:r w:rsidRPr="00F921DA">
              <w:rPr>
                <w:b/>
                <w:i/>
              </w:rPr>
              <w:t>Článek 3 se nahrazuje tímto:</w:t>
            </w:r>
            <w:r w:rsidRPr="00F921DA">
              <w:t> </w:t>
            </w:r>
          </w:p>
        </w:tc>
      </w:tr>
      <w:tr w:rsidR="00AA6738" w:rsidRPr="00F921DA" w14:paraId="0CFB6FFD" w14:textId="77777777" w:rsidTr="001F1805">
        <w:trPr>
          <w:jc w:val="center"/>
        </w:trPr>
        <w:tc>
          <w:tcPr>
            <w:tcW w:w="4876" w:type="dxa"/>
          </w:tcPr>
          <w:p w14:paraId="611F2D69" w14:textId="77777777" w:rsidR="00AA6738" w:rsidRPr="00F921DA" w:rsidRDefault="00AA6738" w:rsidP="009C33AB">
            <w:pPr>
              <w:pStyle w:val="Normal6"/>
            </w:pPr>
            <w:r w:rsidRPr="00F921DA">
              <w:t>V</w:t>
            </w:r>
            <w:r w:rsidRPr="00F921DA">
              <w:rPr>
                <w:b/>
                <w:i/>
              </w:rPr>
              <w:t> </w:t>
            </w:r>
            <w:r w:rsidRPr="00F921DA">
              <w:t xml:space="preserve">případě </w:t>
            </w:r>
            <w:r w:rsidRPr="00F921DA">
              <w:rPr>
                <w:b/>
                <w:i/>
              </w:rPr>
              <w:t>filtrovaného medu a pekařského medu</w:t>
            </w:r>
            <w:r w:rsidRPr="00F921DA">
              <w:t xml:space="preserve"> se na přepravních nádobách, obalech a v </w:t>
            </w:r>
            <w:r w:rsidRPr="00F921DA">
              <w:rPr>
                <w:b/>
                <w:i/>
              </w:rPr>
              <w:t>obchodních</w:t>
            </w:r>
            <w:r w:rsidRPr="00F921DA">
              <w:t xml:space="preserve"> dokladech jednoznačně uvede celý název výrobku</w:t>
            </w:r>
            <w:r w:rsidRPr="00F921DA">
              <w:rPr>
                <w:b/>
                <w:i/>
              </w:rPr>
              <w:t xml:space="preserve"> podle přílohy I bodu 2 písm. b) pododst. viii) a bodu 3</w:t>
            </w:r>
            <w:r w:rsidRPr="00F921DA">
              <w:t>. </w:t>
            </w:r>
          </w:p>
        </w:tc>
        <w:tc>
          <w:tcPr>
            <w:tcW w:w="4876" w:type="dxa"/>
          </w:tcPr>
          <w:p w14:paraId="041DF98E" w14:textId="77777777" w:rsidR="00AA6738" w:rsidRPr="00F921DA" w:rsidRDefault="00470508" w:rsidP="009C33AB">
            <w:pPr>
              <w:pStyle w:val="Normal6"/>
              <w:rPr>
                <w:szCs w:val="24"/>
              </w:rPr>
            </w:pPr>
            <w:r w:rsidRPr="00F921DA">
              <w:t>„</w:t>
            </w:r>
            <w:r w:rsidR="00AA6738" w:rsidRPr="00F921DA">
              <w:t>V</w:t>
            </w:r>
            <w:r w:rsidR="00AA6738" w:rsidRPr="00F921DA">
              <w:rPr>
                <w:b/>
                <w:i/>
              </w:rPr>
              <w:t xml:space="preserve"> </w:t>
            </w:r>
            <w:r w:rsidR="00AA6738" w:rsidRPr="00F921DA">
              <w:t xml:space="preserve">případě </w:t>
            </w:r>
            <w:r w:rsidR="00AA6738" w:rsidRPr="00F921DA">
              <w:rPr>
                <w:b/>
                <w:i/>
              </w:rPr>
              <w:t>medu pro průmyslové použití, jako je pekařský med,</w:t>
            </w:r>
            <w:r w:rsidR="00AA6738" w:rsidRPr="00F921DA">
              <w:t xml:space="preserve"> se na přepravních nádobách, obalech a v </w:t>
            </w:r>
            <w:r w:rsidR="00AA6738" w:rsidRPr="00F921DA">
              <w:rPr>
                <w:b/>
                <w:i/>
              </w:rPr>
              <w:t>prodejních</w:t>
            </w:r>
            <w:r w:rsidR="00AA6738" w:rsidRPr="00F921DA">
              <w:t xml:space="preserve"> dokladech jednoznačně uvede celý název výrobku</w:t>
            </w:r>
            <w:r w:rsidR="00AA6738" w:rsidRPr="00F921DA">
              <w:rPr>
                <w:b/>
                <w:i/>
              </w:rPr>
              <w:t>, jak je stanoveno v bodu 3 přílohy I</w:t>
            </w:r>
            <w:r w:rsidR="00AA6738" w:rsidRPr="00F921DA">
              <w:t>.</w:t>
            </w:r>
            <w:r w:rsidR="00AA6738" w:rsidRPr="00F921DA">
              <w:rPr>
                <w:b/>
                <w:i/>
              </w:rPr>
              <w:t>“</w:t>
            </w:r>
            <w:r w:rsidR="00AA6738" w:rsidRPr="00F921DA">
              <w:t> </w:t>
            </w:r>
          </w:p>
        </w:tc>
      </w:tr>
    </w:tbl>
    <w:p w14:paraId="144D711B" w14:textId="74AFD2AA" w:rsidR="00B52EF4" w:rsidRPr="00F921DA" w:rsidRDefault="00B52EF4" w:rsidP="00B52EF4"/>
    <w:p w14:paraId="336BBF49" w14:textId="77777777" w:rsidR="00404FC5" w:rsidRPr="00FC5289" w:rsidRDefault="00404FC5" w:rsidP="00404FC5">
      <w:pPr>
        <w:pStyle w:val="AmNumberTabs"/>
      </w:pPr>
      <w:r>
        <w:t>Pozměňovací návrh</w:t>
      </w:r>
      <w:r>
        <w:tab/>
      </w:r>
      <w:r>
        <w:tab/>
        <w:t>56</w:t>
      </w:r>
    </w:p>
    <w:p w14:paraId="47963334" w14:textId="77777777" w:rsidR="00404FC5" w:rsidRPr="00FC5289" w:rsidRDefault="00404FC5" w:rsidP="00404FC5">
      <w:pPr>
        <w:pStyle w:val="NormalBold12b"/>
      </w:pPr>
      <w:r>
        <w:t>Návrh směrnice</w:t>
      </w:r>
    </w:p>
    <w:p w14:paraId="68372A01" w14:textId="4A9215E7" w:rsidR="00404FC5" w:rsidRPr="00FC5289" w:rsidRDefault="00404FC5" w:rsidP="00404FC5">
      <w:pPr>
        <w:pStyle w:val="NormalBold"/>
      </w:pPr>
      <w:r>
        <w:t xml:space="preserve">Čl. 1 – odst. 1 </w:t>
      </w:r>
      <w:r w:rsidR="00E90777">
        <w:t>– bod 2 b (nový)</w:t>
      </w:r>
    </w:p>
    <w:p w14:paraId="27535995" w14:textId="77777777" w:rsidR="00404FC5" w:rsidRPr="00FC5289" w:rsidRDefault="00404FC5" w:rsidP="00404FC5">
      <w:r>
        <w:t>Směrnice 2001/110/ES</w:t>
      </w:r>
    </w:p>
    <w:p w14:paraId="43A06E37" w14:textId="77777777" w:rsidR="00404FC5" w:rsidRPr="00FC5289" w:rsidRDefault="00404FC5" w:rsidP="00404FC5">
      <w:r>
        <w:t>Článek 4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04FC5" w14:paraId="2C63E5E1" w14:textId="77777777" w:rsidTr="009D3DAE">
        <w:trPr>
          <w:jc w:val="center"/>
        </w:trPr>
        <w:tc>
          <w:tcPr>
            <w:tcW w:w="9752" w:type="dxa"/>
            <w:gridSpan w:val="2"/>
          </w:tcPr>
          <w:p w14:paraId="7CB0F996" w14:textId="77777777" w:rsidR="00404FC5" w:rsidRPr="00FC5289" w:rsidRDefault="00404FC5" w:rsidP="009D3DAE">
            <w:pPr>
              <w:keepNext/>
            </w:pPr>
          </w:p>
        </w:tc>
      </w:tr>
      <w:tr w:rsidR="00404FC5" w14:paraId="7F0CEF83" w14:textId="77777777" w:rsidTr="009D3DAE">
        <w:trPr>
          <w:jc w:val="center"/>
        </w:trPr>
        <w:tc>
          <w:tcPr>
            <w:tcW w:w="4876" w:type="dxa"/>
          </w:tcPr>
          <w:p w14:paraId="0F76C248" w14:textId="77777777" w:rsidR="00404FC5" w:rsidRPr="00FC5289" w:rsidRDefault="00404FC5" w:rsidP="009D3DAE">
            <w:pPr>
              <w:pStyle w:val="AmColumnHeading"/>
              <w:keepNext/>
            </w:pPr>
            <w:r>
              <w:t>Znění navržené Komisí</w:t>
            </w:r>
          </w:p>
        </w:tc>
        <w:tc>
          <w:tcPr>
            <w:tcW w:w="4876" w:type="dxa"/>
          </w:tcPr>
          <w:p w14:paraId="5A07F9F4" w14:textId="77777777" w:rsidR="00404FC5" w:rsidRPr="00FC5289" w:rsidRDefault="00404FC5" w:rsidP="009D3DAE">
            <w:pPr>
              <w:pStyle w:val="AmColumnHeading"/>
              <w:keepNext/>
            </w:pPr>
            <w:r>
              <w:t>Pozměňovací návrh</w:t>
            </w:r>
          </w:p>
        </w:tc>
      </w:tr>
      <w:tr w:rsidR="00404FC5" w14:paraId="1831BC66" w14:textId="77777777" w:rsidTr="009D3DAE">
        <w:trPr>
          <w:jc w:val="center"/>
        </w:trPr>
        <w:tc>
          <w:tcPr>
            <w:tcW w:w="4876" w:type="dxa"/>
          </w:tcPr>
          <w:p w14:paraId="2E4D67AE" w14:textId="77777777" w:rsidR="00404FC5" w:rsidRPr="00FC5289" w:rsidRDefault="00404FC5" w:rsidP="009D3DAE">
            <w:pPr>
              <w:pStyle w:val="Normal6a"/>
            </w:pPr>
          </w:p>
        </w:tc>
        <w:tc>
          <w:tcPr>
            <w:tcW w:w="4876" w:type="dxa"/>
          </w:tcPr>
          <w:p w14:paraId="6A8F580C" w14:textId="77777777" w:rsidR="00404FC5" w:rsidRPr="00FC5289" w:rsidRDefault="00404FC5" w:rsidP="009D3DAE">
            <w:pPr>
              <w:pStyle w:val="Normal6a"/>
              <w:rPr>
                <w:b/>
                <w:i/>
              </w:rPr>
            </w:pPr>
            <w:r>
              <w:rPr>
                <w:b/>
                <w:i/>
              </w:rPr>
              <w:t>Vkládá se nový článek, který zní:</w:t>
            </w:r>
          </w:p>
        </w:tc>
      </w:tr>
      <w:tr w:rsidR="00404FC5" w14:paraId="6E90050A" w14:textId="77777777" w:rsidTr="009D3DAE">
        <w:trPr>
          <w:jc w:val="center"/>
        </w:trPr>
        <w:tc>
          <w:tcPr>
            <w:tcW w:w="4876" w:type="dxa"/>
          </w:tcPr>
          <w:p w14:paraId="47154815" w14:textId="77777777" w:rsidR="00404FC5" w:rsidRPr="00FC5289" w:rsidRDefault="00404FC5" w:rsidP="009D3DAE">
            <w:pPr>
              <w:pStyle w:val="Normal6a"/>
            </w:pPr>
          </w:p>
        </w:tc>
        <w:tc>
          <w:tcPr>
            <w:tcW w:w="4876" w:type="dxa"/>
          </w:tcPr>
          <w:p w14:paraId="167B1BDB" w14:textId="77777777" w:rsidR="00404FC5" w:rsidRPr="00FC5289" w:rsidRDefault="00404FC5" w:rsidP="009D3DAE">
            <w:pPr>
              <w:pStyle w:val="Normal6a"/>
              <w:jc w:val="center"/>
              <w:rPr>
                <w:b/>
                <w:i/>
              </w:rPr>
            </w:pPr>
            <w:r>
              <w:rPr>
                <w:b/>
                <w:i/>
              </w:rPr>
              <w:t>„Článek 4a</w:t>
            </w:r>
          </w:p>
          <w:p w14:paraId="0BE86C51" w14:textId="77777777" w:rsidR="00404FC5" w:rsidRPr="00FC5289" w:rsidRDefault="00404FC5" w:rsidP="009D3DAE">
            <w:pPr>
              <w:pStyle w:val="Normal6a"/>
              <w:jc w:val="center"/>
            </w:pPr>
            <w:r>
              <w:rPr>
                <w:b/>
                <w:i/>
              </w:rPr>
              <w:t>Požadavky na sledovatelnost</w:t>
            </w:r>
            <w:r>
              <w:tab/>
            </w:r>
          </w:p>
        </w:tc>
      </w:tr>
      <w:tr w:rsidR="00404FC5" w14:paraId="1403FC79" w14:textId="77777777" w:rsidTr="009D3DAE">
        <w:trPr>
          <w:jc w:val="center"/>
        </w:trPr>
        <w:tc>
          <w:tcPr>
            <w:tcW w:w="4876" w:type="dxa"/>
          </w:tcPr>
          <w:p w14:paraId="261E3184" w14:textId="77777777" w:rsidR="00404FC5" w:rsidRPr="00FC5289" w:rsidRDefault="00404FC5" w:rsidP="009D3DAE">
            <w:pPr>
              <w:pStyle w:val="Normal6a"/>
            </w:pPr>
          </w:p>
        </w:tc>
        <w:tc>
          <w:tcPr>
            <w:tcW w:w="4876" w:type="dxa"/>
          </w:tcPr>
          <w:p w14:paraId="6F5E698B" w14:textId="3F403F88" w:rsidR="00404FC5" w:rsidRPr="00FC5289" w:rsidRDefault="00404FC5" w:rsidP="009D3DAE">
            <w:pPr>
              <w:pStyle w:val="Normal6a"/>
            </w:pPr>
            <w:r>
              <w:rPr>
                <w:b/>
                <w:i/>
              </w:rPr>
              <w:t xml:space="preserve">1. Komise je zmocněna přijmout nejpozději do... [Úřad pro publikace: vložte </w:t>
            </w:r>
            <w:r w:rsidR="006851BD">
              <w:rPr>
                <w:b/>
                <w:i/>
              </w:rPr>
              <w:t xml:space="preserve">prosím </w:t>
            </w:r>
            <w:r>
              <w:rPr>
                <w:b/>
                <w:i/>
              </w:rPr>
              <w:t>datum = 12 měsíců ode dne vstupu této směrnice v platnost] akty v přenesené pravomoci, kterými se stanoví harmonizovaná metodika pro určení přesného původu medu a pravosti medu. Tato metodika příslušným orgánům umožní, aby prostřednictvím laboratorního testování nebo jakékoli jiné metody považované za vhodné mohly zpětně sledovat med do jeho země nebo zemí původu a odhalit nejnižší možné úrovně a všech druhy falšování, a ověřit tak pravost medu;</w:t>
            </w:r>
          </w:p>
        </w:tc>
      </w:tr>
      <w:tr w:rsidR="00404FC5" w14:paraId="01E58BC1" w14:textId="77777777" w:rsidTr="009D3DAE">
        <w:trPr>
          <w:jc w:val="center"/>
        </w:trPr>
        <w:tc>
          <w:tcPr>
            <w:tcW w:w="4876" w:type="dxa"/>
          </w:tcPr>
          <w:p w14:paraId="77F974E9" w14:textId="77777777" w:rsidR="00404FC5" w:rsidRPr="00FC5289" w:rsidRDefault="00404FC5" w:rsidP="009D3DAE">
            <w:pPr>
              <w:pStyle w:val="Normal6a"/>
            </w:pPr>
          </w:p>
        </w:tc>
        <w:tc>
          <w:tcPr>
            <w:tcW w:w="4876" w:type="dxa"/>
          </w:tcPr>
          <w:p w14:paraId="38070F5F" w14:textId="3F99399F" w:rsidR="00404FC5" w:rsidRPr="00FC5289" w:rsidRDefault="00404FC5" w:rsidP="009D3DAE">
            <w:pPr>
              <w:pStyle w:val="Normal6a"/>
            </w:pPr>
            <w:r>
              <w:rPr>
                <w:b/>
                <w:i/>
              </w:rPr>
              <w:t>2. Od ... [Úřad pro publikace: vložte</w:t>
            </w:r>
            <w:r w:rsidR="006851BD">
              <w:rPr>
                <w:b/>
                <w:i/>
              </w:rPr>
              <w:t xml:space="preserve"> prosím</w:t>
            </w:r>
            <w:r>
              <w:rPr>
                <w:b/>
                <w:i/>
              </w:rPr>
              <w:t xml:space="preserve"> datum = 18 měsíců ode dne vstupu této směrnice v platnost] je uvedení medu </w:t>
            </w:r>
            <w:r>
              <w:rPr>
                <w:b/>
                <w:i/>
              </w:rPr>
              <w:lastRenderedPageBreak/>
              <w:t>na trh podmíněno splněním požadavků na sledovatelnost stanovených v tomto článku. Kontroly výrobků provádějí příslušné orgány, aby ověřily shodu s uvedenou zemí nebo zeměmi původu. Aby příslušné orgány zjistily, zda jsou příslušné výrobky, které hospodářský subjekt nebo obchodník uvedl nebo hodlá uvést na trh, v souladu s touto směrnicí, pravidelně provádějí na svém území posouzení rizik.“</w:t>
            </w:r>
          </w:p>
        </w:tc>
      </w:tr>
    </w:tbl>
    <w:p w14:paraId="0DB9FEAC" w14:textId="4E68130A" w:rsidR="00404FC5" w:rsidRPr="00F921DA" w:rsidRDefault="00404FC5" w:rsidP="00AA6738"/>
    <w:p w14:paraId="39DF91EE" w14:textId="77777777" w:rsidR="00AA6738" w:rsidRPr="00F921DA" w:rsidRDefault="00AA6738" w:rsidP="00AA6738">
      <w:pPr>
        <w:pStyle w:val="AMNumberTabs0"/>
        <w:keepNext/>
        <w:spacing w:after="240"/>
      </w:pPr>
      <w:r w:rsidRPr="00F921DA">
        <w:t>Pozměňovací návrh</w:t>
      </w:r>
      <w:r w:rsidRPr="00F921DA">
        <w:tab/>
      </w:r>
      <w:r w:rsidRPr="00F921DA">
        <w:tab/>
        <w:t>29</w:t>
      </w:r>
    </w:p>
    <w:p w14:paraId="50EE3CFD" w14:textId="77777777" w:rsidR="00AA6738" w:rsidRPr="00F921DA" w:rsidRDefault="00AA6738" w:rsidP="00AA6738">
      <w:pPr>
        <w:pStyle w:val="NormalBold"/>
        <w:keepNext/>
      </w:pPr>
      <w:r w:rsidRPr="00F921DA">
        <w:t>Návrh směrnice</w:t>
      </w:r>
    </w:p>
    <w:p w14:paraId="5EA69478" w14:textId="77777777" w:rsidR="00AA6738" w:rsidRPr="00F921DA" w:rsidRDefault="00AA6738" w:rsidP="00AA6738">
      <w:pPr>
        <w:pStyle w:val="NormalBold"/>
      </w:pPr>
      <w:r w:rsidRPr="00F921DA">
        <w:t>Čl. 1 – odst. 1 – bod 2 c (nový)</w:t>
      </w:r>
    </w:p>
    <w:p w14:paraId="379AA246" w14:textId="77777777" w:rsidR="00AA6738" w:rsidRPr="00F921DA" w:rsidRDefault="00AA6738" w:rsidP="00AA6738">
      <w:pPr>
        <w:keepNext/>
      </w:pPr>
      <w:r w:rsidRPr="00F921DA">
        <w:t>Směrnice 2001/110/ES</w:t>
      </w:r>
    </w:p>
    <w:p w14:paraId="425039BC" w14:textId="77777777" w:rsidR="00AA6738" w:rsidRPr="00F921DA" w:rsidRDefault="00AA6738" w:rsidP="00AA6738">
      <w:r w:rsidRPr="00F921DA">
        <w:t>Příloha I – odst. 2 – písm. b – bod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63BAEAB1" w14:textId="77777777" w:rsidTr="009C33AB">
        <w:trPr>
          <w:jc w:val="center"/>
        </w:trPr>
        <w:tc>
          <w:tcPr>
            <w:tcW w:w="9752" w:type="dxa"/>
            <w:gridSpan w:val="2"/>
          </w:tcPr>
          <w:p w14:paraId="1AC3C721" w14:textId="77777777" w:rsidR="00AA6738" w:rsidRPr="00F921DA" w:rsidRDefault="00AA6738" w:rsidP="009C33AB">
            <w:pPr>
              <w:keepNext/>
            </w:pPr>
          </w:p>
        </w:tc>
      </w:tr>
      <w:tr w:rsidR="00AA6738" w:rsidRPr="00F921DA" w14:paraId="1CD1C650" w14:textId="77777777" w:rsidTr="009C33AB">
        <w:trPr>
          <w:jc w:val="center"/>
        </w:trPr>
        <w:tc>
          <w:tcPr>
            <w:tcW w:w="4876" w:type="dxa"/>
          </w:tcPr>
          <w:p w14:paraId="14CA80DD" w14:textId="77777777" w:rsidR="00AA6738" w:rsidRPr="00F921DA" w:rsidRDefault="00AA6738" w:rsidP="009C33AB">
            <w:pPr>
              <w:pStyle w:val="ColumnHeading"/>
              <w:keepNext/>
            </w:pPr>
            <w:r w:rsidRPr="00F921DA">
              <w:t>Platné znění</w:t>
            </w:r>
          </w:p>
        </w:tc>
        <w:tc>
          <w:tcPr>
            <w:tcW w:w="4876" w:type="dxa"/>
          </w:tcPr>
          <w:p w14:paraId="37BE5BBA" w14:textId="77777777" w:rsidR="00AA6738" w:rsidRPr="00F921DA" w:rsidRDefault="00AA6738" w:rsidP="009C33AB">
            <w:pPr>
              <w:pStyle w:val="ColumnHeading"/>
              <w:keepNext/>
            </w:pPr>
            <w:r w:rsidRPr="00F921DA">
              <w:t>Pozměňovací návrh</w:t>
            </w:r>
          </w:p>
        </w:tc>
      </w:tr>
      <w:tr w:rsidR="00AA6738" w:rsidRPr="00F921DA" w14:paraId="090A67FA" w14:textId="77777777" w:rsidTr="009C33AB">
        <w:trPr>
          <w:jc w:val="center"/>
        </w:trPr>
        <w:tc>
          <w:tcPr>
            <w:tcW w:w="4876" w:type="dxa"/>
          </w:tcPr>
          <w:p w14:paraId="36B1B970" w14:textId="77777777" w:rsidR="00AA6738" w:rsidRPr="00F921DA" w:rsidRDefault="00AA6738" w:rsidP="009C33AB">
            <w:pPr>
              <w:pStyle w:val="Normal6"/>
            </w:pPr>
          </w:p>
        </w:tc>
        <w:tc>
          <w:tcPr>
            <w:tcW w:w="4876" w:type="dxa"/>
          </w:tcPr>
          <w:p w14:paraId="5B23D760" w14:textId="372341B9" w:rsidR="00AA6738" w:rsidRPr="00F921DA" w:rsidRDefault="00AA6738" w:rsidP="003A257E">
            <w:pPr>
              <w:pStyle w:val="Normal6"/>
              <w:rPr>
                <w:szCs w:val="24"/>
              </w:rPr>
            </w:pPr>
            <w:r w:rsidRPr="00F921DA">
              <w:rPr>
                <w:b/>
                <w:i/>
              </w:rPr>
              <w:t>2c)</w:t>
            </w:r>
            <w:r w:rsidRPr="00F921DA">
              <w:tab/>
            </w:r>
            <w:r w:rsidRPr="00F921DA">
              <w:rPr>
                <w:b/>
                <w:i/>
              </w:rPr>
              <w:t>v příloze I</w:t>
            </w:r>
            <w:r w:rsidR="00B47530">
              <w:rPr>
                <w:b/>
                <w:i/>
              </w:rPr>
              <w:t xml:space="preserve"> </w:t>
            </w:r>
            <w:r w:rsidR="003A257E">
              <w:rPr>
                <w:b/>
                <w:i/>
              </w:rPr>
              <w:t xml:space="preserve">se </w:t>
            </w:r>
            <w:r w:rsidR="00470508" w:rsidRPr="00F921DA">
              <w:rPr>
                <w:b/>
                <w:i/>
              </w:rPr>
              <w:t>bod</w:t>
            </w:r>
            <w:r w:rsidRPr="00F921DA">
              <w:rPr>
                <w:b/>
                <w:i/>
              </w:rPr>
              <w:t> 2 písm. b) bod viii) nahrazuje tímto:</w:t>
            </w:r>
          </w:p>
        </w:tc>
      </w:tr>
      <w:tr w:rsidR="00AA6738" w:rsidRPr="00F921DA" w14:paraId="436CE653" w14:textId="77777777" w:rsidTr="009C33AB">
        <w:trPr>
          <w:jc w:val="center"/>
        </w:trPr>
        <w:tc>
          <w:tcPr>
            <w:tcW w:w="4876" w:type="dxa"/>
          </w:tcPr>
          <w:p w14:paraId="6F439D16" w14:textId="77777777" w:rsidR="00AA6738" w:rsidRPr="00F921DA" w:rsidRDefault="00AA6738" w:rsidP="009C33AB">
            <w:pPr>
              <w:pStyle w:val="Normal6"/>
            </w:pPr>
            <w:r w:rsidRPr="00F921DA">
              <w:t xml:space="preserve">viii) </w:t>
            </w:r>
            <w:r w:rsidRPr="00F921DA">
              <w:tab/>
            </w:r>
            <w:r w:rsidRPr="00F921DA">
              <w:rPr>
                <w:b/>
                <w:i/>
              </w:rPr>
              <w:t>filtrovaný</w:t>
            </w:r>
            <w:r w:rsidRPr="00F921DA">
              <w:t xml:space="preserve"> med</w:t>
            </w:r>
          </w:p>
        </w:tc>
        <w:tc>
          <w:tcPr>
            <w:tcW w:w="4876" w:type="dxa"/>
          </w:tcPr>
          <w:p w14:paraId="0FEE48D6" w14:textId="77777777" w:rsidR="00AA6738" w:rsidRPr="00F921DA" w:rsidRDefault="00AA6738" w:rsidP="009C33AB">
            <w:pPr>
              <w:pStyle w:val="Normal6"/>
              <w:rPr>
                <w:szCs w:val="24"/>
              </w:rPr>
            </w:pPr>
            <w:r w:rsidRPr="00F921DA">
              <w:rPr>
                <w:b/>
                <w:i/>
              </w:rPr>
              <w:t>„</w:t>
            </w:r>
            <w:r w:rsidRPr="00F921DA">
              <w:t>viii)</w:t>
            </w:r>
            <w:r w:rsidRPr="00F921DA">
              <w:tab/>
            </w:r>
            <w:r w:rsidRPr="00F921DA">
              <w:rPr>
                <w:b/>
                <w:i/>
              </w:rPr>
              <w:t>tepelně neupravený</w:t>
            </w:r>
            <w:r w:rsidRPr="00F921DA">
              <w:t xml:space="preserve"> med</w:t>
            </w:r>
          </w:p>
        </w:tc>
      </w:tr>
      <w:tr w:rsidR="00AA6738" w:rsidRPr="00F921DA" w14:paraId="365CCB0A" w14:textId="77777777" w:rsidTr="009C33AB">
        <w:trPr>
          <w:jc w:val="center"/>
        </w:trPr>
        <w:tc>
          <w:tcPr>
            <w:tcW w:w="4876" w:type="dxa"/>
          </w:tcPr>
          <w:p w14:paraId="43CCDAEA" w14:textId="77777777" w:rsidR="00AA6738" w:rsidRPr="00F921DA" w:rsidRDefault="00AA6738" w:rsidP="009C33AB">
            <w:pPr>
              <w:pStyle w:val="Normal6"/>
            </w:pPr>
            <w:r w:rsidRPr="00F921DA">
              <w:t xml:space="preserve">med </w:t>
            </w:r>
            <w:r w:rsidRPr="00F921DA">
              <w:rPr>
                <w:b/>
                <w:i/>
              </w:rPr>
              <w:t>získaný odstraněním cizorodých anorganických nebo organických látek tak</w:t>
            </w:r>
            <w:r w:rsidRPr="00F921DA">
              <w:t xml:space="preserve">, že </w:t>
            </w:r>
            <w:r w:rsidRPr="00F921DA">
              <w:rPr>
                <w:b/>
                <w:i/>
              </w:rPr>
              <w:t>dojde k odstranění podstatného množství pylu.</w:t>
            </w:r>
          </w:p>
        </w:tc>
        <w:tc>
          <w:tcPr>
            <w:tcW w:w="4876" w:type="dxa"/>
          </w:tcPr>
          <w:p w14:paraId="24F717E7" w14:textId="77777777" w:rsidR="00AA6738" w:rsidRPr="00F921DA" w:rsidRDefault="00AA6738" w:rsidP="009C33AB">
            <w:pPr>
              <w:pStyle w:val="Normal6"/>
              <w:rPr>
                <w:szCs w:val="24"/>
              </w:rPr>
            </w:pPr>
            <w:r w:rsidRPr="00F921DA">
              <w:t>med</w:t>
            </w:r>
            <w:r w:rsidRPr="00F921DA">
              <w:rPr>
                <w:b/>
                <w:i/>
              </w:rPr>
              <w:t>, který byl získán z plástů, stočen a v případě potřeby procezen.</w:t>
            </w:r>
            <w:r w:rsidRPr="00F921DA">
              <w:t xml:space="preserve"> </w:t>
            </w:r>
            <w:r w:rsidRPr="00F921DA">
              <w:rPr>
                <w:b/>
                <w:i/>
              </w:rPr>
              <w:t>Takto označený med nebyl zahříván do té míry, aby jeho enzymy a jiné tepelně citlivé prvky byly znehodnoceny natolik</w:t>
            </w:r>
            <w:r w:rsidRPr="00F921DA">
              <w:t xml:space="preserve">, že </w:t>
            </w:r>
            <w:r w:rsidRPr="00F921DA">
              <w:rPr>
                <w:b/>
                <w:i/>
              </w:rPr>
              <w:t>by již nesplňovaly kritéria stanovená v bodech 6 a 6a přílohy II.“</w:t>
            </w:r>
          </w:p>
        </w:tc>
      </w:tr>
    </w:tbl>
    <w:p w14:paraId="36B8A675" w14:textId="77777777" w:rsidR="00AA6738" w:rsidRPr="00F921DA" w:rsidRDefault="00AA6738" w:rsidP="00AA6738"/>
    <w:p w14:paraId="64D6A481" w14:textId="77777777" w:rsidR="00AA6738" w:rsidRPr="00F921DA" w:rsidRDefault="00AA6738" w:rsidP="00AA6738">
      <w:pPr>
        <w:pStyle w:val="AMNumberTabs0"/>
        <w:keepNext/>
        <w:spacing w:after="240"/>
      </w:pPr>
      <w:r w:rsidRPr="00F921DA">
        <w:t>Pozměňovací návrh</w:t>
      </w:r>
      <w:r w:rsidRPr="00F921DA">
        <w:tab/>
      </w:r>
      <w:r w:rsidRPr="00F921DA">
        <w:tab/>
        <w:t>30</w:t>
      </w:r>
    </w:p>
    <w:p w14:paraId="1971C614" w14:textId="77777777" w:rsidR="00AA6738" w:rsidRPr="00F921DA" w:rsidRDefault="00AA6738" w:rsidP="00AA6738">
      <w:pPr>
        <w:pStyle w:val="NormalBold"/>
        <w:keepNext/>
      </w:pPr>
      <w:r w:rsidRPr="00F921DA">
        <w:t>Návrh směrnice</w:t>
      </w:r>
    </w:p>
    <w:p w14:paraId="3CC89F3E" w14:textId="77777777" w:rsidR="00AA6738" w:rsidRPr="00F921DA" w:rsidRDefault="00AA6738" w:rsidP="00AA6738">
      <w:pPr>
        <w:pStyle w:val="NormalBold"/>
      </w:pPr>
      <w:r w:rsidRPr="00F921DA">
        <w:t>Čl. 1 – odst. 1 – bod 2 d (nový)</w:t>
      </w:r>
    </w:p>
    <w:p w14:paraId="7791ED47" w14:textId="77777777" w:rsidR="00AA6738" w:rsidRPr="00F921DA" w:rsidRDefault="00AA6738" w:rsidP="00AA6738">
      <w:pPr>
        <w:keepNext/>
      </w:pPr>
      <w:r w:rsidRPr="00F921DA">
        <w:t>Směrnice 2001/110/ES</w:t>
      </w:r>
    </w:p>
    <w:p w14:paraId="3448C23E" w14:textId="77777777" w:rsidR="00AA6738" w:rsidRPr="00F921DA" w:rsidRDefault="00AA6738" w:rsidP="00AA6738">
      <w:r w:rsidRPr="00F921DA">
        <w:t>Příloha II – odst.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3AFE084E" w14:textId="77777777" w:rsidTr="009C33AB">
        <w:trPr>
          <w:jc w:val="center"/>
        </w:trPr>
        <w:tc>
          <w:tcPr>
            <w:tcW w:w="9752" w:type="dxa"/>
            <w:gridSpan w:val="2"/>
          </w:tcPr>
          <w:p w14:paraId="66508B54" w14:textId="77777777" w:rsidR="00AA6738" w:rsidRPr="00F921DA" w:rsidRDefault="00AA6738" w:rsidP="009C33AB">
            <w:pPr>
              <w:keepNext/>
            </w:pPr>
          </w:p>
        </w:tc>
      </w:tr>
      <w:tr w:rsidR="00AA6738" w:rsidRPr="00F921DA" w14:paraId="366753E6" w14:textId="77777777" w:rsidTr="009C33AB">
        <w:trPr>
          <w:jc w:val="center"/>
        </w:trPr>
        <w:tc>
          <w:tcPr>
            <w:tcW w:w="4876" w:type="dxa"/>
          </w:tcPr>
          <w:p w14:paraId="3E917CAA" w14:textId="77777777" w:rsidR="00AA6738" w:rsidRPr="00F921DA" w:rsidRDefault="00AA6738" w:rsidP="009C33AB">
            <w:pPr>
              <w:pStyle w:val="ColumnHeading"/>
              <w:keepNext/>
            </w:pPr>
            <w:r w:rsidRPr="00F921DA">
              <w:t>Platné znění</w:t>
            </w:r>
          </w:p>
        </w:tc>
        <w:tc>
          <w:tcPr>
            <w:tcW w:w="4876" w:type="dxa"/>
          </w:tcPr>
          <w:p w14:paraId="6E6867E9" w14:textId="77777777" w:rsidR="00AA6738" w:rsidRPr="00F921DA" w:rsidRDefault="00AA6738" w:rsidP="009C33AB">
            <w:pPr>
              <w:pStyle w:val="ColumnHeading"/>
              <w:keepNext/>
            </w:pPr>
            <w:r w:rsidRPr="00F921DA">
              <w:t>Pozměňovací návrh</w:t>
            </w:r>
          </w:p>
        </w:tc>
      </w:tr>
      <w:tr w:rsidR="00AA6738" w:rsidRPr="00F921DA" w14:paraId="27A4B575" w14:textId="77777777" w:rsidTr="009C33AB">
        <w:trPr>
          <w:jc w:val="center"/>
        </w:trPr>
        <w:tc>
          <w:tcPr>
            <w:tcW w:w="4876" w:type="dxa"/>
          </w:tcPr>
          <w:p w14:paraId="350A7AF1" w14:textId="77777777" w:rsidR="00AA6738" w:rsidRPr="00F921DA" w:rsidRDefault="00AA6738" w:rsidP="009C33AB">
            <w:pPr>
              <w:pStyle w:val="Normal6"/>
            </w:pPr>
          </w:p>
        </w:tc>
        <w:tc>
          <w:tcPr>
            <w:tcW w:w="4876" w:type="dxa"/>
          </w:tcPr>
          <w:p w14:paraId="6E1B47F7" w14:textId="48745DFD" w:rsidR="00AA6738" w:rsidRPr="00F921DA" w:rsidRDefault="00AA6738" w:rsidP="006E1824">
            <w:pPr>
              <w:pStyle w:val="Normal6"/>
              <w:rPr>
                <w:szCs w:val="24"/>
              </w:rPr>
            </w:pPr>
            <w:r w:rsidRPr="00F921DA">
              <w:rPr>
                <w:b/>
                <w:i/>
              </w:rPr>
              <w:t>2d)</w:t>
            </w:r>
            <w:r w:rsidRPr="00F921DA">
              <w:tab/>
            </w:r>
            <w:r w:rsidRPr="00F921DA">
              <w:rPr>
                <w:b/>
                <w:i/>
              </w:rPr>
              <w:t xml:space="preserve">v příloze II se </w:t>
            </w:r>
            <w:r w:rsidR="006E1824">
              <w:rPr>
                <w:b/>
                <w:i/>
              </w:rPr>
              <w:t xml:space="preserve">druhý </w:t>
            </w:r>
            <w:r w:rsidR="003A257E">
              <w:rPr>
                <w:b/>
                <w:i/>
              </w:rPr>
              <w:t>pod</w:t>
            </w:r>
            <w:r w:rsidR="006E1824">
              <w:rPr>
                <w:b/>
                <w:i/>
              </w:rPr>
              <w:t>odstavec</w:t>
            </w:r>
            <w:r w:rsidRPr="00F921DA">
              <w:rPr>
                <w:b/>
                <w:i/>
              </w:rPr>
              <w:t xml:space="preserve"> nahrazuje tímto:</w:t>
            </w:r>
          </w:p>
        </w:tc>
      </w:tr>
      <w:tr w:rsidR="00AA6738" w:rsidRPr="00F921DA" w14:paraId="2DF8E35F" w14:textId="77777777" w:rsidTr="009C33AB">
        <w:trPr>
          <w:jc w:val="center"/>
        </w:trPr>
        <w:tc>
          <w:tcPr>
            <w:tcW w:w="4876" w:type="dxa"/>
          </w:tcPr>
          <w:p w14:paraId="74D2248A" w14:textId="77777777" w:rsidR="00AA6738" w:rsidRPr="00F921DA" w:rsidRDefault="00AA6738" w:rsidP="009C33AB">
            <w:pPr>
              <w:pStyle w:val="Normal6"/>
            </w:pPr>
            <w:r w:rsidRPr="00F921DA">
              <w:t xml:space="preserve">Do medu se při uvádění na trh nebo při použití v jakémkoli výrobku určeném pro lidskou spotřebu nesmějí přidávat žádné potravinové složky, včetně potravinářských </w:t>
            </w:r>
            <w:r w:rsidRPr="00F921DA">
              <w:lastRenderedPageBreak/>
              <w:t xml:space="preserve">přídavných látek, a nesmějí do něj být přidávány ani žádné látky jiné než med. Med nesmí </w:t>
            </w:r>
            <w:r w:rsidRPr="00F921DA">
              <w:rPr>
                <w:b/>
                <w:i/>
              </w:rPr>
              <w:t xml:space="preserve">pokud možno </w:t>
            </w:r>
            <w:r w:rsidRPr="00F921DA">
              <w:t>obsahovat cizorodé organické nebo anorganické látky, které nepatří do jeho složení. Kromě bodu 3 přílohy I nesmí mít jakékoliv cizí příchutě nebo pachy, nesmí začít kvasit, nesmí mít uměle pozměněnou kyselost ani nesmí být zahřát tak, aby byly jeho přirozené enzymy zničeny nebo významně inaktivovány.</w:t>
            </w:r>
          </w:p>
        </w:tc>
        <w:tc>
          <w:tcPr>
            <w:tcW w:w="4876" w:type="dxa"/>
          </w:tcPr>
          <w:p w14:paraId="3CD0B692" w14:textId="77777777" w:rsidR="00AA6738" w:rsidRPr="00F921DA" w:rsidRDefault="00AA6738" w:rsidP="009C33AB">
            <w:pPr>
              <w:pStyle w:val="Normal6"/>
              <w:rPr>
                <w:szCs w:val="24"/>
              </w:rPr>
            </w:pPr>
            <w:r w:rsidRPr="00F921DA">
              <w:lastRenderedPageBreak/>
              <w:t xml:space="preserve">Do medu se při uvádění na trh nebo při použití v jakémkoli výrobku určeném pro lidskou spotřebu nesmějí přidávat žádné potravinové složky, včetně potravinářských </w:t>
            </w:r>
            <w:r w:rsidRPr="00F921DA">
              <w:lastRenderedPageBreak/>
              <w:t>přídavných látek, a nesmějí do něj být přidávány ani žádné látky jiné než med. Med nesmí obsahovat cizorodé organické nebo anorganické látky, které nepatří do jeho složení. Kromě bodu 3 přílohy I nesmí mít jakékoliv cizí příchutě nebo pachy, nesmí začít kvasit, nesmí mít uměle pozměněnou kyselost ani nesmí být zahřát tak, aby byly jeho přirozené enzymy zničeny nebo významně inaktivovány</w:t>
            </w:r>
            <w:r w:rsidRPr="00F921DA">
              <w:rPr>
                <w:b/>
                <w:i/>
              </w:rPr>
              <w:t>, ani nesmí být vystaven vakuovému odpařování</w:t>
            </w:r>
            <w:r w:rsidRPr="00F921DA">
              <w:t xml:space="preserve">. </w:t>
            </w:r>
            <w:r w:rsidRPr="00F921DA">
              <w:rPr>
                <w:b/>
                <w:i/>
              </w:rPr>
              <w:t>Med, pokud je uváděn na trh jako takový nebo je použit v jakémkoli výrobku určeném k lidské spotřebě, musí splňovat charakteristiky složení uvedené v bodech 1 až 6. Pokud je med uváděn na trh jako „surový med“ nebo „panenský med“, musí navíc splňovat charakteristiky složení uvedené v bodě 6a.“</w:t>
            </w:r>
          </w:p>
        </w:tc>
      </w:tr>
    </w:tbl>
    <w:p w14:paraId="29B5DB3A" w14:textId="77777777" w:rsidR="00AA6738" w:rsidRPr="00F921DA" w:rsidRDefault="00AA6738" w:rsidP="00AA6738"/>
    <w:p w14:paraId="40A81C62" w14:textId="77777777" w:rsidR="00AA6738" w:rsidRPr="00F921DA" w:rsidRDefault="00AA6738" w:rsidP="00AA6738">
      <w:pPr>
        <w:pStyle w:val="AMNumberTabs0"/>
        <w:keepNext/>
        <w:spacing w:after="240"/>
      </w:pPr>
      <w:r w:rsidRPr="00F921DA">
        <w:t>Pozměňovací návrh</w:t>
      </w:r>
      <w:r w:rsidRPr="00F921DA">
        <w:tab/>
      </w:r>
      <w:r w:rsidRPr="00F921DA">
        <w:tab/>
        <w:t>31</w:t>
      </w:r>
    </w:p>
    <w:p w14:paraId="0C55AD0D" w14:textId="77777777" w:rsidR="00AA6738" w:rsidRPr="00F921DA" w:rsidRDefault="00AA6738" w:rsidP="00AA6738">
      <w:pPr>
        <w:pStyle w:val="NormalBold"/>
        <w:keepNext/>
      </w:pPr>
      <w:r w:rsidRPr="00F921DA">
        <w:t>Návrh směrnice</w:t>
      </w:r>
    </w:p>
    <w:p w14:paraId="4DDC9035" w14:textId="77777777" w:rsidR="00AA6738" w:rsidRPr="00F921DA" w:rsidRDefault="00AA6738" w:rsidP="00AA6738">
      <w:pPr>
        <w:pStyle w:val="NormalBold"/>
      </w:pPr>
      <w:r w:rsidRPr="00F921DA">
        <w:t>Čl. 1 – odst. 1 – bod 2 e (nový)</w:t>
      </w:r>
    </w:p>
    <w:p w14:paraId="21951BD8" w14:textId="77777777" w:rsidR="00AA6738" w:rsidRPr="00F921DA" w:rsidRDefault="00AA6738" w:rsidP="00AA6738">
      <w:pPr>
        <w:keepNext/>
      </w:pPr>
      <w:r w:rsidRPr="00F921DA">
        <w:t>Směrnice 2001/110/ES</w:t>
      </w:r>
    </w:p>
    <w:p w14:paraId="7059F818" w14:textId="358108B0" w:rsidR="00AA6738" w:rsidRPr="00F921DA" w:rsidRDefault="00AA6738" w:rsidP="00AA6738">
      <w:r w:rsidRPr="00F921DA">
        <w:t xml:space="preserve">Příloha II – </w:t>
      </w:r>
      <w:r w:rsidR="006E1824">
        <w:t>bod</w:t>
      </w:r>
      <w:r w:rsidRPr="00F921DA">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1104A52D" w14:textId="77777777" w:rsidTr="009C33AB">
        <w:trPr>
          <w:jc w:val="center"/>
        </w:trPr>
        <w:tc>
          <w:tcPr>
            <w:tcW w:w="9752" w:type="dxa"/>
            <w:gridSpan w:val="2"/>
          </w:tcPr>
          <w:p w14:paraId="468FADA0" w14:textId="77777777" w:rsidR="00AA6738" w:rsidRPr="00F921DA" w:rsidRDefault="00AA6738" w:rsidP="009C33AB">
            <w:pPr>
              <w:keepNext/>
            </w:pPr>
          </w:p>
        </w:tc>
      </w:tr>
      <w:tr w:rsidR="00AA6738" w:rsidRPr="00F921DA" w14:paraId="1EF9FF6A" w14:textId="77777777" w:rsidTr="009C33AB">
        <w:trPr>
          <w:jc w:val="center"/>
        </w:trPr>
        <w:tc>
          <w:tcPr>
            <w:tcW w:w="4876" w:type="dxa"/>
          </w:tcPr>
          <w:p w14:paraId="7A415ED9" w14:textId="77777777" w:rsidR="00AA6738" w:rsidRPr="00F921DA" w:rsidRDefault="00AA6738" w:rsidP="009C33AB">
            <w:pPr>
              <w:pStyle w:val="ColumnHeading"/>
              <w:keepNext/>
            </w:pPr>
            <w:r w:rsidRPr="00F921DA">
              <w:t>Platné znění</w:t>
            </w:r>
          </w:p>
        </w:tc>
        <w:tc>
          <w:tcPr>
            <w:tcW w:w="4876" w:type="dxa"/>
          </w:tcPr>
          <w:p w14:paraId="38E0B12E" w14:textId="77777777" w:rsidR="00AA6738" w:rsidRPr="00F921DA" w:rsidRDefault="00AA6738" w:rsidP="009C33AB">
            <w:pPr>
              <w:pStyle w:val="ColumnHeading"/>
              <w:keepNext/>
            </w:pPr>
            <w:r w:rsidRPr="00F921DA">
              <w:t>Pozměňovací návrh</w:t>
            </w:r>
          </w:p>
        </w:tc>
      </w:tr>
      <w:tr w:rsidR="00AA6738" w:rsidRPr="00F921DA" w14:paraId="5501DC94" w14:textId="77777777" w:rsidTr="009C33AB">
        <w:trPr>
          <w:jc w:val="center"/>
        </w:trPr>
        <w:tc>
          <w:tcPr>
            <w:tcW w:w="4876" w:type="dxa"/>
          </w:tcPr>
          <w:p w14:paraId="77C846D8" w14:textId="77777777" w:rsidR="00AA6738" w:rsidRPr="00F921DA" w:rsidRDefault="00AA6738" w:rsidP="009C33AB">
            <w:pPr>
              <w:pStyle w:val="Normal6"/>
            </w:pPr>
          </w:p>
        </w:tc>
        <w:tc>
          <w:tcPr>
            <w:tcW w:w="4876" w:type="dxa"/>
          </w:tcPr>
          <w:p w14:paraId="5952B54B" w14:textId="77777777" w:rsidR="00AA6738" w:rsidRPr="00F921DA" w:rsidRDefault="00AA6738" w:rsidP="00470508">
            <w:pPr>
              <w:pStyle w:val="Normal6"/>
              <w:rPr>
                <w:szCs w:val="24"/>
              </w:rPr>
            </w:pPr>
            <w:r w:rsidRPr="00F921DA">
              <w:rPr>
                <w:b/>
                <w:i/>
              </w:rPr>
              <w:t>2e)</w:t>
            </w:r>
            <w:r w:rsidRPr="00F921DA">
              <w:tab/>
            </w:r>
            <w:r w:rsidRPr="00F921DA">
              <w:rPr>
                <w:b/>
                <w:i/>
              </w:rPr>
              <w:t xml:space="preserve">v příloze II se </w:t>
            </w:r>
            <w:r w:rsidR="00470508" w:rsidRPr="00F921DA">
              <w:rPr>
                <w:b/>
                <w:i/>
              </w:rPr>
              <w:t>bod</w:t>
            </w:r>
            <w:r w:rsidRPr="00F921DA">
              <w:rPr>
                <w:b/>
                <w:i/>
              </w:rPr>
              <w:t> 3 nahrazuje tímto:</w:t>
            </w:r>
          </w:p>
        </w:tc>
      </w:tr>
      <w:tr w:rsidR="00AA6738" w:rsidRPr="00F921DA" w14:paraId="580C7032" w14:textId="77777777" w:rsidTr="009C33AB">
        <w:trPr>
          <w:jc w:val="center"/>
        </w:trPr>
        <w:tc>
          <w:tcPr>
            <w:tcW w:w="4876" w:type="dxa"/>
          </w:tcPr>
          <w:p w14:paraId="43780DE8" w14:textId="77777777" w:rsidR="00AA6738" w:rsidRPr="00F921DA" w:rsidRDefault="00AA6738" w:rsidP="009C33AB">
            <w:pPr>
              <w:pStyle w:val="Normal6"/>
            </w:pPr>
            <w:r w:rsidRPr="00F921DA">
              <w:rPr>
                <w:b/>
                <w:i/>
              </w:rPr>
              <w:t>Aniž je dotčen bod 2 písm. b) bod viii) přílohy I, nesmí být odstraněn ani pyl, ani jiná specifická součást medu, kromě případů, kdy</w:t>
            </w:r>
            <w:r w:rsidRPr="00F921DA">
              <w:t xml:space="preserve"> se </w:t>
            </w:r>
            <w:r w:rsidRPr="00F921DA">
              <w:rPr>
                <w:b/>
                <w:i/>
              </w:rPr>
              <w:t>tomu nelze vyhnout při odstraňování cizorodých anorganických a organických látek</w:t>
            </w:r>
            <w:r w:rsidRPr="00F921DA">
              <w:t>.</w:t>
            </w:r>
          </w:p>
        </w:tc>
        <w:tc>
          <w:tcPr>
            <w:tcW w:w="4876" w:type="dxa"/>
          </w:tcPr>
          <w:p w14:paraId="6FBA4596" w14:textId="77777777" w:rsidR="00AA6738" w:rsidRPr="00F921DA" w:rsidRDefault="00AA6738" w:rsidP="009C33AB">
            <w:pPr>
              <w:pStyle w:val="Normal6"/>
              <w:rPr>
                <w:szCs w:val="24"/>
              </w:rPr>
            </w:pPr>
            <w:r w:rsidRPr="00F921DA">
              <w:rPr>
                <w:b/>
                <w:i/>
              </w:rPr>
              <w:t>„Není povolena žádná významná změna počtu pylových zrn nebo pylového spektra pylů menších než 100 µm. Nesmí</w:t>
            </w:r>
            <w:r w:rsidRPr="00F921DA">
              <w:t xml:space="preserve"> se </w:t>
            </w:r>
            <w:r w:rsidRPr="00F921DA">
              <w:rPr>
                <w:b/>
                <w:i/>
              </w:rPr>
              <w:t>odstraňovat žádné složky medu menší než 100 µm</w:t>
            </w:r>
            <w:r w:rsidRPr="00F921DA">
              <w:t>.</w:t>
            </w:r>
            <w:r w:rsidRPr="00F921DA">
              <w:rPr>
                <w:b/>
                <w:i/>
              </w:rPr>
              <w:t>“</w:t>
            </w:r>
          </w:p>
        </w:tc>
      </w:tr>
    </w:tbl>
    <w:p w14:paraId="57ACD7C2" w14:textId="77777777" w:rsidR="00AA6738" w:rsidRPr="00F921DA" w:rsidRDefault="00AA6738" w:rsidP="00AA6738"/>
    <w:p w14:paraId="1CDE0BD0" w14:textId="77777777" w:rsidR="00AA6738" w:rsidRPr="00F921DA" w:rsidRDefault="00AA6738" w:rsidP="00AA6738">
      <w:pPr>
        <w:pStyle w:val="AMNumberTabs0"/>
        <w:keepNext/>
        <w:spacing w:after="240"/>
      </w:pPr>
      <w:r w:rsidRPr="00F921DA">
        <w:t>Pozměňovací návrh</w:t>
      </w:r>
      <w:r w:rsidRPr="00F921DA">
        <w:tab/>
      </w:r>
      <w:r w:rsidRPr="00F921DA">
        <w:tab/>
        <w:t>32</w:t>
      </w:r>
    </w:p>
    <w:p w14:paraId="0D77F857" w14:textId="77777777" w:rsidR="00AA6738" w:rsidRPr="00F921DA" w:rsidRDefault="00AA6738" w:rsidP="00AA6738">
      <w:pPr>
        <w:pStyle w:val="NormalBold"/>
        <w:keepNext/>
      </w:pPr>
      <w:r w:rsidRPr="00F921DA">
        <w:t>Návrh směrnice</w:t>
      </w:r>
    </w:p>
    <w:p w14:paraId="4E7EE9E9" w14:textId="77777777" w:rsidR="00AA6738" w:rsidRPr="00F921DA" w:rsidRDefault="00AA6738" w:rsidP="00AA6738">
      <w:pPr>
        <w:pStyle w:val="NormalBold"/>
      </w:pPr>
      <w:r w:rsidRPr="00F921DA">
        <w:t>Čl. 1 – odst. 1 – bod 2 f (nový)</w:t>
      </w:r>
    </w:p>
    <w:p w14:paraId="75E07458" w14:textId="77777777" w:rsidR="00AA6738" w:rsidRPr="00F921DA" w:rsidRDefault="00AA6738" w:rsidP="00AA6738">
      <w:pPr>
        <w:keepNext/>
      </w:pPr>
      <w:r w:rsidRPr="00F921DA">
        <w:t>Směrnice 2001/110/ES</w:t>
      </w:r>
    </w:p>
    <w:p w14:paraId="3EDC58F8" w14:textId="77777777" w:rsidR="00AA6738" w:rsidRPr="00F921DA" w:rsidRDefault="00AA6738" w:rsidP="00AA6738">
      <w:r w:rsidRPr="00F921DA">
        <w:t xml:space="preserve">Příloha II – odst. </w:t>
      </w:r>
      <w:r w:rsidR="006E1824">
        <w:t xml:space="preserve">4 </w:t>
      </w:r>
      <w:r w:rsidR="006E1824" w:rsidRPr="00F921DA">
        <w:t xml:space="preserve">– </w:t>
      </w:r>
      <w:r w:rsidR="006E1824">
        <w:t xml:space="preserve">bod </w:t>
      </w:r>
      <w:r w:rsidRPr="00F921DA">
        <w:t>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1568784C" w14:textId="77777777" w:rsidTr="009C33AB">
        <w:trPr>
          <w:jc w:val="center"/>
        </w:trPr>
        <w:tc>
          <w:tcPr>
            <w:tcW w:w="9752" w:type="dxa"/>
            <w:gridSpan w:val="2"/>
          </w:tcPr>
          <w:p w14:paraId="264DE575" w14:textId="77777777" w:rsidR="00AA6738" w:rsidRPr="00F921DA" w:rsidRDefault="00AA6738" w:rsidP="009C33AB">
            <w:pPr>
              <w:keepNext/>
            </w:pPr>
          </w:p>
        </w:tc>
      </w:tr>
      <w:tr w:rsidR="00AA6738" w:rsidRPr="00F921DA" w14:paraId="5F3FC31E" w14:textId="77777777" w:rsidTr="009C33AB">
        <w:trPr>
          <w:jc w:val="center"/>
        </w:trPr>
        <w:tc>
          <w:tcPr>
            <w:tcW w:w="4876" w:type="dxa"/>
          </w:tcPr>
          <w:p w14:paraId="63DBB753" w14:textId="77777777" w:rsidR="00AA6738" w:rsidRPr="00F921DA" w:rsidRDefault="00AA6738" w:rsidP="009C33AB">
            <w:pPr>
              <w:pStyle w:val="ColumnHeading"/>
              <w:keepNext/>
            </w:pPr>
            <w:r w:rsidRPr="00F921DA">
              <w:t>Znění navržené Komisí</w:t>
            </w:r>
          </w:p>
        </w:tc>
        <w:tc>
          <w:tcPr>
            <w:tcW w:w="4876" w:type="dxa"/>
          </w:tcPr>
          <w:p w14:paraId="7F14E26F" w14:textId="77777777" w:rsidR="00AA6738" w:rsidRPr="00F921DA" w:rsidRDefault="00AA6738" w:rsidP="009C33AB">
            <w:pPr>
              <w:pStyle w:val="ColumnHeading"/>
              <w:keepNext/>
            </w:pPr>
            <w:r w:rsidRPr="00F921DA">
              <w:t>Pozměňovací návrh</w:t>
            </w:r>
          </w:p>
        </w:tc>
      </w:tr>
      <w:tr w:rsidR="00AA6738" w:rsidRPr="00F921DA" w14:paraId="457C5DF9" w14:textId="77777777" w:rsidTr="009C33AB">
        <w:trPr>
          <w:jc w:val="center"/>
        </w:trPr>
        <w:tc>
          <w:tcPr>
            <w:tcW w:w="4876" w:type="dxa"/>
          </w:tcPr>
          <w:p w14:paraId="2C2D4D69" w14:textId="77777777" w:rsidR="00AA6738" w:rsidRPr="00F921DA" w:rsidRDefault="00AA6738" w:rsidP="009C33AB">
            <w:pPr>
              <w:pStyle w:val="Normal6"/>
            </w:pPr>
          </w:p>
        </w:tc>
        <w:tc>
          <w:tcPr>
            <w:tcW w:w="4876" w:type="dxa"/>
          </w:tcPr>
          <w:p w14:paraId="60FF841E" w14:textId="77777777" w:rsidR="00AA6738" w:rsidRPr="00F921DA" w:rsidRDefault="00AA6738" w:rsidP="009C33AB">
            <w:pPr>
              <w:pStyle w:val="Normal6"/>
              <w:rPr>
                <w:szCs w:val="24"/>
              </w:rPr>
            </w:pPr>
            <w:r w:rsidRPr="00F921DA">
              <w:rPr>
                <w:b/>
                <w:i/>
              </w:rPr>
              <w:t>2f)</w:t>
            </w:r>
            <w:r w:rsidRPr="00F921DA">
              <w:tab/>
            </w:r>
            <w:r w:rsidRPr="00F921DA">
              <w:rPr>
                <w:b/>
                <w:i/>
              </w:rPr>
              <w:t xml:space="preserve">v příloze II </w:t>
            </w:r>
            <w:r w:rsidR="006E1824">
              <w:rPr>
                <w:b/>
                <w:i/>
              </w:rPr>
              <w:t xml:space="preserve">odst. 4 </w:t>
            </w:r>
            <w:r w:rsidRPr="00F921DA">
              <w:rPr>
                <w:b/>
                <w:i/>
              </w:rPr>
              <w:t>se doplňuje nový bod, který zní:</w:t>
            </w:r>
          </w:p>
        </w:tc>
      </w:tr>
      <w:tr w:rsidR="00AA6738" w:rsidRPr="00F921DA" w14:paraId="5FE571ED" w14:textId="77777777" w:rsidTr="009C33AB">
        <w:trPr>
          <w:jc w:val="center"/>
        </w:trPr>
        <w:tc>
          <w:tcPr>
            <w:tcW w:w="4876" w:type="dxa"/>
          </w:tcPr>
          <w:p w14:paraId="4F2DE296" w14:textId="77777777" w:rsidR="00AA6738" w:rsidRPr="00F921DA" w:rsidRDefault="00AA6738" w:rsidP="009C33AB">
            <w:pPr>
              <w:pStyle w:val="Normal6"/>
            </w:pPr>
          </w:p>
        </w:tc>
        <w:tc>
          <w:tcPr>
            <w:tcW w:w="4876" w:type="dxa"/>
          </w:tcPr>
          <w:p w14:paraId="2E5A791F" w14:textId="77777777" w:rsidR="00AA6738" w:rsidRPr="00F921DA" w:rsidRDefault="00AA6738" w:rsidP="009C33AB">
            <w:pPr>
              <w:pStyle w:val="Normal6"/>
              <w:rPr>
                <w:szCs w:val="24"/>
              </w:rPr>
            </w:pPr>
            <w:r w:rsidRPr="00F921DA">
              <w:rPr>
                <w:b/>
                <w:i/>
              </w:rPr>
              <w:t>„6a.</w:t>
            </w:r>
            <w:r w:rsidRPr="00F921DA">
              <w:tab/>
            </w:r>
            <w:r w:rsidRPr="00F921DA">
              <w:rPr>
                <w:b/>
                <w:i/>
              </w:rPr>
              <w:t>Index invertázy (Gontarského jednotka) pro „tepelně nezpracované medy“. Stanoveno po zpracování a mísení. – obecně nejméně 50 U/kg – medy s nízkým obsahem přírodních enzymů nejméně 25 U/kg.“</w:t>
            </w:r>
          </w:p>
        </w:tc>
      </w:tr>
    </w:tbl>
    <w:p w14:paraId="3B1EE281" w14:textId="3C659A43" w:rsidR="00B52EF4" w:rsidRPr="00F921DA" w:rsidRDefault="00B52EF4" w:rsidP="00B52EF4"/>
    <w:p w14:paraId="2B1FE876" w14:textId="77777777" w:rsidR="00AA6738" w:rsidRPr="00F921DA" w:rsidRDefault="00AA6738" w:rsidP="00AA6738">
      <w:pPr>
        <w:pStyle w:val="AMNumberTabs0"/>
        <w:keepNext/>
        <w:spacing w:after="240"/>
      </w:pPr>
      <w:r w:rsidRPr="00F921DA">
        <w:t>Pozměňovací návrh</w:t>
      </w:r>
      <w:r w:rsidRPr="00F921DA">
        <w:tab/>
      </w:r>
      <w:r w:rsidRPr="00F921DA">
        <w:tab/>
        <w:t>33</w:t>
      </w:r>
    </w:p>
    <w:p w14:paraId="0225BA3C" w14:textId="77777777" w:rsidR="00AA6738" w:rsidRPr="00F921DA" w:rsidRDefault="00AA6738" w:rsidP="00AA6738">
      <w:pPr>
        <w:pStyle w:val="NormalBold"/>
        <w:keepNext/>
      </w:pPr>
      <w:r w:rsidRPr="00F921DA">
        <w:t>Návrh směrnice</w:t>
      </w:r>
    </w:p>
    <w:p w14:paraId="7C66369B" w14:textId="77777777" w:rsidR="00AA6738" w:rsidRPr="00F921DA" w:rsidRDefault="00AA6738" w:rsidP="00AA6738">
      <w:pPr>
        <w:pStyle w:val="NormalBold"/>
      </w:pPr>
      <w:r w:rsidRPr="00F921DA">
        <w:t>Čl. 2 – odst. 1 – bod 1 – písm. b a (nové)</w:t>
      </w:r>
    </w:p>
    <w:p w14:paraId="7849DBF5" w14:textId="77777777" w:rsidR="00AA6738" w:rsidRPr="00F921DA" w:rsidRDefault="00AA6738" w:rsidP="00AA6738">
      <w:pPr>
        <w:keepNext/>
      </w:pPr>
      <w:r w:rsidRPr="00F921DA">
        <w:t>Směrnice 2001/112/ES</w:t>
      </w:r>
    </w:p>
    <w:p w14:paraId="44883C51" w14:textId="77777777" w:rsidR="00AA6738" w:rsidRPr="00F921DA" w:rsidRDefault="00AA6738" w:rsidP="00AA6738">
      <w:r w:rsidRPr="00F921DA">
        <w:t>Čl. 3 – odst.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4EE813CA" w14:textId="77777777" w:rsidTr="009C33AB">
        <w:trPr>
          <w:jc w:val="center"/>
        </w:trPr>
        <w:tc>
          <w:tcPr>
            <w:tcW w:w="9752" w:type="dxa"/>
            <w:gridSpan w:val="2"/>
          </w:tcPr>
          <w:p w14:paraId="397EC213" w14:textId="77777777" w:rsidR="00AA6738" w:rsidRPr="00F921DA" w:rsidRDefault="00AA6738" w:rsidP="009C33AB">
            <w:pPr>
              <w:keepNext/>
            </w:pPr>
          </w:p>
        </w:tc>
      </w:tr>
      <w:tr w:rsidR="00AA6738" w:rsidRPr="00F921DA" w14:paraId="420037CA" w14:textId="77777777" w:rsidTr="009C33AB">
        <w:trPr>
          <w:jc w:val="center"/>
        </w:trPr>
        <w:tc>
          <w:tcPr>
            <w:tcW w:w="4876" w:type="dxa"/>
          </w:tcPr>
          <w:p w14:paraId="384C11C3" w14:textId="77777777" w:rsidR="00AA6738" w:rsidRPr="00F921DA" w:rsidRDefault="00AA6738" w:rsidP="009C33AB">
            <w:pPr>
              <w:pStyle w:val="ColumnHeading"/>
              <w:keepNext/>
            </w:pPr>
            <w:r w:rsidRPr="00F921DA">
              <w:t>Znění navržené Komisí</w:t>
            </w:r>
          </w:p>
        </w:tc>
        <w:tc>
          <w:tcPr>
            <w:tcW w:w="4876" w:type="dxa"/>
          </w:tcPr>
          <w:p w14:paraId="59523676" w14:textId="77777777" w:rsidR="00AA6738" w:rsidRPr="00F921DA" w:rsidRDefault="00AA6738" w:rsidP="009C33AB">
            <w:pPr>
              <w:pStyle w:val="ColumnHeading"/>
              <w:keepNext/>
            </w:pPr>
            <w:r w:rsidRPr="00F921DA">
              <w:t>Pozměňovací návrh</w:t>
            </w:r>
          </w:p>
        </w:tc>
      </w:tr>
      <w:tr w:rsidR="00AA6738" w:rsidRPr="00F921DA" w14:paraId="1191D35F" w14:textId="77777777" w:rsidTr="009C33AB">
        <w:trPr>
          <w:jc w:val="center"/>
        </w:trPr>
        <w:tc>
          <w:tcPr>
            <w:tcW w:w="4876" w:type="dxa"/>
          </w:tcPr>
          <w:p w14:paraId="1D6921F1" w14:textId="77777777" w:rsidR="00AA6738" w:rsidRPr="00F921DA" w:rsidRDefault="00AA6738" w:rsidP="009C33AB">
            <w:pPr>
              <w:pStyle w:val="Normal6"/>
            </w:pPr>
          </w:p>
        </w:tc>
        <w:tc>
          <w:tcPr>
            <w:tcW w:w="4876" w:type="dxa"/>
          </w:tcPr>
          <w:p w14:paraId="6547E10E" w14:textId="00F303F9" w:rsidR="00AA6738" w:rsidRPr="00F921DA" w:rsidRDefault="00AA6738" w:rsidP="000211EA">
            <w:pPr>
              <w:pStyle w:val="Normal6"/>
              <w:rPr>
                <w:szCs w:val="24"/>
              </w:rPr>
            </w:pPr>
            <w:r w:rsidRPr="00F921DA">
              <w:rPr>
                <w:b/>
                <w:i/>
              </w:rPr>
              <w:t>ba)</w:t>
            </w:r>
            <w:r w:rsidRPr="00F921DA">
              <w:rPr>
                <w:b/>
                <w:i/>
              </w:rPr>
              <w:tab/>
              <w:t xml:space="preserve">vkládá se </w:t>
            </w:r>
            <w:bookmarkStart w:id="8" w:name="_GoBack"/>
            <w:bookmarkEnd w:id="8"/>
            <w:r w:rsidR="006851BD">
              <w:rPr>
                <w:b/>
                <w:i/>
              </w:rPr>
              <w:t xml:space="preserve">nový </w:t>
            </w:r>
            <w:r w:rsidRPr="00F921DA">
              <w:rPr>
                <w:b/>
                <w:i/>
              </w:rPr>
              <w:t>odstavec</w:t>
            </w:r>
            <w:r w:rsidR="006851BD">
              <w:rPr>
                <w:b/>
                <w:i/>
              </w:rPr>
              <w:t>, který zní</w:t>
            </w:r>
            <w:r w:rsidRPr="00F921DA">
              <w:rPr>
                <w:b/>
                <w:i/>
              </w:rPr>
              <w:t>:</w:t>
            </w:r>
          </w:p>
        </w:tc>
      </w:tr>
      <w:tr w:rsidR="00AA6738" w:rsidRPr="00F921DA" w14:paraId="33CE0323" w14:textId="77777777" w:rsidTr="009C33AB">
        <w:trPr>
          <w:jc w:val="center"/>
        </w:trPr>
        <w:tc>
          <w:tcPr>
            <w:tcW w:w="4876" w:type="dxa"/>
          </w:tcPr>
          <w:p w14:paraId="22668B9A" w14:textId="77777777" w:rsidR="00AA6738" w:rsidRPr="00F921DA" w:rsidRDefault="00AA6738" w:rsidP="009C33AB">
            <w:pPr>
              <w:pStyle w:val="Normal6"/>
            </w:pPr>
          </w:p>
        </w:tc>
        <w:tc>
          <w:tcPr>
            <w:tcW w:w="4876" w:type="dxa"/>
          </w:tcPr>
          <w:p w14:paraId="53064D3D" w14:textId="77777777" w:rsidR="00AA6738" w:rsidRPr="00F921DA" w:rsidRDefault="002E2E77" w:rsidP="002E2E77">
            <w:pPr>
              <w:pStyle w:val="Normal6"/>
              <w:rPr>
                <w:szCs w:val="24"/>
              </w:rPr>
            </w:pPr>
            <w:r w:rsidRPr="00F921DA">
              <w:rPr>
                <w:b/>
                <w:i/>
              </w:rPr>
              <w:t>„3a.</w:t>
            </w:r>
            <w:r w:rsidR="00AA6738" w:rsidRPr="00F921DA">
              <w:rPr>
                <w:b/>
                <w:i/>
              </w:rPr>
              <w:tab/>
              <w:t>Země původu ovoce použitého k výrobě šťávy musí být uvedena na</w:t>
            </w:r>
            <w:r w:rsidRPr="00F921DA">
              <w:t> </w:t>
            </w:r>
            <w:r w:rsidR="00AA6738" w:rsidRPr="00F921DA">
              <w:rPr>
                <w:b/>
                <w:i/>
              </w:rPr>
              <w:t>přední etiketě. Pokud použité ovoce pochází z více než jedné země, uvedou se země původu na etiketě v sestupném pořadí podle jejich podílu v ovocné šťávě.“</w:t>
            </w:r>
          </w:p>
        </w:tc>
      </w:tr>
    </w:tbl>
    <w:p w14:paraId="015B37BA" w14:textId="77777777" w:rsidR="00AA6738" w:rsidRPr="00F921DA" w:rsidRDefault="00AA6738" w:rsidP="00AA6738"/>
    <w:p w14:paraId="23757E2A" w14:textId="77777777" w:rsidR="00AA6738" w:rsidRPr="00F921DA" w:rsidRDefault="00AA6738" w:rsidP="00AA6738">
      <w:pPr>
        <w:pStyle w:val="AMNumberTabs0"/>
        <w:keepNext/>
        <w:spacing w:after="240"/>
      </w:pPr>
      <w:r w:rsidRPr="00F921DA">
        <w:t>Pozměňovací návrh</w:t>
      </w:r>
      <w:r w:rsidRPr="00F921DA">
        <w:tab/>
      </w:r>
      <w:r w:rsidRPr="00F921DA">
        <w:tab/>
        <w:t>34</w:t>
      </w:r>
    </w:p>
    <w:p w14:paraId="6D75CF72" w14:textId="77777777" w:rsidR="00AA6738" w:rsidRPr="00F921DA" w:rsidRDefault="00AA6738" w:rsidP="00AA6738">
      <w:pPr>
        <w:pStyle w:val="NormalBold"/>
        <w:keepNext/>
      </w:pPr>
      <w:r w:rsidRPr="00F921DA">
        <w:t>Návrh směrnice</w:t>
      </w:r>
    </w:p>
    <w:p w14:paraId="5BA44AFA" w14:textId="77777777" w:rsidR="00AA6738" w:rsidRPr="00F921DA" w:rsidRDefault="00AA6738" w:rsidP="00AA6738">
      <w:pPr>
        <w:pStyle w:val="NormalBold"/>
      </w:pPr>
      <w:r w:rsidRPr="00F921DA">
        <w:t>Čl. 2 – odst. 1 – bod 1 – písm. c</w:t>
      </w:r>
    </w:p>
    <w:p w14:paraId="48DD331C" w14:textId="77777777" w:rsidR="00AA6738" w:rsidRPr="00F921DA" w:rsidRDefault="00AA6738" w:rsidP="00AA6738">
      <w:pPr>
        <w:keepNext/>
      </w:pPr>
      <w:r w:rsidRPr="00F921DA">
        <w:t>Směrnice 2001/112/ES</w:t>
      </w:r>
    </w:p>
    <w:p w14:paraId="68FE8E4A" w14:textId="77777777" w:rsidR="00AA6738" w:rsidRPr="00F921DA" w:rsidRDefault="00AA6738" w:rsidP="00AA6738">
      <w:r w:rsidRPr="00F921DA">
        <w:t>Čl. 3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5328221E" w14:textId="77777777" w:rsidTr="009C33AB">
        <w:trPr>
          <w:jc w:val="center"/>
        </w:trPr>
        <w:tc>
          <w:tcPr>
            <w:tcW w:w="9752" w:type="dxa"/>
            <w:gridSpan w:val="2"/>
          </w:tcPr>
          <w:p w14:paraId="08A593EA" w14:textId="77777777" w:rsidR="00AA6738" w:rsidRPr="00F921DA" w:rsidRDefault="00AA6738" w:rsidP="009C33AB">
            <w:pPr>
              <w:keepNext/>
            </w:pPr>
          </w:p>
        </w:tc>
      </w:tr>
      <w:tr w:rsidR="00AA6738" w:rsidRPr="00F921DA" w14:paraId="62DFCBAD" w14:textId="77777777" w:rsidTr="009C33AB">
        <w:trPr>
          <w:jc w:val="center"/>
        </w:trPr>
        <w:tc>
          <w:tcPr>
            <w:tcW w:w="4876" w:type="dxa"/>
          </w:tcPr>
          <w:p w14:paraId="45B1B5E2" w14:textId="77777777" w:rsidR="00AA6738" w:rsidRPr="00F921DA" w:rsidRDefault="00AA6738" w:rsidP="009C33AB">
            <w:pPr>
              <w:pStyle w:val="ColumnHeading"/>
              <w:keepNext/>
            </w:pPr>
            <w:r w:rsidRPr="00F921DA">
              <w:t>Znění navržené Komisí</w:t>
            </w:r>
          </w:p>
        </w:tc>
        <w:tc>
          <w:tcPr>
            <w:tcW w:w="4876" w:type="dxa"/>
          </w:tcPr>
          <w:p w14:paraId="4D9B88E6" w14:textId="77777777" w:rsidR="00AA6738" w:rsidRPr="00F921DA" w:rsidRDefault="00AA6738" w:rsidP="009C33AB">
            <w:pPr>
              <w:pStyle w:val="ColumnHeading"/>
              <w:keepNext/>
            </w:pPr>
            <w:r w:rsidRPr="00F921DA">
              <w:t>Pozměňovací návrh</w:t>
            </w:r>
          </w:p>
        </w:tc>
      </w:tr>
      <w:tr w:rsidR="00AA6738" w:rsidRPr="00F921DA" w14:paraId="3C5E340C" w14:textId="77777777" w:rsidTr="009C33AB">
        <w:trPr>
          <w:jc w:val="center"/>
        </w:trPr>
        <w:tc>
          <w:tcPr>
            <w:tcW w:w="4876" w:type="dxa"/>
          </w:tcPr>
          <w:p w14:paraId="3E9589CF" w14:textId="77777777" w:rsidR="00AA6738" w:rsidRPr="00F921DA" w:rsidRDefault="00470508" w:rsidP="002E2E77">
            <w:pPr>
              <w:pStyle w:val="Normal6"/>
            </w:pPr>
            <w:r w:rsidRPr="00F921DA">
              <w:t>„</w:t>
            </w:r>
            <w:r w:rsidR="00AA6738" w:rsidRPr="00F921DA">
              <w:t>4.</w:t>
            </w:r>
            <w:r w:rsidR="00AA6738" w:rsidRPr="00F921DA">
              <w:tab/>
              <w:t>Aniž je dotčeno nařízení Evropského parlamentu a Rady (ES) č. 1924/2006**, může být na etiketě ve</w:t>
            </w:r>
            <w:r w:rsidR="002E2E77" w:rsidRPr="00F921DA">
              <w:t> </w:t>
            </w:r>
            <w:r w:rsidR="00AA6738" w:rsidRPr="00F921DA">
              <w:t xml:space="preserve">stejném zorném poli jako název produktů uvedených v části I bodě 1 přílohy I této směrnice uvedeno tvrzení </w:t>
            </w:r>
            <w:r w:rsidR="00AA6738" w:rsidRPr="00F921DA">
              <w:rPr>
                <w:b/>
                <w:i/>
              </w:rPr>
              <w:t>„žádné ovocné šťávy neobsahují přídavek cukrů</w:t>
            </w:r>
            <w:r w:rsidR="00AA6738" w:rsidRPr="00F921DA">
              <w:t>.</w:t>
            </w:r>
            <w:r w:rsidRPr="00F921DA">
              <w:t>“</w:t>
            </w:r>
          </w:p>
        </w:tc>
        <w:tc>
          <w:tcPr>
            <w:tcW w:w="4876" w:type="dxa"/>
          </w:tcPr>
          <w:p w14:paraId="09D49B80" w14:textId="77777777" w:rsidR="00AA6738" w:rsidRPr="00F921DA" w:rsidRDefault="00470508" w:rsidP="002E2E77">
            <w:pPr>
              <w:pStyle w:val="Normal6"/>
              <w:rPr>
                <w:szCs w:val="24"/>
              </w:rPr>
            </w:pPr>
            <w:r w:rsidRPr="00F921DA">
              <w:t>„</w:t>
            </w:r>
            <w:r w:rsidR="00AA6738" w:rsidRPr="00F921DA">
              <w:t>4.</w:t>
            </w:r>
            <w:r w:rsidR="00AA6738" w:rsidRPr="00F921DA">
              <w:tab/>
              <w:t>Aniž je dotčeno nařízení Evropského parlamentu a Rady (ES) č. 1924/2006**, může být na etiketě ve</w:t>
            </w:r>
            <w:r w:rsidR="002E2E77" w:rsidRPr="00F921DA">
              <w:t> </w:t>
            </w:r>
            <w:r w:rsidR="00AA6738" w:rsidRPr="00F921DA">
              <w:t xml:space="preserve">stejném zorném poli jako název produktů uvedených v části I bodě 1 přílohy I této směrnice uvedeno tvrzení </w:t>
            </w:r>
            <w:r w:rsidR="00AA6738" w:rsidRPr="00F921DA">
              <w:rPr>
                <w:b/>
                <w:i/>
              </w:rPr>
              <w:t>„obsahuje pouze přirozeně se vyskytující cukry“</w:t>
            </w:r>
            <w:r w:rsidR="00AA6738" w:rsidRPr="00F921DA">
              <w:t>.</w:t>
            </w:r>
            <w:r w:rsidRPr="00F921DA">
              <w:t>“</w:t>
            </w:r>
          </w:p>
        </w:tc>
      </w:tr>
    </w:tbl>
    <w:p w14:paraId="04FF9332" w14:textId="77777777" w:rsidR="00AA6738" w:rsidRPr="00F921DA" w:rsidRDefault="00AA6738" w:rsidP="00AA6738"/>
    <w:p w14:paraId="5BBE88AE" w14:textId="77777777" w:rsidR="00AA6738" w:rsidRPr="00F921DA" w:rsidRDefault="00AA6738" w:rsidP="00AA6738">
      <w:pPr>
        <w:pStyle w:val="AMNumberTabs0"/>
        <w:keepNext/>
        <w:spacing w:after="240"/>
      </w:pPr>
      <w:r w:rsidRPr="00F921DA">
        <w:t>Pozměňovací návrh</w:t>
      </w:r>
      <w:r w:rsidRPr="00F921DA">
        <w:tab/>
      </w:r>
      <w:r w:rsidRPr="00F921DA">
        <w:tab/>
        <w:t>35</w:t>
      </w:r>
    </w:p>
    <w:p w14:paraId="378E58CC" w14:textId="77777777" w:rsidR="00AA6738" w:rsidRPr="00F921DA" w:rsidRDefault="00AA6738" w:rsidP="00AA6738">
      <w:pPr>
        <w:pStyle w:val="NormalBold"/>
        <w:keepNext/>
      </w:pPr>
      <w:r w:rsidRPr="00F921DA">
        <w:t>Návrh směrnice</w:t>
      </w:r>
    </w:p>
    <w:p w14:paraId="6AF15EED" w14:textId="77777777" w:rsidR="00AA6738" w:rsidRPr="00F921DA" w:rsidRDefault="00AA6738" w:rsidP="00AA6738">
      <w:pPr>
        <w:pStyle w:val="NormalBold"/>
      </w:pPr>
      <w:r w:rsidRPr="00F921DA">
        <w:t>Čl. 2 – odst. 1 – bod 1 – písm. d</w:t>
      </w:r>
    </w:p>
    <w:p w14:paraId="48D39B9D" w14:textId="77777777" w:rsidR="00AA6738" w:rsidRPr="00F921DA" w:rsidRDefault="00AA6738" w:rsidP="00AA6738">
      <w:pPr>
        <w:keepNext/>
      </w:pPr>
      <w:r w:rsidRPr="00F921DA">
        <w:t>Směrnice 2001/112/ES</w:t>
      </w:r>
    </w:p>
    <w:p w14:paraId="7905B710" w14:textId="77777777" w:rsidR="00AA6738" w:rsidRPr="00F921DA" w:rsidRDefault="00AA6738" w:rsidP="00AA6738">
      <w:r w:rsidRPr="00F921DA">
        <w:t>Čl. 3 – odst.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00ABB968" w14:textId="77777777" w:rsidTr="009C33AB">
        <w:trPr>
          <w:jc w:val="center"/>
        </w:trPr>
        <w:tc>
          <w:tcPr>
            <w:tcW w:w="9752" w:type="dxa"/>
            <w:gridSpan w:val="2"/>
          </w:tcPr>
          <w:p w14:paraId="6B4CE9A1" w14:textId="77777777" w:rsidR="00AA6738" w:rsidRPr="00F921DA" w:rsidRDefault="00AA6738" w:rsidP="009C33AB">
            <w:pPr>
              <w:keepNext/>
            </w:pPr>
          </w:p>
        </w:tc>
      </w:tr>
      <w:tr w:rsidR="00AA6738" w:rsidRPr="00F921DA" w14:paraId="1A407429" w14:textId="77777777" w:rsidTr="009C33AB">
        <w:trPr>
          <w:jc w:val="center"/>
        </w:trPr>
        <w:tc>
          <w:tcPr>
            <w:tcW w:w="4876" w:type="dxa"/>
          </w:tcPr>
          <w:p w14:paraId="56F47E42" w14:textId="77777777" w:rsidR="00AA6738" w:rsidRPr="00F921DA" w:rsidRDefault="00AA6738" w:rsidP="009C33AB">
            <w:pPr>
              <w:pStyle w:val="ColumnHeading"/>
              <w:keepNext/>
            </w:pPr>
            <w:r w:rsidRPr="00F921DA">
              <w:t>Znění navržené Komisí</w:t>
            </w:r>
          </w:p>
        </w:tc>
        <w:tc>
          <w:tcPr>
            <w:tcW w:w="4876" w:type="dxa"/>
          </w:tcPr>
          <w:p w14:paraId="7C9C7BA5" w14:textId="77777777" w:rsidR="00AA6738" w:rsidRPr="00F921DA" w:rsidRDefault="00AA6738" w:rsidP="009C33AB">
            <w:pPr>
              <w:pStyle w:val="ColumnHeading"/>
              <w:keepNext/>
            </w:pPr>
            <w:r w:rsidRPr="00F921DA">
              <w:t>Pozměňovací návrh</w:t>
            </w:r>
          </w:p>
        </w:tc>
      </w:tr>
      <w:tr w:rsidR="00AA6738" w:rsidRPr="00F921DA" w14:paraId="527212E9" w14:textId="77777777" w:rsidTr="009C33AB">
        <w:trPr>
          <w:jc w:val="center"/>
        </w:trPr>
        <w:tc>
          <w:tcPr>
            <w:tcW w:w="4876" w:type="dxa"/>
          </w:tcPr>
          <w:p w14:paraId="35B50F41" w14:textId="77777777" w:rsidR="00AA6738" w:rsidRPr="00F921DA" w:rsidRDefault="002B4A08" w:rsidP="002B4A08">
            <w:pPr>
              <w:pStyle w:val="Normal6"/>
            </w:pPr>
            <w:r w:rsidRPr="00F921DA">
              <w:t>„</w:t>
            </w:r>
            <w:r w:rsidR="00AA6738" w:rsidRPr="00F921DA">
              <w:t>6.</w:t>
            </w:r>
            <w:r w:rsidR="00AA6738" w:rsidRPr="00F921DA">
              <w:tab/>
              <w:t>Aniž je dotčen článek 22 nařízení (EU) č. 1169/2011, musí být u směsí ovocné šťávy a ovocné šťávy z koncentrátu a u ovocného nektaru získaného zcela nebo zčásti z jednoho nebo z více koncentrovaných produktů uveden na</w:t>
            </w:r>
            <w:r w:rsidR="002E2E77" w:rsidRPr="00F921DA">
              <w:t> </w:t>
            </w:r>
            <w:r w:rsidR="00AA6738" w:rsidRPr="00F921DA">
              <w:t>etiketě údaj „z koncentrátu (koncentrátů)“ nebo „zčásti z koncentrátu (koncentrátů). Tento údaj musí být uveden v blízkosti názvu produktu, musí dobře vynikat na pozadí a musí být uveden jasně viditelnými písmeny.</w:t>
            </w:r>
            <w:r w:rsidRPr="00F921DA">
              <w:t>“</w:t>
            </w:r>
          </w:p>
        </w:tc>
        <w:tc>
          <w:tcPr>
            <w:tcW w:w="4876" w:type="dxa"/>
          </w:tcPr>
          <w:p w14:paraId="7E16F997" w14:textId="77777777" w:rsidR="00AA6738" w:rsidRPr="00F921DA" w:rsidRDefault="002B4A08" w:rsidP="002B4A08">
            <w:pPr>
              <w:pStyle w:val="Normal6"/>
              <w:rPr>
                <w:szCs w:val="24"/>
              </w:rPr>
            </w:pPr>
            <w:r w:rsidRPr="00F921DA">
              <w:t>„</w:t>
            </w:r>
            <w:r w:rsidR="00AA6738" w:rsidRPr="00F921DA">
              <w:t>6.</w:t>
            </w:r>
            <w:r w:rsidR="00AA6738" w:rsidRPr="00F921DA">
              <w:tab/>
              <w:t>Aniž je dotčen článek 22 nařízení (EU) č. 1169/2011, musí být u směsí ovocné šťávy a ovocné šťávy z koncentrátu</w:t>
            </w:r>
            <w:r w:rsidR="00AA6738" w:rsidRPr="00F921DA">
              <w:rPr>
                <w:b/>
                <w:i/>
              </w:rPr>
              <w:t>, ovocné šťávy se sníženým obsahem cukrů a ovocné šťávy se</w:t>
            </w:r>
            <w:r w:rsidR="002E2E77" w:rsidRPr="00F921DA">
              <w:t> </w:t>
            </w:r>
            <w:r w:rsidR="00AA6738" w:rsidRPr="00F921DA">
              <w:rPr>
                <w:b/>
                <w:i/>
              </w:rPr>
              <w:t>sníženým obsahem cukrů z koncentrátu</w:t>
            </w:r>
            <w:r w:rsidR="00AA6738" w:rsidRPr="00F921DA">
              <w:t xml:space="preserve"> a u ovocného nektaru získaného zcela nebo zčásti z jednoho nebo z více koncentrovaných produktů uveden na</w:t>
            </w:r>
            <w:r w:rsidR="002E2E77" w:rsidRPr="00F921DA">
              <w:t> </w:t>
            </w:r>
            <w:r w:rsidR="00AA6738" w:rsidRPr="00F921DA">
              <w:t>etiketě údaj „z koncentrátu (koncentrátů)“ nebo „zčásti z koncentrátu (koncentrátů). Tento údaj musí být uveden v blízkosti názvu produktu, musí dobře vynikat na pozadí a musí být uveden jasně viditelnými písmeny.</w:t>
            </w:r>
            <w:r w:rsidRPr="00F921DA">
              <w:t>“</w:t>
            </w:r>
          </w:p>
        </w:tc>
      </w:tr>
    </w:tbl>
    <w:p w14:paraId="7D4C54A0" w14:textId="77777777" w:rsidR="00AA6738" w:rsidRPr="00F921DA" w:rsidRDefault="00AA6738" w:rsidP="00AA6738"/>
    <w:p w14:paraId="7457721C" w14:textId="77777777" w:rsidR="00AA6738" w:rsidRPr="00F921DA" w:rsidRDefault="00AA6738" w:rsidP="00AA6738">
      <w:pPr>
        <w:pStyle w:val="AMNumberTabs0"/>
        <w:keepNext/>
        <w:spacing w:after="240"/>
      </w:pPr>
      <w:r w:rsidRPr="00F921DA">
        <w:t>Pozměňovací návrh</w:t>
      </w:r>
      <w:r w:rsidRPr="00F921DA">
        <w:tab/>
      </w:r>
      <w:r w:rsidRPr="00F921DA">
        <w:tab/>
        <w:t>36</w:t>
      </w:r>
    </w:p>
    <w:p w14:paraId="59C1A344" w14:textId="77777777" w:rsidR="00AA6738" w:rsidRPr="00F921DA" w:rsidRDefault="00AA6738" w:rsidP="00AA6738">
      <w:pPr>
        <w:pStyle w:val="NormalBold"/>
        <w:keepNext/>
      </w:pPr>
      <w:r w:rsidRPr="00F921DA">
        <w:t>Návrh směrnice</w:t>
      </w:r>
    </w:p>
    <w:p w14:paraId="74A154B9" w14:textId="77777777" w:rsidR="00AA6738" w:rsidRPr="00F921DA" w:rsidRDefault="00AA6738" w:rsidP="00AA6738">
      <w:pPr>
        <w:pStyle w:val="NormalBold"/>
      </w:pPr>
      <w:r w:rsidRPr="00F921DA">
        <w:t>Čl. 2 – odst. 1 – bod 1 – písm. d a (nové)</w:t>
      </w:r>
    </w:p>
    <w:p w14:paraId="6C3C220F" w14:textId="77777777" w:rsidR="00AA6738" w:rsidRPr="00F921DA" w:rsidRDefault="00AA6738" w:rsidP="00AA6738">
      <w:pPr>
        <w:keepNext/>
      </w:pPr>
      <w:r w:rsidRPr="00F921DA">
        <w:t>Směrnice 2001/112/ES</w:t>
      </w:r>
    </w:p>
    <w:p w14:paraId="59F3862B" w14:textId="77777777" w:rsidR="00AA6738" w:rsidRPr="00F921DA" w:rsidRDefault="00AA6738" w:rsidP="00AA6738">
      <w:r w:rsidRPr="00F921DA">
        <w:t>Čl. 3 – odst. 7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35A0D04B" w14:textId="77777777" w:rsidTr="009C33AB">
        <w:trPr>
          <w:jc w:val="center"/>
        </w:trPr>
        <w:tc>
          <w:tcPr>
            <w:tcW w:w="9752" w:type="dxa"/>
            <w:gridSpan w:val="2"/>
          </w:tcPr>
          <w:p w14:paraId="6E6F0F09" w14:textId="77777777" w:rsidR="00AA6738" w:rsidRPr="00F921DA" w:rsidRDefault="00AA6738" w:rsidP="009C33AB">
            <w:pPr>
              <w:keepNext/>
            </w:pPr>
          </w:p>
        </w:tc>
      </w:tr>
      <w:tr w:rsidR="00AA6738" w:rsidRPr="00F921DA" w14:paraId="3A8B903D" w14:textId="77777777" w:rsidTr="009C33AB">
        <w:trPr>
          <w:jc w:val="center"/>
        </w:trPr>
        <w:tc>
          <w:tcPr>
            <w:tcW w:w="4876" w:type="dxa"/>
          </w:tcPr>
          <w:p w14:paraId="7563A92E" w14:textId="77777777" w:rsidR="00AA6738" w:rsidRPr="00F921DA" w:rsidRDefault="00AA6738" w:rsidP="009C33AB">
            <w:pPr>
              <w:pStyle w:val="ColumnHeading"/>
              <w:keepNext/>
            </w:pPr>
            <w:r w:rsidRPr="00F921DA">
              <w:t>Znění navržené Komisí</w:t>
            </w:r>
          </w:p>
        </w:tc>
        <w:tc>
          <w:tcPr>
            <w:tcW w:w="4876" w:type="dxa"/>
          </w:tcPr>
          <w:p w14:paraId="0B5E450C" w14:textId="77777777" w:rsidR="00AA6738" w:rsidRPr="00F921DA" w:rsidRDefault="00AA6738" w:rsidP="009C33AB">
            <w:pPr>
              <w:pStyle w:val="ColumnHeading"/>
              <w:keepNext/>
            </w:pPr>
            <w:r w:rsidRPr="00F921DA">
              <w:t>Pozměňovací návrh</w:t>
            </w:r>
          </w:p>
        </w:tc>
      </w:tr>
      <w:tr w:rsidR="00AA6738" w:rsidRPr="00F921DA" w14:paraId="520DBE28" w14:textId="77777777" w:rsidTr="009C33AB">
        <w:trPr>
          <w:jc w:val="center"/>
        </w:trPr>
        <w:tc>
          <w:tcPr>
            <w:tcW w:w="4876" w:type="dxa"/>
          </w:tcPr>
          <w:p w14:paraId="17293474" w14:textId="77777777" w:rsidR="00AA6738" w:rsidRPr="00F921DA" w:rsidRDefault="00AA6738" w:rsidP="009C33AB">
            <w:pPr>
              <w:pStyle w:val="Normal6"/>
            </w:pPr>
          </w:p>
        </w:tc>
        <w:tc>
          <w:tcPr>
            <w:tcW w:w="4876" w:type="dxa"/>
          </w:tcPr>
          <w:p w14:paraId="22CDF3C6" w14:textId="77777777" w:rsidR="00AA6738" w:rsidRPr="00F921DA" w:rsidRDefault="00AA6738" w:rsidP="009C33AB">
            <w:pPr>
              <w:pStyle w:val="Normal6"/>
              <w:rPr>
                <w:szCs w:val="24"/>
              </w:rPr>
            </w:pPr>
            <w:r w:rsidRPr="00F921DA">
              <w:rPr>
                <w:b/>
                <w:i/>
              </w:rPr>
              <w:t>da)</w:t>
            </w:r>
            <w:r w:rsidRPr="00F921DA">
              <w:rPr>
                <w:b/>
                <w:i/>
              </w:rPr>
              <w:tab/>
              <w:t>doplňuje se nový odstavec, který zní:</w:t>
            </w:r>
          </w:p>
        </w:tc>
      </w:tr>
      <w:tr w:rsidR="00AA6738" w:rsidRPr="00F921DA" w14:paraId="37AA0C0F" w14:textId="77777777" w:rsidTr="009C33AB">
        <w:trPr>
          <w:jc w:val="center"/>
        </w:trPr>
        <w:tc>
          <w:tcPr>
            <w:tcW w:w="4876" w:type="dxa"/>
          </w:tcPr>
          <w:p w14:paraId="7444EC74" w14:textId="77777777" w:rsidR="00AA6738" w:rsidRPr="00F921DA" w:rsidRDefault="00AA6738" w:rsidP="009C33AB">
            <w:pPr>
              <w:pStyle w:val="Normal6"/>
            </w:pPr>
          </w:p>
        </w:tc>
        <w:tc>
          <w:tcPr>
            <w:tcW w:w="4876" w:type="dxa"/>
          </w:tcPr>
          <w:p w14:paraId="13301BE0" w14:textId="77777777" w:rsidR="00AA6738" w:rsidRPr="00F921DA" w:rsidRDefault="00AA6738" w:rsidP="002E2E77">
            <w:pPr>
              <w:pStyle w:val="Normal6"/>
              <w:rPr>
                <w:szCs w:val="24"/>
              </w:rPr>
            </w:pPr>
            <w:r w:rsidRPr="00F921DA">
              <w:rPr>
                <w:b/>
                <w:i/>
              </w:rPr>
              <w:t>„7a)</w:t>
            </w:r>
            <w:r w:rsidRPr="00F921DA">
              <w:rPr>
                <w:b/>
                <w:i/>
              </w:rPr>
              <w:tab/>
              <w:t>Tvrzení o pozitivních vlastnostech, jako jsou např. přínosy pro zdraví, složky nebo výživová hodnota, by se oproti přírodnímu ovoci obsaženému v ovocné šťávě nebo produktům uvedeným v příloze I bodech 1 až 4 neměly používat na označení ovocné šťávy se sníženým obsahem cukru nebo ovocné šťávy se</w:t>
            </w:r>
            <w:r w:rsidR="002E2E77" w:rsidRPr="00F921DA">
              <w:t> </w:t>
            </w:r>
            <w:r w:rsidRPr="00F921DA">
              <w:rPr>
                <w:b/>
                <w:i/>
              </w:rPr>
              <w:t>sníženým obsahem cukru z koncentrátu podle přílohy I bodu 6.“</w:t>
            </w:r>
          </w:p>
        </w:tc>
      </w:tr>
    </w:tbl>
    <w:p w14:paraId="119D7152" w14:textId="77777777" w:rsidR="00AA6738" w:rsidRPr="00F921DA" w:rsidRDefault="00AA6738" w:rsidP="00AA6738"/>
    <w:p w14:paraId="60111068" w14:textId="77777777" w:rsidR="00AA6738" w:rsidRPr="00F921DA" w:rsidRDefault="00AA6738" w:rsidP="00AA6738">
      <w:pPr>
        <w:pStyle w:val="AMNumberTabs0"/>
        <w:keepNext/>
        <w:tabs>
          <w:tab w:val="left" w:pos="6660"/>
        </w:tabs>
        <w:spacing w:after="240"/>
      </w:pPr>
      <w:r w:rsidRPr="00F921DA">
        <w:lastRenderedPageBreak/>
        <w:t>Pozměňovací návrh</w:t>
      </w:r>
      <w:r w:rsidRPr="00F921DA">
        <w:tab/>
      </w:r>
      <w:r w:rsidRPr="00F921DA">
        <w:tab/>
        <w:t>37</w:t>
      </w:r>
    </w:p>
    <w:p w14:paraId="09AF59C6" w14:textId="77777777" w:rsidR="00AA6738" w:rsidRPr="00F921DA" w:rsidRDefault="00AA6738" w:rsidP="00AA6738">
      <w:pPr>
        <w:pStyle w:val="NormalBold"/>
        <w:keepNext/>
      </w:pPr>
      <w:r w:rsidRPr="00F921DA">
        <w:t>Návrh směrnice</w:t>
      </w:r>
    </w:p>
    <w:p w14:paraId="2713BB4D" w14:textId="77777777" w:rsidR="00AA6738" w:rsidRPr="00F921DA" w:rsidRDefault="00AA6738" w:rsidP="00AA6738">
      <w:pPr>
        <w:pStyle w:val="NormalBold"/>
      </w:pPr>
      <w:r w:rsidRPr="00F921DA">
        <w:t>Čl. 2 – odst. 1 – bod 2 a (nový)</w:t>
      </w:r>
    </w:p>
    <w:p w14:paraId="3B053F8E" w14:textId="77777777" w:rsidR="00AA6738" w:rsidRPr="00F921DA" w:rsidRDefault="00AA6738" w:rsidP="00AA6738">
      <w:pPr>
        <w:keepNext/>
      </w:pPr>
      <w:r w:rsidRPr="00F921DA">
        <w:t>Směrnice 2001/112/ES</w:t>
      </w:r>
    </w:p>
    <w:p w14:paraId="53640878" w14:textId="77777777" w:rsidR="00AA6738" w:rsidRPr="00F921DA" w:rsidRDefault="00AA6738" w:rsidP="00AA6738">
      <w:r w:rsidRPr="00F921DA">
        <w:t>Čl. 10 – odst. 1 a</w:t>
      </w:r>
      <w:r w:rsidR="00741A77" w:rsidRPr="00F921DA">
        <w:t xml:space="preserve"> </w:t>
      </w:r>
      <w:r w:rsidRPr="00F921DA">
        <w:t>(nový)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57CDD58D" w14:textId="77777777" w:rsidTr="009C33AB">
        <w:trPr>
          <w:jc w:val="center"/>
        </w:trPr>
        <w:tc>
          <w:tcPr>
            <w:tcW w:w="9752" w:type="dxa"/>
            <w:gridSpan w:val="2"/>
          </w:tcPr>
          <w:p w14:paraId="3FA5D449" w14:textId="77777777" w:rsidR="00AA6738" w:rsidRPr="00F921DA" w:rsidRDefault="00AA6738" w:rsidP="009C33AB">
            <w:pPr>
              <w:keepNext/>
            </w:pPr>
          </w:p>
        </w:tc>
      </w:tr>
      <w:tr w:rsidR="00AA6738" w:rsidRPr="00F921DA" w14:paraId="78DC36DC" w14:textId="77777777" w:rsidTr="009C33AB">
        <w:trPr>
          <w:jc w:val="center"/>
        </w:trPr>
        <w:tc>
          <w:tcPr>
            <w:tcW w:w="4876" w:type="dxa"/>
          </w:tcPr>
          <w:p w14:paraId="0E8664AF" w14:textId="77777777" w:rsidR="00AA6738" w:rsidRPr="00F921DA" w:rsidRDefault="00AA6738" w:rsidP="009C33AB">
            <w:pPr>
              <w:pStyle w:val="ColumnHeading"/>
              <w:keepNext/>
            </w:pPr>
            <w:r w:rsidRPr="00F921DA">
              <w:t>Znění navržené Komisí</w:t>
            </w:r>
          </w:p>
        </w:tc>
        <w:tc>
          <w:tcPr>
            <w:tcW w:w="4876" w:type="dxa"/>
          </w:tcPr>
          <w:p w14:paraId="54D1349C" w14:textId="77777777" w:rsidR="00AA6738" w:rsidRPr="00F921DA" w:rsidRDefault="00AA6738" w:rsidP="009C33AB">
            <w:pPr>
              <w:pStyle w:val="ColumnHeading"/>
              <w:keepNext/>
            </w:pPr>
            <w:r w:rsidRPr="00F921DA">
              <w:t>Pozměňovací návrh</w:t>
            </w:r>
          </w:p>
        </w:tc>
      </w:tr>
      <w:tr w:rsidR="00AA6738" w:rsidRPr="00F921DA" w14:paraId="242DDDEE" w14:textId="77777777" w:rsidTr="009C33AB">
        <w:trPr>
          <w:jc w:val="center"/>
        </w:trPr>
        <w:tc>
          <w:tcPr>
            <w:tcW w:w="4876" w:type="dxa"/>
          </w:tcPr>
          <w:p w14:paraId="33318F3B" w14:textId="77777777" w:rsidR="00AA6738" w:rsidRPr="00F921DA" w:rsidRDefault="00AA6738" w:rsidP="009C33AB">
            <w:pPr>
              <w:pStyle w:val="Normal6"/>
              <w:rPr>
                <w:b/>
                <w:bCs/>
                <w:i/>
                <w:iCs/>
              </w:rPr>
            </w:pPr>
          </w:p>
        </w:tc>
        <w:tc>
          <w:tcPr>
            <w:tcW w:w="4876" w:type="dxa"/>
          </w:tcPr>
          <w:p w14:paraId="0F50A746" w14:textId="77777777" w:rsidR="00AA6738" w:rsidRPr="00F921DA" w:rsidRDefault="00AA6738" w:rsidP="009C33AB">
            <w:pPr>
              <w:pStyle w:val="Normal6"/>
              <w:rPr>
                <w:b/>
                <w:bCs/>
                <w:i/>
                <w:iCs/>
              </w:rPr>
            </w:pPr>
            <w:r w:rsidRPr="00F921DA">
              <w:rPr>
                <w:b/>
                <w:i/>
              </w:rPr>
              <w:t>2a)</w:t>
            </w:r>
            <w:r w:rsidRPr="00F921DA">
              <w:rPr>
                <w:b/>
                <w:i/>
              </w:rPr>
              <w:tab/>
              <w:t>v článku 10 se doplňuje druhý pododstavec, který zní:</w:t>
            </w:r>
          </w:p>
        </w:tc>
      </w:tr>
      <w:tr w:rsidR="00AA6738" w:rsidRPr="00F921DA" w14:paraId="58243C9B" w14:textId="77777777" w:rsidTr="009C33AB">
        <w:trPr>
          <w:jc w:val="center"/>
        </w:trPr>
        <w:tc>
          <w:tcPr>
            <w:tcW w:w="4876" w:type="dxa"/>
          </w:tcPr>
          <w:p w14:paraId="0EA7C177" w14:textId="77777777" w:rsidR="00AA6738" w:rsidRPr="00F921DA" w:rsidRDefault="00AA6738" w:rsidP="009C33AB">
            <w:pPr>
              <w:pStyle w:val="Normal6"/>
              <w:rPr>
                <w:b/>
                <w:bCs/>
                <w:i/>
                <w:iCs/>
              </w:rPr>
            </w:pPr>
          </w:p>
        </w:tc>
        <w:tc>
          <w:tcPr>
            <w:tcW w:w="4876" w:type="dxa"/>
          </w:tcPr>
          <w:p w14:paraId="54B5A914" w14:textId="77777777" w:rsidR="00AA6738" w:rsidRPr="00F921DA" w:rsidRDefault="002B4A08" w:rsidP="002B4A08">
            <w:pPr>
              <w:pStyle w:val="Normal6"/>
              <w:rPr>
                <w:b/>
                <w:bCs/>
                <w:i/>
                <w:iCs/>
              </w:rPr>
            </w:pPr>
            <w:r w:rsidRPr="00F921DA">
              <w:rPr>
                <w:b/>
                <w:i/>
              </w:rPr>
              <w:t>„</w:t>
            </w:r>
            <w:r w:rsidR="00AA6738" w:rsidRPr="00F921DA">
              <w:rPr>
                <w:b/>
                <w:i/>
              </w:rPr>
              <w:t>Část 1 bod 6 přílohy I vstupuje v platnost dne ... [12 měsíců od</w:t>
            </w:r>
            <w:r w:rsidR="002E2E77" w:rsidRPr="00F921DA">
              <w:rPr>
                <w:b/>
                <w:i/>
              </w:rPr>
              <w:t>e</w:t>
            </w:r>
            <w:r w:rsidR="00AA6738" w:rsidRPr="00F921DA">
              <w:rPr>
                <w:b/>
                <w:i/>
              </w:rPr>
              <w:t xml:space="preserve"> d</w:t>
            </w:r>
            <w:r w:rsidR="002E2E77" w:rsidRPr="00F921DA">
              <w:rPr>
                <w:b/>
                <w:i/>
              </w:rPr>
              <w:t>ne</w:t>
            </w:r>
            <w:r w:rsidR="00AA6738" w:rsidRPr="00F921DA">
              <w:rPr>
                <w:b/>
                <w:i/>
              </w:rPr>
              <w:t>, kdy byla do</w:t>
            </w:r>
            <w:r w:rsidR="002E2E77" w:rsidRPr="00F921DA">
              <w:t> </w:t>
            </w:r>
            <w:r w:rsidR="00AA6738" w:rsidRPr="00F921DA">
              <w:rPr>
                <w:b/>
                <w:i/>
              </w:rPr>
              <w:t>směrnice doplněna definice „základních fyzikálních, chemických, organoleptických a nutričních vlastností průměrného druhu šťávy]</w:t>
            </w:r>
            <w:r w:rsidRPr="00F921DA">
              <w:rPr>
                <w:b/>
                <w:i/>
              </w:rPr>
              <w:t>.</w:t>
            </w:r>
            <w:r w:rsidR="00AA6738" w:rsidRPr="00F921DA">
              <w:rPr>
                <w:b/>
                <w:i/>
              </w:rPr>
              <w:t>“</w:t>
            </w:r>
          </w:p>
        </w:tc>
      </w:tr>
    </w:tbl>
    <w:p w14:paraId="0135E612" w14:textId="77777777" w:rsidR="00AA6738" w:rsidRPr="00F921DA" w:rsidRDefault="00AA6738" w:rsidP="00AA6738"/>
    <w:p w14:paraId="0BC7F943" w14:textId="77777777" w:rsidR="00AA6738" w:rsidRPr="00F921DA" w:rsidRDefault="00AA6738" w:rsidP="00AA6738">
      <w:pPr>
        <w:pStyle w:val="AMNumberTabs0"/>
        <w:keepNext/>
        <w:tabs>
          <w:tab w:val="left" w:pos="6660"/>
        </w:tabs>
        <w:spacing w:after="240"/>
      </w:pPr>
      <w:r w:rsidRPr="00F921DA">
        <w:t>Pozměňovací návrh</w:t>
      </w:r>
      <w:r w:rsidRPr="00F921DA">
        <w:tab/>
      </w:r>
      <w:r w:rsidRPr="00F921DA">
        <w:tab/>
        <w:t>38</w:t>
      </w:r>
    </w:p>
    <w:p w14:paraId="11B24614" w14:textId="77777777" w:rsidR="00AA6738" w:rsidRPr="00F921DA" w:rsidRDefault="00AA6738" w:rsidP="00AA6738">
      <w:pPr>
        <w:pStyle w:val="NormalBold"/>
        <w:keepNext/>
      </w:pPr>
      <w:r w:rsidRPr="00F921DA">
        <w:t>Návrh směrnice</w:t>
      </w:r>
    </w:p>
    <w:p w14:paraId="7F3717DC" w14:textId="77777777" w:rsidR="00AA6738" w:rsidRPr="00F921DA" w:rsidRDefault="00AA6738" w:rsidP="00AA6738">
      <w:pPr>
        <w:pStyle w:val="NormalBold"/>
      </w:pPr>
      <w:r w:rsidRPr="00F921DA">
        <w:t>Čl. 2 – odst. 1 a (nový)</w:t>
      </w:r>
    </w:p>
    <w:p w14:paraId="7F9B4A04" w14:textId="77777777" w:rsidR="00AA6738" w:rsidRPr="00F921DA" w:rsidRDefault="00AA6738" w:rsidP="00AA6738">
      <w:pPr>
        <w:keepNext/>
      </w:pPr>
      <w:r w:rsidRPr="00F921DA">
        <w:t>Směrnice 2001/112/ES</w:t>
      </w:r>
    </w:p>
    <w:p w14:paraId="0373840D" w14:textId="77777777" w:rsidR="00AA6738" w:rsidRPr="00F921DA" w:rsidRDefault="00AA6738" w:rsidP="00AA6738">
      <w:r w:rsidRPr="00F921DA">
        <w:t>Článek 3 a</w:t>
      </w:r>
      <w:r w:rsidR="00741A77" w:rsidRPr="00F921DA">
        <w:t xml:space="preserve"> </w:t>
      </w:r>
      <w:r w:rsidRPr="00F921DA">
        <w:t>(nový)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16F4DF68" w14:textId="77777777" w:rsidTr="009C33AB">
        <w:trPr>
          <w:jc w:val="center"/>
        </w:trPr>
        <w:tc>
          <w:tcPr>
            <w:tcW w:w="9752" w:type="dxa"/>
            <w:gridSpan w:val="2"/>
          </w:tcPr>
          <w:p w14:paraId="019D9F4C" w14:textId="77777777" w:rsidR="00AA6738" w:rsidRPr="00F921DA" w:rsidRDefault="00AA6738" w:rsidP="009C33AB">
            <w:pPr>
              <w:keepNext/>
            </w:pPr>
          </w:p>
        </w:tc>
      </w:tr>
      <w:tr w:rsidR="00AA6738" w:rsidRPr="00F921DA" w14:paraId="475C288A" w14:textId="77777777" w:rsidTr="009C33AB">
        <w:trPr>
          <w:jc w:val="center"/>
        </w:trPr>
        <w:tc>
          <w:tcPr>
            <w:tcW w:w="4876" w:type="dxa"/>
          </w:tcPr>
          <w:p w14:paraId="4B2B667C" w14:textId="77777777" w:rsidR="00AA6738" w:rsidRPr="00F921DA" w:rsidRDefault="00AA6738" w:rsidP="009C33AB">
            <w:pPr>
              <w:pStyle w:val="ColumnHeading"/>
              <w:keepNext/>
            </w:pPr>
            <w:r w:rsidRPr="00F921DA">
              <w:t>Znění navržené Komisí</w:t>
            </w:r>
          </w:p>
        </w:tc>
        <w:tc>
          <w:tcPr>
            <w:tcW w:w="4876" w:type="dxa"/>
          </w:tcPr>
          <w:p w14:paraId="5B076FE2" w14:textId="77777777" w:rsidR="00AA6738" w:rsidRPr="00F921DA" w:rsidRDefault="00AA6738" w:rsidP="009C33AB">
            <w:pPr>
              <w:pStyle w:val="ColumnHeading"/>
              <w:keepNext/>
            </w:pPr>
            <w:r w:rsidRPr="00F921DA">
              <w:t>Pozměňovací návrh</w:t>
            </w:r>
          </w:p>
        </w:tc>
      </w:tr>
      <w:tr w:rsidR="00AA6738" w:rsidRPr="00F921DA" w14:paraId="0AE87A67" w14:textId="77777777" w:rsidTr="009C33AB">
        <w:trPr>
          <w:jc w:val="center"/>
        </w:trPr>
        <w:tc>
          <w:tcPr>
            <w:tcW w:w="4876" w:type="dxa"/>
          </w:tcPr>
          <w:p w14:paraId="358BFE24" w14:textId="77777777" w:rsidR="00AA6738" w:rsidRPr="00F921DA" w:rsidRDefault="00AA6738" w:rsidP="009C33AB">
            <w:pPr>
              <w:pStyle w:val="Normal6"/>
              <w:rPr>
                <w:b/>
                <w:bCs/>
                <w:i/>
                <w:iCs/>
              </w:rPr>
            </w:pPr>
          </w:p>
        </w:tc>
        <w:tc>
          <w:tcPr>
            <w:tcW w:w="4876" w:type="dxa"/>
          </w:tcPr>
          <w:p w14:paraId="56A173E8" w14:textId="77777777" w:rsidR="00AA6738" w:rsidRPr="00F921DA" w:rsidRDefault="002B4A08" w:rsidP="009C33AB">
            <w:pPr>
              <w:pStyle w:val="Normal6"/>
              <w:jc w:val="center"/>
              <w:rPr>
                <w:b/>
                <w:bCs/>
                <w:i/>
                <w:iCs/>
              </w:rPr>
            </w:pPr>
            <w:r w:rsidRPr="00F921DA">
              <w:rPr>
                <w:b/>
                <w:i/>
              </w:rPr>
              <w:t>„</w:t>
            </w:r>
            <w:r w:rsidR="00AA6738" w:rsidRPr="00F921DA">
              <w:rPr>
                <w:b/>
                <w:i/>
              </w:rPr>
              <w:t>Článek 3a</w:t>
            </w:r>
          </w:p>
        </w:tc>
      </w:tr>
      <w:tr w:rsidR="00AA6738" w:rsidRPr="00F921DA" w14:paraId="10ED66CB" w14:textId="77777777" w:rsidTr="009C33AB">
        <w:trPr>
          <w:jc w:val="center"/>
        </w:trPr>
        <w:tc>
          <w:tcPr>
            <w:tcW w:w="4876" w:type="dxa"/>
          </w:tcPr>
          <w:p w14:paraId="13AC8335" w14:textId="77777777" w:rsidR="00AA6738" w:rsidRPr="00F921DA" w:rsidRDefault="00AA6738" w:rsidP="009C33AB">
            <w:pPr>
              <w:pStyle w:val="Normal6"/>
              <w:rPr>
                <w:b/>
                <w:bCs/>
                <w:i/>
                <w:iCs/>
              </w:rPr>
            </w:pPr>
          </w:p>
        </w:tc>
        <w:tc>
          <w:tcPr>
            <w:tcW w:w="4876" w:type="dxa"/>
          </w:tcPr>
          <w:p w14:paraId="5C324E29" w14:textId="77777777" w:rsidR="00AA6738" w:rsidRPr="00F921DA" w:rsidRDefault="00AA6738" w:rsidP="002B4A08">
            <w:pPr>
              <w:pStyle w:val="Normal6"/>
              <w:rPr>
                <w:b/>
                <w:bCs/>
                <w:i/>
                <w:iCs/>
              </w:rPr>
            </w:pPr>
            <w:r w:rsidRPr="00F921DA">
              <w:rPr>
                <w:b/>
                <w:i/>
              </w:rPr>
              <w:t>Do 31. prosince 2024 Komise předloží legislativní návrh na změnu přílohy I s cílem zavést definici „základních fyzikálních, chemických, organoleptických a nutričních vlastností průměrného druhu šťávy“ pro hlavní druhy ovoce používané v ovocných šťávách.“</w:t>
            </w:r>
          </w:p>
        </w:tc>
      </w:tr>
    </w:tbl>
    <w:p w14:paraId="7E8D42CC" w14:textId="77777777" w:rsidR="00AA6738" w:rsidRPr="00F921DA" w:rsidRDefault="00AA6738" w:rsidP="00AA6738"/>
    <w:p w14:paraId="0C489023" w14:textId="77777777" w:rsidR="00AA6738" w:rsidRPr="00F921DA" w:rsidRDefault="00AA6738" w:rsidP="00AA6738">
      <w:pPr>
        <w:pStyle w:val="AMNumberTabs0"/>
        <w:keepNext/>
        <w:spacing w:after="240"/>
      </w:pPr>
      <w:r w:rsidRPr="00F921DA">
        <w:t>Pozměňovací návrh</w:t>
      </w:r>
      <w:r w:rsidRPr="00F921DA">
        <w:tab/>
      </w:r>
      <w:r w:rsidRPr="00F921DA">
        <w:tab/>
        <w:t>39</w:t>
      </w:r>
    </w:p>
    <w:p w14:paraId="56CE444A" w14:textId="77777777" w:rsidR="00AA6738" w:rsidRPr="00F921DA" w:rsidRDefault="00AA6738" w:rsidP="00AA6738">
      <w:pPr>
        <w:pStyle w:val="NormalBold"/>
        <w:keepNext/>
      </w:pPr>
      <w:r w:rsidRPr="00F921DA">
        <w:t>Návrh směrnice</w:t>
      </w:r>
    </w:p>
    <w:p w14:paraId="421E9FDA" w14:textId="77777777" w:rsidR="00AA6738" w:rsidRPr="00F921DA" w:rsidRDefault="00AA6738" w:rsidP="00AA6738">
      <w:pPr>
        <w:pStyle w:val="NormalBold"/>
      </w:pPr>
      <w:r w:rsidRPr="00F921DA">
        <w:t>Čl. 3 – odst. 1 – bod 1 – písm. b a (nové)</w:t>
      </w:r>
    </w:p>
    <w:p w14:paraId="2BE74749" w14:textId="77777777" w:rsidR="00AA6738" w:rsidRPr="00F921DA" w:rsidRDefault="00AA6738" w:rsidP="00AA6738">
      <w:pPr>
        <w:keepNext/>
      </w:pPr>
      <w:r w:rsidRPr="00F921DA">
        <w:t>Směrnice 2001/113/ES</w:t>
      </w:r>
    </w:p>
    <w:p w14:paraId="62A6943C" w14:textId="77777777" w:rsidR="00AA6738" w:rsidRPr="00F921DA" w:rsidRDefault="00AA6738" w:rsidP="00AA6738">
      <w:r w:rsidRPr="00F921DA">
        <w:t>Čl. 2 – odst.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0C6889C0" w14:textId="77777777" w:rsidTr="009C33AB">
        <w:trPr>
          <w:jc w:val="center"/>
        </w:trPr>
        <w:tc>
          <w:tcPr>
            <w:tcW w:w="9752" w:type="dxa"/>
            <w:gridSpan w:val="2"/>
          </w:tcPr>
          <w:p w14:paraId="2B919E09" w14:textId="77777777" w:rsidR="00AA6738" w:rsidRPr="00F921DA" w:rsidRDefault="00AA6738" w:rsidP="009C33AB">
            <w:pPr>
              <w:keepNext/>
            </w:pPr>
          </w:p>
        </w:tc>
      </w:tr>
      <w:tr w:rsidR="00AA6738" w:rsidRPr="00F921DA" w14:paraId="29CDDF95" w14:textId="77777777" w:rsidTr="009C33AB">
        <w:trPr>
          <w:jc w:val="center"/>
        </w:trPr>
        <w:tc>
          <w:tcPr>
            <w:tcW w:w="4876" w:type="dxa"/>
          </w:tcPr>
          <w:p w14:paraId="2179535C" w14:textId="77777777" w:rsidR="00AA6738" w:rsidRPr="00F921DA" w:rsidRDefault="00AA6738" w:rsidP="009C33AB">
            <w:pPr>
              <w:pStyle w:val="ColumnHeading"/>
              <w:keepNext/>
            </w:pPr>
            <w:r w:rsidRPr="00F921DA">
              <w:t>Znění navržené Komisí</w:t>
            </w:r>
          </w:p>
        </w:tc>
        <w:tc>
          <w:tcPr>
            <w:tcW w:w="4876" w:type="dxa"/>
          </w:tcPr>
          <w:p w14:paraId="467FA446" w14:textId="77777777" w:rsidR="00AA6738" w:rsidRPr="00F921DA" w:rsidRDefault="00AA6738" w:rsidP="009C33AB">
            <w:pPr>
              <w:pStyle w:val="ColumnHeading"/>
              <w:keepNext/>
            </w:pPr>
            <w:r w:rsidRPr="00F921DA">
              <w:t>Pozměňovací návrh</w:t>
            </w:r>
          </w:p>
        </w:tc>
      </w:tr>
      <w:tr w:rsidR="00AA6738" w:rsidRPr="00F921DA" w14:paraId="2A5EDC51" w14:textId="77777777" w:rsidTr="009C33AB">
        <w:trPr>
          <w:jc w:val="center"/>
        </w:trPr>
        <w:tc>
          <w:tcPr>
            <w:tcW w:w="4876" w:type="dxa"/>
          </w:tcPr>
          <w:p w14:paraId="5A071BE9" w14:textId="77777777" w:rsidR="00AA6738" w:rsidRPr="00F921DA" w:rsidRDefault="00AA6738" w:rsidP="009C33AB">
            <w:pPr>
              <w:pStyle w:val="Normal6"/>
            </w:pPr>
          </w:p>
        </w:tc>
        <w:tc>
          <w:tcPr>
            <w:tcW w:w="4876" w:type="dxa"/>
          </w:tcPr>
          <w:p w14:paraId="5DC6B01B" w14:textId="7DB44B12" w:rsidR="00AA6738" w:rsidRPr="00F921DA" w:rsidRDefault="00AA6738" w:rsidP="006851BD">
            <w:pPr>
              <w:pStyle w:val="Normal6"/>
              <w:rPr>
                <w:szCs w:val="24"/>
              </w:rPr>
            </w:pPr>
            <w:r w:rsidRPr="00F921DA">
              <w:rPr>
                <w:b/>
                <w:i/>
              </w:rPr>
              <w:t>ba)</w:t>
            </w:r>
            <w:r w:rsidRPr="00F921DA">
              <w:rPr>
                <w:b/>
                <w:i/>
              </w:rPr>
              <w:tab/>
              <w:t xml:space="preserve">vkládá se </w:t>
            </w:r>
            <w:r w:rsidR="006851BD">
              <w:rPr>
                <w:b/>
                <w:i/>
              </w:rPr>
              <w:t>nový</w:t>
            </w:r>
            <w:r w:rsidR="006851BD" w:rsidRPr="00F921DA">
              <w:rPr>
                <w:b/>
                <w:i/>
              </w:rPr>
              <w:t xml:space="preserve"> </w:t>
            </w:r>
            <w:r w:rsidRPr="00F921DA">
              <w:rPr>
                <w:b/>
                <w:i/>
              </w:rPr>
              <w:t>odstavec</w:t>
            </w:r>
            <w:r w:rsidR="006851BD">
              <w:rPr>
                <w:b/>
                <w:i/>
              </w:rPr>
              <w:t>, který zní</w:t>
            </w:r>
            <w:r w:rsidRPr="00F921DA">
              <w:rPr>
                <w:b/>
                <w:i/>
              </w:rPr>
              <w:t>:</w:t>
            </w:r>
          </w:p>
        </w:tc>
      </w:tr>
      <w:tr w:rsidR="00AA6738" w:rsidRPr="00F921DA" w14:paraId="464AF9E3" w14:textId="77777777" w:rsidTr="009C33AB">
        <w:trPr>
          <w:jc w:val="center"/>
        </w:trPr>
        <w:tc>
          <w:tcPr>
            <w:tcW w:w="4876" w:type="dxa"/>
          </w:tcPr>
          <w:p w14:paraId="1436E778" w14:textId="77777777" w:rsidR="00AA6738" w:rsidRPr="00F921DA" w:rsidRDefault="00AA6738" w:rsidP="009C33AB">
            <w:pPr>
              <w:pStyle w:val="Normal6"/>
            </w:pPr>
          </w:p>
        </w:tc>
        <w:tc>
          <w:tcPr>
            <w:tcW w:w="4876" w:type="dxa"/>
          </w:tcPr>
          <w:p w14:paraId="195AAA7B" w14:textId="08B0F3FE" w:rsidR="00AA6738" w:rsidRPr="00F921DA" w:rsidRDefault="00AA6738" w:rsidP="001F45B4">
            <w:pPr>
              <w:pStyle w:val="Normal6"/>
              <w:rPr>
                <w:szCs w:val="24"/>
              </w:rPr>
            </w:pPr>
            <w:r w:rsidRPr="00F921DA">
              <w:rPr>
                <w:b/>
                <w:i/>
              </w:rPr>
              <w:t>„4a)</w:t>
            </w:r>
            <w:r w:rsidRPr="00F921DA">
              <w:rPr>
                <w:b/>
                <w:i/>
              </w:rPr>
              <w:tab/>
              <w:t>Země původu ovoce a cukru použitých k výrobě produktů definovaných v příloze I musí být uvedena na etiketě. Pokud je takový produkt vyroben z jednoho druhu ovoce a použité ovoce pochází z více než jedné země, uvedou se země původu na etiketě v sestupném pořadí podle podílu každé země původu na hmotnosti ovoce a cukru použitého k výrobě produktu.</w:t>
            </w:r>
          </w:p>
        </w:tc>
      </w:tr>
      <w:tr w:rsidR="00AA6738" w:rsidRPr="00F921DA" w14:paraId="6E219333" w14:textId="77777777" w:rsidTr="009C33AB">
        <w:trPr>
          <w:jc w:val="center"/>
        </w:trPr>
        <w:tc>
          <w:tcPr>
            <w:tcW w:w="4876" w:type="dxa"/>
          </w:tcPr>
          <w:p w14:paraId="45616510" w14:textId="77777777" w:rsidR="00AA6738" w:rsidRPr="00F921DA" w:rsidRDefault="00AA6738" w:rsidP="009C33AB">
            <w:pPr>
              <w:pStyle w:val="Normal6"/>
            </w:pPr>
          </w:p>
        </w:tc>
        <w:tc>
          <w:tcPr>
            <w:tcW w:w="4876" w:type="dxa"/>
          </w:tcPr>
          <w:p w14:paraId="446EEA5C" w14:textId="77777777" w:rsidR="00AA6738" w:rsidRPr="00F921DA" w:rsidRDefault="00AA6738" w:rsidP="009C33AB">
            <w:pPr>
              <w:pStyle w:val="Normal6"/>
              <w:rPr>
                <w:szCs w:val="24"/>
              </w:rPr>
            </w:pPr>
            <w:r w:rsidRPr="00F921DA">
              <w:rPr>
                <w:b/>
                <w:i/>
              </w:rPr>
              <w:t>U produktů vyrobených ze směsi různého ovoce pocházejícího z více než jedné země se země původu uvedou na etiketě v sestupném pořadí podle podílu každé země původu na hmotnosti ovoce použitého k výrobě produktu.</w:t>
            </w:r>
          </w:p>
        </w:tc>
      </w:tr>
      <w:tr w:rsidR="00AA6738" w:rsidRPr="00F921DA" w14:paraId="05562CEB" w14:textId="77777777" w:rsidTr="009C33AB">
        <w:trPr>
          <w:jc w:val="center"/>
        </w:trPr>
        <w:tc>
          <w:tcPr>
            <w:tcW w:w="4876" w:type="dxa"/>
          </w:tcPr>
          <w:p w14:paraId="19190C2F" w14:textId="77777777" w:rsidR="00AA6738" w:rsidRPr="00F921DA" w:rsidRDefault="00AA6738" w:rsidP="009C33AB">
            <w:pPr>
              <w:pStyle w:val="Normal6"/>
            </w:pPr>
          </w:p>
        </w:tc>
        <w:tc>
          <w:tcPr>
            <w:tcW w:w="4876" w:type="dxa"/>
          </w:tcPr>
          <w:p w14:paraId="70F515E7" w14:textId="77777777" w:rsidR="00AA6738" w:rsidRPr="00F921DA" w:rsidRDefault="00AA6738" w:rsidP="009C33AB">
            <w:pPr>
              <w:pStyle w:val="Normal6"/>
              <w:rPr>
                <w:szCs w:val="24"/>
              </w:rPr>
            </w:pPr>
            <w:r w:rsidRPr="00F921DA">
              <w:rPr>
                <w:b/>
                <w:i/>
              </w:rPr>
              <w:t>Procentní podíl hmotnosti každé země původu se uvede na etiketě balení v následujícím rozmezí:</w:t>
            </w:r>
          </w:p>
        </w:tc>
      </w:tr>
      <w:tr w:rsidR="00AA6738" w:rsidRPr="00F921DA" w14:paraId="2B498DEF" w14:textId="77777777" w:rsidTr="009C33AB">
        <w:trPr>
          <w:jc w:val="center"/>
        </w:trPr>
        <w:tc>
          <w:tcPr>
            <w:tcW w:w="4876" w:type="dxa"/>
          </w:tcPr>
          <w:p w14:paraId="5605D95C" w14:textId="77777777" w:rsidR="00AA6738" w:rsidRPr="00F921DA" w:rsidRDefault="00AA6738" w:rsidP="009C33AB">
            <w:pPr>
              <w:pStyle w:val="Normal6"/>
            </w:pPr>
          </w:p>
        </w:tc>
        <w:tc>
          <w:tcPr>
            <w:tcW w:w="4876" w:type="dxa"/>
          </w:tcPr>
          <w:p w14:paraId="39707BC9" w14:textId="77777777" w:rsidR="00AA6738" w:rsidRPr="00F921DA" w:rsidRDefault="00AA6738" w:rsidP="009C33AB">
            <w:pPr>
              <w:pStyle w:val="Normal6"/>
              <w:rPr>
                <w:szCs w:val="24"/>
              </w:rPr>
            </w:pPr>
            <w:r w:rsidRPr="00F921DA">
              <w:rPr>
                <w:b/>
                <w:i/>
              </w:rPr>
              <w:t>&gt; 90 %</w:t>
            </w:r>
          </w:p>
        </w:tc>
      </w:tr>
      <w:tr w:rsidR="00AA6738" w:rsidRPr="00F921DA" w14:paraId="6EF0FCBD" w14:textId="77777777" w:rsidTr="009C33AB">
        <w:trPr>
          <w:jc w:val="center"/>
        </w:trPr>
        <w:tc>
          <w:tcPr>
            <w:tcW w:w="4876" w:type="dxa"/>
          </w:tcPr>
          <w:p w14:paraId="3FD6E157" w14:textId="77777777" w:rsidR="00AA6738" w:rsidRPr="00F921DA" w:rsidRDefault="00AA6738" w:rsidP="009C33AB">
            <w:pPr>
              <w:pStyle w:val="Normal6"/>
            </w:pPr>
          </w:p>
        </w:tc>
        <w:tc>
          <w:tcPr>
            <w:tcW w:w="4876" w:type="dxa"/>
          </w:tcPr>
          <w:p w14:paraId="318FA671" w14:textId="77777777" w:rsidR="00AA6738" w:rsidRPr="00F921DA" w:rsidRDefault="00AA6738" w:rsidP="009C33AB">
            <w:pPr>
              <w:pStyle w:val="Normal6"/>
              <w:rPr>
                <w:szCs w:val="24"/>
              </w:rPr>
            </w:pPr>
            <w:r w:rsidRPr="00F921DA">
              <w:rPr>
                <w:b/>
                <w:i/>
              </w:rPr>
              <w:t>70 %–90 %</w:t>
            </w:r>
          </w:p>
        </w:tc>
      </w:tr>
      <w:tr w:rsidR="00AA6738" w:rsidRPr="00F921DA" w14:paraId="69AA5728" w14:textId="77777777" w:rsidTr="009C33AB">
        <w:trPr>
          <w:jc w:val="center"/>
        </w:trPr>
        <w:tc>
          <w:tcPr>
            <w:tcW w:w="4876" w:type="dxa"/>
          </w:tcPr>
          <w:p w14:paraId="2E1CC7A3" w14:textId="77777777" w:rsidR="00AA6738" w:rsidRPr="00F921DA" w:rsidRDefault="00AA6738" w:rsidP="009C33AB">
            <w:pPr>
              <w:pStyle w:val="Normal6"/>
            </w:pPr>
          </w:p>
        </w:tc>
        <w:tc>
          <w:tcPr>
            <w:tcW w:w="4876" w:type="dxa"/>
          </w:tcPr>
          <w:p w14:paraId="21237E20" w14:textId="77777777" w:rsidR="00AA6738" w:rsidRPr="00F921DA" w:rsidRDefault="00AA6738" w:rsidP="009C33AB">
            <w:pPr>
              <w:pStyle w:val="Normal6"/>
              <w:rPr>
                <w:szCs w:val="24"/>
              </w:rPr>
            </w:pPr>
            <w:r w:rsidRPr="00F921DA">
              <w:rPr>
                <w:b/>
                <w:i/>
              </w:rPr>
              <w:t>50 %–70 %</w:t>
            </w:r>
          </w:p>
        </w:tc>
      </w:tr>
      <w:tr w:rsidR="00AA6738" w:rsidRPr="00F921DA" w14:paraId="33C265FA" w14:textId="77777777" w:rsidTr="009C33AB">
        <w:trPr>
          <w:jc w:val="center"/>
        </w:trPr>
        <w:tc>
          <w:tcPr>
            <w:tcW w:w="4876" w:type="dxa"/>
          </w:tcPr>
          <w:p w14:paraId="46DE88F3" w14:textId="77777777" w:rsidR="00AA6738" w:rsidRPr="00F921DA" w:rsidRDefault="00AA6738" w:rsidP="009C33AB">
            <w:pPr>
              <w:pStyle w:val="Normal6"/>
            </w:pPr>
          </w:p>
        </w:tc>
        <w:tc>
          <w:tcPr>
            <w:tcW w:w="4876" w:type="dxa"/>
          </w:tcPr>
          <w:p w14:paraId="6238AFF0" w14:textId="77777777" w:rsidR="00AA6738" w:rsidRPr="00F921DA" w:rsidRDefault="00AA6738" w:rsidP="009C33AB">
            <w:pPr>
              <w:pStyle w:val="Normal6"/>
              <w:rPr>
                <w:szCs w:val="24"/>
              </w:rPr>
            </w:pPr>
            <w:r w:rsidRPr="00F921DA">
              <w:rPr>
                <w:b/>
                <w:i/>
              </w:rPr>
              <w:t>30 %–50 %</w:t>
            </w:r>
          </w:p>
        </w:tc>
      </w:tr>
      <w:tr w:rsidR="00AA6738" w:rsidRPr="00F921DA" w14:paraId="52A3CD02" w14:textId="77777777" w:rsidTr="009C33AB">
        <w:trPr>
          <w:jc w:val="center"/>
        </w:trPr>
        <w:tc>
          <w:tcPr>
            <w:tcW w:w="4876" w:type="dxa"/>
          </w:tcPr>
          <w:p w14:paraId="43CEEEDA" w14:textId="77777777" w:rsidR="00AA6738" w:rsidRPr="00F921DA" w:rsidRDefault="00AA6738" w:rsidP="009C33AB">
            <w:pPr>
              <w:pStyle w:val="Normal6"/>
            </w:pPr>
          </w:p>
        </w:tc>
        <w:tc>
          <w:tcPr>
            <w:tcW w:w="4876" w:type="dxa"/>
          </w:tcPr>
          <w:p w14:paraId="74AE0286" w14:textId="77777777" w:rsidR="00AA6738" w:rsidRPr="00F921DA" w:rsidRDefault="00AA6738" w:rsidP="009C33AB">
            <w:pPr>
              <w:pStyle w:val="Normal6"/>
              <w:rPr>
                <w:szCs w:val="24"/>
              </w:rPr>
            </w:pPr>
            <w:r w:rsidRPr="00F921DA">
              <w:rPr>
                <w:b/>
                <w:i/>
              </w:rPr>
              <w:t>10 %–30 %</w:t>
            </w:r>
          </w:p>
        </w:tc>
      </w:tr>
      <w:tr w:rsidR="00AA6738" w:rsidRPr="00F921DA" w14:paraId="135FD4E1" w14:textId="77777777" w:rsidTr="009C33AB">
        <w:trPr>
          <w:jc w:val="center"/>
        </w:trPr>
        <w:tc>
          <w:tcPr>
            <w:tcW w:w="4876" w:type="dxa"/>
          </w:tcPr>
          <w:p w14:paraId="70FCA927" w14:textId="77777777" w:rsidR="00AA6738" w:rsidRPr="00F921DA" w:rsidRDefault="00AA6738" w:rsidP="009C33AB">
            <w:pPr>
              <w:pStyle w:val="Normal6"/>
            </w:pPr>
          </w:p>
        </w:tc>
        <w:tc>
          <w:tcPr>
            <w:tcW w:w="4876" w:type="dxa"/>
          </w:tcPr>
          <w:p w14:paraId="27F23ECC" w14:textId="77777777" w:rsidR="00AA6738" w:rsidRPr="00F921DA" w:rsidRDefault="00AA6738" w:rsidP="009C33AB">
            <w:pPr>
              <w:pStyle w:val="Normal6"/>
              <w:rPr>
                <w:szCs w:val="24"/>
              </w:rPr>
            </w:pPr>
            <w:r w:rsidRPr="00F921DA">
              <w:rPr>
                <w:b/>
                <w:i/>
              </w:rPr>
              <w:t xml:space="preserve">&lt; 10 % </w:t>
            </w:r>
          </w:p>
        </w:tc>
      </w:tr>
      <w:tr w:rsidR="00AA6738" w:rsidRPr="00F921DA" w14:paraId="7BB23EAB" w14:textId="77777777" w:rsidTr="009C33AB">
        <w:trPr>
          <w:jc w:val="center"/>
        </w:trPr>
        <w:tc>
          <w:tcPr>
            <w:tcW w:w="4876" w:type="dxa"/>
          </w:tcPr>
          <w:p w14:paraId="5E767B20" w14:textId="77777777" w:rsidR="00AA6738" w:rsidRPr="00F921DA" w:rsidRDefault="00AA6738" w:rsidP="009C33AB">
            <w:pPr>
              <w:pStyle w:val="Normal6"/>
            </w:pPr>
          </w:p>
        </w:tc>
        <w:tc>
          <w:tcPr>
            <w:tcW w:w="4876" w:type="dxa"/>
          </w:tcPr>
          <w:p w14:paraId="025E6E18" w14:textId="77777777" w:rsidR="00AA6738" w:rsidRPr="00F921DA" w:rsidRDefault="00AA6738" w:rsidP="009C33AB">
            <w:pPr>
              <w:pStyle w:val="Normal6"/>
              <w:rPr>
                <w:szCs w:val="24"/>
              </w:rPr>
            </w:pPr>
            <w:r w:rsidRPr="00F921DA">
              <w:rPr>
                <w:b/>
                <w:i/>
              </w:rPr>
              <w:t>U balení obsahujících 30 g nebo méně může být na etiketě uveden procentní podíl hmotnosti pro každou zemi původu, přičemž se použije jedno z těchto rozmezí:</w:t>
            </w:r>
          </w:p>
        </w:tc>
      </w:tr>
      <w:tr w:rsidR="00AA6738" w:rsidRPr="00F921DA" w14:paraId="54055558" w14:textId="77777777" w:rsidTr="009C33AB">
        <w:trPr>
          <w:jc w:val="center"/>
        </w:trPr>
        <w:tc>
          <w:tcPr>
            <w:tcW w:w="4876" w:type="dxa"/>
          </w:tcPr>
          <w:p w14:paraId="001B2FEC" w14:textId="77777777" w:rsidR="00AA6738" w:rsidRPr="00F921DA" w:rsidRDefault="00AA6738" w:rsidP="009C33AB">
            <w:pPr>
              <w:pStyle w:val="Normal6"/>
            </w:pPr>
          </w:p>
        </w:tc>
        <w:tc>
          <w:tcPr>
            <w:tcW w:w="4876" w:type="dxa"/>
          </w:tcPr>
          <w:p w14:paraId="2E0A1646" w14:textId="77777777" w:rsidR="00AA6738" w:rsidRPr="00F921DA" w:rsidRDefault="00AA6738" w:rsidP="009C33AB">
            <w:pPr>
              <w:pStyle w:val="Normal6"/>
              <w:rPr>
                <w:szCs w:val="24"/>
              </w:rPr>
            </w:pPr>
            <w:r w:rsidRPr="00F921DA">
              <w:rPr>
                <w:b/>
                <w:i/>
              </w:rPr>
              <w:t>&gt; 75 %</w:t>
            </w:r>
          </w:p>
        </w:tc>
      </w:tr>
      <w:tr w:rsidR="00AA6738" w:rsidRPr="00F921DA" w14:paraId="60E0894E" w14:textId="77777777" w:rsidTr="009C33AB">
        <w:trPr>
          <w:jc w:val="center"/>
        </w:trPr>
        <w:tc>
          <w:tcPr>
            <w:tcW w:w="4876" w:type="dxa"/>
          </w:tcPr>
          <w:p w14:paraId="6BA7F7FE" w14:textId="77777777" w:rsidR="00AA6738" w:rsidRPr="00F921DA" w:rsidRDefault="00AA6738" w:rsidP="009C33AB">
            <w:pPr>
              <w:pStyle w:val="Normal6"/>
            </w:pPr>
          </w:p>
        </w:tc>
        <w:tc>
          <w:tcPr>
            <w:tcW w:w="4876" w:type="dxa"/>
          </w:tcPr>
          <w:p w14:paraId="25E1C21D" w14:textId="77777777" w:rsidR="00AA6738" w:rsidRPr="00F921DA" w:rsidRDefault="00AA6738" w:rsidP="009C33AB">
            <w:pPr>
              <w:pStyle w:val="Normal6"/>
              <w:rPr>
                <w:szCs w:val="24"/>
              </w:rPr>
            </w:pPr>
            <w:r w:rsidRPr="00F921DA">
              <w:rPr>
                <w:b/>
                <w:i/>
              </w:rPr>
              <w:t>50 %–75 %</w:t>
            </w:r>
          </w:p>
        </w:tc>
      </w:tr>
      <w:tr w:rsidR="00AA6738" w:rsidRPr="00F921DA" w14:paraId="4CD8FA94" w14:textId="77777777" w:rsidTr="009C33AB">
        <w:trPr>
          <w:jc w:val="center"/>
        </w:trPr>
        <w:tc>
          <w:tcPr>
            <w:tcW w:w="4876" w:type="dxa"/>
          </w:tcPr>
          <w:p w14:paraId="21006D13" w14:textId="77777777" w:rsidR="00AA6738" w:rsidRPr="00F921DA" w:rsidRDefault="00AA6738" w:rsidP="009C33AB">
            <w:pPr>
              <w:pStyle w:val="Normal6"/>
            </w:pPr>
          </w:p>
        </w:tc>
        <w:tc>
          <w:tcPr>
            <w:tcW w:w="4876" w:type="dxa"/>
          </w:tcPr>
          <w:p w14:paraId="28652F6C" w14:textId="77777777" w:rsidR="00AA6738" w:rsidRPr="00F921DA" w:rsidRDefault="00AA6738" w:rsidP="009C33AB">
            <w:pPr>
              <w:pStyle w:val="Normal6"/>
              <w:rPr>
                <w:szCs w:val="24"/>
              </w:rPr>
            </w:pPr>
            <w:r w:rsidRPr="00F921DA">
              <w:rPr>
                <w:b/>
                <w:i/>
              </w:rPr>
              <w:t>25 %–50 %</w:t>
            </w:r>
          </w:p>
        </w:tc>
      </w:tr>
      <w:tr w:rsidR="00AA6738" w:rsidRPr="00F921DA" w14:paraId="39C29556" w14:textId="77777777" w:rsidTr="009C33AB">
        <w:trPr>
          <w:jc w:val="center"/>
        </w:trPr>
        <w:tc>
          <w:tcPr>
            <w:tcW w:w="4876" w:type="dxa"/>
          </w:tcPr>
          <w:p w14:paraId="3B11F062" w14:textId="77777777" w:rsidR="00AA6738" w:rsidRPr="00F921DA" w:rsidRDefault="00AA6738" w:rsidP="009C33AB">
            <w:pPr>
              <w:pStyle w:val="Normal6"/>
            </w:pPr>
          </w:p>
        </w:tc>
        <w:tc>
          <w:tcPr>
            <w:tcW w:w="4876" w:type="dxa"/>
          </w:tcPr>
          <w:p w14:paraId="3A3FB9AB" w14:textId="77777777" w:rsidR="00AA6738" w:rsidRPr="00F921DA" w:rsidRDefault="00AA6738" w:rsidP="009C33AB">
            <w:pPr>
              <w:pStyle w:val="Normal6"/>
              <w:rPr>
                <w:szCs w:val="24"/>
              </w:rPr>
            </w:pPr>
            <w:r w:rsidRPr="00F921DA">
              <w:rPr>
                <w:b/>
                <w:i/>
              </w:rPr>
              <w:t>&lt; 25 %</w:t>
            </w:r>
          </w:p>
        </w:tc>
      </w:tr>
      <w:tr w:rsidR="00AA6738" w:rsidRPr="00F921DA" w14:paraId="6479B122" w14:textId="77777777" w:rsidTr="009C33AB">
        <w:trPr>
          <w:jc w:val="center"/>
        </w:trPr>
        <w:tc>
          <w:tcPr>
            <w:tcW w:w="4876" w:type="dxa"/>
          </w:tcPr>
          <w:p w14:paraId="78E7D144" w14:textId="77777777" w:rsidR="00AA6738" w:rsidRPr="00F921DA" w:rsidRDefault="00AA6738" w:rsidP="009C33AB">
            <w:pPr>
              <w:pStyle w:val="Normal6"/>
            </w:pPr>
          </w:p>
        </w:tc>
        <w:tc>
          <w:tcPr>
            <w:tcW w:w="4876" w:type="dxa"/>
          </w:tcPr>
          <w:p w14:paraId="7054136A" w14:textId="77777777" w:rsidR="00AA6738" w:rsidRPr="00F921DA" w:rsidRDefault="00AA6738" w:rsidP="009C33AB">
            <w:pPr>
              <w:pStyle w:val="Normal6"/>
              <w:rPr>
                <w:szCs w:val="24"/>
              </w:rPr>
            </w:pPr>
            <w:r w:rsidRPr="00F921DA">
              <w:rPr>
                <w:b/>
                <w:i/>
              </w:rPr>
              <w:t>U balení obsahujících méně než 30 g mohou být na etiketě země původu uvedeny pomocí dvoupísmenného kódu ISO 3166.</w:t>
            </w:r>
          </w:p>
        </w:tc>
      </w:tr>
    </w:tbl>
    <w:p w14:paraId="2B8D4749" w14:textId="77777777" w:rsidR="00AA6738" w:rsidRPr="00F921DA" w:rsidRDefault="00AA6738" w:rsidP="00AA6738"/>
    <w:p w14:paraId="65F47E81" w14:textId="77777777" w:rsidR="00AA6738" w:rsidRPr="00F921DA" w:rsidRDefault="00AA6738" w:rsidP="00AA6738">
      <w:pPr>
        <w:pStyle w:val="AMNumberTabs0"/>
        <w:keepNext/>
        <w:spacing w:after="240"/>
      </w:pPr>
      <w:r w:rsidRPr="00F921DA">
        <w:t>Pozměňovací návrh</w:t>
      </w:r>
      <w:r w:rsidRPr="00F921DA">
        <w:tab/>
      </w:r>
      <w:r w:rsidRPr="00F921DA">
        <w:tab/>
        <w:t>40</w:t>
      </w:r>
    </w:p>
    <w:p w14:paraId="6FA60389" w14:textId="77777777" w:rsidR="00AA6738" w:rsidRPr="00F921DA" w:rsidRDefault="00AA6738" w:rsidP="00AA6738">
      <w:pPr>
        <w:pStyle w:val="NormalBold"/>
        <w:keepNext/>
      </w:pPr>
      <w:r w:rsidRPr="00F921DA">
        <w:t>Návrh směrnice</w:t>
      </w:r>
    </w:p>
    <w:p w14:paraId="4EE29575" w14:textId="77777777" w:rsidR="00AA6738" w:rsidRPr="00F921DA" w:rsidRDefault="00AA6738" w:rsidP="00AA6738">
      <w:pPr>
        <w:pStyle w:val="NormalBold"/>
      </w:pPr>
      <w:r w:rsidRPr="00F921DA">
        <w:t>Čl. 3 – odst. 1 – bod 1 – písm. c</w:t>
      </w:r>
    </w:p>
    <w:p w14:paraId="658C788D" w14:textId="77777777" w:rsidR="00AA6738" w:rsidRPr="00F921DA" w:rsidRDefault="00AA6738" w:rsidP="00AA6738">
      <w:pPr>
        <w:keepNext/>
      </w:pPr>
      <w:r w:rsidRPr="00F921DA">
        <w:lastRenderedPageBreak/>
        <w:t>Směrnice 2001/113/ES</w:t>
      </w:r>
    </w:p>
    <w:p w14:paraId="58F9AB43" w14:textId="77777777" w:rsidR="00AA6738" w:rsidRPr="00F921DA" w:rsidRDefault="00AA6738" w:rsidP="00AA6738">
      <w:r w:rsidRPr="00F921DA">
        <w:t>Čl. 2 – odst.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1F236F1F" w14:textId="77777777" w:rsidTr="009C33AB">
        <w:trPr>
          <w:jc w:val="center"/>
        </w:trPr>
        <w:tc>
          <w:tcPr>
            <w:tcW w:w="9752" w:type="dxa"/>
            <w:gridSpan w:val="2"/>
          </w:tcPr>
          <w:p w14:paraId="7D2C14B5" w14:textId="77777777" w:rsidR="00AA6738" w:rsidRPr="00F921DA" w:rsidRDefault="00AA6738" w:rsidP="009C33AB">
            <w:pPr>
              <w:keepNext/>
            </w:pPr>
          </w:p>
        </w:tc>
      </w:tr>
      <w:tr w:rsidR="00AA6738" w:rsidRPr="00F921DA" w14:paraId="624F4599" w14:textId="77777777" w:rsidTr="009C33AB">
        <w:trPr>
          <w:jc w:val="center"/>
        </w:trPr>
        <w:tc>
          <w:tcPr>
            <w:tcW w:w="4876" w:type="dxa"/>
          </w:tcPr>
          <w:p w14:paraId="2D6ACC68" w14:textId="77777777" w:rsidR="00AA6738" w:rsidRPr="00F921DA" w:rsidRDefault="00AA6738" w:rsidP="009C33AB">
            <w:pPr>
              <w:pStyle w:val="ColumnHeading"/>
              <w:keepNext/>
            </w:pPr>
            <w:r w:rsidRPr="00F921DA">
              <w:t>Znění navržené Komisí</w:t>
            </w:r>
          </w:p>
        </w:tc>
        <w:tc>
          <w:tcPr>
            <w:tcW w:w="4876" w:type="dxa"/>
          </w:tcPr>
          <w:p w14:paraId="75308AF1" w14:textId="77777777" w:rsidR="00AA6738" w:rsidRPr="00F921DA" w:rsidRDefault="00AA6738" w:rsidP="009C33AB">
            <w:pPr>
              <w:pStyle w:val="ColumnHeading"/>
              <w:keepNext/>
            </w:pPr>
            <w:r w:rsidRPr="00F921DA">
              <w:t>Pozměňovací návrh</w:t>
            </w:r>
          </w:p>
        </w:tc>
      </w:tr>
      <w:tr w:rsidR="00AA6738" w:rsidRPr="00F921DA" w14:paraId="33221C14" w14:textId="77777777" w:rsidTr="009C33AB">
        <w:trPr>
          <w:jc w:val="center"/>
        </w:trPr>
        <w:tc>
          <w:tcPr>
            <w:tcW w:w="4876" w:type="dxa"/>
          </w:tcPr>
          <w:p w14:paraId="162DD6C7" w14:textId="77777777" w:rsidR="00AA6738" w:rsidRPr="00F921DA" w:rsidRDefault="002B4A08" w:rsidP="002B4A08">
            <w:pPr>
              <w:pStyle w:val="Normal6"/>
            </w:pPr>
            <w:r w:rsidRPr="00F921DA">
              <w:t>„</w:t>
            </w:r>
            <w:r w:rsidR="00AA6738" w:rsidRPr="00F921DA">
              <w:t>6.</w:t>
            </w:r>
            <w:r w:rsidR="00AA6738" w:rsidRPr="00F921DA">
              <w:tab/>
            </w:r>
            <w:r w:rsidR="00AA6738" w:rsidRPr="00F921DA">
              <w:rPr>
                <w:b/>
                <w:i/>
              </w:rPr>
              <w:t>Pokud je</w:t>
            </w:r>
            <w:r w:rsidR="00AA6738" w:rsidRPr="00F921DA">
              <w:t xml:space="preserve"> obsah</w:t>
            </w:r>
            <w:r w:rsidR="00AA6738" w:rsidRPr="00F921DA">
              <w:rPr>
                <w:b/>
                <w:i/>
              </w:rPr>
              <w:t xml:space="preserve"> zbytkového</w:t>
            </w:r>
            <w:r w:rsidR="00AA6738" w:rsidRPr="00F921DA">
              <w:t xml:space="preserve"> oxidu siřičitého </w:t>
            </w:r>
            <w:r w:rsidR="00AA6738" w:rsidRPr="00F921DA">
              <w:rPr>
                <w:b/>
                <w:i/>
              </w:rPr>
              <w:t xml:space="preserve">vyšší než 10 mg/kg, </w:t>
            </w:r>
            <w:r w:rsidR="00AA6738" w:rsidRPr="00F921DA">
              <w:t xml:space="preserve">musí být </w:t>
            </w:r>
            <w:r w:rsidR="00AA6738" w:rsidRPr="00F921DA">
              <w:rPr>
                <w:b/>
                <w:i/>
              </w:rPr>
              <w:t>odchylně od článku 20 nařízení (EU) č. 1169/2011 uvedena jeho přítomnost</w:t>
            </w:r>
            <w:r w:rsidR="00AA6738" w:rsidRPr="00F921DA">
              <w:t xml:space="preserve"> v seznamu složek.</w:t>
            </w:r>
            <w:r w:rsidRPr="00F921DA">
              <w:t>“</w:t>
            </w:r>
          </w:p>
        </w:tc>
        <w:tc>
          <w:tcPr>
            <w:tcW w:w="4876" w:type="dxa"/>
          </w:tcPr>
          <w:p w14:paraId="77953BC0" w14:textId="77777777" w:rsidR="00AA6738" w:rsidRPr="00F921DA" w:rsidRDefault="002B4A08" w:rsidP="002B4A08">
            <w:pPr>
              <w:pStyle w:val="Normal6"/>
              <w:rPr>
                <w:szCs w:val="24"/>
              </w:rPr>
            </w:pPr>
            <w:r w:rsidRPr="00F921DA">
              <w:t>„</w:t>
            </w:r>
            <w:r w:rsidR="00AA6738" w:rsidRPr="00F921DA">
              <w:t>6.</w:t>
            </w:r>
            <w:r w:rsidR="00AA6738" w:rsidRPr="00F921DA">
              <w:tab/>
            </w:r>
            <w:r w:rsidR="00AA6738" w:rsidRPr="00F921DA">
              <w:rPr>
                <w:b/>
                <w:i/>
              </w:rPr>
              <w:t>Zbytkový</w:t>
            </w:r>
            <w:r w:rsidR="00AA6738" w:rsidRPr="00F921DA">
              <w:t xml:space="preserve"> obsah oxidu siřičitého musí být </w:t>
            </w:r>
            <w:r w:rsidR="00AA6738" w:rsidRPr="00F921DA">
              <w:rPr>
                <w:b/>
                <w:i/>
              </w:rPr>
              <w:t>uveden</w:t>
            </w:r>
            <w:r w:rsidR="00AA6738" w:rsidRPr="00F921DA">
              <w:t xml:space="preserve"> v seznamu složek.</w:t>
            </w:r>
            <w:r w:rsidRPr="00F921DA">
              <w:t>“</w:t>
            </w:r>
          </w:p>
        </w:tc>
      </w:tr>
    </w:tbl>
    <w:p w14:paraId="3E9BF153" w14:textId="77777777" w:rsidR="00AA6738" w:rsidRPr="00F921DA" w:rsidRDefault="00AA6738" w:rsidP="00AA6738"/>
    <w:p w14:paraId="7F85D09E" w14:textId="77777777" w:rsidR="00AA6738" w:rsidRPr="00F921DA" w:rsidRDefault="00AA6738" w:rsidP="00AA6738">
      <w:pPr>
        <w:pStyle w:val="AMNumberTabs0"/>
        <w:keepNext/>
        <w:spacing w:after="240"/>
      </w:pPr>
      <w:r w:rsidRPr="00F921DA">
        <w:t>Pozměňovací návrh</w:t>
      </w:r>
      <w:r w:rsidRPr="00F921DA">
        <w:tab/>
      </w:r>
      <w:r w:rsidRPr="00F921DA">
        <w:tab/>
        <w:t>41</w:t>
      </w:r>
    </w:p>
    <w:p w14:paraId="4BA14AF0" w14:textId="77777777" w:rsidR="00AA6738" w:rsidRPr="00F921DA" w:rsidRDefault="00AA6738" w:rsidP="00AA6738">
      <w:pPr>
        <w:pStyle w:val="NormalBold"/>
        <w:keepNext/>
      </w:pPr>
      <w:r w:rsidRPr="00F921DA">
        <w:t>Návrh směrnice</w:t>
      </w:r>
    </w:p>
    <w:p w14:paraId="05C4B7AD" w14:textId="77777777" w:rsidR="00AA6738" w:rsidRPr="00F921DA" w:rsidRDefault="00AA6738" w:rsidP="00AA6738">
      <w:pPr>
        <w:pStyle w:val="NormalBold"/>
      </w:pPr>
      <w:r w:rsidRPr="00F921DA">
        <w:t>Čl. 5 – odst. 1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7FB7ED96" w14:textId="77777777" w:rsidTr="009C33AB">
        <w:trPr>
          <w:jc w:val="center"/>
        </w:trPr>
        <w:tc>
          <w:tcPr>
            <w:tcW w:w="9752" w:type="dxa"/>
            <w:gridSpan w:val="2"/>
          </w:tcPr>
          <w:p w14:paraId="66C71D32" w14:textId="77777777" w:rsidR="00AA6738" w:rsidRPr="00F921DA" w:rsidRDefault="00AA6738" w:rsidP="009C33AB">
            <w:pPr>
              <w:keepNext/>
            </w:pPr>
          </w:p>
        </w:tc>
      </w:tr>
      <w:tr w:rsidR="00AA6738" w:rsidRPr="00F921DA" w14:paraId="267ACA6D" w14:textId="77777777" w:rsidTr="009C33AB">
        <w:trPr>
          <w:jc w:val="center"/>
        </w:trPr>
        <w:tc>
          <w:tcPr>
            <w:tcW w:w="4876" w:type="dxa"/>
          </w:tcPr>
          <w:p w14:paraId="4E229F4F" w14:textId="77777777" w:rsidR="00AA6738" w:rsidRPr="00F921DA" w:rsidRDefault="00AA6738" w:rsidP="009C33AB">
            <w:pPr>
              <w:pStyle w:val="ColumnHeading"/>
              <w:keepNext/>
            </w:pPr>
            <w:r w:rsidRPr="00F921DA">
              <w:t>Znění navržené Komisí</w:t>
            </w:r>
          </w:p>
        </w:tc>
        <w:tc>
          <w:tcPr>
            <w:tcW w:w="4876" w:type="dxa"/>
          </w:tcPr>
          <w:p w14:paraId="21467171" w14:textId="77777777" w:rsidR="00AA6738" w:rsidRPr="00F921DA" w:rsidRDefault="00AA6738" w:rsidP="009C33AB">
            <w:pPr>
              <w:pStyle w:val="ColumnHeading"/>
              <w:keepNext/>
            </w:pPr>
            <w:r w:rsidRPr="00F921DA">
              <w:t>Pozměňovací návrh</w:t>
            </w:r>
          </w:p>
        </w:tc>
      </w:tr>
      <w:tr w:rsidR="00AA6738" w:rsidRPr="00F921DA" w14:paraId="0FFD9A09" w14:textId="77777777" w:rsidTr="009C33AB">
        <w:trPr>
          <w:jc w:val="center"/>
        </w:trPr>
        <w:tc>
          <w:tcPr>
            <w:tcW w:w="4876" w:type="dxa"/>
          </w:tcPr>
          <w:p w14:paraId="4FB49149" w14:textId="438429E8" w:rsidR="00AA6738" w:rsidRPr="00F921DA" w:rsidRDefault="00AA6738" w:rsidP="009C33AB">
            <w:pPr>
              <w:pStyle w:val="Normal6"/>
            </w:pPr>
            <w:r w:rsidRPr="00F921DA">
              <w:t xml:space="preserve">Členské státy přijmou a zveřejní právní a správní předpisy nezbytné pro dosažení souladu s touto směrnicí nejpozději do </w:t>
            </w:r>
            <w:r w:rsidR="001D4FF2" w:rsidRPr="00F921DA">
              <w:t xml:space="preserve">... </w:t>
            </w:r>
            <w:r w:rsidRPr="00F921DA">
              <w:t>[</w:t>
            </w:r>
            <w:r w:rsidR="002E2E77" w:rsidRPr="00F921DA">
              <w:t>Úřad pro publikace: vložte datum</w:t>
            </w:r>
            <w:r w:rsidR="00B47530">
              <w:t xml:space="preserve"> </w:t>
            </w:r>
            <w:r w:rsidRPr="00F921DA">
              <w:t xml:space="preserve">= </w:t>
            </w:r>
            <w:r w:rsidRPr="00F921DA">
              <w:rPr>
                <w:b/>
                <w:i/>
              </w:rPr>
              <w:t>18</w:t>
            </w:r>
            <w:r w:rsidRPr="00F921DA">
              <w:t xml:space="preserve"> </w:t>
            </w:r>
            <w:r w:rsidR="002E2E77" w:rsidRPr="00F921DA">
              <w:t>měsíců ode dne vstupu této směrnice v platnost</w:t>
            </w:r>
            <w:r w:rsidRPr="00F921DA">
              <w:t>]. Neprodleně sdělí Komisi jejich znění.</w:t>
            </w:r>
          </w:p>
        </w:tc>
        <w:tc>
          <w:tcPr>
            <w:tcW w:w="4876" w:type="dxa"/>
          </w:tcPr>
          <w:p w14:paraId="5D36879E" w14:textId="3ACB5C80" w:rsidR="00AA6738" w:rsidRPr="00F921DA" w:rsidRDefault="00AA6738" w:rsidP="002E2E77">
            <w:pPr>
              <w:pStyle w:val="Normal6"/>
              <w:rPr>
                <w:szCs w:val="24"/>
              </w:rPr>
            </w:pPr>
            <w:r w:rsidRPr="00F921DA">
              <w:t xml:space="preserve">Členské státy přijmou a zveřejní právní a správní předpisy nezbytné pro dosažení souladu s touto směrnicí nejpozději do </w:t>
            </w:r>
            <w:r w:rsidR="002E2E77" w:rsidRPr="00F921DA">
              <w:t xml:space="preserve">... </w:t>
            </w:r>
            <w:r w:rsidRPr="00F921DA">
              <w:t>[</w:t>
            </w:r>
            <w:r w:rsidR="002E2E77" w:rsidRPr="00F921DA">
              <w:t xml:space="preserve">Úřad pro publikace: vložte </w:t>
            </w:r>
            <w:r w:rsidR="006851BD" w:rsidRPr="001F1805">
              <w:rPr>
                <w:b/>
                <w:i/>
              </w:rPr>
              <w:t>prosím</w:t>
            </w:r>
            <w:r w:rsidR="006851BD">
              <w:t xml:space="preserve"> </w:t>
            </w:r>
            <w:r w:rsidR="002E2E77" w:rsidRPr="00F921DA">
              <w:t xml:space="preserve">datum = </w:t>
            </w:r>
            <w:r w:rsidR="002E2E77" w:rsidRPr="00F921DA">
              <w:rPr>
                <w:b/>
                <w:i/>
              </w:rPr>
              <w:t>12</w:t>
            </w:r>
            <w:r w:rsidR="002E2E77" w:rsidRPr="00F921DA">
              <w:t xml:space="preserve"> měsíců ode dne vstupu této směrnice v platnost</w:t>
            </w:r>
            <w:r w:rsidRPr="00F921DA">
              <w:t>]. Neprodleně sdělí Komisi jejich znění.</w:t>
            </w:r>
          </w:p>
        </w:tc>
      </w:tr>
    </w:tbl>
    <w:p w14:paraId="0F0AF263" w14:textId="77777777" w:rsidR="00AA6738" w:rsidRPr="00F921DA" w:rsidRDefault="00AA6738" w:rsidP="00AA6738"/>
    <w:p w14:paraId="32016C66" w14:textId="77777777" w:rsidR="00AA6738" w:rsidRPr="00F921DA" w:rsidRDefault="00AA6738" w:rsidP="00AA6738">
      <w:pPr>
        <w:pStyle w:val="AMNumberTabs0"/>
        <w:keepNext/>
        <w:spacing w:after="240"/>
      </w:pPr>
      <w:r w:rsidRPr="00F921DA">
        <w:t>Pozměňovací návrh</w:t>
      </w:r>
      <w:r w:rsidRPr="00F921DA">
        <w:tab/>
      </w:r>
      <w:r w:rsidRPr="00F921DA">
        <w:tab/>
        <w:t>42</w:t>
      </w:r>
    </w:p>
    <w:p w14:paraId="7BA853E0" w14:textId="77777777" w:rsidR="00AA6738" w:rsidRPr="00F921DA" w:rsidRDefault="00AA6738" w:rsidP="00AA6738">
      <w:pPr>
        <w:pStyle w:val="NormalBold"/>
        <w:keepNext/>
      </w:pPr>
      <w:r w:rsidRPr="00F921DA">
        <w:t>Návrh směrnice</w:t>
      </w:r>
    </w:p>
    <w:p w14:paraId="03A6BBE1" w14:textId="77777777" w:rsidR="00AA6738" w:rsidRPr="00F921DA" w:rsidRDefault="00AA6738" w:rsidP="00AA6738">
      <w:pPr>
        <w:pStyle w:val="NormalBold"/>
      </w:pPr>
      <w:r w:rsidRPr="00F921DA">
        <w:t>Čl. 5 – odst. 1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5889D023" w14:textId="77777777" w:rsidTr="009C33AB">
        <w:trPr>
          <w:jc w:val="center"/>
        </w:trPr>
        <w:tc>
          <w:tcPr>
            <w:tcW w:w="9752" w:type="dxa"/>
            <w:gridSpan w:val="2"/>
          </w:tcPr>
          <w:p w14:paraId="2E8251D3" w14:textId="77777777" w:rsidR="00AA6738" w:rsidRPr="00F921DA" w:rsidRDefault="00AA6738" w:rsidP="009C33AB">
            <w:pPr>
              <w:keepNext/>
            </w:pPr>
          </w:p>
        </w:tc>
      </w:tr>
      <w:tr w:rsidR="00AA6738" w:rsidRPr="00F921DA" w14:paraId="2F0DDD46" w14:textId="77777777" w:rsidTr="009C33AB">
        <w:trPr>
          <w:jc w:val="center"/>
        </w:trPr>
        <w:tc>
          <w:tcPr>
            <w:tcW w:w="4876" w:type="dxa"/>
          </w:tcPr>
          <w:p w14:paraId="3A02A94E" w14:textId="77777777" w:rsidR="00AA6738" w:rsidRPr="00F921DA" w:rsidRDefault="00AA6738" w:rsidP="009C33AB">
            <w:pPr>
              <w:pStyle w:val="ColumnHeading"/>
              <w:keepNext/>
            </w:pPr>
            <w:r w:rsidRPr="00F921DA">
              <w:t>Znění navržené Komisí</w:t>
            </w:r>
          </w:p>
        </w:tc>
        <w:tc>
          <w:tcPr>
            <w:tcW w:w="4876" w:type="dxa"/>
          </w:tcPr>
          <w:p w14:paraId="1325DFF8" w14:textId="77777777" w:rsidR="00AA6738" w:rsidRPr="00F921DA" w:rsidRDefault="00AA6738" w:rsidP="009C33AB">
            <w:pPr>
              <w:pStyle w:val="ColumnHeading"/>
              <w:keepNext/>
            </w:pPr>
            <w:r w:rsidRPr="00F921DA">
              <w:t>Pozměňovací návrh</w:t>
            </w:r>
          </w:p>
        </w:tc>
      </w:tr>
      <w:tr w:rsidR="00AA6738" w:rsidRPr="00F921DA" w14:paraId="781CE587" w14:textId="77777777" w:rsidTr="009C33AB">
        <w:trPr>
          <w:jc w:val="center"/>
        </w:trPr>
        <w:tc>
          <w:tcPr>
            <w:tcW w:w="4876" w:type="dxa"/>
          </w:tcPr>
          <w:p w14:paraId="41EE9867" w14:textId="77777777" w:rsidR="00AA6738" w:rsidRPr="00F921DA" w:rsidRDefault="00AA6738" w:rsidP="009C33AB">
            <w:pPr>
              <w:pStyle w:val="Normal6"/>
            </w:pPr>
            <w:r w:rsidRPr="00F921DA">
              <w:t xml:space="preserve">Tyto předpisy použijí ode dne </w:t>
            </w:r>
            <w:r w:rsidR="001D4FF2" w:rsidRPr="00F921DA">
              <w:t xml:space="preserve">... </w:t>
            </w:r>
            <w:r w:rsidRPr="00F921DA">
              <w:t>[</w:t>
            </w:r>
            <w:r w:rsidR="002E2E77" w:rsidRPr="00F921DA">
              <w:t>Úřad pro publikace: vložte datum</w:t>
            </w:r>
            <w:r w:rsidRPr="00F921DA">
              <w:t xml:space="preserve"> = </w:t>
            </w:r>
            <w:r w:rsidRPr="00F921DA">
              <w:rPr>
                <w:b/>
                <w:i/>
              </w:rPr>
              <w:t>24</w:t>
            </w:r>
            <w:r w:rsidRPr="00F921DA">
              <w:t xml:space="preserve"> </w:t>
            </w:r>
            <w:r w:rsidR="002E2E77" w:rsidRPr="00F921DA">
              <w:t>měsíců ode dne vstupu této směrnice v platnost</w:t>
            </w:r>
            <w:r w:rsidRPr="00F921DA">
              <w:t>].</w:t>
            </w:r>
          </w:p>
        </w:tc>
        <w:tc>
          <w:tcPr>
            <w:tcW w:w="4876" w:type="dxa"/>
          </w:tcPr>
          <w:p w14:paraId="79597650" w14:textId="6D0CD8E2" w:rsidR="00AA6738" w:rsidRPr="00F921DA" w:rsidRDefault="00AA6738" w:rsidP="009C33AB">
            <w:pPr>
              <w:pStyle w:val="Normal6"/>
              <w:rPr>
                <w:szCs w:val="24"/>
              </w:rPr>
            </w:pPr>
            <w:r w:rsidRPr="00F921DA">
              <w:t xml:space="preserve">Tyto předpisy použijí ode dne </w:t>
            </w:r>
            <w:r w:rsidR="001D4FF2" w:rsidRPr="00F921DA">
              <w:t xml:space="preserve">... </w:t>
            </w:r>
            <w:r w:rsidRPr="00F921DA">
              <w:t>[</w:t>
            </w:r>
            <w:r w:rsidR="002E2E77" w:rsidRPr="00F921DA">
              <w:t xml:space="preserve">Úřad pro publikace: vložte </w:t>
            </w:r>
            <w:r w:rsidR="006851BD" w:rsidRPr="00A8271F">
              <w:rPr>
                <w:b/>
                <w:i/>
              </w:rPr>
              <w:t>prosím</w:t>
            </w:r>
            <w:r w:rsidR="006851BD" w:rsidRPr="00F921DA">
              <w:t xml:space="preserve"> </w:t>
            </w:r>
            <w:r w:rsidR="002E2E77" w:rsidRPr="00F921DA">
              <w:t>datum</w:t>
            </w:r>
            <w:r w:rsidRPr="00F921DA">
              <w:t xml:space="preserve"> = </w:t>
            </w:r>
            <w:r w:rsidRPr="00F921DA">
              <w:rPr>
                <w:b/>
                <w:i/>
              </w:rPr>
              <w:t>18</w:t>
            </w:r>
            <w:r w:rsidRPr="00F921DA">
              <w:t xml:space="preserve"> </w:t>
            </w:r>
            <w:r w:rsidR="002E2E77" w:rsidRPr="00F921DA">
              <w:t>měsíců ode dne vstupu této směrnice v platnost</w:t>
            </w:r>
            <w:r w:rsidRPr="00F921DA">
              <w:t>].</w:t>
            </w:r>
          </w:p>
        </w:tc>
      </w:tr>
    </w:tbl>
    <w:p w14:paraId="079E5FA9" w14:textId="77777777" w:rsidR="00AA6738" w:rsidRPr="00F921DA" w:rsidRDefault="00AA6738" w:rsidP="00AA6738"/>
    <w:p w14:paraId="61C8945C" w14:textId="77777777" w:rsidR="00AA6738" w:rsidRPr="00F921DA" w:rsidRDefault="00AA6738" w:rsidP="00AA6738">
      <w:pPr>
        <w:pStyle w:val="AMNumberTabs0"/>
        <w:keepNext/>
        <w:spacing w:after="240"/>
      </w:pPr>
      <w:r w:rsidRPr="00F921DA">
        <w:t>Pozměňovací návrh</w:t>
      </w:r>
      <w:r w:rsidRPr="00F921DA">
        <w:tab/>
      </w:r>
      <w:r w:rsidRPr="00F921DA">
        <w:tab/>
        <w:t>43</w:t>
      </w:r>
    </w:p>
    <w:p w14:paraId="66F06F93" w14:textId="77777777" w:rsidR="00AA6738" w:rsidRPr="00F921DA" w:rsidRDefault="00AA6738" w:rsidP="00AA6738">
      <w:pPr>
        <w:pStyle w:val="NormalBold"/>
        <w:keepNext/>
      </w:pPr>
      <w:r w:rsidRPr="00F921DA">
        <w:t>Návrh směrnice</w:t>
      </w:r>
    </w:p>
    <w:p w14:paraId="30F558A8" w14:textId="77777777" w:rsidR="00AA6738" w:rsidRPr="00F921DA" w:rsidRDefault="00AA6738" w:rsidP="00AA6738">
      <w:pPr>
        <w:pStyle w:val="NormalBold"/>
      </w:pPr>
      <w:r w:rsidRPr="00F921DA">
        <w:t>Čl. 6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57DB5E6A" w14:textId="77777777" w:rsidTr="009C33AB">
        <w:trPr>
          <w:jc w:val="center"/>
        </w:trPr>
        <w:tc>
          <w:tcPr>
            <w:tcW w:w="9752" w:type="dxa"/>
            <w:gridSpan w:val="2"/>
          </w:tcPr>
          <w:p w14:paraId="4F570158" w14:textId="77777777" w:rsidR="00AA6738" w:rsidRPr="00F921DA" w:rsidRDefault="00AA6738" w:rsidP="009C33AB">
            <w:pPr>
              <w:keepNext/>
            </w:pPr>
          </w:p>
        </w:tc>
      </w:tr>
      <w:tr w:rsidR="00AA6738" w:rsidRPr="00F921DA" w14:paraId="7501DEEE" w14:textId="77777777" w:rsidTr="009C33AB">
        <w:trPr>
          <w:jc w:val="center"/>
        </w:trPr>
        <w:tc>
          <w:tcPr>
            <w:tcW w:w="4876" w:type="dxa"/>
          </w:tcPr>
          <w:p w14:paraId="15C1F35C" w14:textId="77777777" w:rsidR="00AA6738" w:rsidRPr="00F921DA" w:rsidRDefault="00AA6738" w:rsidP="009C33AB">
            <w:pPr>
              <w:pStyle w:val="ColumnHeading"/>
              <w:keepNext/>
            </w:pPr>
            <w:r w:rsidRPr="00F921DA">
              <w:t>Znění navržené Komisí</w:t>
            </w:r>
          </w:p>
        </w:tc>
        <w:tc>
          <w:tcPr>
            <w:tcW w:w="4876" w:type="dxa"/>
          </w:tcPr>
          <w:p w14:paraId="4CA1C4A5" w14:textId="77777777" w:rsidR="00AA6738" w:rsidRPr="00F921DA" w:rsidRDefault="00AA6738" w:rsidP="009C33AB">
            <w:pPr>
              <w:pStyle w:val="ColumnHeading"/>
              <w:keepNext/>
            </w:pPr>
            <w:r w:rsidRPr="00F921DA">
              <w:t>Pozměňovací návrh</w:t>
            </w:r>
          </w:p>
        </w:tc>
      </w:tr>
      <w:tr w:rsidR="00AA6738" w:rsidRPr="00F921DA" w14:paraId="08421109" w14:textId="77777777" w:rsidTr="009C33AB">
        <w:trPr>
          <w:jc w:val="center"/>
        </w:trPr>
        <w:tc>
          <w:tcPr>
            <w:tcW w:w="4876" w:type="dxa"/>
          </w:tcPr>
          <w:p w14:paraId="63D24D5D" w14:textId="77777777" w:rsidR="00AA6738" w:rsidRPr="00F921DA" w:rsidRDefault="00AA6738" w:rsidP="009C33AB">
            <w:pPr>
              <w:pStyle w:val="Normal6"/>
            </w:pPr>
            <w:r w:rsidRPr="00F921DA">
              <w:t xml:space="preserve">Produkty, které jsou uvedeny na trh či opatřeny etiketami před </w:t>
            </w:r>
            <w:r w:rsidR="009C032B" w:rsidRPr="00F921DA">
              <w:t xml:space="preserve">... </w:t>
            </w:r>
            <w:r w:rsidRPr="00F921DA">
              <w:t>[</w:t>
            </w:r>
            <w:r w:rsidR="002E2E77" w:rsidRPr="00F921DA">
              <w:t xml:space="preserve">Úřad pro </w:t>
            </w:r>
            <w:r w:rsidR="002E2E77" w:rsidRPr="00F921DA">
              <w:lastRenderedPageBreak/>
              <w:t>publikace: vložte datum</w:t>
            </w:r>
            <w:r w:rsidRPr="00F921DA">
              <w:t xml:space="preserve"> = </w:t>
            </w:r>
            <w:r w:rsidRPr="00F921DA">
              <w:rPr>
                <w:b/>
                <w:i/>
              </w:rPr>
              <w:t>24</w:t>
            </w:r>
            <w:r w:rsidRPr="00F921DA">
              <w:t xml:space="preserve"> </w:t>
            </w:r>
            <w:r w:rsidR="002E2E77" w:rsidRPr="00F921DA">
              <w:t>měsíců ode dne vstupu této směrnice v platnost</w:t>
            </w:r>
            <w:r w:rsidRPr="00F921DA">
              <w:t>] v souladu se směrnicemi 2001/110/ES, 2001/112/ES, 2001/113/ES a 2001/114/ES, mohou být i nadále uváděny na trh až do vyčerpání zásob.</w:t>
            </w:r>
          </w:p>
        </w:tc>
        <w:tc>
          <w:tcPr>
            <w:tcW w:w="4876" w:type="dxa"/>
          </w:tcPr>
          <w:p w14:paraId="15EEE133" w14:textId="3070393A" w:rsidR="00AA6738" w:rsidRPr="00F921DA" w:rsidRDefault="00AA6738" w:rsidP="009C33AB">
            <w:pPr>
              <w:pStyle w:val="Normal6"/>
              <w:rPr>
                <w:szCs w:val="24"/>
              </w:rPr>
            </w:pPr>
            <w:r w:rsidRPr="00F921DA">
              <w:lastRenderedPageBreak/>
              <w:t xml:space="preserve">Produkty, které jsou uvedeny na trh či opatřeny etiketami před </w:t>
            </w:r>
            <w:r w:rsidR="009C032B" w:rsidRPr="00F921DA">
              <w:t xml:space="preserve">... </w:t>
            </w:r>
            <w:r w:rsidRPr="00F921DA">
              <w:t>[</w:t>
            </w:r>
            <w:r w:rsidR="002E2E77" w:rsidRPr="00F921DA">
              <w:t xml:space="preserve">Úřad pro </w:t>
            </w:r>
            <w:r w:rsidR="002E2E77" w:rsidRPr="00F921DA">
              <w:lastRenderedPageBreak/>
              <w:t xml:space="preserve">publikace: vložte </w:t>
            </w:r>
            <w:r w:rsidR="006851BD" w:rsidRPr="00A8271F">
              <w:rPr>
                <w:b/>
                <w:i/>
              </w:rPr>
              <w:t>prosím</w:t>
            </w:r>
            <w:r w:rsidR="006851BD" w:rsidRPr="00F921DA">
              <w:t xml:space="preserve"> </w:t>
            </w:r>
            <w:r w:rsidR="002E2E77" w:rsidRPr="00F921DA">
              <w:t>datum</w:t>
            </w:r>
            <w:r w:rsidRPr="00F921DA">
              <w:t xml:space="preserve"> = </w:t>
            </w:r>
            <w:r w:rsidRPr="00F921DA">
              <w:rPr>
                <w:b/>
                <w:i/>
              </w:rPr>
              <w:t>18</w:t>
            </w:r>
            <w:r w:rsidRPr="00F921DA">
              <w:t xml:space="preserve"> </w:t>
            </w:r>
            <w:r w:rsidR="002E2E77" w:rsidRPr="00F921DA">
              <w:t>měsíců ode dne vstupu této směrnice v platnost</w:t>
            </w:r>
            <w:r w:rsidRPr="00F921DA">
              <w:t>] v souladu se směrnicemi 2001/110/ES, 2001/112/ES, 2001/113/ES a 2001/114/ES, mohou být i nadále uváděny na trh až do vyčerpání zásob.</w:t>
            </w:r>
          </w:p>
        </w:tc>
      </w:tr>
    </w:tbl>
    <w:p w14:paraId="69943FE3" w14:textId="77777777" w:rsidR="00AA6738" w:rsidRPr="00F921DA" w:rsidRDefault="00AA6738" w:rsidP="00AA6738"/>
    <w:p w14:paraId="7763DB73" w14:textId="77777777" w:rsidR="00AA6738" w:rsidRPr="00F921DA" w:rsidRDefault="00AA6738" w:rsidP="00AA6738">
      <w:pPr>
        <w:pStyle w:val="AmNumberTabs"/>
      </w:pPr>
      <w:r w:rsidRPr="00F921DA">
        <w:t>Pozměňovací návrh</w:t>
      </w:r>
      <w:r w:rsidRPr="00F921DA">
        <w:tab/>
      </w:r>
      <w:r w:rsidRPr="00F921DA">
        <w:tab/>
        <w:t>44</w:t>
      </w:r>
    </w:p>
    <w:p w14:paraId="4CE6D1DF" w14:textId="77777777" w:rsidR="00AA6738" w:rsidRPr="00F921DA" w:rsidRDefault="00AA6738" w:rsidP="00AA6738">
      <w:pPr>
        <w:pStyle w:val="NormalBold12b"/>
      </w:pPr>
      <w:r w:rsidRPr="00F921DA">
        <w:t>Návrh směrnice</w:t>
      </w:r>
    </w:p>
    <w:p w14:paraId="4E0E4508" w14:textId="77777777" w:rsidR="00AA6738" w:rsidRPr="00F921DA" w:rsidRDefault="00AA6738" w:rsidP="00AA6738">
      <w:pPr>
        <w:pStyle w:val="NormalBold"/>
      </w:pPr>
      <w:r w:rsidRPr="00F921DA">
        <w:t>Článek 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6738" w:rsidRPr="00F921DA" w14:paraId="53D7870C" w14:textId="77777777" w:rsidTr="009C33AB">
        <w:trPr>
          <w:trHeight w:hRule="exact" w:val="240"/>
          <w:jc w:val="center"/>
        </w:trPr>
        <w:tc>
          <w:tcPr>
            <w:tcW w:w="9752" w:type="dxa"/>
            <w:gridSpan w:val="2"/>
          </w:tcPr>
          <w:p w14:paraId="147B28C3" w14:textId="77777777" w:rsidR="00AA6738" w:rsidRPr="00F921DA" w:rsidRDefault="00AA6738" w:rsidP="009C33AB"/>
        </w:tc>
      </w:tr>
      <w:tr w:rsidR="00AA6738" w:rsidRPr="00F921DA" w14:paraId="2F8B1BE0" w14:textId="77777777" w:rsidTr="009C33AB">
        <w:trPr>
          <w:trHeight w:val="240"/>
          <w:jc w:val="center"/>
        </w:trPr>
        <w:tc>
          <w:tcPr>
            <w:tcW w:w="4876" w:type="dxa"/>
          </w:tcPr>
          <w:p w14:paraId="0E64B8C5" w14:textId="77777777" w:rsidR="00AA6738" w:rsidRPr="00F921DA" w:rsidRDefault="00AA6738" w:rsidP="009C33AB">
            <w:pPr>
              <w:pStyle w:val="AmColumnHeading"/>
            </w:pPr>
            <w:r w:rsidRPr="00F921DA">
              <w:t>Znění navržené Komisí</w:t>
            </w:r>
          </w:p>
        </w:tc>
        <w:tc>
          <w:tcPr>
            <w:tcW w:w="4876" w:type="dxa"/>
          </w:tcPr>
          <w:p w14:paraId="49111623" w14:textId="77777777" w:rsidR="00AA6738" w:rsidRPr="00F921DA" w:rsidRDefault="00AA6738" w:rsidP="009C33AB">
            <w:pPr>
              <w:pStyle w:val="AmColumnHeading"/>
            </w:pPr>
            <w:r w:rsidRPr="00F921DA">
              <w:t>Pozměňovací návrh</w:t>
            </w:r>
          </w:p>
        </w:tc>
      </w:tr>
      <w:tr w:rsidR="00AA6738" w:rsidRPr="00F921DA" w14:paraId="16B7DAC6" w14:textId="77777777" w:rsidTr="009C33AB">
        <w:trPr>
          <w:jc w:val="center"/>
        </w:trPr>
        <w:tc>
          <w:tcPr>
            <w:tcW w:w="4876" w:type="dxa"/>
          </w:tcPr>
          <w:p w14:paraId="06B92E14" w14:textId="77777777" w:rsidR="00AA6738" w:rsidRPr="00F921DA" w:rsidRDefault="00AA6738" w:rsidP="009C33AB">
            <w:pPr>
              <w:pStyle w:val="Normal6a"/>
            </w:pPr>
          </w:p>
        </w:tc>
        <w:tc>
          <w:tcPr>
            <w:tcW w:w="4876" w:type="dxa"/>
          </w:tcPr>
          <w:p w14:paraId="0929769B" w14:textId="77777777" w:rsidR="00AA6738" w:rsidRPr="00F921DA" w:rsidRDefault="00AA6738" w:rsidP="009C33AB">
            <w:pPr>
              <w:pStyle w:val="Normal6a"/>
              <w:jc w:val="center"/>
            </w:pPr>
            <w:r w:rsidRPr="00F921DA">
              <w:rPr>
                <w:b/>
                <w:i/>
              </w:rPr>
              <w:t>Článek 6a</w:t>
            </w:r>
          </w:p>
        </w:tc>
      </w:tr>
      <w:tr w:rsidR="00AA6738" w:rsidRPr="00F921DA" w14:paraId="5542E714" w14:textId="77777777" w:rsidTr="009C33AB">
        <w:trPr>
          <w:jc w:val="center"/>
        </w:trPr>
        <w:tc>
          <w:tcPr>
            <w:tcW w:w="4876" w:type="dxa"/>
          </w:tcPr>
          <w:p w14:paraId="265095D4" w14:textId="77777777" w:rsidR="00AA6738" w:rsidRPr="00F921DA" w:rsidRDefault="00AA6738" w:rsidP="009C33AB">
            <w:pPr>
              <w:pStyle w:val="Normal6a"/>
            </w:pPr>
          </w:p>
        </w:tc>
        <w:tc>
          <w:tcPr>
            <w:tcW w:w="4876" w:type="dxa"/>
          </w:tcPr>
          <w:p w14:paraId="7C90ACD2" w14:textId="77777777" w:rsidR="00AA6738" w:rsidRPr="00F921DA" w:rsidRDefault="00AA6738" w:rsidP="009C33AB">
            <w:pPr>
              <w:pStyle w:val="Normal6a"/>
              <w:jc w:val="center"/>
            </w:pPr>
            <w:r w:rsidRPr="00F921DA">
              <w:rPr>
                <w:b/>
                <w:i/>
              </w:rPr>
              <w:t>Sankce</w:t>
            </w:r>
          </w:p>
        </w:tc>
      </w:tr>
      <w:tr w:rsidR="00AA6738" w:rsidRPr="00F921DA" w14:paraId="6CFC5DC4" w14:textId="77777777" w:rsidTr="009C33AB">
        <w:trPr>
          <w:jc w:val="center"/>
        </w:trPr>
        <w:tc>
          <w:tcPr>
            <w:tcW w:w="4876" w:type="dxa"/>
          </w:tcPr>
          <w:p w14:paraId="02A7CE99" w14:textId="77777777" w:rsidR="00AA6738" w:rsidRPr="00F921DA" w:rsidRDefault="00AA6738" w:rsidP="009C33AB">
            <w:pPr>
              <w:pStyle w:val="Normal6a"/>
            </w:pPr>
          </w:p>
        </w:tc>
        <w:tc>
          <w:tcPr>
            <w:tcW w:w="4876" w:type="dxa"/>
          </w:tcPr>
          <w:p w14:paraId="7AAD7F5F" w14:textId="77777777" w:rsidR="00AA6738" w:rsidRPr="00F921DA" w:rsidRDefault="00AA6738" w:rsidP="009C33AB">
            <w:pPr>
              <w:pStyle w:val="Normal6a"/>
            </w:pPr>
            <w:r w:rsidRPr="00F921DA">
              <w:rPr>
                <w:b/>
                <w:i/>
              </w:rPr>
              <w:t>Členské státy stanoví pravidla pro sankce za porušení vnitrostátních předpisů přijatých na základě této směrnice a přijmou veškerá nezbytná opatření k zajištění jejich uplatňování.</w:t>
            </w:r>
            <w:r w:rsidRPr="00F921DA">
              <w:t xml:space="preserve"> </w:t>
            </w:r>
            <w:r w:rsidRPr="00F921DA">
              <w:rPr>
                <w:b/>
                <w:i/>
              </w:rPr>
              <w:t>Tyto sankce musí být účinné, přiměřené a odrazující.</w:t>
            </w:r>
          </w:p>
        </w:tc>
      </w:tr>
    </w:tbl>
    <w:p w14:paraId="28A61B85" w14:textId="2B85C566" w:rsidR="00AA6738" w:rsidRDefault="00AA6738" w:rsidP="00AA6738"/>
    <w:p w14:paraId="0870E673" w14:textId="77777777" w:rsidR="0094034E" w:rsidRPr="00D0020B" w:rsidRDefault="0094034E" w:rsidP="0094034E">
      <w:pPr>
        <w:pStyle w:val="AmNumberTabs"/>
      </w:pPr>
      <w:r>
        <w:t>Pozměňovací návrh</w:t>
      </w:r>
      <w:r>
        <w:tab/>
      </w:r>
      <w:r>
        <w:tab/>
        <w:t>67</w:t>
      </w:r>
    </w:p>
    <w:p w14:paraId="6E4572D6" w14:textId="77777777" w:rsidR="0094034E" w:rsidRPr="00D0020B" w:rsidRDefault="0094034E" w:rsidP="0094034E">
      <w:pPr>
        <w:pStyle w:val="NormalBold12b"/>
      </w:pPr>
      <w:r>
        <w:t>Návrh směrnice</w:t>
      </w:r>
    </w:p>
    <w:p w14:paraId="79536A42" w14:textId="77777777" w:rsidR="0094034E" w:rsidRPr="00D0020B" w:rsidRDefault="0094034E" w:rsidP="0094034E">
      <w:pPr>
        <w:pStyle w:val="NormalBold"/>
      </w:pPr>
      <w:r>
        <w:t>Příloha -I (nová)</w:t>
      </w:r>
    </w:p>
    <w:p w14:paraId="1020632F" w14:textId="77777777" w:rsidR="0094034E" w:rsidRPr="00D0020B" w:rsidRDefault="0094034E" w:rsidP="0094034E">
      <w:r>
        <w:t>Směrnice 2001/110/ES</w:t>
      </w:r>
    </w:p>
    <w:p w14:paraId="4589C9A1" w14:textId="77777777" w:rsidR="0094034E" w:rsidRPr="00D0020B" w:rsidRDefault="0094034E" w:rsidP="0094034E">
      <w:r>
        <w:t>Příloha II – odst. 4 – bod 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034E" w14:paraId="40E70C47" w14:textId="77777777" w:rsidTr="009D3DAE">
        <w:trPr>
          <w:trHeight w:hRule="exact" w:val="240"/>
          <w:jc w:val="center"/>
        </w:trPr>
        <w:tc>
          <w:tcPr>
            <w:tcW w:w="9752" w:type="dxa"/>
            <w:gridSpan w:val="2"/>
          </w:tcPr>
          <w:p w14:paraId="5209113C" w14:textId="77777777" w:rsidR="0094034E" w:rsidRPr="00D0020B" w:rsidRDefault="0094034E" w:rsidP="009D3DAE"/>
        </w:tc>
      </w:tr>
      <w:tr w:rsidR="0094034E" w14:paraId="5D109F8A" w14:textId="77777777" w:rsidTr="009D3DAE">
        <w:trPr>
          <w:trHeight w:val="240"/>
          <w:jc w:val="center"/>
        </w:trPr>
        <w:tc>
          <w:tcPr>
            <w:tcW w:w="4876" w:type="dxa"/>
          </w:tcPr>
          <w:p w14:paraId="7ACEE5B1" w14:textId="77777777" w:rsidR="0094034E" w:rsidRPr="00D0020B" w:rsidRDefault="0094034E" w:rsidP="009D3DAE">
            <w:pPr>
              <w:pStyle w:val="AmColumnHeading"/>
            </w:pPr>
            <w:r>
              <w:t>Znění navržené Komisí</w:t>
            </w:r>
          </w:p>
        </w:tc>
        <w:tc>
          <w:tcPr>
            <w:tcW w:w="4876" w:type="dxa"/>
          </w:tcPr>
          <w:p w14:paraId="6E4EB8B3" w14:textId="77777777" w:rsidR="0094034E" w:rsidRPr="00D0020B" w:rsidRDefault="0094034E" w:rsidP="009D3DAE">
            <w:pPr>
              <w:pStyle w:val="AmColumnHeading"/>
            </w:pPr>
            <w:r>
              <w:t>Pozměňovací návrh</w:t>
            </w:r>
          </w:p>
        </w:tc>
      </w:tr>
      <w:tr w:rsidR="0094034E" w14:paraId="7EAD3602" w14:textId="77777777" w:rsidTr="009D3DAE">
        <w:trPr>
          <w:jc w:val="center"/>
        </w:trPr>
        <w:tc>
          <w:tcPr>
            <w:tcW w:w="4876" w:type="dxa"/>
          </w:tcPr>
          <w:p w14:paraId="61C55C5A" w14:textId="77777777" w:rsidR="0094034E" w:rsidRPr="00D0020B" w:rsidRDefault="0094034E" w:rsidP="009D3DAE">
            <w:pPr>
              <w:pStyle w:val="Normal6a"/>
            </w:pPr>
          </w:p>
        </w:tc>
        <w:tc>
          <w:tcPr>
            <w:tcW w:w="4876" w:type="dxa"/>
          </w:tcPr>
          <w:p w14:paraId="0D51C396" w14:textId="77777777" w:rsidR="006851BD" w:rsidRDefault="0094034E" w:rsidP="009D3DAE">
            <w:pPr>
              <w:pStyle w:val="Normal6a"/>
            </w:pPr>
            <w:r>
              <w:t>-I</w:t>
            </w:r>
            <w:r>
              <w:tab/>
              <w:t xml:space="preserve">Příloha II směrnice 2001/110/ES se mění takto: v odstavci 4 se doplňuje nový bod, který zní: </w:t>
            </w:r>
          </w:p>
          <w:p w14:paraId="6B74E61F" w14:textId="078D13E5" w:rsidR="0094034E" w:rsidRPr="00D0020B" w:rsidRDefault="0094034E" w:rsidP="006851BD">
            <w:pPr>
              <w:pStyle w:val="Normal6a"/>
            </w:pPr>
            <w:r>
              <w:t>„6a) index invertázy (Siegenthalerova metoda) pro „med, který nebyl tepelně zpracovaný“ stanovený po zpracování a smíchání: obecně nejméně 50 U/kg, v</w:t>
            </w:r>
            <w:r w:rsidR="006851BD" w:rsidRPr="00F921DA">
              <w:rPr>
                <w:b/>
                <w:i/>
              </w:rPr>
              <w:t> </w:t>
            </w:r>
            <w:r>
              <w:t>případě medů s nízkým obsahem přírodních enzymů nejméně 25 U/kg.“</w:t>
            </w:r>
          </w:p>
        </w:tc>
      </w:tr>
      <w:tr w:rsidR="0094034E" w14:paraId="7D452594" w14:textId="77777777" w:rsidTr="009D3DAE">
        <w:trPr>
          <w:jc w:val="center"/>
        </w:trPr>
        <w:tc>
          <w:tcPr>
            <w:tcW w:w="4876" w:type="dxa"/>
          </w:tcPr>
          <w:p w14:paraId="55FDE994" w14:textId="77777777" w:rsidR="0094034E" w:rsidRPr="00D0020B" w:rsidRDefault="0094034E" w:rsidP="009D3DAE"/>
        </w:tc>
        <w:tc>
          <w:tcPr>
            <w:tcW w:w="4876" w:type="dxa"/>
          </w:tcPr>
          <w:p w14:paraId="08F6C08A" w14:textId="77777777" w:rsidR="0094034E" w:rsidRPr="00D0020B" w:rsidRDefault="0094034E" w:rsidP="009D3DAE">
            <w:pPr>
              <w:pStyle w:val="Normal6a"/>
            </w:pPr>
            <w:r>
              <w:rPr>
                <w:i/>
              </w:rPr>
              <w:t>(Tento pozměňovací návrh se vztahuje na celý text. Jeho přijetí si vyžádá odpovídající změny v celém textu.)</w:t>
            </w:r>
          </w:p>
        </w:tc>
      </w:tr>
    </w:tbl>
    <w:p w14:paraId="45F2A356" w14:textId="2EE408A4" w:rsidR="0094034E" w:rsidRPr="00F921DA" w:rsidRDefault="0094034E" w:rsidP="00AA6738"/>
    <w:p w14:paraId="077A85C7" w14:textId="77777777" w:rsidR="00AA6738" w:rsidRPr="00F921DA" w:rsidRDefault="00AA6738" w:rsidP="00AA6738">
      <w:pPr>
        <w:pStyle w:val="AMNumberTabs0"/>
        <w:keepNext/>
        <w:spacing w:after="240"/>
      </w:pPr>
      <w:r w:rsidRPr="00F921DA">
        <w:lastRenderedPageBreak/>
        <w:t>Pozměňovací návrh</w:t>
      </w:r>
      <w:r w:rsidRPr="00F921DA">
        <w:tab/>
      </w:r>
      <w:r w:rsidRPr="00F921DA">
        <w:tab/>
        <w:t>45</w:t>
      </w:r>
    </w:p>
    <w:p w14:paraId="026AC936" w14:textId="77777777" w:rsidR="00AA6738" w:rsidRPr="00F921DA" w:rsidRDefault="00AA6738" w:rsidP="00AA6738">
      <w:pPr>
        <w:pStyle w:val="NormalBold"/>
        <w:keepNext/>
      </w:pPr>
      <w:r w:rsidRPr="00F921DA">
        <w:t>Návrh směrnice</w:t>
      </w:r>
    </w:p>
    <w:p w14:paraId="55B5CCA5" w14:textId="77777777" w:rsidR="00AA6738" w:rsidRPr="00F921DA" w:rsidRDefault="00AA6738" w:rsidP="00AA6738">
      <w:pPr>
        <w:pStyle w:val="NormalBold"/>
      </w:pPr>
      <w:r w:rsidRPr="00F921DA">
        <w:t>Příloha I – odst. 1 – návětí</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4577B7C0" w14:textId="77777777" w:rsidTr="009C33AB">
        <w:trPr>
          <w:jc w:val="center"/>
        </w:trPr>
        <w:tc>
          <w:tcPr>
            <w:tcW w:w="9752" w:type="dxa"/>
            <w:gridSpan w:val="2"/>
          </w:tcPr>
          <w:p w14:paraId="3A78C058" w14:textId="77777777" w:rsidR="00AA6738" w:rsidRPr="00F921DA" w:rsidRDefault="00AA6738" w:rsidP="009C33AB">
            <w:pPr>
              <w:keepNext/>
            </w:pPr>
          </w:p>
        </w:tc>
      </w:tr>
      <w:tr w:rsidR="00AA6738" w:rsidRPr="00F921DA" w14:paraId="35F363C7" w14:textId="77777777" w:rsidTr="009C33AB">
        <w:trPr>
          <w:jc w:val="center"/>
        </w:trPr>
        <w:tc>
          <w:tcPr>
            <w:tcW w:w="4876" w:type="dxa"/>
          </w:tcPr>
          <w:p w14:paraId="1CD11B0B" w14:textId="77777777" w:rsidR="00AA6738" w:rsidRPr="00F921DA" w:rsidRDefault="00AA6738" w:rsidP="009C33AB">
            <w:pPr>
              <w:pStyle w:val="ColumnHeading"/>
              <w:keepNext/>
            </w:pPr>
            <w:r w:rsidRPr="00F921DA">
              <w:t>Znění navržené Komisí</w:t>
            </w:r>
          </w:p>
        </w:tc>
        <w:tc>
          <w:tcPr>
            <w:tcW w:w="4876" w:type="dxa"/>
          </w:tcPr>
          <w:p w14:paraId="1D0723C1" w14:textId="77777777" w:rsidR="00AA6738" w:rsidRPr="00F921DA" w:rsidRDefault="00AA6738" w:rsidP="009C33AB">
            <w:pPr>
              <w:pStyle w:val="ColumnHeading"/>
              <w:keepNext/>
            </w:pPr>
            <w:r w:rsidRPr="00F921DA">
              <w:t>Pozměňovací návrh</w:t>
            </w:r>
          </w:p>
        </w:tc>
      </w:tr>
      <w:tr w:rsidR="00AA6738" w:rsidRPr="00F921DA" w14:paraId="3680083D" w14:textId="77777777" w:rsidTr="009C33AB">
        <w:trPr>
          <w:jc w:val="center"/>
        </w:trPr>
        <w:tc>
          <w:tcPr>
            <w:tcW w:w="4876" w:type="dxa"/>
          </w:tcPr>
          <w:p w14:paraId="554799C4" w14:textId="77777777" w:rsidR="00AA6738" w:rsidRPr="00F921DA" w:rsidRDefault="00AA6738" w:rsidP="009C33AB">
            <w:pPr>
              <w:pStyle w:val="Normal6"/>
            </w:pPr>
            <w:r w:rsidRPr="00F921DA">
              <w:t>Přílohy I a </w:t>
            </w:r>
            <w:r w:rsidRPr="00F921DA">
              <w:rPr>
                <w:b/>
                <w:i/>
              </w:rPr>
              <w:t>III</w:t>
            </w:r>
            <w:r w:rsidRPr="00F921DA">
              <w:t xml:space="preserve"> směrnice 2001/112/ES se mění takto:</w:t>
            </w:r>
          </w:p>
        </w:tc>
        <w:tc>
          <w:tcPr>
            <w:tcW w:w="4876" w:type="dxa"/>
          </w:tcPr>
          <w:p w14:paraId="36E2D131" w14:textId="77777777" w:rsidR="00AA6738" w:rsidRPr="00F921DA" w:rsidRDefault="00AA6738" w:rsidP="009C33AB">
            <w:pPr>
              <w:pStyle w:val="Normal6"/>
              <w:rPr>
                <w:szCs w:val="24"/>
              </w:rPr>
            </w:pPr>
            <w:r w:rsidRPr="00F921DA">
              <w:t>Přílohy I</w:t>
            </w:r>
            <w:r w:rsidRPr="00F921DA">
              <w:rPr>
                <w:b/>
                <w:i/>
              </w:rPr>
              <w:t>, III a V </w:t>
            </w:r>
            <w:r w:rsidRPr="00F921DA">
              <w:t>směrnice 2001/112/ES se mění takto:</w:t>
            </w:r>
          </w:p>
        </w:tc>
      </w:tr>
    </w:tbl>
    <w:p w14:paraId="297899A1" w14:textId="77777777" w:rsidR="00B52EF4" w:rsidRPr="00F921DA" w:rsidRDefault="00B52EF4" w:rsidP="00AA6738"/>
    <w:p w14:paraId="7B2A0254" w14:textId="77777777" w:rsidR="00AA6738" w:rsidRPr="00F921DA" w:rsidRDefault="00AA6738" w:rsidP="00AA6738">
      <w:pPr>
        <w:pStyle w:val="AMNumberTabs0"/>
        <w:keepNext/>
        <w:tabs>
          <w:tab w:val="left" w:pos="6660"/>
        </w:tabs>
        <w:spacing w:after="240"/>
      </w:pPr>
      <w:r w:rsidRPr="00F921DA">
        <w:t>Pozměňovací návrh</w:t>
      </w:r>
      <w:r w:rsidRPr="00F921DA">
        <w:tab/>
      </w:r>
      <w:r w:rsidRPr="00F921DA">
        <w:tab/>
        <w:t>46</w:t>
      </w:r>
    </w:p>
    <w:p w14:paraId="15A8482E" w14:textId="77777777" w:rsidR="00AA6738" w:rsidRPr="00F921DA" w:rsidRDefault="00AA6738" w:rsidP="00AA6738">
      <w:pPr>
        <w:pStyle w:val="NormalBold"/>
        <w:keepNext/>
      </w:pPr>
      <w:r w:rsidRPr="00F921DA">
        <w:t>Návrh směrnice</w:t>
      </w:r>
    </w:p>
    <w:p w14:paraId="73E5C355" w14:textId="77777777" w:rsidR="00AA6738" w:rsidRPr="00F921DA" w:rsidRDefault="00AA6738" w:rsidP="00AA6738">
      <w:pPr>
        <w:pStyle w:val="NormalBold"/>
      </w:pPr>
      <w:r w:rsidRPr="00F921DA">
        <w:t>Příloha I – odst. 1 – bod 1 – písm. a</w:t>
      </w:r>
    </w:p>
    <w:p w14:paraId="50837DAD" w14:textId="77777777" w:rsidR="00AA6738" w:rsidRPr="00F921DA" w:rsidRDefault="00AA6738" w:rsidP="00AA6738">
      <w:pPr>
        <w:keepNext/>
      </w:pPr>
      <w:r w:rsidRPr="00F921DA">
        <w:t>Směrnice 2001/112/ES</w:t>
      </w:r>
    </w:p>
    <w:p w14:paraId="5F7941F8" w14:textId="77777777" w:rsidR="00AA6738" w:rsidRPr="00F921DA" w:rsidRDefault="00AA6738" w:rsidP="00AA6738">
      <w:r w:rsidRPr="00F921DA">
        <w:t>Příloha I – část I – bod 6 – písm. a – pododstavec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639CDB62" w14:textId="77777777" w:rsidTr="009C33AB">
        <w:trPr>
          <w:jc w:val="center"/>
        </w:trPr>
        <w:tc>
          <w:tcPr>
            <w:tcW w:w="9752" w:type="dxa"/>
            <w:gridSpan w:val="2"/>
          </w:tcPr>
          <w:p w14:paraId="49E4A50E" w14:textId="77777777" w:rsidR="00AA6738" w:rsidRPr="00F921DA" w:rsidRDefault="00AA6738" w:rsidP="009C33AB">
            <w:pPr>
              <w:keepNext/>
            </w:pPr>
          </w:p>
        </w:tc>
      </w:tr>
      <w:tr w:rsidR="00AA6738" w:rsidRPr="00F921DA" w14:paraId="5AAA201D" w14:textId="77777777" w:rsidTr="009C33AB">
        <w:trPr>
          <w:jc w:val="center"/>
        </w:trPr>
        <w:tc>
          <w:tcPr>
            <w:tcW w:w="4876" w:type="dxa"/>
          </w:tcPr>
          <w:p w14:paraId="13991B84" w14:textId="77777777" w:rsidR="00AA6738" w:rsidRPr="00F921DA" w:rsidRDefault="00AA6738" w:rsidP="009C33AB">
            <w:pPr>
              <w:pStyle w:val="ColumnHeading"/>
              <w:keepNext/>
            </w:pPr>
            <w:r w:rsidRPr="00F921DA">
              <w:t>Znění navržené Komisí</w:t>
            </w:r>
          </w:p>
        </w:tc>
        <w:tc>
          <w:tcPr>
            <w:tcW w:w="4876" w:type="dxa"/>
          </w:tcPr>
          <w:p w14:paraId="73C1536B" w14:textId="77777777" w:rsidR="00AA6738" w:rsidRPr="00F921DA" w:rsidRDefault="00AA6738" w:rsidP="009C33AB">
            <w:pPr>
              <w:pStyle w:val="ColumnHeading"/>
              <w:keepNext/>
            </w:pPr>
            <w:r w:rsidRPr="00F921DA">
              <w:t>Pozměňovací návrh</w:t>
            </w:r>
          </w:p>
        </w:tc>
      </w:tr>
      <w:tr w:rsidR="00AA6738" w:rsidRPr="00F921DA" w14:paraId="32C61C90" w14:textId="77777777" w:rsidTr="009C33AB">
        <w:trPr>
          <w:jc w:val="center"/>
        </w:trPr>
        <w:tc>
          <w:tcPr>
            <w:tcW w:w="4876" w:type="dxa"/>
          </w:tcPr>
          <w:p w14:paraId="4B9ED645" w14:textId="77777777" w:rsidR="00AA6738" w:rsidRPr="00F921DA" w:rsidRDefault="00AA6738" w:rsidP="009C33AB">
            <w:pPr>
              <w:pStyle w:val="Normal6"/>
              <w:rPr>
                <w:b/>
                <w:bCs/>
                <w:i/>
                <w:iCs/>
              </w:rPr>
            </w:pPr>
          </w:p>
        </w:tc>
        <w:tc>
          <w:tcPr>
            <w:tcW w:w="4876" w:type="dxa"/>
          </w:tcPr>
          <w:p w14:paraId="278EF7D3" w14:textId="77777777" w:rsidR="00AA6738" w:rsidRPr="00F921DA" w:rsidRDefault="00AA6738" w:rsidP="009C33AB">
            <w:pPr>
              <w:pStyle w:val="Normal6"/>
              <w:rPr>
                <w:b/>
                <w:bCs/>
                <w:i/>
                <w:iCs/>
              </w:rPr>
            </w:pPr>
            <w:r w:rsidRPr="00F921DA">
              <w:rPr>
                <w:b/>
                <w:i/>
              </w:rPr>
              <w:t>Jakákoli forma přidaného cukru nebo sladidla, ať už přírodního nebo umělého, je v ovocných šťávách se sníženým obsahem cukru přísně zakázána.</w:t>
            </w:r>
          </w:p>
        </w:tc>
      </w:tr>
    </w:tbl>
    <w:p w14:paraId="7542A204" w14:textId="77777777" w:rsidR="00AA6738" w:rsidRPr="00F921DA" w:rsidRDefault="00AA6738" w:rsidP="00AA6738"/>
    <w:p w14:paraId="184E6E43" w14:textId="77777777" w:rsidR="00AA6738" w:rsidRPr="00F921DA" w:rsidRDefault="00AA6738" w:rsidP="00AA6738">
      <w:pPr>
        <w:pStyle w:val="AMNumberTabs0"/>
        <w:keepNext/>
        <w:tabs>
          <w:tab w:val="left" w:pos="6660"/>
        </w:tabs>
        <w:spacing w:after="240"/>
      </w:pPr>
      <w:r w:rsidRPr="00F921DA">
        <w:t>Pozměňovací návrh</w:t>
      </w:r>
      <w:r w:rsidRPr="00F921DA">
        <w:tab/>
      </w:r>
      <w:r w:rsidRPr="00F921DA">
        <w:tab/>
        <w:t>47</w:t>
      </w:r>
    </w:p>
    <w:p w14:paraId="13E8CF18" w14:textId="77777777" w:rsidR="00AA6738" w:rsidRPr="00F921DA" w:rsidRDefault="00AA6738" w:rsidP="00AA6738">
      <w:pPr>
        <w:pStyle w:val="NormalBold"/>
        <w:keepNext/>
      </w:pPr>
      <w:r w:rsidRPr="00F921DA">
        <w:t>Návrh směrnice</w:t>
      </w:r>
    </w:p>
    <w:p w14:paraId="655D7B85" w14:textId="77777777" w:rsidR="00AA6738" w:rsidRPr="00F921DA" w:rsidRDefault="00AA6738" w:rsidP="00AA6738">
      <w:pPr>
        <w:pStyle w:val="NormalBold"/>
      </w:pPr>
      <w:r w:rsidRPr="00F921DA">
        <w:t>Příloha I – odst. 1 – bod 1 – písm. a</w:t>
      </w:r>
    </w:p>
    <w:p w14:paraId="4E58992C" w14:textId="77777777" w:rsidR="00AA6738" w:rsidRPr="00F921DA" w:rsidRDefault="00AA6738" w:rsidP="00AA6738">
      <w:pPr>
        <w:keepNext/>
      </w:pPr>
      <w:r w:rsidRPr="00F921DA">
        <w:t>Směrnice 2001/112/ES</w:t>
      </w:r>
    </w:p>
    <w:p w14:paraId="37F9107D" w14:textId="77777777" w:rsidR="00AA6738" w:rsidRPr="00F921DA" w:rsidRDefault="00AA6738" w:rsidP="00AA6738">
      <w:r w:rsidRPr="00F921DA">
        <w:t xml:space="preserve">Příloha I – část I – bod 6 – písm. a – pododstavec 1 </w:t>
      </w:r>
      <w:r w:rsidR="000919E7" w:rsidRPr="00F921DA">
        <w:t>b</w:t>
      </w:r>
      <w:r w:rsidRPr="00F921DA">
        <w:t>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6A4D0B6F" w14:textId="77777777" w:rsidTr="009C33AB">
        <w:trPr>
          <w:jc w:val="center"/>
        </w:trPr>
        <w:tc>
          <w:tcPr>
            <w:tcW w:w="9752" w:type="dxa"/>
            <w:gridSpan w:val="2"/>
          </w:tcPr>
          <w:p w14:paraId="68FA6DA4" w14:textId="77777777" w:rsidR="00AA6738" w:rsidRPr="00F921DA" w:rsidRDefault="00AA6738" w:rsidP="009C33AB">
            <w:pPr>
              <w:keepNext/>
            </w:pPr>
          </w:p>
        </w:tc>
      </w:tr>
      <w:tr w:rsidR="00AA6738" w:rsidRPr="00F921DA" w14:paraId="41DBF147" w14:textId="77777777" w:rsidTr="009C33AB">
        <w:trPr>
          <w:jc w:val="center"/>
        </w:trPr>
        <w:tc>
          <w:tcPr>
            <w:tcW w:w="4876" w:type="dxa"/>
          </w:tcPr>
          <w:p w14:paraId="28BC9FE1" w14:textId="77777777" w:rsidR="00AA6738" w:rsidRPr="00F921DA" w:rsidRDefault="00AA6738" w:rsidP="009C33AB">
            <w:pPr>
              <w:pStyle w:val="ColumnHeading"/>
              <w:keepNext/>
            </w:pPr>
            <w:r w:rsidRPr="00F921DA">
              <w:t>Znění navržené Komisí</w:t>
            </w:r>
          </w:p>
        </w:tc>
        <w:tc>
          <w:tcPr>
            <w:tcW w:w="4876" w:type="dxa"/>
          </w:tcPr>
          <w:p w14:paraId="674E4C8F" w14:textId="77777777" w:rsidR="00AA6738" w:rsidRPr="00F921DA" w:rsidRDefault="00AA6738" w:rsidP="009C33AB">
            <w:pPr>
              <w:pStyle w:val="ColumnHeading"/>
              <w:keepNext/>
            </w:pPr>
            <w:r w:rsidRPr="00F921DA">
              <w:t>Pozměňovací návrh</w:t>
            </w:r>
          </w:p>
        </w:tc>
      </w:tr>
      <w:tr w:rsidR="00AA6738" w:rsidRPr="00F921DA" w14:paraId="7294E30A" w14:textId="77777777" w:rsidTr="009C33AB">
        <w:trPr>
          <w:jc w:val="center"/>
        </w:trPr>
        <w:tc>
          <w:tcPr>
            <w:tcW w:w="4876" w:type="dxa"/>
          </w:tcPr>
          <w:p w14:paraId="2DC3F6C7" w14:textId="77777777" w:rsidR="00AA6738" w:rsidRPr="00F921DA" w:rsidRDefault="00AA6738" w:rsidP="009C33AB">
            <w:pPr>
              <w:pStyle w:val="Normal6"/>
              <w:rPr>
                <w:b/>
                <w:bCs/>
                <w:i/>
                <w:iCs/>
              </w:rPr>
            </w:pPr>
          </w:p>
        </w:tc>
        <w:tc>
          <w:tcPr>
            <w:tcW w:w="4876" w:type="dxa"/>
          </w:tcPr>
          <w:p w14:paraId="51DEFCCB" w14:textId="77777777" w:rsidR="00AA6738" w:rsidRPr="00F921DA" w:rsidRDefault="00AA6738" w:rsidP="009C33AB">
            <w:pPr>
              <w:pStyle w:val="Normal6"/>
              <w:rPr>
                <w:b/>
                <w:bCs/>
                <w:i/>
                <w:iCs/>
              </w:rPr>
            </w:pPr>
            <w:r w:rsidRPr="00F921DA">
              <w:rPr>
                <w:b/>
                <w:i/>
              </w:rPr>
              <w:t>Jakákoli forma přidaného cukru nebo sladidla, ať už přírodního nebo umělého, je v ovocných šťávách se sníženým obsahem cukru z koncentrátu přísně zakázána.</w:t>
            </w:r>
          </w:p>
        </w:tc>
      </w:tr>
    </w:tbl>
    <w:p w14:paraId="54D6FB08" w14:textId="77777777" w:rsidR="00AA6738" w:rsidRPr="00F921DA" w:rsidRDefault="00AA6738" w:rsidP="00AA6738"/>
    <w:p w14:paraId="56693A3F" w14:textId="77777777" w:rsidR="00AA6738" w:rsidRPr="00F921DA" w:rsidRDefault="00AA6738" w:rsidP="00AA6738">
      <w:pPr>
        <w:pStyle w:val="AMNumberTabs0"/>
        <w:keepNext/>
        <w:spacing w:after="240"/>
      </w:pPr>
      <w:r w:rsidRPr="00F921DA">
        <w:t>Pozměňovací návrh</w:t>
      </w:r>
      <w:r w:rsidRPr="00F921DA">
        <w:tab/>
      </w:r>
      <w:r w:rsidRPr="00F921DA">
        <w:tab/>
        <w:t>48</w:t>
      </w:r>
    </w:p>
    <w:p w14:paraId="1DEC62A6" w14:textId="77777777" w:rsidR="00AA6738" w:rsidRPr="00F921DA" w:rsidRDefault="00AA6738" w:rsidP="00AA6738">
      <w:pPr>
        <w:pStyle w:val="NormalBold"/>
        <w:keepNext/>
      </w:pPr>
      <w:r w:rsidRPr="00F921DA">
        <w:t>Návrh směrnice</w:t>
      </w:r>
    </w:p>
    <w:p w14:paraId="10913307" w14:textId="77777777" w:rsidR="00AA6738" w:rsidRPr="00F921DA" w:rsidRDefault="00AA6738" w:rsidP="00AA6738">
      <w:pPr>
        <w:pStyle w:val="NormalBold"/>
      </w:pPr>
      <w:r w:rsidRPr="00F921DA">
        <w:t>Příloha I – odst. 1 – bod 1 – písm. b – bod ii – odrážka 2</w:t>
      </w:r>
    </w:p>
    <w:p w14:paraId="2D5F5A47" w14:textId="77777777" w:rsidR="00AA6738" w:rsidRPr="00F921DA" w:rsidRDefault="00AA6738" w:rsidP="00AA6738">
      <w:pPr>
        <w:keepNext/>
      </w:pPr>
      <w:r w:rsidRPr="00F921DA">
        <w:t>Směrnice 2001/112/ES</w:t>
      </w:r>
    </w:p>
    <w:p w14:paraId="3E171B40" w14:textId="77777777" w:rsidR="00AA6738" w:rsidRPr="00F921DA" w:rsidRDefault="00AA6738" w:rsidP="00AA6738">
      <w:r w:rsidRPr="00F921DA">
        <w:t>Příloha I – část II – bod 3 – odrážka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3D410ACF" w14:textId="77777777" w:rsidTr="009C33AB">
        <w:trPr>
          <w:jc w:val="center"/>
        </w:trPr>
        <w:tc>
          <w:tcPr>
            <w:tcW w:w="9752" w:type="dxa"/>
            <w:gridSpan w:val="2"/>
          </w:tcPr>
          <w:p w14:paraId="177D4EB4" w14:textId="77777777" w:rsidR="00AA6738" w:rsidRPr="00F921DA" w:rsidRDefault="00AA6738" w:rsidP="009C33AB">
            <w:pPr>
              <w:keepNext/>
            </w:pPr>
          </w:p>
        </w:tc>
      </w:tr>
      <w:tr w:rsidR="00AA6738" w:rsidRPr="00F921DA" w14:paraId="7542EF6E" w14:textId="77777777" w:rsidTr="009C33AB">
        <w:trPr>
          <w:jc w:val="center"/>
        </w:trPr>
        <w:tc>
          <w:tcPr>
            <w:tcW w:w="4876" w:type="dxa"/>
          </w:tcPr>
          <w:p w14:paraId="0348829E" w14:textId="77777777" w:rsidR="00AA6738" w:rsidRPr="00F921DA" w:rsidRDefault="00AA6738" w:rsidP="009C33AB">
            <w:pPr>
              <w:pStyle w:val="ColumnHeading"/>
              <w:keepNext/>
            </w:pPr>
            <w:r w:rsidRPr="00F921DA">
              <w:t>Znění navržené Komisí</w:t>
            </w:r>
          </w:p>
        </w:tc>
        <w:tc>
          <w:tcPr>
            <w:tcW w:w="4876" w:type="dxa"/>
          </w:tcPr>
          <w:p w14:paraId="0FC78B98" w14:textId="77777777" w:rsidR="00AA6738" w:rsidRPr="00F921DA" w:rsidRDefault="00AA6738" w:rsidP="009C33AB">
            <w:pPr>
              <w:pStyle w:val="ColumnHeading"/>
              <w:keepNext/>
            </w:pPr>
            <w:r w:rsidRPr="00F921DA">
              <w:t>Pozměňovací návrh</w:t>
            </w:r>
          </w:p>
        </w:tc>
      </w:tr>
      <w:tr w:rsidR="00AA6738" w:rsidRPr="00F921DA" w14:paraId="13DF3CBC" w14:textId="77777777" w:rsidTr="009C33AB">
        <w:trPr>
          <w:jc w:val="center"/>
        </w:trPr>
        <w:tc>
          <w:tcPr>
            <w:tcW w:w="4876" w:type="dxa"/>
          </w:tcPr>
          <w:p w14:paraId="23E83C0F" w14:textId="77777777" w:rsidR="00AA6738" w:rsidRPr="00F921DA" w:rsidRDefault="000919E7" w:rsidP="009C33AB">
            <w:pPr>
              <w:pStyle w:val="Normal6"/>
            </w:pPr>
            <w:r w:rsidRPr="00F921DA">
              <w:t>„</w:t>
            </w:r>
            <w:r w:rsidR="00AA6738" w:rsidRPr="00F921DA">
              <w:t xml:space="preserve">– postupy </w:t>
            </w:r>
            <w:r w:rsidR="00AA6738" w:rsidRPr="00F921DA">
              <w:rPr>
                <w:b/>
                <w:i/>
              </w:rPr>
              <w:t>odstraňování</w:t>
            </w:r>
            <w:r w:rsidR="00AA6738" w:rsidRPr="00F921DA">
              <w:t xml:space="preserve"> přirozeně se vyskytujících cukrů, pokud jsou zachovány všechny ostatní základní fyzikální, chemické, organoleptické a nutriční vlastnosti průměrného druhu šťávy z ovoce, z něhož pochází: membránová filtrace, kvasinková fermentace;</w:t>
            </w:r>
            <w:r w:rsidRPr="00F921DA">
              <w:t>“</w:t>
            </w:r>
          </w:p>
        </w:tc>
        <w:tc>
          <w:tcPr>
            <w:tcW w:w="4876" w:type="dxa"/>
          </w:tcPr>
          <w:p w14:paraId="1F54D0E9" w14:textId="77777777" w:rsidR="00AA6738" w:rsidRPr="00F921DA" w:rsidRDefault="000919E7" w:rsidP="009C33AB">
            <w:pPr>
              <w:pStyle w:val="Normal6"/>
              <w:rPr>
                <w:szCs w:val="24"/>
              </w:rPr>
            </w:pPr>
            <w:r w:rsidRPr="00F921DA">
              <w:rPr>
                <w:b/>
                <w:i/>
              </w:rPr>
              <w:t>„</w:t>
            </w:r>
            <w:r w:rsidR="00AA6738" w:rsidRPr="00F921DA">
              <w:rPr>
                <w:b/>
                <w:i/>
              </w:rPr>
              <w:t>– pro ovocné šťávy se sníženým obsahem cukru a ovocné šťávy se sníženým obsahem cukru z koncentrátu:</w:t>
            </w:r>
            <w:r w:rsidR="00AA6738" w:rsidRPr="00F921DA">
              <w:t xml:space="preserve"> postupy </w:t>
            </w:r>
            <w:r w:rsidR="00AA6738" w:rsidRPr="00F921DA">
              <w:rPr>
                <w:b/>
                <w:i/>
              </w:rPr>
              <w:t>snížení obsahu</w:t>
            </w:r>
            <w:r w:rsidR="00AA6738" w:rsidRPr="00F921DA">
              <w:t xml:space="preserve"> přirozeně se vyskytujících cukrů, pokud jsou zachovány všechny ostatní základní fyzikální, chemické, organoleptické a nutriční vlastnosti průměrného druhu šťávy z ovoce, z něhož pochází: membránová filtrace, kvasinková fermentace;</w:t>
            </w:r>
            <w:r w:rsidRPr="00F921DA">
              <w:t>“</w:t>
            </w:r>
          </w:p>
        </w:tc>
      </w:tr>
    </w:tbl>
    <w:p w14:paraId="7629B3B6" w14:textId="77777777" w:rsidR="00AA6738" w:rsidRPr="00F921DA" w:rsidRDefault="00AA6738" w:rsidP="00AA6738"/>
    <w:p w14:paraId="38E04EE5" w14:textId="77777777" w:rsidR="00AA6738" w:rsidRPr="00F921DA" w:rsidRDefault="00AA6738" w:rsidP="00AA6738">
      <w:pPr>
        <w:pStyle w:val="AMNumberTabs0"/>
        <w:keepNext/>
        <w:spacing w:after="240"/>
      </w:pPr>
      <w:r w:rsidRPr="00F921DA">
        <w:t>Pozměňovací návrh</w:t>
      </w:r>
      <w:r w:rsidRPr="00F921DA">
        <w:tab/>
      </w:r>
      <w:r w:rsidRPr="00F921DA">
        <w:tab/>
        <w:t>49</w:t>
      </w:r>
    </w:p>
    <w:p w14:paraId="103F71C0" w14:textId="77777777" w:rsidR="00AA6738" w:rsidRPr="00F921DA" w:rsidRDefault="00AA6738" w:rsidP="00AA6738">
      <w:pPr>
        <w:pStyle w:val="NormalBold"/>
        <w:keepNext/>
      </w:pPr>
      <w:r w:rsidRPr="00F921DA">
        <w:t>Návrh směrnice</w:t>
      </w:r>
    </w:p>
    <w:p w14:paraId="6CFB7BF5" w14:textId="77777777" w:rsidR="00AA6738" w:rsidRPr="00F921DA" w:rsidRDefault="00AA6738" w:rsidP="00AA6738">
      <w:pPr>
        <w:pStyle w:val="NormalBold"/>
      </w:pPr>
      <w:r w:rsidRPr="00F921DA">
        <w:t>Příloha I – odst. 1 – bod 2 a (nový)</w:t>
      </w:r>
    </w:p>
    <w:p w14:paraId="06CF6277" w14:textId="77777777" w:rsidR="00AA6738" w:rsidRPr="00F921DA" w:rsidRDefault="00AA6738" w:rsidP="00AA6738">
      <w:pPr>
        <w:keepNext/>
      </w:pPr>
      <w:r w:rsidRPr="00F921DA">
        <w:t>Směrnice 2001/112/ES</w:t>
      </w:r>
    </w:p>
    <w:p w14:paraId="5D011777" w14:textId="77777777" w:rsidR="00AA6738" w:rsidRPr="00F921DA" w:rsidRDefault="00AA6738" w:rsidP="00AA6738">
      <w:r w:rsidRPr="00F921DA">
        <w:t>Příloha V – řádek 20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03216264" w14:textId="77777777" w:rsidTr="009C33AB">
        <w:trPr>
          <w:jc w:val="center"/>
        </w:trPr>
        <w:tc>
          <w:tcPr>
            <w:tcW w:w="9752" w:type="dxa"/>
            <w:gridSpan w:val="2"/>
          </w:tcPr>
          <w:p w14:paraId="0DEE1ED4" w14:textId="77777777" w:rsidR="00AA6738" w:rsidRPr="00F921DA" w:rsidRDefault="00AA6738" w:rsidP="009C33AB">
            <w:pPr>
              <w:keepNext/>
            </w:pPr>
          </w:p>
        </w:tc>
      </w:tr>
      <w:tr w:rsidR="00AA6738" w:rsidRPr="00F921DA" w14:paraId="6D00E59B" w14:textId="77777777" w:rsidTr="009C33AB">
        <w:trPr>
          <w:jc w:val="center"/>
        </w:trPr>
        <w:tc>
          <w:tcPr>
            <w:tcW w:w="4876" w:type="dxa"/>
          </w:tcPr>
          <w:p w14:paraId="32C852B9" w14:textId="77777777" w:rsidR="00AA6738" w:rsidRPr="00F921DA" w:rsidRDefault="00AA6738" w:rsidP="009C33AB">
            <w:pPr>
              <w:pStyle w:val="ColumnHeading"/>
              <w:keepNext/>
            </w:pPr>
            <w:r w:rsidRPr="00F921DA">
              <w:t>Znění navržené Komisí</w:t>
            </w:r>
          </w:p>
        </w:tc>
        <w:tc>
          <w:tcPr>
            <w:tcW w:w="4876" w:type="dxa"/>
          </w:tcPr>
          <w:p w14:paraId="4A1A461F" w14:textId="77777777" w:rsidR="00AA6738" w:rsidRPr="00F921DA" w:rsidRDefault="00AA6738" w:rsidP="009C33AB">
            <w:pPr>
              <w:pStyle w:val="ColumnHeading"/>
              <w:keepNext/>
            </w:pPr>
            <w:r w:rsidRPr="00F921DA">
              <w:t>Pozměňovací návrh</w:t>
            </w:r>
          </w:p>
        </w:tc>
      </w:tr>
      <w:tr w:rsidR="00AA6738" w:rsidRPr="00F921DA" w14:paraId="0B129894" w14:textId="77777777" w:rsidTr="009C33AB">
        <w:trPr>
          <w:jc w:val="center"/>
        </w:trPr>
        <w:tc>
          <w:tcPr>
            <w:tcW w:w="4876" w:type="dxa"/>
          </w:tcPr>
          <w:p w14:paraId="56755D0C" w14:textId="77777777" w:rsidR="00AA6738" w:rsidRPr="00F921DA" w:rsidRDefault="00AA6738" w:rsidP="009C33AB">
            <w:pPr>
              <w:pStyle w:val="Normal6"/>
            </w:pPr>
          </w:p>
        </w:tc>
        <w:tc>
          <w:tcPr>
            <w:tcW w:w="4876" w:type="dxa"/>
          </w:tcPr>
          <w:p w14:paraId="6F7F8B5E" w14:textId="77777777" w:rsidR="00AA6738" w:rsidRPr="00F921DA" w:rsidRDefault="00AA6738" w:rsidP="009C33AB">
            <w:pPr>
              <w:pStyle w:val="Normal6"/>
              <w:rPr>
                <w:szCs w:val="24"/>
              </w:rPr>
            </w:pPr>
            <w:r w:rsidRPr="00F921DA">
              <w:rPr>
                <w:b/>
                <w:i/>
              </w:rPr>
              <w:t>2a)</w:t>
            </w:r>
            <w:r w:rsidRPr="00F921DA">
              <w:rPr>
                <w:b/>
                <w:i/>
              </w:rPr>
              <w:tab/>
              <w:t>v příloze V se doplňuje nový řádek, který zní:</w:t>
            </w:r>
          </w:p>
        </w:tc>
      </w:tr>
      <w:tr w:rsidR="00AA6738" w:rsidRPr="00F921DA" w14:paraId="4DC4C2DC" w14:textId="77777777" w:rsidTr="009C33AB">
        <w:trPr>
          <w:jc w:val="center"/>
        </w:trPr>
        <w:tc>
          <w:tcPr>
            <w:tcW w:w="4876" w:type="dxa"/>
          </w:tcPr>
          <w:p w14:paraId="637409F4" w14:textId="77777777" w:rsidR="00AA6738" w:rsidRPr="00F921DA" w:rsidRDefault="00AA6738" w:rsidP="009C33AB">
            <w:pPr>
              <w:pStyle w:val="Normal6"/>
            </w:pPr>
          </w:p>
        </w:tc>
        <w:tc>
          <w:tcPr>
            <w:tcW w:w="4876" w:type="dxa"/>
          </w:tcPr>
          <w:p w14:paraId="75AECB93" w14:textId="77777777" w:rsidR="00AA6738" w:rsidRPr="00F921DA" w:rsidRDefault="00AA6738" w:rsidP="009C33AB">
            <w:pPr>
              <w:pStyle w:val="Normal6"/>
              <w:rPr>
                <w:szCs w:val="24"/>
              </w:rPr>
            </w:pPr>
            <w:r w:rsidRPr="00F921DA">
              <w:rPr>
                <w:b/>
                <w:i/>
              </w:rPr>
              <w:t>„Obecný název ovoce: Krvavé pomeranče</w:t>
            </w:r>
          </w:p>
        </w:tc>
      </w:tr>
      <w:tr w:rsidR="00AA6738" w:rsidRPr="00F921DA" w14:paraId="554DF461" w14:textId="77777777" w:rsidTr="009C33AB">
        <w:trPr>
          <w:jc w:val="center"/>
        </w:trPr>
        <w:tc>
          <w:tcPr>
            <w:tcW w:w="4876" w:type="dxa"/>
          </w:tcPr>
          <w:p w14:paraId="10744086" w14:textId="77777777" w:rsidR="00AA6738" w:rsidRPr="00F921DA" w:rsidRDefault="00AA6738" w:rsidP="009C33AB">
            <w:pPr>
              <w:pStyle w:val="Normal6"/>
            </w:pPr>
          </w:p>
        </w:tc>
        <w:tc>
          <w:tcPr>
            <w:tcW w:w="4876" w:type="dxa"/>
          </w:tcPr>
          <w:p w14:paraId="56DC1CE9" w14:textId="77777777" w:rsidR="00AA6738" w:rsidRPr="00F921DA" w:rsidRDefault="00AA6738" w:rsidP="009C33AB">
            <w:pPr>
              <w:pStyle w:val="Normal6"/>
              <w:rPr>
                <w:b/>
                <w:i/>
              </w:rPr>
            </w:pPr>
            <w:r w:rsidRPr="00F921DA">
              <w:rPr>
                <w:b/>
                <w:i/>
              </w:rPr>
              <w:t xml:space="preserve">Botanický název: Citrus sinensis </w:t>
            </w:r>
          </w:p>
        </w:tc>
      </w:tr>
      <w:tr w:rsidR="00AA6738" w:rsidRPr="00F921DA" w14:paraId="16481892" w14:textId="77777777" w:rsidTr="009C33AB">
        <w:trPr>
          <w:jc w:val="center"/>
        </w:trPr>
        <w:tc>
          <w:tcPr>
            <w:tcW w:w="4876" w:type="dxa"/>
          </w:tcPr>
          <w:p w14:paraId="2AA50FFF" w14:textId="77777777" w:rsidR="00AA6738" w:rsidRPr="00F921DA" w:rsidRDefault="00AA6738" w:rsidP="009C33AB">
            <w:pPr>
              <w:pStyle w:val="Normal6"/>
            </w:pPr>
          </w:p>
        </w:tc>
        <w:tc>
          <w:tcPr>
            <w:tcW w:w="4876" w:type="dxa"/>
          </w:tcPr>
          <w:p w14:paraId="19636C8D" w14:textId="77777777" w:rsidR="00AA6738" w:rsidRPr="00F921DA" w:rsidRDefault="00AA6738" w:rsidP="009C33AB">
            <w:pPr>
              <w:pStyle w:val="Normal6"/>
              <w:rPr>
                <w:b/>
                <w:i/>
              </w:rPr>
            </w:pPr>
            <w:r w:rsidRPr="00F921DA">
              <w:rPr>
                <w:b/>
                <w:i/>
              </w:rPr>
              <w:t>Minimální hodnota Brix: 10“</w:t>
            </w:r>
          </w:p>
        </w:tc>
      </w:tr>
    </w:tbl>
    <w:p w14:paraId="66E3471E" w14:textId="77777777" w:rsidR="00AA6738" w:rsidRPr="00F921DA" w:rsidRDefault="00AA6738" w:rsidP="00AA6738"/>
    <w:p w14:paraId="382C3EF0" w14:textId="77777777" w:rsidR="00AA6738" w:rsidRPr="00F921DA" w:rsidRDefault="00AA6738" w:rsidP="00AA6738">
      <w:pPr>
        <w:pStyle w:val="AMNumberTabs0"/>
        <w:keepNext/>
        <w:spacing w:after="240"/>
      </w:pPr>
      <w:r w:rsidRPr="00F921DA">
        <w:t>Pozměňovací návrh</w:t>
      </w:r>
      <w:r w:rsidRPr="00F921DA">
        <w:tab/>
      </w:r>
      <w:r w:rsidRPr="00F921DA">
        <w:tab/>
        <w:t>50</w:t>
      </w:r>
    </w:p>
    <w:p w14:paraId="14774C64" w14:textId="77777777" w:rsidR="00AA6738" w:rsidRPr="00F921DA" w:rsidRDefault="00AA6738" w:rsidP="00AA6738">
      <w:pPr>
        <w:pStyle w:val="NormalBold"/>
        <w:keepNext/>
        <w:spacing w:before="240"/>
      </w:pPr>
      <w:r w:rsidRPr="00F921DA">
        <w:t>Návrh směrnice</w:t>
      </w:r>
    </w:p>
    <w:p w14:paraId="3FBA4B94" w14:textId="77777777" w:rsidR="00AA6738" w:rsidRPr="00F921DA" w:rsidRDefault="00AA6738" w:rsidP="00AA6738">
      <w:pPr>
        <w:pStyle w:val="NormalBold"/>
      </w:pPr>
      <w:r w:rsidRPr="00F921DA">
        <w:t>Příloha II – odst. 1 – bod 1 – písm. b</w:t>
      </w:r>
    </w:p>
    <w:p w14:paraId="68F24FE5" w14:textId="77777777" w:rsidR="00AA6738" w:rsidRPr="00F921DA" w:rsidRDefault="00AA6738" w:rsidP="00AA6738">
      <w:pPr>
        <w:keepNext/>
      </w:pPr>
      <w:r w:rsidRPr="00F921DA">
        <w:t>Směrnice 2001/113/ES</w:t>
      </w:r>
    </w:p>
    <w:p w14:paraId="32EFE9F2" w14:textId="77777777" w:rsidR="00AA6738" w:rsidRPr="00F921DA" w:rsidRDefault="00AA6738" w:rsidP="00AA6738">
      <w:r w:rsidRPr="00F921DA">
        <w:t>Příloha I – část I – odrážka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6738" w:rsidRPr="00F921DA" w14:paraId="38C98DC5" w14:textId="77777777" w:rsidTr="009C33AB">
        <w:trPr>
          <w:jc w:val="center"/>
        </w:trPr>
        <w:tc>
          <w:tcPr>
            <w:tcW w:w="9752" w:type="dxa"/>
            <w:gridSpan w:val="2"/>
          </w:tcPr>
          <w:p w14:paraId="38EEB604" w14:textId="77777777" w:rsidR="00AA6738" w:rsidRPr="00F921DA" w:rsidRDefault="00AA6738" w:rsidP="009C33AB">
            <w:pPr>
              <w:keepNext/>
            </w:pPr>
          </w:p>
        </w:tc>
      </w:tr>
      <w:tr w:rsidR="00AA6738" w:rsidRPr="00F921DA" w14:paraId="156DF08A" w14:textId="77777777" w:rsidTr="009C33AB">
        <w:trPr>
          <w:jc w:val="center"/>
        </w:trPr>
        <w:tc>
          <w:tcPr>
            <w:tcW w:w="4876" w:type="dxa"/>
          </w:tcPr>
          <w:p w14:paraId="2750A200" w14:textId="77777777" w:rsidR="00AA6738" w:rsidRPr="00F921DA" w:rsidRDefault="00AA6738" w:rsidP="009C33AB">
            <w:pPr>
              <w:pStyle w:val="ColumnHeading"/>
              <w:keepNext/>
            </w:pPr>
            <w:r w:rsidRPr="00F921DA">
              <w:t>Znění navržené Komisí</w:t>
            </w:r>
          </w:p>
        </w:tc>
        <w:tc>
          <w:tcPr>
            <w:tcW w:w="4876" w:type="dxa"/>
          </w:tcPr>
          <w:p w14:paraId="5B638EE6" w14:textId="77777777" w:rsidR="00AA6738" w:rsidRPr="00F921DA" w:rsidRDefault="00AA6738" w:rsidP="009C33AB">
            <w:pPr>
              <w:pStyle w:val="ColumnHeading"/>
              <w:keepNext/>
            </w:pPr>
            <w:r w:rsidRPr="00F921DA">
              <w:t>Pozměňovací návrh</w:t>
            </w:r>
          </w:p>
        </w:tc>
      </w:tr>
      <w:tr w:rsidR="00AA6738" w:rsidRPr="00911A24" w14:paraId="24B6E150" w14:textId="77777777" w:rsidTr="009C33AB">
        <w:trPr>
          <w:jc w:val="center"/>
        </w:trPr>
        <w:tc>
          <w:tcPr>
            <w:tcW w:w="4876" w:type="dxa"/>
          </w:tcPr>
          <w:p w14:paraId="35B18F96" w14:textId="77777777" w:rsidR="00AA6738" w:rsidRPr="00F921DA" w:rsidRDefault="000919E7" w:rsidP="009C33AB">
            <w:pPr>
              <w:pStyle w:val="Normal6"/>
            </w:pPr>
            <w:r w:rsidRPr="00F921DA">
              <w:t>„</w:t>
            </w:r>
            <w:r w:rsidR="00AA6738" w:rsidRPr="00F921DA">
              <w:t>– „Citrusovou marmeládou“ se rozumí směs vody, cukrů a jednoho nebo několika těchto výrobků získaných z citrusových plodů zpracovaná do vhodné rosolovité konzistence: pulpy, dřeně, šťávy, vodných extraktů a kůry.</w:t>
            </w:r>
            <w:r w:rsidRPr="00F921DA">
              <w:t>“</w:t>
            </w:r>
          </w:p>
        </w:tc>
        <w:tc>
          <w:tcPr>
            <w:tcW w:w="4876" w:type="dxa"/>
          </w:tcPr>
          <w:p w14:paraId="77DE42D5" w14:textId="77777777" w:rsidR="00AA6738" w:rsidRPr="00911A24" w:rsidRDefault="000919E7" w:rsidP="009C33AB">
            <w:pPr>
              <w:pStyle w:val="Normal6"/>
              <w:rPr>
                <w:szCs w:val="24"/>
              </w:rPr>
            </w:pPr>
            <w:r w:rsidRPr="00F921DA">
              <w:t>„</w:t>
            </w:r>
            <w:r w:rsidR="00AA6738" w:rsidRPr="00F921DA">
              <w:t>– „Citrusovou marmeládou“ se rozumí směs vody, cukrů a jednoho nebo několika těchto výrobků získaných z citrusových plodů zpracovaná do vhodné rosolovité konzistence: pulpy, dřeně, šťávy, vodných extraktů a kůry. V </w:t>
            </w:r>
            <w:r w:rsidR="00AA6738" w:rsidRPr="00F921DA">
              <w:rPr>
                <w:b/>
                <w:i/>
              </w:rPr>
              <w:t>názvu „citrusová marmeláda“ může být výraz „citrusová“ nahrazen názvem použitých citrusových plodů.</w:t>
            </w:r>
            <w:r w:rsidRPr="00F921DA">
              <w:rPr>
                <w:b/>
                <w:i/>
              </w:rPr>
              <w:t>“</w:t>
            </w:r>
          </w:p>
        </w:tc>
      </w:tr>
    </w:tbl>
    <w:p w14:paraId="26D181CC" w14:textId="2A697A4E" w:rsidR="00B52EF4" w:rsidRPr="00911A24" w:rsidRDefault="00B52EF4" w:rsidP="001F1805">
      <w:pPr>
        <w:pStyle w:val="AmNumberTabs"/>
      </w:pPr>
      <w:bookmarkStart w:id="9" w:name="TextBodyEnd"/>
      <w:bookmarkEnd w:id="9"/>
    </w:p>
    <w:sectPr w:rsidR="00B52EF4" w:rsidRPr="00911A24" w:rsidSect="00911A2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370714" w14:textId="77777777" w:rsidR="00AE68FE" w:rsidRPr="00911A24" w:rsidRDefault="00AE68FE">
      <w:r w:rsidRPr="00911A24">
        <w:separator/>
      </w:r>
    </w:p>
  </w:endnote>
  <w:endnote w:type="continuationSeparator" w:id="0">
    <w:p w14:paraId="56A669A6" w14:textId="77777777" w:rsidR="00AE68FE" w:rsidRPr="00911A24" w:rsidRDefault="00AE68FE">
      <w:r w:rsidRPr="00911A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00A06" w14:textId="77777777" w:rsidR="00AE68FE" w:rsidRPr="00911A24" w:rsidRDefault="00AE68F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31BDC" w14:textId="77777777" w:rsidR="00AE68FE" w:rsidRPr="00911A24" w:rsidRDefault="00AE68F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1605E" w14:textId="77777777" w:rsidR="00AE68FE" w:rsidRPr="00911A24" w:rsidRDefault="00AE68F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07C77E" w14:textId="77777777" w:rsidR="00AE68FE" w:rsidRPr="00911A24" w:rsidRDefault="00AE68FE">
      <w:r w:rsidRPr="00911A24">
        <w:separator/>
      </w:r>
    </w:p>
  </w:footnote>
  <w:footnote w:type="continuationSeparator" w:id="0">
    <w:p w14:paraId="00B2EF60" w14:textId="77777777" w:rsidR="00AE68FE" w:rsidRPr="00911A24" w:rsidRDefault="00AE68FE">
      <w:r w:rsidRPr="00911A24">
        <w:continuationSeparator/>
      </w:r>
    </w:p>
  </w:footnote>
  <w:footnote w:id="1">
    <w:p w14:paraId="6607D81D" w14:textId="33B564C5" w:rsidR="00286A67" w:rsidRPr="00CD6E25" w:rsidRDefault="00286A67" w:rsidP="00286A67">
      <w:pPr>
        <w:pStyle w:val="FootnoteText"/>
        <w:ind w:left="567" w:hanging="567"/>
        <w:rPr>
          <w:sz w:val="24"/>
          <w:szCs w:val="24"/>
          <w:lang w:val="en-GB"/>
        </w:rPr>
      </w:pPr>
      <w:r w:rsidRPr="00CD6E25">
        <w:rPr>
          <w:rStyle w:val="FootnoteReference"/>
          <w:sz w:val="24"/>
          <w:szCs w:val="24"/>
        </w:rPr>
        <w:footnoteRef/>
      </w:r>
      <w:r w:rsidRPr="00CD6E25">
        <w:rPr>
          <w:sz w:val="24"/>
          <w:szCs w:val="24"/>
          <w:lang w:val="en-GB"/>
        </w:rPr>
        <w:t xml:space="preserve"> </w:t>
      </w:r>
      <w:r w:rsidRPr="00CD6E25">
        <w:rPr>
          <w:sz w:val="24"/>
          <w:szCs w:val="24"/>
          <w:lang w:val="en-GB"/>
        </w:rPr>
        <w:tab/>
      </w:r>
      <w:r w:rsidRPr="00286A67">
        <w:rPr>
          <w:sz w:val="24"/>
          <w:szCs w:val="24"/>
          <w:lang w:val="en-GB"/>
        </w:rPr>
        <w:t>Věc byla vrácena příslušnému výboru pro účely interinstitucionálních jednání podle</w:t>
      </w:r>
      <w:r w:rsidRPr="00F921DA">
        <w:t> </w:t>
      </w:r>
      <w:r w:rsidRPr="00286A67">
        <w:rPr>
          <w:sz w:val="24"/>
          <w:szCs w:val="24"/>
          <w:lang w:val="en-GB"/>
        </w:rPr>
        <w:t>čl.</w:t>
      </w:r>
      <w:r w:rsidRPr="00F921DA">
        <w:t> </w:t>
      </w:r>
      <w:r w:rsidRPr="00286A67">
        <w:rPr>
          <w:sz w:val="24"/>
          <w:szCs w:val="24"/>
          <w:lang w:val="en-GB"/>
        </w:rPr>
        <w:t>59 odst. 4 čtvrtého pododstavce</w:t>
      </w:r>
      <w:r>
        <w:rPr>
          <w:sz w:val="24"/>
          <w:szCs w:val="24"/>
          <w:lang w:val="en-GB"/>
        </w:rPr>
        <w:t xml:space="preserve"> (A9-0385</w:t>
      </w:r>
      <w:r w:rsidRPr="00614B03">
        <w:rPr>
          <w:sz w:val="24"/>
          <w:szCs w:val="24"/>
          <w:lang w:val="en-GB"/>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CE2C1" w14:textId="77777777" w:rsidR="00AE68FE" w:rsidRPr="00911A24" w:rsidRDefault="00AE68F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B9D5A" w14:textId="77777777" w:rsidR="00AE68FE" w:rsidRPr="00911A24" w:rsidRDefault="00AE68F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5E1DD" w14:textId="77777777" w:rsidR="00AE68FE" w:rsidRPr="00911A24" w:rsidRDefault="00AE68F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CS"/>
    <w:docVar w:name="dvnumam" w:val="0"/>
    <w:docVar w:name="dvpe" w:val="752.665"/>
    <w:docVar w:name="dvrapporteur" w:val="Zpravodaj: "/>
    <w:docVar w:name="dvstar" w:val="***I"/>
    <w:docVar w:name="dvtitre" w:val="Legislativní usnesení Evropského parlamentu ze dne 12. prosince 2023 o návrhu směrnice Evropského parlamentu a Rady, kterou se mění směrnice Rady 2001/110/ES o medu, 2001/112/ES o ovocných šťávách a některých podobných produktech určených k lidské spotřebě, 2001/113/ES o ovocných džemech, rosolech a marmeládách a kaštanovém krému určených k lidské spotřebě a 2001/114/ES o některých druzích zahuštěného a sušeného mléka určeného k lidské spotřebě(COM(2023)0201 – C9-0140/2023 – 2023/0105(COD))"/>
  </w:docVars>
  <w:rsids>
    <w:rsidRoot w:val="00E35F38"/>
    <w:rsid w:val="00002272"/>
    <w:rsid w:val="0002116A"/>
    <w:rsid w:val="000211EA"/>
    <w:rsid w:val="00064002"/>
    <w:rsid w:val="000677B9"/>
    <w:rsid w:val="000831BA"/>
    <w:rsid w:val="000919E7"/>
    <w:rsid w:val="000A42CC"/>
    <w:rsid w:val="000E7DD9"/>
    <w:rsid w:val="0010095E"/>
    <w:rsid w:val="00125B37"/>
    <w:rsid w:val="00187494"/>
    <w:rsid w:val="001C5D58"/>
    <w:rsid w:val="001D104B"/>
    <w:rsid w:val="001D4FF2"/>
    <w:rsid w:val="001F1805"/>
    <w:rsid w:val="001F32AE"/>
    <w:rsid w:val="001F45B4"/>
    <w:rsid w:val="002767FF"/>
    <w:rsid w:val="00286A67"/>
    <w:rsid w:val="002A0FE8"/>
    <w:rsid w:val="002B18FE"/>
    <w:rsid w:val="002B4A08"/>
    <w:rsid w:val="002B5493"/>
    <w:rsid w:val="002E2E77"/>
    <w:rsid w:val="0033227F"/>
    <w:rsid w:val="00343214"/>
    <w:rsid w:val="00361C00"/>
    <w:rsid w:val="00395FA1"/>
    <w:rsid w:val="003A257E"/>
    <w:rsid w:val="003E15D4"/>
    <w:rsid w:val="00404FC5"/>
    <w:rsid w:val="00411CCE"/>
    <w:rsid w:val="0041666E"/>
    <w:rsid w:val="00421060"/>
    <w:rsid w:val="00446896"/>
    <w:rsid w:val="0046369A"/>
    <w:rsid w:val="00470508"/>
    <w:rsid w:val="00471C19"/>
    <w:rsid w:val="00485412"/>
    <w:rsid w:val="004867E3"/>
    <w:rsid w:val="00494A28"/>
    <w:rsid w:val="004C0004"/>
    <w:rsid w:val="004C5D52"/>
    <w:rsid w:val="0050519A"/>
    <w:rsid w:val="005072A1"/>
    <w:rsid w:val="00514517"/>
    <w:rsid w:val="00520E4F"/>
    <w:rsid w:val="00537040"/>
    <w:rsid w:val="00545827"/>
    <w:rsid w:val="00560270"/>
    <w:rsid w:val="005C2568"/>
    <w:rsid w:val="005D186C"/>
    <w:rsid w:val="006037C0"/>
    <w:rsid w:val="006631B6"/>
    <w:rsid w:val="00680577"/>
    <w:rsid w:val="006851BD"/>
    <w:rsid w:val="00694E4D"/>
    <w:rsid w:val="006E1824"/>
    <w:rsid w:val="006F74FA"/>
    <w:rsid w:val="00703644"/>
    <w:rsid w:val="00731ADD"/>
    <w:rsid w:val="00734777"/>
    <w:rsid w:val="00741A77"/>
    <w:rsid w:val="00747932"/>
    <w:rsid w:val="00751A4A"/>
    <w:rsid w:val="00756632"/>
    <w:rsid w:val="00762C74"/>
    <w:rsid w:val="00786EC0"/>
    <w:rsid w:val="007D1690"/>
    <w:rsid w:val="007E22AD"/>
    <w:rsid w:val="00817416"/>
    <w:rsid w:val="00830F4D"/>
    <w:rsid w:val="00842779"/>
    <w:rsid w:val="00865F67"/>
    <w:rsid w:val="00881A7B"/>
    <w:rsid w:val="008840E5"/>
    <w:rsid w:val="00887B3E"/>
    <w:rsid w:val="008A2201"/>
    <w:rsid w:val="008A5ADC"/>
    <w:rsid w:val="008C2AC6"/>
    <w:rsid w:val="00911A24"/>
    <w:rsid w:val="00920BA4"/>
    <w:rsid w:val="009279A5"/>
    <w:rsid w:val="00930C23"/>
    <w:rsid w:val="0093193B"/>
    <w:rsid w:val="0094034E"/>
    <w:rsid w:val="009509D8"/>
    <w:rsid w:val="00950B64"/>
    <w:rsid w:val="00981893"/>
    <w:rsid w:val="009C032B"/>
    <w:rsid w:val="009C33AB"/>
    <w:rsid w:val="00A1687D"/>
    <w:rsid w:val="00A43E52"/>
    <w:rsid w:val="00A4678D"/>
    <w:rsid w:val="00A778C7"/>
    <w:rsid w:val="00A8314A"/>
    <w:rsid w:val="00AA6738"/>
    <w:rsid w:val="00AB441E"/>
    <w:rsid w:val="00AB6293"/>
    <w:rsid w:val="00AC18C8"/>
    <w:rsid w:val="00AE0928"/>
    <w:rsid w:val="00AE458C"/>
    <w:rsid w:val="00AE68FE"/>
    <w:rsid w:val="00AF3B82"/>
    <w:rsid w:val="00B12E95"/>
    <w:rsid w:val="00B22876"/>
    <w:rsid w:val="00B4449B"/>
    <w:rsid w:val="00B47530"/>
    <w:rsid w:val="00B52EF4"/>
    <w:rsid w:val="00B558F0"/>
    <w:rsid w:val="00BD48FE"/>
    <w:rsid w:val="00BD7BD8"/>
    <w:rsid w:val="00BE6ADC"/>
    <w:rsid w:val="00C05BFE"/>
    <w:rsid w:val="00C23CD4"/>
    <w:rsid w:val="00C61C0C"/>
    <w:rsid w:val="00C941CB"/>
    <w:rsid w:val="00CC2357"/>
    <w:rsid w:val="00CD7106"/>
    <w:rsid w:val="00CF071A"/>
    <w:rsid w:val="00D058B8"/>
    <w:rsid w:val="00D56C11"/>
    <w:rsid w:val="00D834A0"/>
    <w:rsid w:val="00D872DF"/>
    <w:rsid w:val="00D91E21"/>
    <w:rsid w:val="00DA7FCD"/>
    <w:rsid w:val="00E35F38"/>
    <w:rsid w:val="00E365E1"/>
    <w:rsid w:val="00E627B8"/>
    <w:rsid w:val="00E71386"/>
    <w:rsid w:val="00E819EA"/>
    <w:rsid w:val="00E820A4"/>
    <w:rsid w:val="00E90777"/>
    <w:rsid w:val="00EB006A"/>
    <w:rsid w:val="00EB4772"/>
    <w:rsid w:val="00ED169E"/>
    <w:rsid w:val="00ED4235"/>
    <w:rsid w:val="00F04346"/>
    <w:rsid w:val="00F075DC"/>
    <w:rsid w:val="00F149E9"/>
    <w:rsid w:val="00F417BE"/>
    <w:rsid w:val="00F5134D"/>
    <w:rsid w:val="00F74202"/>
    <w:rsid w:val="00F87713"/>
    <w:rsid w:val="00F921D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750C9"/>
  <w15:chartTrackingRefBased/>
  <w15:docId w15:val="{84BF383E-8C0F-41D8-A318-5C3902FDC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A6738"/>
    <w:rPr>
      <w:b/>
      <w:kern w:val="28"/>
      <w:sz w:val="28"/>
      <w:lang w:val="fr-FR" w:eastAsia="fr-FR"/>
    </w:rPr>
  </w:style>
  <w:style w:type="character" w:customStyle="1" w:styleId="Heading2Char">
    <w:name w:val="Heading 2 Char"/>
    <w:basedOn w:val="DefaultParagraphFont"/>
    <w:link w:val="Heading2"/>
    <w:semiHidden/>
    <w:rsid w:val="00AA6738"/>
    <w:rPr>
      <w:sz w:val="24"/>
      <w:lang w:val="fr-FR" w:eastAsia="fr-FR"/>
    </w:rPr>
  </w:style>
  <w:style w:type="character" w:customStyle="1" w:styleId="Heading3Char">
    <w:name w:val="Heading 3 Char"/>
    <w:basedOn w:val="DefaultParagraphFont"/>
    <w:link w:val="Heading3"/>
    <w:semiHidden/>
    <w:rsid w:val="00AA6738"/>
    <w:rPr>
      <w:rFonts w:ascii="Arial" w:hAnsi="Arial"/>
      <w:sz w:val="24"/>
      <w:lang w:val="fr-FR" w:eastAsia="fr-FR"/>
    </w:rPr>
  </w:style>
  <w:style w:type="character" w:customStyle="1" w:styleId="Heading4Char">
    <w:name w:val="Heading 4 Char"/>
    <w:basedOn w:val="DefaultParagraphFont"/>
    <w:link w:val="Heading4"/>
    <w:semiHidden/>
    <w:rsid w:val="00AA6738"/>
    <w:rPr>
      <w:sz w:val="24"/>
      <w:lang w:val="en-US" w:eastAsia="fr-FR"/>
    </w:rPr>
  </w:style>
  <w:style w:type="character" w:customStyle="1" w:styleId="Heading5Char">
    <w:name w:val="Heading 5 Char"/>
    <w:basedOn w:val="DefaultParagraphFont"/>
    <w:link w:val="Heading5"/>
    <w:semiHidden/>
    <w:rsid w:val="00AA6738"/>
    <w:rPr>
      <w:sz w:val="24"/>
      <w:lang w:val="en-US" w:eastAsia="fr-FR"/>
    </w:rPr>
  </w:style>
  <w:style w:type="character" w:customStyle="1" w:styleId="Heading6Char">
    <w:name w:val="Heading 6 Char"/>
    <w:basedOn w:val="DefaultParagraphFont"/>
    <w:link w:val="Heading6"/>
    <w:uiPriority w:val="9"/>
    <w:semiHidden/>
    <w:rsid w:val="00AA6738"/>
    <w:rPr>
      <w:i/>
      <w:sz w:val="22"/>
      <w:lang w:val="cs-CZ"/>
    </w:rPr>
  </w:style>
  <w:style w:type="character" w:customStyle="1" w:styleId="Heading7Char">
    <w:name w:val="Heading 7 Char"/>
    <w:basedOn w:val="DefaultParagraphFont"/>
    <w:link w:val="Heading7"/>
    <w:semiHidden/>
    <w:rsid w:val="00AA6738"/>
    <w:rPr>
      <w:rFonts w:ascii="Arial" w:hAnsi="Arial"/>
      <w:sz w:val="24"/>
      <w:lang w:val="cs-CZ"/>
    </w:rPr>
  </w:style>
  <w:style w:type="character" w:customStyle="1" w:styleId="Heading8Char">
    <w:name w:val="Heading 8 Char"/>
    <w:basedOn w:val="DefaultParagraphFont"/>
    <w:link w:val="Heading8"/>
    <w:semiHidden/>
    <w:rsid w:val="00AA6738"/>
    <w:rPr>
      <w:rFonts w:ascii="Arial" w:hAnsi="Arial"/>
      <w:i/>
      <w:sz w:val="24"/>
      <w:lang w:val="cs-CZ"/>
    </w:rPr>
  </w:style>
  <w:style w:type="character" w:customStyle="1" w:styleId="Heading9Char">
    <w:name w:val="Heading 9 Char"/>
    <w:basedOn w:val="DefaultParagraphFont"/>
    <w:link w:val="Heading9"/>
    <w:semiHidden/>
    <w:rsid w:val="00AA6738"/>
    <w:rPr>
      <w:rFonts w:ascii="Arial" w:hAnsi="Arial"/>
      <w:b/>
      <w:i/>
      <w:sz w:val="18"/>
      <w:lang w:val="cs-CZ"/>
    </w:rPr>
  </w:style>
  <w:style w:type="paragraph" w:styleId="TOCHeading">
    <w:name w:val="TOC Heading"/>
    <w:basedOn w:val="Normal"/>
    <w:next w:val="Normal"/>
    <w:uiPriority w:val="39"/>
    <w:unhideWhenUsed/>
    <w:qFormat/>
    <w:rsid w:val="00AA6738"/>
    <w:pPr>
      <w:widowControl/>
      <w:spacing w:after="240"/>
    </w:pPr>
    <w:rPr>
      <w:lang w:val="en-GB"/>
    </w:rPr>
  </w:style>
  <w:style w:type="paragraph" w:customStyle="1" w:styleId="EPFooter2">
    <w:name w:val="EPFooter2"/>
    <w:basedOn w:val="Normal"/>
    <w:next w:val="Normal"/>
    <w:rsid w:val="00AA673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A6738"/>
    <w:pPr>
      <w:keepNext/>
      <w:spacing w:after="240"/>
      <w:jc w:val="right"/>
    </w:pPr>
    <w:rPr>
      <w:rFonts w:ascii="Arial" w:hAnsi="Arial"/>
      <w:b/>
    </w:rPr>
  </w:style>
  <w:style w:type="paragraph" w:customStyle="1" w:styleId="Normal6a">
    <w:name w:val="Normal6a"/>
    <w:basedOn w:val="Normal"/>
    <w:rsid w:val="00AA6738"/>
    <w:pPr>
      <w:spacing w:after="120"/>
    </w:pPr>
  </w:style>
  <w:style w:type="paragraph" w:customStyle="1" w:styleId="PageHeading">
    <w:name w:val="PageHeading"/>
    <w:basedOn w:val="Normal"/>
    <w:rsid w:val="00AA6738"/>
    <w:pPr>
      <w:keepNext/>
      <w:spacing w:after="480"/>
      <w:jc w:val="center"/>
    </w:pPr>
    <w:rPr>
      <w:rFonts w:ascii="Arial" w:hAnsi="Arial" w:cs="Arial"/>
      <w:b/>
    </w:rPr>
  </w:style>
  <w:style w:type="paragraph" w:customStyle="1" w:styleId="NormalBold">
    <w:name w:val="NormalBold"/>
    <w:basedOn w:val="Normal"/>
    <w:link w:val="NormalBoldChar"/>
    <w:rsid w:val="00AA6738"/>
    <w:rPr>
      <w:b/>
    </w:rPr>
  </w:style>
  <w:style w:type="paragraph" w:customStyle="1" w:styleId="NormalBold12a">
    <w:name w:val="NormalBold12a"/>
    <w:basedOn w:val="Normal"/>
    <w:rsid w:val="00AA6738"/>
    <w:pPr>
      <w:spacing w:after="240"/>
    </w:pPr>
    <w:rPr>
      <w:b/>
    </w:rPr>
  </w:style>
  <w:style w:type="paragraph" w:customStyle="1" w:styleId="AmJustText">
    <w:name w:val="AmJustText"/>
    <w:basedOn w:val="Normal"/>
    <w:rsid w:val="00AA6738"/>
    <w:pPr>
      <w:spacing w:after="240"/>
    </w:pPr>
    <w:rPr>
      <w:i/>
    </w:rPr>
  </w:style>
  <w:style w:type="paragraph" w:customStyle="1" w:styleId="NormalHanging12a">
    <w:name w:val="NormalHanging12a"/>
    <w:basedOn w:val="Normal"/>
    <w:rsid w:val="00AA6738"/>
    <w:pPr>
      <w:spacing w:after="240"/>
      <w:ind w:left="567" w:hanging="567"/>
    </w:pPr>
  </w:style>
  <w:style w:type="paragraph" w:customStyle="1" w:styleId="CoverNormal24a">
    <w:name w:val="CoverNormal24a"/>
    <w:basedOn w:val="Normal"/>
    <w:rsid w:val="00AA6738"/>
    <w:pPr>
      <w:spacing w:after="480"/>
      <w:ind w:left="1417"/>
    </w:pPr>
  </w:style>
  <w:style w:type="paragraph" w:customStyle="1" w:styleId="CoverNormal">
    <w:name w:val="CoverNormal"/>
    <w:basedOn w:val="Normal"/>
    <w:rsid w:val="00AA6738"/>
    <w:pPr>
      <w:ind w:left="1418"/>
    </w:pPr>
  </w:style>
  <w:style w:type="paragraph" w:customStyle="1" w:styleId="AmCrossRef">
    <w:name w:val="AmCrossRef"/>
    <w:basedOn w:val="Normal"/>
    <w:rsid w:val="00AA6738"/>
    <w:pPr>
      <w:spacing w:before="240" w:after="240"/>
      <w:jc w:val="center"/>
    </w:pPr>
    <w:rPr>
      <w:i/>
    </w:rPr>
  </w:style>
  <w:style w:type="paragraph" w:customStyle="1" w:styleId="AmJustTitle">
    <w:name w:val="AmJustTitle"/>
    <w:basedOn w:val="Normal"/>
    <w:next w:val="AmJustText"/>
    <w:rsid w:val="00AA6738"/>
    <w:pPr>
      <w:keepNext/>
      <w:spacing w:before="240" w:after="240"/>
      <w:jc w:val="center"/>
    </w:pPr>
    <w:rPr>
      <w:i/>
    </w:rPr>
  </w:style>
  <w:style w:type="paragraph" w:customStyle="1" w:styleId="CoverReference">
    <w:name w:val="CoverReference"/>
    <w:basedOn w:val="Normal"/>
    <w:rsid w:val="00AA6738"/>
    <w:pPr>
      <w:spacing w:before="1080"/>
      <w:jc w:val="right"/>
    </w:pPr>
    <w:rPr>
      <w:rFonts w:ascii="Arial" w:hAnsi="Arial" w:cs="Arial"/>
      <w:b/>
    </w:rPr>
  </w:style>
  <w:style w:type="paragraph" w:customStyle="1" w:styleId="CoverDocType">
    <w:name w:val="CoverDocType"/>
    <w:basedOn w:val="Normal"/>
    <w:rsid w:val="00AA6738"/>
    <w:pPr>
      <w:ind w:left="1418"/>
    </w:pPr>
    <w:rPr>
      <w:rFonts w:ascii="Arial" w:hAnsi="Arial"/>
      <w:b/>
      <w:sz w:val="48"/>
    </w:rPr>
  </w:style>
  <w:style w:type="paragraph" w:customStyle="1" w:styleId="CoverDocType24a">
    <w:name w:val="CoverDocType24a"/>
    <w:basedOn w:val="Normal"/>
    <w:rsid w:val="00AA6738"/>
    <w:pPr>
      <w:spacing w:after="480"/>
      <w:ind w:left="1418"/>
    </w:pPr>
    <w:rPr>
      <w:rFonts w:ascii="Arial" w:hAnsi="Arial"/>
      <w:b/>
      <w:sz w:val="48"/>
    </w:rPr>
  </w:style>
  <w:style w:type="paragraph" w:customStyle="1" w:styleId="CoverDate">
    <w:name w:val="CoverDate"/>
    <w:basedOn w:val="Normal"/>
    <w:rsid w:val="00AA6738"/>
    <w:pPr>
      <w:spacing w:before="240" w:after="1200"/>
    </w:pPr>
  </w:style>
  <w:style w:type="paragraph" w:styleId="Header">
    <w:name w:val="header"/>
    <w:basedOn w:val="Normal"/>
    <w:link w:val="HeaderChar"/>
    <w:rsid w:val="00AA6738"/>
    <w:pPr>
      <w:tabs>
        <w:tab w:val="center" w:pos="4513"/>
        <w:tab w:val="right" w:pos="9026"/>
      </w:tabs>
    </w:pPr>
  </w:style>
  <w:style w:type="character" w:customStyle="1" w:styleId="HeaderChar">
    <w:name w:val="Header Char"/>
    <w:basedOn w:val="DefaultParagraphFont"/>
    <w:link w:val="Header"/>
    <w:rsid w:val="00AA6738"/>
    <w:rPr>
      <w:sz w:val="24"/>
      <w:lang w:val="cs-CZ"/>
    </w:rPr>
  </w:style>
  <w:style w:type="paragraph" w:customStyle="1" w:styleId="AmOrLang">
    <w:name w:val="AmOrLang"/>
    <w:basedOn w:val="Normal"/>
    <w:rsid w:val="00AA6738"/>
    <w:pPr>
      <w:spacing w:before="240" w:after="240"/>
      <w:jc w:val="right"/>
    </w:pPr>
  </w:style>
  <w:style w:type="paragraph" w:customStyle="1" w:styleId="AmColumnHeading">
    <w:name w:val="AmColumnHeading"/>
    <w:basedOn w:val="Normal"/>
    <w:rsid w:val="00AA6738"/>
    <w:pPr>
      <w:spacing w:after="240"/>
      <w:jc w:val="center"/>
    </w:pPr>
    <w:rPr>
      <w:i/>
    </w:rPr>
  </w:style>
  <w:style w:type="paragraph" w:customStyle="1" w:styleId="AmNumberTabs">
    <w:name w:val="AmNumberTabs"/>
    <w:basedOn w:val="Normal"/>
    <w:link w:val="AmNumberTabsChar"/>
    <w:rsid w:val="00AA673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A6738"/>
    <w:pPr>
      <w:spacing w:before="240"/>
    </w:pPr>
    <w:rPr>
      <w:b/>
    </w:rPr>
  </w:style>
  <w:style w:type="paragraph" w:customStyle="1" w:styleId="EPBody">
    <w:name w:val="EPBody"/>
    <w:basedOn w:val="Normal"/>
    <w:rsid w:val="00AA6738"/>
    <w:pPr>
      <w:jc w:val="center"/>
    </w:pPr>
    <w:rPr>
      <w:rFonts w:ascii="Arial" w:hAnsi="Arial" w:cs="Arial"/>
      <w:i/>
      <w:sz w:val="22"/>
      <w:szCs w:val="22"/>
    </w:rPr>
  </w:style>
  <w:style w:type="paragraph" w:customStyle="1" w:styleId="EPFooter">
    <w:name w:val="EPFooter"/>
    <w:basedOn w:val="Normal"/>
    <w:rsid w:val="00AA6738"/>
    <w:pPr>
      <w:tabs>
        <w:tab w:val="center" w:pos="4535"/>
        <w:tab w:val="right" w:pos="9071"/>
      </w:tabs>
      <w:spacing w:before="240" w:after="240"/>
    </w:pPr>
    <w:rPr>
      <w:color w:val="010000"/>
      <w:sz w:val="22"/>
    </w:rPr>
  </w:style>
  <w:style w:type="paragraph" w:customStyle="1" w:styleId="EPComma">
    <w:name w:val="EPComma"/>
    <w:basedOn w:val="Normal"/>
    <w:rsid w:val="00AA6738"/>
    <w:pPr>
      <w:spacing w:before="480" w:after="240"/>
    </w:pPr>
  </w:style>
  <w:style w:type="paragraph" w:customStyle="1" w:styleId="Lgendesigne">
    <w:name w:val="Légende signe"/>
    <w:basedOn w:val="Normal"/>
    <w:rsid w:val="00AA6738"/>
    <w:pPr>
      <w:tabs>
        <w:tab w:val="right" w:pos="454"/>
        <w:tab w:val="left" w:pos="737"/>
      </w:tabs>
      <w:ind w:left="737" w:hanging="737"/>
    </w:pPr>
    <w:rPr>
      <w:snapToGrid w:val="0"/>
      <w:sz w:val="18"/>
      <w:lang w:eastAsia="en-US"/>
    </w:rPr>
  </w:style>
  <w:style w:type="paragraph" w:customStyle="1" w:styleId="Lgendetitre">
    <w:name w:val="Légende titre"/>
    <w:basedOn w:val="Normal"/>
    <w:rsid w:val="00AA6738"/>
    <w:pPr>
      <w:spacing w:before="240" w:after="240"/>
    </w:pPr>
    <w:rPr>
      <w:b/>
      <w:i/>
      <w:snapToGrid w:val="0"/>
      <w:lang w:eastAsia="en-US"/>
    </w:rPr>
  </w:style>
  <w:style w:type="paragraph" w:customStyle="1" w:styleId="Lgendestandard">
    <w:name w:val="Légende standard"/>
    <w:basedOn w:val="Normal"/>
    <w:rsid w:val="00AA6738"/>
    <w:rPr>
      <w:sz w:val="18"/>
    </w:rPr>
  </w:style>
  <w:style w:type="paragraph" w:customStyle="1" w:styleId="Normal6">
    <w:name w:val="Normal6"/>
    <w:basedOn w:val="Normal"/>
    <w:link w:val="Normal6Char"/>
    <w:rsid w:val="00AA6738"/>
    <w:pPr>
      <w:spacing w:after="120"/>
    </w:pPr>
  </w:style>
  <w:style w:type="paragraph" w:customStyle="1" w:styleId="Normal12Italic">
    <w:name w:val="Normal12Italic"/>
    <w:basedOn w:val="Normal"/>
    <w:rsid w:val="00AA6738"/>
    <w:pPr>
      <w:spacing w:after="240"/>
    </w:pPr>
    <w:rPr>
      <w:i/>
      <w:noProof/>
    </w:rPr>
  </w:style>
  <w:style w:type="character" w:customStyle="1" w:styleId="NormalBoldChar">
    <w:name w:val="NormalBold Char"/>
    <w:link w:val="NormalBold"/>
    <w:rsid w:val="00AA6738"/>
    <w:rPr>
      <w:b/>
      <w:sz w:val="24"/>
      <w:lang w:val="cs-CZ"/>
    </w:rPr>
  </w:style>
  <w:style w:type="paragraph" w:customStyle="1" w:styleId="JustificationTitle">
    <w:name w:val="JustificationTitle"/>
    <w:basedOn w:val="Normal"/>
    <w:next w:val="Normal"/>
    <w:rsid w:val="00AA6738"/>
    <w:pPr>
      <w:keepNext/>
      <w:spacing w:before="240" w:after="240"/>
      <w:jc w:val="center"/>
    </w:pPr>
    <w:rPr>
      <w:i/>
      <w:noProof/>
    </w:rPr>
  </w:style>
  <w:style w:type="character" w:customStyle="1" w:styleId="Normal6Char">
    <w:name w:val="Normal6 Char"/>
    <w:link w:val="Normal6"/>
    <w:rsid w:val="00AA6738"/>
    <w:rPr>
      <w:sz w:val="24"/>
      <w:lang w:val="cs-CZ"/>
    </w:rPr>
  </w:style>
  <w:style w:type="paragraph" w:customStyle="1" w:styleId="ColumnHeading">
    <w:name w:val="ColumnHeading"/>
    <w:basedOn w:val="Normal"/>
    <w:rsid w:val="00AA6738"/>
    <w:pPr>
      <w:spacing w:after="240"/>
      <w:jc w:val="center"/>
    </w:pPr>
    <w:rPr>
      <w:i/>
    </w:rPr>
  </w:style>
  <w:style w:type="paragraph" w:customStyle="1" w:styleId="AMNumberTabs0">
    <w:name w:val="AMNumberTabs"/>
    <w:basedOn w:val="Normal"/>
    <w:rsid w:val="00AA673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A6738"/>
    <w:pPr>
      <w:jc w:val="right"/>
    </w:pPr>
    <w:rPr>
      <w:lang w:val="cs-CZ"/>
    </w:rPr>
  </w:style>
  <w:style w:type="paragraph" w:styleId="BodyText">
    <w:name w:val="Body Text"/>
    <w:basedOn w:val="Normal"/>
    <w:link w:val="BodyTextChar"/>
    <w:uiPriority w:val="1"/>
    <w:unhideWhenUsed/>
    <w:qFormat/>
    <w:rsid w:val="00AA6738"/>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AA6738"/>
    <w:rPr>
      <w:sz w:val="24"/>
      <w:szCs w:val="24"/>
      <w:lang w:val="cs-CZ" w:eastAsia="en-US"/>
    </w:rPr>
  </w:style>
  <w:style w:type="paragraph" w:styleId="Footer">
    <w:name w:val="footer"/>
    <w:basedOn w:val="Normal"/>
    <w:link w:val="FooterChar"/>
    <w:rsid w:val="00AA6738"/>
    <w:pPr>
      <w:tabs>
        <w:tab w:val="center" w:pos="4513"/>
        <w:tab w:val="right" w:pos="9026"/>
      </w:tabs>
    </w:pPr>
  </w:style>
  <w:style w:type="character" w:customStyle="1" w:styleId="FooterChar">
    <w:name w:val="Footer Char"/>
    <w:basedOn w:val="DefaultParagraphFont"/>
    <w:link w:val="Footer"/>
    <w:rsid w:val="00AA6738"/>
    <w:rPr>
      <w:sz w:val="24"/>
      <w:lang w:val="cs-CZ"/>
    </w:rPr>
  </w:style>
  <w:style w:type="paragraph" w:customStyle="1" w:styleId="Normal24a">
    <w:name w:val="Normal24a"/>
    <w:basedOn w:val="Normal"/>
    <w:rsid w:val="00AA6738"/>
    <w:pPr>
      <w:spacing w:after="480"/>
    </w:pPr>
    <w:rPr>
      <w:lang w:val="en-GB"/>
    </w:rPr>
  </w:style>
  <w:style w:type="paragraph" w:customStyle="1" w:styleId="NormalBoldCenter">
    <w:name w:val="NormalBoldCenter"/>
    <w:basedOn w:val="Normal"/>
    <w:rsid w:val="00AA6738"/>
    <w:pPr>
      <w:jc w:val="center"/>
    </w:pPr>
    <w:rPr>
      <w:b/>
      <w:lang w:val="en-GB"/>
    </w:rPr>
  </w:style>
  <w:style w:type="paragraph" w:styleId="CommentText">
    <w:name w:val="annotation text"/>
    <w:basedOn w:val="Normal"/>
    <w:link w:val="CommentTextChar"/>
    <w:unhideWhenUsed/>
    <w:rsid w:val="00AA6738"/>
    <w:pPr>
      <w:widowControl/>
    </w:pPr>
    <w:rPr>
      <w:sz w:val="20"/>
      <w:lang w:val="en-GB"/>
    </w:rPr>
  </w:style>
  <w:style w:type="character" w:customStyle="1" w:styleId="CommentTextChar">
    <w:name w:val="Comment Text Char"/>
    <w:basedOn w:val="DefaultParagraphFont"/>
    <w:link w:val="CommentText"/>
    <w:rsid w:val="00AA6738"/>
  </w:style>
  <w:style w:type="character" w:styleId="CommentReference">
    <w:name w:val="annotation reference"/>
    <w:basedOn w:val="DefaultParagraphFont"/>
    <w:unhideWhenUsed/>
    <w:rsid w:val="00AA6738"/>
    <w:rPr>
      <w:sz w:val="16"/>
      <w:szCs w:val="16"/>
    </w:rPr>
  </w:style>
  <w:style w:type="paragraph" w:styleId="BalloonText">
    <w:name w:val="Balloon Text"/>
    <w:basedOn w:val="Normal"/>
    <w:link w:val="BalloonTextChar"/>
    <w:unhideWhenUsed/>
    <w:rsid w:val="00AA6738"/>
    <w:rPr>
      <w:rFonts w:ascii="Segoe UI" w:hAnsi="Segoe UI" w:cs="Segoe UI"/>
      <w:sz w:val="18"/>
      <w:szCs w:val="18"/>
      <w:lang w:val="en-GB"/>
    </w:rPr>
  </w:style>
  <w:style w:type="character" w:customStyle="1" w:styleId="BalloonTextChar">
    <w:name w:val="Balloon Text Char"/>
    <w:basedOn w:val="DefaultParagraphFont"/>
    <w:link w:val="BalloonText"/>
    <w:rsid w:val="00AA6738"/>
    <w:rPr>
      <w:rFonts w:ascii="Segoe UI" w:hAnsi="Segoe UI" w:cs="Segoe UI"/>
      <w:sz w:val="18"/>
      <w:szCs w:val="18"/>
    </w:rPr>
  </w:style>
  <w:style w:type="paragraph" w:styleId="CommentSubject">
    <w:name w:val="annotation subject"/>
    <w:basedOn w:val="CommentText"/>
    <w:next w:val="CommentText"/>
    <w:link w:val="CommentSubjectChar"/>
    <w:unhideWhenUsed/>
    <w:rsid w:val="00AA6738"/>
    <w:pPr>
      <w:widowControl w:val="0"/>
    </w:pPr>
    <w:rPr>
      <w:b/>
      <w:bCs/>
    </w:rPr>
  </w:style>
  <w:style w:type="character" w:customStyle="1" w:styleId="CommentSubjectChar">
    <w:name w:val="Comment Subject Char"/>
    <w:basedOn w:val="CommentTextChar"/>
    <w:link w:val="CommentSubject"/>
    <w:rsid w:val="00AA6738"/>
    <w:rPr>
      <w:b/>
      <w:bCs/>
    </w:rPr>
  </w:style>
  <w:style w:type="character" w:styleId="Hyperlink">
    <w:name w:val="Hyperlink"/>
    <w:basedOn w:val="DefaultParagraphFont"/>
    <w:uiPriority w:val="99"/>
    <w:rsid w:val="00AA6738"/>
    <w:rPr>
      <w:color w:val="0563C1" w:themeColor="hyperlink"/>
      <w:u w:val="single"/>
    </w:rPr>
  </w:style>
  <w:style w:type="character" w:customStyle="1" w:styleId="boldface">
    <w:name w:val="boldface"/>
    <w:basedOn w:val="DefaultParagraphFont"/>
    <w:rsid w:val="00AA6738"/>
  </w:style>
  <w:style w:type="paragraph" w:styleId="Revision">
    <w:name w:val="Revision"/>
    <w:hidden/>
    <w:uiPriority w:val="99"/>
    <w:semiHidden/>
    <w:rsid w:val="00AA6738"/>
    <w:rPr>
      <w:sz w:val="24"/>
    </w:rPr>
  </w:style>
  <w:style w:type="paragraph" w:customStyle="1" w:styleId="EntPE">
    <w:name w:val="EntPE"/>
    <w:basedOn w:val="Normal12"/>
    <w:rsid w:val="00AA6738"/>
    <w:pPr>
      <w:jc w:val="center"/>
    </w:pPr>
    <w:rPr>
      <w:noProof w:val="0"/>
      <w:sz w:val="56"/>
    </w:rPr>
  </w:style>
  <w:style w:type="paragraph" w:customStyle="1" w:styleId="Normal12">
    <w:name w:val="Normal12"/>
    <w:basedOn w:val="Normal"/>
    <w:link w:val="Normal12Char"/>
    <w:rsid w:val="00AA6738"/>
    <w:pPr>
      <w:spacing w:after="240"/>
    </w:pPr>
    <w:rPr>
      <w:noProof/>
      <w:lang w:val="en-GB"/>
    </w:rPr>
  </w:style>
  <w:style w:type="character" w:customStyle="1" w:styleId="Normal12Char">
    <w:name w:val="Normal12 Char"/>
    <w:basedOn w:val="DefaultParagraphFont"/>
    <w:link w:val="Normal12"/>
    <w:locked/>
    <w:rsid w:val="00AA6738"/>
    <w:rPr>
      <w:noProof/>
      <w:sz w:val="24"/>
    </w:rPr>
  </w:style>
  <w:style w:type="paragraph" w:customStyle="1" w:styleId="CrossRef">
    <w:name w:val="CrossRef"/>
    <w:basedOn w:val="Normal"/>
    <w:rsid w:val="00AA6738"/>
    <w:pPr>
      <w:spacing w:before="240"/>
      <w:jc w:val="center"/>
    </w:pPr>
    <w:rPr>
      <w:i/>
      <w:lang w:val="fr-FR"/>
    </w:rPr>
  </w:style>
  <w:style w:type="character" w:customStyle="1" w:styleId="AmNumberTabsChar">
    <w:name w:val="AmNumberTabs Char"/>
    <w:basedOn w:val="DefaultParagraphFont"/>
    <w:link w:val="AmNumberTabs"/>
    <w:rsid w:val="00AA6738"/>
    <w:rPr>
      <w:b/>
      <w:sz w:val="24"/>
      <w:lang w:val="cs-CZ"/>
    </w:rPr>
  </w:style>
  <w:style w:type="character" w:customStyle="1" w:styleId="NormalBold12bChar">
    <w:name w:val="NormalBold12b Char"/>
    <w:basedOn w:val="AmNumberTabsChar"/>
    <w:link w:val="NormalBold12b"/>
    <w:rsid w:val="00AA6738"/>
    <w:rPr>
      <w:b/>
      <w:sz w:val="24"/>
      <w:lang w:val="cs-CZ"/>
    </w:rPr>
  </w:style>
  <w:style w:type="paragraph" w:customStyle="1" w:styleId="Point0number">
    <w:name w:val="Point 0 (number)"/>
    <w:basedOn w:val="Normal"/>
    <w:rsid w:val="00AA6738"/>
    <w:pPr>
      <w:widowControl/>
      <w:numPr>
        <w:numId w:val="3"/>
      </w:numPr>
      <w:spacing w:before="120" w:after="120"/>
      <w:jc w:val="both"/>
    </w:pPr>
    <w:rPr>
      <w:rFonts w:eastAsiaTheme="minorHAnsi"/>
      <w:szCs w:val="22"/>
      <w:lang w:val="en-GB" w:eastAsia="en-US"/>
    </w:rPr>
  </w:style>
  <w:style w:type="paragraph" w:customStyle="1" w:styleId="Point1number">
    <w:name w:val="Point 1 (number)"/>
    <w:basedOn w:val="Normal"/>
    <w:rsid w:val="00AA6738"/>
    <w:pPr>
      <w:widowControl/>
      <w:numPr>
        <w:ilvl w:val="2"/>
        <w:numId w:val="3"/>
      </w:numPr>
      <w:spacing w:before="120" w:after="120"/>
      <w:jc w:val="both"/>
    </w:pPr>
    <w:rPr>
      <w:rFonts w:eastAsiaTheme="minorHAnsi"/>
      <w:szCs w:val="22"/>
      <w:lang w:val="en-GB" w:eastAsia="en-US"/>
    </w:rPr>
  </w:style>
  <w:style w:type="paragraph" w:customStyle="1" w:styleId="Point2number">
    <w:name w:val="Point 2 (number)"/>
    <w:basedOn w:val="Normal"/>
    <w:rsid w:val="00AA6738"/>
    <w:pPr>
      <w:widowControl/>
      <w:numPr>
        <w:ilvl w:val="4"/>
        <w:numId w:val="3"/>
      </w:numPr>
      <w:spacing w:before="120" w:after="120"/>
      <w:jc w:val="both"/>
    </w:pPr>
    <w:rPr>
      <w:rFonts w:eastAsiaTheme="minorHAnsi"/>
      <w:szCs w:val="22"/>
      <w:lang w:val="en-GB" w:eastAsia="en-US"/>
    </w:rPr>
  </w:style>
  <w:style w:type="paragraph" w:customStyle="1" w:styleId="Point3number">
    <w:name w:val="Point 3 (number)"/>
    <w:basedOn w:val="Normal"/>
    <w:rsid w:val="00AA6738"/>
    <w:pPr>
      <w:widowControl/>
      <w:numPr>
        <w:ilvl w:val="6"/>
        <w:numId w:val="3"/>
      </w:numPr>
      <w:spacing w:before="120" w:after="120"/>
      <w:jc w:val="both"/>
    </w:pPr>
    <w:rPr>
      <w:rFonts w:eastAsiaTheme="minorHAnsi"/>
      <w:szCs w:val="22"/>
      <w:lang w:val="en-GB" w:eastAsia="en-US"/>
    </w:rPr>
  </w:style>
  <w:style w:type="paragraph" w:customStyle="1" w:styleId="Point0letter">
    <w:name w:val="Point 0 (letter)"/>
    <w:basedOn w:val="Normal"/>
    <w:rsid w:val="00AA6738"/>
    <w:pPr>
      <w:widowControl/>
      <w:numPr>
        <w:ilvl w:val="1"/>
        <w:numId w:val="3"/>
      </w:numPr>
      <w:spacing w:before="120" w:after="120"/>
      <w:jc w:val="both"/>
    </w:pPr>
    <w:rPr>
      <w:rFonts w:eastAsiaTheme="minorHAnsi"/>
      <w:szCs w:val="22"/>
      <w:lang w:val="en-GB" w:eastAsia="en-US"/>
    </w:rPr>
  </w:style>
  <w:style w:type="paragraph" w:customStyle="1" w:styleId="Point1letter">
    <w:name w:val="Point 1 (letter)"/>
    <w:basedOn w:val="Normal"/>
    <w:rsid w:val="00AA6738"/>
    <w:pPr>
      <w:widowControl/>
      <w:numPr>
        <w:ilvl w:val="3"/>
        <w:numId w:val="3"/>
      </w:numPr>
      <w:spacing w:before="120" w:after="120"/>
      <w:jc w:val="both"/>
    </w:pPr>
    <w:rPr>
      <w:rFonts w:eastAsiaTheme="minorHAnsi"/>
      <w:szCs w:val="22"/>
      <w:lang w:val="en-GB" w:eastAsia="en-US"/>
    </w:rPr>
  </w:style>
  <w:style w:type="paragraph" w:customStyle="1" w:styleId="Point2letter">
    <w:name w:val="Point 2 (letter)"/>
    <w:basedOn w:val="Normal"/>
    <w:rsid w:val="00AA6738"/>
    <w:pPr>
      <w:widowControl/>
      <w:numPr>
        <w:ilvl w:val="5"/>
        <w:numId w:val="3"/>
      </w:numPr>
      <w:spacing w:before="120" w:after="120"/>
      <w:jc w:val="both"/>
    </w:pPr>
    <w:rPr>
      <w:rFonts w:eastAsiaTheme="minorHAnsi"/>
      <w:szCs w:val="22"/>
      <w:lang w:val="en-GB" w:eastAsia="en-US"/>
    </w:rPr>
  </w:style>
  <w:style w:type="paragraph" w:customStyle="1" w:styleId="Point3letter">
    <w:name w:val="Point 3 (letter)"/>
    <w:basedOn w:val="Normal"/>
    <w:rsid w:val="00AA6738"/>
    <w:pPr>
      <w:widowControl/>
      <w:numPr>
        <w:ilvl w:val="7"/>
        <w:numId w:val="3"/>
      </w:numPr>
      <w:spacing w:before="120" w:after="120"/>
      <w:jc w:val="both"/>
    </w:pPr>
    <w:rPr>
      <w:rFonts w:eastAsiaTheme="minorHAnsi"/>
      <w:szCs w:val="22"/>
      <w:lang w:val="en-GB" w:eastAsia="en-US"/>
    </w:rPr>
  </w:style>
  <w:style w:type="paragraph" w:customStyle="1" w:styleId="Point4letter">
    <w:name w:val="Point 4 (letter)"/>
    <w:basedOn w:val="Normal"/>
    <w:rsid w:val="00AA6738"/>
    <w:pPr>
      <w:widowControl/>
      <w:numPr>
        <w:ilvl w:val="8"/>
        <w:numId w:val="3"/>
      </w:numPr>
      <w:spacing w:before="120" w:after="120"/>
      <w:jc w:val="both"/>
    </w:pPr>
    <w:rPr>
      <w:rFonts w:eastAsiaTheme="minorHAnsi"/>
      <w:szCs w:val="22"/>
      <w:lang w:val="en-GB" w:eastAsia="en-US"/>
    </w:rPr>
  </w:style>
  <w:style w:type="paragraph" w:customStyle="1" w:styleId="Text2">
    <w:name w:val="Text 2"/>
    <w:basedOn w:val="Normal"/>
    <w:rsid w:val="00AA6738"/>
    <w:pPr>
      <w:widowControl/>
      <w:spacing w:before="120" w:after="120"/>
      <w:ind w:left="1417"/>
      <w:jc w:val="both"/>
    </w:pPr>
    <w:rPr>
      <w:rFonts w:eastAsiaTheme="minorHAnsi"/>
      <w:szCs w:val="22"/>
      <w:lang w:val="en-GB" w:eastAsia="en-US"/>
    </w:rPr>
  </w:style>
  <w:style w:type="paragraph" w:customStyle="1" w:styleId="Normal12a">
    <w:name w:val="Normal12a"/>
    <w:basedOn w:val="Normal"/>
    <w:rsid w:val="00AA6738"/>
    <w:pPr>
      <w:spacing w:after="240"/>
    </w:pPr>
    <w:rPr>
      <w:lang w:val="en-GB"/>
    </w:rPr>
  </w:style>
  <w:style w:type="paragraph" w:customStyle="1" w:styleId="RollCallVotes">
    <w:name w:val="RollCallVotes"/>
    <w:basedOn w:val="Normal"/>
    <w:rsid w:val="00AA6738"/>
    <w:pPr>
      <w:spacing w:before="120" w:after="120"/>
      <w:jc w:val="center"/>
    </w:pPr>
    <w:rPr>
      <w:b/>
      <w:bCs/>
      <w:snapToGrid w:val="0"/>
      <w:sz w:val="16"/>
      <w:lang w:val="en-GB" w:eastAsia="en-US"/>
    </w:rPr>
  </w:style>
  <w:style w:type="paragraph" w:customStyle="1" w:styleId="RollCallTabs">
    <w:name w:val="RollCallTabs"/>
    <w:basedOn w:val="Normal"/>
    <w:qFormat/>
    <w:rsid w:val="00AA6738"/>
    <w:pPr>
      <w:tabs>
        <w:tab w:val="center" w:pos="284"/>
        <w:tab w:val="left" w:pos="426"/>
      </w:tabs>
    </w:pPr>
    <w:rPr>
      <w:snapToGrid w:val="0"/>
      <w:lang w:val="en-GB" w:eastAsia="en-US"/>
    </w:rPr>
  </w:style>
  <w:style w:type="paragraph" w:customStyle="1" w:styleId="RollCallSymbols14pt">
    <w:name w:val="RollCallSymbols14pt"/>
    <w:basedOn w:val="Normal"/>
    <w:rsid w:val="00AA6738"/>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AA6738"/>
    <w:pPr>
      <w:spacing w:before="120" w:after="120"/>
    </w:pPr>
    <w:rPr>
      <w:snapToGrid w:val="0"/>
      <w:sz w:val="16"/>
      <w:lang w:val="en-GB" w:eastAsia="en-US"/>
    </w:rPr>
  </w:style>
  <w:style w:type="paragraph" w:customStyle="1" w:styleId="PageHeadingNotTOC">
    <w:name w:val="PageHeadingNotTOC"/>
    <w:basedOn w:val="Normal"/>
    <w:rsid w:val="00AA6738"/>
    <w:pPr>
      <w:keepNext/>
      <w:spacing w:after="480"/>
      <w:jc w:val="center"/>
    </w:pPr>
    <w:rPr>
      <w:rFonts w:ascii="Arial" w:hAnsi="Arial" w:cs="Arial"/>
      <w:b/>
      <w:lang w:val="en-GB"/>
    </w:rPr>
  </w:style>
  <w:style w:type="paragraph" w:customStyle="1" w:styleId="AmHeadingPA">
    <w:name w:val="AmHeadingPA"/>
    <w:basedOn w:val="Normal"/>
    <w:next w:val="Normal"/>
    <w:rsid w:val="00AA6738"/>
    <w:pPr>
      <w:spacing w:before="480" w:after="240"/>
      <w:jc w:val="center"/>
    </w:pPr>
    <w:rPr>
      <w:rFonts w:ascii="Arial" w:hAnsi="Arial"/>
      <w:b/>
      <w:caps/>
      <w:snapToGrid w:val="0"/>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79C15-DDBD-4924-AFC4-6A03A7CA7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7142</Words>
  <Characters>39580</Characters>
  <Application>Microsoft Office Word</Application>
  <DocSecurity>0</DocSecurity>
  <Lines>329</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JK</cp:lastModifiedBy>
  <cp:revision>2</cp:revision>
  <cp:lastPrinted>2004-11-19T15:42:00Z</cp:lastPrinted>
  <dcterms:created xsi:type="dcterms:W3CDTF">2023-12-12T16:46:00Z</dcterms:created>
  <dcterms:modified xsi:type="dcterms:W3CDTF">2023-12-12T16:46:00Z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A9-0385/2023</vt:lpwstr>
  </property>
  <property fmtid="{D5CDD505-2E9C-101B-9397-08002B2CF9AE}" pid="4" name="&lt;Type&gt;">
    <vt:lpwstr>RR</vt:lpwstr>
  </property>
  <property fmtid="{D5CDD505-2E9C-101B-9397-08002B2CF9AE}" pid="5" name="&lt;Model&gt;">
    <vt:lpwstr/>
  </property>
</Properties>
</file>