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D22D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D22D3" w:rsidRDefault="0083079D" w:rsidP="0010095E">
            <w:pPr>
              <w:pStyle w:val="EPName"/>
            </w:pPr>
            <w:r w:rsidRPr="005D22D3">
              <w:t>Parlament Ewropew</w:t>
            </w:r>
          </w:p>
          <w:p w:rsidR="00751A4A" w:rsidRPr="005D22D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D22D3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5D22D3" w:rsidRDefault="00187494" w:rsidP="0010095E">
            <w:pPr>
              <w:pStyle w:val="EPLogo"/>
            </w:pPr>
            <w:r w:rsidRPr="005D22D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D22D3" w:rsidRDefault="00D058B8" w:rsidP="004C5D52">
      <w:pPr>
        <w:pStyle w:val="LineTop"/>
      </w:pPr>
    </w:p>
    <w:p w:rsidR="00680577" w:rsidRPr="005D22D3" w:rsidRDefault="0083079D" w:rsidP="00680577">
      <w:pPr>
        <w:pStyle w:val="EPBodyTA1"/>
      </w:pPr>
      <w:r w:rsidRPr="005D22D3">
        <w:t>TESTI ADOTTATI</w:t>
      </w:r>
    </w:p>
    <w:p w:rsidR="00D058B8" w:rsidRPr="005D22D3" w:rsidRDefault="00D058B8" w:rsidP="00D058B8">
      <w:pPr>
        <w:pStyle w:val="LineBottom"/>
      </w:pPr>
    </w:p>
    <w:p w:rsidR="0083079D" w:rsidRPr="005D22D3" w:rsidRDefault="0083079D" w:rsidP="0083079D">
      <w:pPr>
        <w:pStyle w:val="ATHeading1"/>
      </w:pPr>
      <w:bookmarkStart w:id="0" w:name="TANumber"/>
      <w:r w:rsidRPr="005D22D3">
        <w:t>P9_TA(2023)0</w:t>
      </w:r>
      <w:r w:rsidR="005C703E">
        <w:t>445</w:t>
      </w:r>
      <w:bookmarkEnd w:id="0"/>
    </w:p>
    <w:p w:rsidR="0083079D" w:rsidRPr="005D22D3" w:rsidRDefault="0083079D" w:rsidP="0083079D">
      <w:pPr>
        <w:pStyle w:val="ATHeading2"/>
      </w:pPr>
      <w:bookmarkStart w:id="1" w:name="title"/>
      <w:r w:rsidRPr="005D22D3">
        <w:t>Prodotti tal-ikel maħsuba għall-konsum mill-bniedem: emenda ta' ċerti Direttivi dwar il-"Kolazzjon"</w:t>
      </w:r>
      <w:bookmarkEnd w:id="1"/>
    </w:p>
    <w:p w:rsidR="0083079D" w:rsidRPr="005D22D3" w:rsidRDefault="0083079D" w:rsidP="0083079D">
      <w:pPr>
        <w:rPr>
          <w:i/>
          <w:vanish/>
        </w:rPr>
      </w:pPr>
      <w:r w:rsidRPr="005D22D3">
        <w:rPr>
          <w:i/>
        </w:rPr>
        <w:fldChar w:fldCharType="begin"/>
      </w:r>
      <w:r w:rsidRPr="005D22D3">
        <w:rPr>
          <w:i/>
        </w:rPr>
        <w:instrText xml:space="preserve"> TC"(</w:instrText>
      </w:r>
      <w:bookmarkStart w:id="2" w:name="DocNumber"/>
      <w:r w:rsidRPr="005D22D3">
        <w:rPr>
          <w:i/>
        </w:rPr>
        <w:instrText>A9-0385/2023</w:instrText>
      </w:r>
      <w:bookmarkEnd w:id="2"/>
      <w:r w:rsidRPr="005D22D3">
        <w:rPr>
          <w:i/>
        </w:rPr>
        <w:instrText xml:space="preserve"> - Rapporteur: Alexander Bernhuber)"\l3 \n&gt; \* MERGEFORMAT </w:instrText>
      </w:r>
      <w:r w:rsidRPr="005D22D3">
        <w:rPr>
          <w:i/>
        </w:rPr>
        <w:fldChar w:fldCharType="end"/>
      </w:r>
    </w:p>
    <w:p w:rsidR="0083079D" w:rsidRPr="005D22D3" w:rsidRDefault="0083079D" w:rsidP="0083079D">
      <w:pPr>
        <w:rPr>
          <w:vanish/>
        </w:rPr>
      </w:pPr>
      <w:bookmarkStart w:id="3" w:name="Commission"/>
      <w:r w:rsidRPr="005D22D3">
        <w:rPr>
          <w:vanish/>
        </w:rPr>
        <w:t>Kumitat għall-Ambjent, is-Saħħa Pubblika u s-Sikurezza tal-Ikel</w:t>
      </w:r>
      <w:bookmarkEnd w:id="3"/>
    </w:p>
    <w:p w:rsidR="0083079D" w:rsidRPr="005D22D3" w:rsidRDefault="0083079D" w:rsidP="0083079D">
      <w:pPr>
        <w:rPr>
          <w:vanish/>
        </w:rPr>
      </w:pPr>
      <w:bookmarkStart w:id="4" w:name="PE"/>
      <w:r w:rsidRPr="005D22D3">
        <w:rPr>
          <w:vanish/>
        </w:rPr>
        <w:t>PE752.665</w:t>
      </w:r>
      <w:bookmarkEnd w:id="4"/>
    </w:p>
    <w:p w:rsidR="0083079D" w:rsidRPr="005D22D3" w:rsidRDefault="000525D3" w:rsidP="0083079D">
      <w:pPr>
        <w:pStyle w:val="ATHeading3"/>
      </w:pPr>
      <w:bookmarkStart w:id="5" w:name="Sujet"/>
      <w:r>
        <w:t>Emendi adottati</w:t>
      </w:r>
      <w:r w:rsidR="0083079D" w:rsidRPr="005D22D3">
        <w:t xml:space="preserve"> </w:t>
      </w:r>
      <w:r>
        <w:t>mil</w:t>
      </w:r>
      <w:r w:rsidR="0083079D" w:rsidRPr="005D22D3">
        <w:t xml:space="preserve">l-Parlament Ewropew </w:t>
      </w:r>
      <w:r>
        <w:t>fi</w:t>
      </w:r>
      <w:r w:rsidR="0083079D" w:rsidRPr="005D22D3">
        <w:t>t-12 ta' Diċembru 2023 dwar il-proposta għal direttiva tal-Parlament Ewropew u tal-Kunsill li temenda d-Direttivi tal-Kunsill 2001/110/KE li tirrigwarda l-għasel, 2001/112/KE li tirrigwarda l-meraq tal-frott u ċerti prodotti simili maħsuba għall-konsum uman, 2001/113/KE li għandha x’taqsam mal-ġamm tal-frott, il-</w:t>
      </w:r>
      <w:proofErr w:type="spellStart"/>
      <w:r w:rsidR="0083079D" w:rsidRPr="005D22D3">
        <w:t>ġelatini</w:t>
      </w:r>
      <w:proofErr w:type="spellEnd"/>
      <w:r w:rsidR="0083079D" w:rsidRPr="005D22D3">
        <w:t xml:space="preserve"> u l-</w:t>
      </w:r>
      <w:proofErr w:type="spellStart"/>
      <w:r w:rsidR="0083079D" w:rsidRPr="005D22D3">
        <w:t>marmellati</w:t>
      </w:r>
      <w:proofErr w:type="spellEnd"/>
      <w:r w:rsidR="0083079D" w:rsidRPr="005D22D3">
        <w:t xml:space="preserve"> u </w:t>
      </w:r>
      <w:proofErr w:type="spellStart"/>
      <w:r w:rsidR="0083079D" w:rsidRPr="005D22D3">
        <w:t>mal-purejiet</w:t>
      </w:r>
      <w:proofErr w:type="spellEnd"/>
      <w:r w:rsidR="0083079D" w:rsidRPr="005D22D3">
        <w:t xml:space="preserve"> tal-qastan mogħtija l-ħlewwa maħsuba għal konsum mill-bniedem, u 2001/114/KE rigward ċertu ħalib </w:t>
      </w:r>
      <w:proofErr w:type="spellStart"/>
      <w:r w:rsidR="0083079D" w:rsidRPr="005D22D3">
        <w:t>ippreżervat</w:t>
      </w:r>
      <w:proofErr w:type="spellEnd"/>
      <w:r w:rsidR="0083079D" w:rsidRPr="005D22D3">
        <w:t xml:space="preserve"> </w:t>
      </w:r>
      <w:proofErr w:type="spellStart"/>
      <w:r w:rsidR="0083079D" w:rsidRPr="005D22D3">
        <w:t>disidratat</w:t>
      </w:r>
      <w:proofErr w:type="spellEnd"/>
      <w:r w:rsidR="0083079D" w:rsidRPr="005D22D3">
        <w:t xml:space="preserve"> </w:t>
      </w:r>
      <w:proofErr w:type="spellStart"/>
      <w:r w:rsidR="0083079D" w:rsidRPr="005D22D3">
        <w:t>in</w:t>
      </w:r>
      <w:proofErr w:type="spellEnd"/>
      <w:r w:rsidR="0083079D" w:rsidRPr="005D22D3">
        <w:t xml:space="preserve"> parti jew kollu għall-konsum tal-bniedem</w:t>
      </w:r>
      <w:bookmarkEnd w:id="5"/>
      <w:r w:rsidR="0083079D" w:rsidRPr="005D22D3">
        <w:t xml:space="preserve"> </w:t>
      </w:r>
      <w:bookmarkStart w:id="6" w:name="References"/>
      <w:r w:rsidR="0083079D" w:rsidRPr="005D22D3">
        <w:t>(COM(2023)0201 – C9-</w:t>
      </w:r>
      <w:r w:rsidR="00D44E4D">
        <w:t>0</w:t>
      </w:r>
      <w:r w:rsidR="0083079D" w:rsidRPr="005D22D3">
        <w:t>140/2023 – 2023/0105(COD))</w:t>
      </w:r>
      <w:bookmarkEnd w:id="6"/>
      <w:r>
        <w:rPr>
          <w:rStyle w:val="FootnoteReference"/>
        </w:rPr>
        <w:footnoteReference w:id="1"/>
      </w:r>
    </w:p>
    <w:p w:rsidR="0083079D" w:rsidRPr="005D22D3" w:rsidRDefault="0083079D" w:rsidP="0083079D"/>
    <w:p w:rsidR="0029699E" w:rsidRPr="005D22D3" w:rsidRDefault="0029699E" w:rsidP="0029699E">
      <w:pPr>
        <w:pStyle w:val="NormalBold"/>
      </w:pPr>
      <w:bookmarkStart w:id="7" w:name="TextBodyBegin"/>
      <w:bookmarkEnd w:id="7"/>
      <w:r w:rsidRPr="005D22D3">
        <w:t xml:space="preserve">(Proċedura </w:t>
      </w:r>
      <w:proofErr w:type="spellStart"/>
      <w:r w:rsidRPr="005D22D3">
        <w:t>leġiżlattiva</w:t>
      </w:r>
      <w:proofErr w:type="spellEnd"/>
      <w:r w:rsidRPr="005D22D3">
        <w:t xml:space="preserve"> ordinarja: l-ewwel qari)</w:t>
      </w:r>
    </w:p>
    <w:p w:rsidR="0029699E" w:rsidRPr="005D22D3" w:rsidRDefault="00887656" w:rsidP="0029699E">
      <w:pPr>
        <w:pStyle w:val="AMNumberTabs0"/>
        <w:keepNext/>
        <w:spacing w:after="240"/>
      </w:pPr>
      <w:r>
        <w:br w:type="page"/>
      </w:r>
      <w:r w:rsidR="0029699E" w:rsidRPr="005D22D3">
        <w:lastRenderedPageBreak/>
        <w:t>Emenda</w:t>
      </w:r>
      <w:r w:rsidR="0029699E" w:rsidRPr="005D22D3">
        <w:tab/>
      </w:r>
      <w:r w:rsidR="0029699E" w:rsidRPr="005D22D3">
        <w:tab/>
        <w:t>1</w:t>
      </w:r>
    </w:p>
    <w:p w:rsidR="0029699E" w:rsidRPr="005D22D3" w:rsidRDefault="0029699E" w:rsidP="0029699E">
      <w:pPr>
        <w:pStyle w:val="NormalBold"/>
        <w:keepNext/>
        <w:spacing w:before="240"/>
      </w:pPr>
      <w:r w:rsidRPr="005D22D3">
        <w:t>Proposta għal direttiva</w:t>
      </w:r>
    </w:p>
    <w:p w:rsidR="0029699E" w:rsidRPr="005D22D3" w:rsidRDefault="0029699E" w:rsidP="0029699E">
      <w:pPr>
        <w:pStyle w:val="NormalBold"/>
      </w:pPr>
      <w:r w:rsidRPr="005D22D3">
        <w:t>Premessa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29699E" w:rsidRPr="005D22D3" w:rsidTr="003F3E73">
        <w:trPr>
          <w:jc w:val="center"/>
        </w:trPr>
        <w:tc>
          <w:tcPr>
            <w:tcW w:w="9752" w:type="dxa"/>
            <w:gridSpan w:val="2"/>
          </w:tcPr>
          <w:p w:rsidR="0029699E" w:rsidRPr="005D22D3" w:rsidRDefault="0029699E" w:rsidP="003F3E73">
            <w:pPr>
              <w:keepNext/>
            </w:pP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ColumnHeading"/>
              <w:keepNext/>
            </w:pPr>
            <w:r w:rsidRPr="005D22D3">
              <w:t>Test propost mill-Kummissjoni</w:t>
            </w:r>
          </w:p>
        </w:tc>
        <w:tc>
          <w:tcPr>
            <w:tcW w:w="4876" w:type="dxa"/>
          </w:tcPr>
          <w:p w:rsidR="0029699E" w:rsidRPr="005D22D3" w:rsidRDefault="0029699E" w:rsidP="003F3E73">
            <w:pPr>
              <w:pStyle w:val="ColumnHeading"/>
              <w:keepNext/>
            </w:pPr>
            <w:r w:rsidRPr="005D22D3">
              <w:t>Emenda</w:t>
            </w: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Normal6"/>
            </w:pPr>
            <w:r w:rsidRPr="005D22D3">
              <w:t>(2)</w:t>
            </w:r>
            <w:r w:rsidRPr="005D22D3">
              <w:tab/>
              <w:t>Id-Direttiva tal-Kunsill 2001/110/KE</w:t>
            </w:r>
            <w:r w:rsidRPr="005D22D3">
              <w:rPr>
                <w:vertAlign w:val="superscript"/>
              </w:rPr>
              <w:t>20</w:t>
            </w:r>
            <w:r w:rsidRPr="005D22D3">
              <w:t xml:space="preserve"> tistabbilixxi </w:t>
            </w:r>
            <w:proofErr w:type="spellStart"/>
            <w:r w:rsidRPr="005D22D3">
              <w:t>definizzjonijiet</w:t>
            </w:r>
            <w:proofErr w:type="spellEnd"/>
            <w:r w:rsidRPr="005D22D3">
              <w:t>, ismijiet, regoli komuni dwar ir-rekwiżiti tal-kompożizzjoni u t-</w:t>
            </w:r>
            <w:proofErr w:type="spellStart"/>
            <w:r w:rsidRPr="005D22D3">
              <w:t>tikkettar</w:t>
            </w:r>
            <w:proofErr w:type="spellEnd"/>
            <w:r w:rsidRPr="005D22D3">
              <w:t xml:space="preserve"> għall-għasel.</w:t>
            </w:r>
          </w:p>
        </w:tc>
        <w:tc>
          <w:tcPr>
            <w:tcW w:w="4876" w:type="dxa"/>
          </w:tcPr>
          <w:p w:rsidR="0029699E" w:rsidRPr="005D22D3" w:rsidRDefault="0029699E" w:rsidP="003F3E73">
            <w:pPr>
              <w:pStyle w:val="Normal6"/>
              <w:rPr>
                <w:szCs w:val="24"/>
              </w:rPr>
            </w:pPr>
            <w:r w:rsidRPr="005D22D3">
              <w:t>(2)</w:t>
            </w:r>
            <w:r w:rsidRPr="005D22D3">
              <w:tab/>
              <w:t>Id-Direttiva tal-Kunsill 2001/110/KE</w:t>
            </w:r>
            <w:r w:rsidRPr="005D22D3">
              <w:rPr>
                <w:vertAlign w:val="superscript"/>
              </w:rPr>
              <w:t>20</w:t>
            </w:r>
            <w:r w:rsidRPr="005D22D3">
              <w:t xml:space="preserve"> tistabbilixxi </w:t>
            </w:r>
            <w:proofErr w:type="spellStart"/>
            <w:r w:rsidRPr="005D22D3">
              <w:t>definizzjonijiet</w:t>
            </w:r>
            <w:proofErr w:type="spellEnd"/>
            <w:r w:rsidRPr="005D22D3">
              <w:t>, ismijiet, regoli komuni dwar ir-rekwiżiti tal-kompożizzjoni</w:t>
            </w:r>
            <w:r w:rsidRPr="005D22D3">
              <w:rPr>
                <w:b/>
                <w:i/>
              </w:rPr>
              <w:t>, il-kwalità</w:t>
            </w:r>
            <w:r w:rsidRPr="005D22D3">
              <w:t xml:space="preserve"> u t-</w:t>
            </w:r>
            <w:proofErr w:type="spellStart"/>
            <w:r w:rsidRPr="005D22D3">
              <w:t>tikkettar</w:t>
            </w:r>
            <w:proofErr w:type="spellEnd"/>
            <w:r w:rsidRPr="005D22D3">
              <w:t xml:space="preserve"> għall-għasel.</w:t>
            </w: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Normal6"/>
            </w:pPr>
            <w:r w:rsidRPr="005D22D3">
              <w:t>__________________</w:t>
            </w:r>
          </w:p>
        </w:tc>
        <w:tc>
          <w:tcPr>
            <w:tcW w:w="4876" w:type="dxa"/>
          </w:tcPr>
          <w:p w:rsidR="0029699E" w:rsidRPr="005D22D3" w:rsidRDefault="0029699E" w:rsidP="003F3E73">
            <w:pPr>
              <w:pStyle w:val="Normal6"/>
              <w:rPr>
                <w:szCs w:val="24"/>
              </w:rPr>
            </w:pPr>
            <w:r w:rsidRPr="005D22D3">
              <w:t>__________________</w:t>
            </w: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Normal6"/>
            </w:pPr>
            <w:r w:rsidRPr="005D22D3">
              <w:rPr>
                <w:vertAlign w:val="superscript"/>
              </w:rPr>
              <w:t>20</w:t>
            </w:r>
            <w:r w:rsidRPr="005D22D3">
              <w:t xml:space="preserve"> Id-Direttiva tal-Kunsill 2001/110/KE tal-20 ta’ Diċembru 2001 li tirrigwarda l-għasel (ĠU L 10, 12.1.2002, p. 47).</w:t>
            </w:r>
          </w:p>
        </w:tc>
        <w:tc>
          <w:tcPr>
            <w:tcW w:w="4876" w:type="dxa"/>
          </w:tcPr>
          <w:p w:rsidR="0029699E" w:rsidRPr="005D22D3" w:rsidRDefault="0029699E" w:rsidP="003F3E73">
            <w:pPr>
              <w:pStyle w:val="Normal6"/>
              <w:rPr>
                <w:szCs w:val="24"/>
              </w:rPr>
            </w:pPr>
            <w:r w:rsidRPr="005D22D3">
              <w:rPr>
                <w:vertAlign w:val="superscript"/>
              </w:rPr>
              <w:t>20</w:t>
            </w:r>
            <w:r w:rsidRPr="005D22D3">
              <w:t xml:space="preserve"> Id-Direttiva tal-Kunsill 2001/110/KE tal-20 ta’ Diċembru 2001 li tirrigwarda l-għasel (ĠU L 10, 12.1.2002, p. 47).</w:t>
            </w:r>
          </w:p>
        </w:tc>
      </w:tr>
    </w:tbl>
    <w:p w:rsidR="0029699E" w:rsidRPr="005D22D3" w:rsidRDefault="0029699E" w:rsidP="0029699E"/>
    <w:p w:rsidR="0029699E" w:rsidRPr="005D22D3" w:rsidRDefault="0029699E" w:rsidP="0029699E">
      <w:pPr>
        <w:pStyle w:val="AMNumberTabs0"/>
        <w:keepNext/>
        <w:spacing w:after="240"/>
      </w:pPr>
      <w:r w:rsidRPr="005D22D3">
        <w:t>Emenda</w:t>
      </w:r>
      <w:r w:rsidRPr="005D22D3">
        <w:tab/>
      </w:r>
      <w:r w:rsidRPr="005D22D3">
        <w:tab/>
        <w:t>2</w:t>
      </w:r>
    </w:p>
    <w:p w:rsidR="0029699E" w:rsidRPr="005D22D3" w:rsidRDefault="0029699E" w:rsidP="0029699E">
      <w:pPr>
        <w:pStyle w:val="NormalBold"/>
        <w:keepNext/>
        <w:spacing w:before="240"/>
      </w:pPr>
      <w:r w:rsidRPr="005D22D3">
        <w:t>Proposta għal direttiva</w:t>
      </w:r>
    </w:p>
    <w:p w:rsidR="0029699E" w:rsidRPr="005D22D3" w:rsidRDefault="0029699E" w:rsidP="0029699E">
      <w:pPr>
        <w:pStyle w:val="NormalBold"/>
      </w:pPr>
      <w:r w:rsidRPr="005D22D3">
        <w:t>Premessa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29699E" w:rsidRPr="005D22D3" w:rsidTr="003F3E73">
        <w:trPr>
          <w:jc w:val="center"/>
        </w:trPr>
        <w:tc>
          <w:tcPr>
            <w:tcW w:w="9752" w:type="dxa"/>
            <w:gridSpan w:val="2"/>
          </w:tcPr>
          <w:p w:rsidR="0029699E" w:rsidRPr="005D22D3" w:rsidRDefault="0029699E" w:rsidP="003F3E73">
            <w:pPr>
              <w:keepNext/>
            </w:pP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ColumnHeading"/>
              <w:keepNext/>
            </w:pPr>
            <w:r w:rsidRPr="005D22D3">
              <w:t>Test propost mill-Kummissjoni</w:t>
            </w:r>
          </w:p>
        </w:tc>
        <w:tc>
          <w:tcPr>
            <w:tcW w:w="4876" w:type="dxa"/>
          </w:tcPr>
          <w:p w:rsidR="0029699E" w:rsidRPr="005D22D3" w:rsidRDefault="0029699E" w:rsidP="003F3E73">
            <w:pPr>
              <w:pStyle w:val="ColumnHeading"/>
              <w:keepNext/>
            </w:pPr>
            <w:r w:rsidRPr="005D22D3">
              <w:t>Emenda</w:t>
            </w: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Normal6"/>
            </w:pPr>
            <w:r w:rsidRPr="005D22D3">
              <w:t>(3)</w:t>
            </w:r>
            <w:r w:rsidRPr="005D22D3">
              <w:tab/>
              <w:t xml:space="preserve">Fid-dawl tar-rabta mill-qrib bejn il-kwalità tal-għasel u l-oriġini tiegħu u l-ħtieġa li l-konsumatur ma jiġix </w:t>
            </w:r>
            <w:proofErr w:type="spellStart"/>
            <w:r w:rsidRPr="005D22D3">
              <w:rPr>
                <w:b/>
                <w:i/>
              </w:rPr>
              <w:t>mqarraq</w:t>
            </w:r>
            <w:proofErr w:type="spellEnd"/>
            <w:r w:rsidRPr="005D22D3">
              <w:t xml:space="preserve"> fir-rigward tal-kwalità tal-prodott, id-Direttiva 2001/110/KE tistabbilixxi regoli dwar </w:t>
            </w:r>
            <w:proofErr w:type="spellStart"/>
            <w:r w:rsidRPr="005D22D3">
              <w:t>it-tikkettar</w:t>
            </w:r>
            <w:proofErr w:type="spellEnd"/>
            <w:r w:rsidRPr="005D22D3">
              <w:t xml:space="preserve"> tal-oriġini fejn ikun inġabar l-għasel. B’mod partikolari, l-Artikolu 2(4) ta’ dik id-Direttiva jirrikjedi li l-pajjiż jew il-pajjiżi ta’ oriġini minn fejn ikun inġabar l-għasel jiġu indikati fuq it-tikketta u jipprevedi li, jekk l-għasel joriġina f’aktar minn Stat Membru wieħed jew minn pajjiż terz, l-indikazzjoni obbligatorja tal-pajjiżi ta’ oriġini tista’ tiġi sostitwita b’waħda minn dawn li ġejjin, kif xieraq: “taħlita ta’ għasel tal-UE”, “taħlita ta’ għasel mhux tal-UE”, “taħlita ta’ għasel tal-UE u mhux tal-UE”. Ir-regoli differenti adottati fuq din il-bażi mill-Istati Membri setgħu qarrqu bil-konsumaturi u setgħu fixklu l-funzjonament tas-suq intern. Fid-dawl tal-objettiv tal-Istrateġija “Mill-Għalqa sal-Platt” li l-konsumaturi jiġu </w:t>
            </w:r>
            <w:proofErr w:type="spellStart"/>
            <w:r w:rsidRPr="005D22D3">
              <w:t>abilitati</w:t>
            </w:r>
            <w:proofErr w:type="spellEnd"/>
            <w:r w:rsidRPr="005D22D3">
              <w:t xml:space="preserve"> fit-teħid ta’ deċiżjonijiet infurmati, inkluż dwar l-oriġini tal-ikel tagħhom, u fl-</w:t>
            </w:r>
            <w:r w:rsidRPr="005D22D3">
              <w:lastRenderedPageBreak/>
              <w:t xml:space="preserve">interess li jiġi </w:t>
            </w:r>
            <w:proofErr w:type="spellStart"/>
            <w:r w:rsidRPr="005D22D3">
              <w:t>ppreżervat</w:t>
            </w:r>
            <w:proofErr w:type="spellEnd"/>
            <w:r w:rsidRPr="005D22D3">
              <w:t xml:space="preserve"> il-funzjonament effiċjenti tas-suq intern fl-Unjoni kollha permezz ta’ armonizzazzjoni tar-regoli tat-</w:t>
            </w:r>
            <w:proofErr w:type="spellStart"/>
            <w:r w:rsidRPr="005D22D3">
              <w:t>tikkettar</w:t>
            </w:r>
            <w:proofErr w:type="spellEnd"/>
            <w:r w:rsidRPr="005D22D3">
              <w:t>, huwa xieraq li r-regoli għat-</w:t>
            </w:r>
            <w:proofErr w:type="spellStart"/>
            <w:r w:rsidRPr="005D22D3">
              <w:t>tikkettar</w:t>
            </w:r>
            <w:proofErr w:type="spellEnd"/>
            <w:r w:rsidRPr="005D22D3">
              <w:t xml:space="preserve"> tal-oriġini tal-għasel jiġu riveduti u li jiġi previst li l-pajjiż jew il-pajjiżi ta’ oriġini jenħtieġ li jissemmew fuq l-</w:t>
            </w:r>
            <w:proofErr w:type="spellStart"/>
            <w:r w:rsidRPr="005D22D3">
              <w:t>imballaġġ</w:t>
            </w:r>
            <w:proofErr w:type="spellEnd"/>
            <w:r w:rsidRPr="005D22D3">
              <w:t xml:space="preserve">. Fid-dawl tad-daqs imnaqqas tal-pakketti li fihom biss porzjon wieħed ta’ għasel (pakketti tal-kolazzjon) u d-diffikultajiet tekniċi li jirriżultaw, </w:t>
            </w:r>
            <w:r w:rsidRPr="005D22D3">
              <w:rPr>
                <w:b/>
                <w:i/>
              </w:rPr>
              <w:t>huwa għalhekk xieraq li dawk il-pakketti jiġu eżentati mill-obbligu</w:t>
            </w:r>
            <w:r w:rsidRPr="005D22D3">
              <w:t xml:space="preserve"> li jiġu </w:t>
            </w:r>
            <w:r w:rsidRPr="005D22D3">
              <w:rPr>
                <w:b/>
                <w:i/>
              </w:rPr>
              <w:t>elenkati</w:t>
            </w:r>
            <w:r w:rsidRPr="005D22D3">
              <w:t xml:space="preserve"> l-pajjiżi </w:t>
            </w:r>
            <w:r w:rsidRPr="005D22D3">
              <w:rPr>
                <w:b/>
                <w:i/>
              </w:rPr>
              <w:t xml:space="preserve">individwali kollha </w:t>
            </w:r>
            <w:r w:rsidRPr="005D22D3">
              <w:t>ta’ oriġini</w:t>
            </w:r>
            <w:r w:rsidRPr="005D22D3">
              <w:rPr>
                <w:b/>
                <w:i/>
              </w:rPr>
              <w:t>, meta l-għasel joriġina f’aktar minn pajjiż wieħed</w:t>
            </w:r>
            <w:r w:rsidRPr="005D22D3">
              <w:t>.</w:t>
            </w:r>
          </w:p>
        </w:tc>
        <w:tc>
          <w:tcPr>
            <w:tcW w:w="4876" w:type="dxa"/>
          </w:tcPr>
          <w:p w:rsidR="0029699E" w:rsidRPr="005D22D3" w:rsidRDefault="0029699E" w:rsidP="003F3E73">
            <w:pPr>
              <w:pStyle w:val="Normal6"/>
              <w:rPr>
                <w:szCs w:val="24"/>
              </w:rPr>
            </w:pPr>
            <w:r w:rsidRPr="005D22D3">
              <w:lastRenderedPageBreak/>
              <w:t>(3)</w:t>
            </w:r>
            <w:r w:rsidRPr="005D22D3">
              <w:tab/>
              <w:t xml:space="preserve">Fid-dawl tar-rabta mill-qrib bejn il-kwalità tal-għasel u l-oriġini tiegħu u l-ħtieġa li l-konsumatur ma jiġix </w:t>
            </w:r>
            <w:r w:rsidRPr="005D22D3">
              <w:rPr>
                <w:b/>
                <w:i/>
              </w:rPr>
              <w:t>imqarraq</w:t>
            </w:r>
            <w:r w:rsidRPr="005D22D3">
              <w:t xml:space="preserve"> fir-rigward tal-kwalità tal-prodott, id-Direttiva 2001/110/KE tistabbilixxi regoli dwar </w:t>
            </w:r>
            <w:proofErr w:type="spellStart"/>
            <w:r w:rsidRPr="005D22D3">
              <w:t>it-tikkettar</w:t>
            </w:r>
            <w:proofErr w:type="spellEnd"/>
            <w:r w:rsidRPr="005D22D3">
              <w:t xml:space="preserve"> tal-oriġini fejn ikun inġabar l-għasel. B’mod partikolari, l-Artikolu 2(4) ta’ dik id-Direttiva jirrikjedi li l-pajjiż jew il-pajjiżi ta’ oriġini minn fejn ikun inġabar l-għasel jiġu indikati fuq it-tikketta u jipprevedi li, jekk l-għasel joriġina f’aktar minn Stat Membru wieħed jew minn pajjiż terz, l-indikazzjoni obbligatorja tal-pajjiżi ta’ oriġini tista’ tiġi sostitwita b’waħda minn dawn li ġejjin, kif xieraq: “taħlita ta’ għasel tal-UE”, “taħlita ta’ għasel mhux tal-UE”, “taħlita ta’ għasel tal-UE u mhux tal-UE”. Ir-regoli differenti adottati fuq din il-bażi mill-Istati Membri setgħu qarrqu bil-konsumaturi u setgħu fixklu l-funzjonament tas-suq intern. Fid-dawl </w:t>
            </w:r>
            <w:r w:rsidRPr="005D22D3">
              <w:rPr>
                <w:b/>
                <w:i/>
              </w:rPr>
              <w:t xml:space="preserve">tal-objettivi tal-Patt Ekoloġiku u </w:t>
            </w:r>
            <w:r w:rsidRPr="005D22D3">
              <w:t xml:space="preserve">tal-objettiv tal-Istrateġija “Mill-Għalqa sal-Platt” li l-konsumaturi jiġu </w:t>
            </w:r>
            <w:proofErr w:type="spellStart"/>
            <w:r w:rsidRPr="005D22D3">
              <w:t>abilitati</w:t>
            </w:r>
            <w:proofErr w:type="spellEnd"/>
            <w:r w:rsidRPr="005D22D3">
              <w:t xml:space="preserve"> fit-teħid ta’ deċiżjonijiet infurmati, inkluż </w:t>
            </w:r>
            <w:r w:rsidRPr="005D22D3">
              <w:lastRenderedPageBreak/>
              <w:t>dwar l-oriġini</w:t>
            </w:r>
            <w:r w:rsidRPr="005D22D3">
              <w:rPr>
                <w:b/>
                <w:i/>
              </w:rPr>
              <w:t xml:space="preserve"> ġeografika</w:t>
            </w:r>
            <w:r w:rsidRPr="005D22D3">
              <w:t xml:space="preserve"> tal-ikel tagħhom, u fl-interess li jiġi </w:t>
            </w:r>
            <w:proofErr w:type="spellStart"/>
            <w:r w:rsidRPr="005D22D3">
              <w:t>ppreżervat</w:t>
            </w:r>
            <w:proofErr w:type="spellEnd"/>
            <w:r w:rsidRPr="005D22D3">
              <w:t xml:space="preserve"> il-funzjonament effiċjenti tas-suq intern fl-Unjoni kollha permezz ta’ armonizzazzjoni tar-regoli tat-</w:t>
            </w:r>
            <w:proofErr w:type="spellStart"/>
            <w:r w:rsidRPr="005D22D3">
              <w:t>tikkettar</w:t>
            </w:r>
            <w:proofErr w:type="spellEnd"/>
            <w:r w:rsidRPr="005D22D3">
              <w:t>, huwa xieraq li r-regoli għat-</w:t>
            </w:r>
            <w:proofErr w:type="spellStart"/>
            <w:r w:rsidRPr="005D22D3">
              <w:t>tikkettar</w:t>
            </w:r>
            <w:proofErr w:type="spellEnd"/>
            <w:r w:rsidRPr="005D22D3">
              <w:t xml:space="preserve"> tal-oriġini tal-għasel jiġu riveduti u li jiġi previst li l-pajjiż jew il-pajjiżi ta’ oriġini jenħtieġ li jissemmew </w:t>
            </w:r>
            <w:r w:rsidRPr="005D22D3">
              <w:rPr>
                <w:b/>
                <w:i/>
              </w:rPr>
              <w:t xml:space="preserve">f’ordni </w:t>
            </w:r>
            <w:proofErr w:type="spellStart"/>
            <w:r w:rsidRPr="005D22D3">
              <w:rPr>
                <w:b/>
                <w:i/>
              </w:rPr>
              <w:t>dekrexxenti</w:t>
            </w:r>
            <w:proofErr w:type="spellEnd"/>
            <w:r w:rsidRPr="005D22D3">
              <w:rPr>
                <w:b/>
                <w:i/>
              </w:rPr>
              <w:t xml:space="preserve">, skont is-sehem rispettiv tagħhom f’perċentwal tal-piż tal-għasel li jkun hemm fil-pakkett, </w:t>
            </w:r>
            <w:r w:rsidRPr="005D22D3">
              <w:t>fuq l-</w:t>
            </w:r>
            <w:proofErr w:type="spellStart"/>
            <w:r w:rsidRPr="005D22D3">
              <w:t>imballaġġ</w:t>
            </w:r>
            <w:proofErr w:type="spellEnd"/>
            <w:r w:rsidRPr="005D22D3">
              <w:t>.</w:t>
            </w:r>
            <w:r w:rsidRPr="005D22D3">
              <w:rPr>
                <w:b/>
                <w:i/>
              </w:rPr>
              <w:t xml:space="preserve"> Minħabba l-interess partikolari muri mill-konsumaturi fl-oriġini ġeografika tal-għasel fir-rigward tal-karatteristiċi u tal-kwalità tiegħu, u l-ħtieġa ta’ trasparenza sħiħa f’dan is-settur, il-pajjiż jew il-pajjiżi ta’ oriġini, jiġifieri fejn jinġabar l-għasel jenħtieġ li jidhru fuq it-tikketta fl-istess kamp viżiv bħall-indikazzjoni tal-prodott.</w:t>
            </w:r>
            <w:r w:rsidRPr="005D22D3">
              <w:t xml:space="preserve"> Fid-dawl tad-daqs imnaqqas tal-pakketti li fihom biss porzjon wieħed ta’ għasel (pakketti tal-kolazzjon) u d-diffikultajiet tekniċi li jirriżultaw, </w:t>
            </w:r>
            <w:r w:rsidRPr="005D22D3">
              <w:rPr>
                <w:b/>
                <w:i/>
              </w:rPr>
              <w:t>għal tali pakketti żgħar biss, meta l-għasel joriġina f’aktar minn pajjiż wieħed, jenħtieġ li jkun possibbli</w:t>
            </w:r>
            <w:r w:rsidRPr="005D22D3">
              <w:t xml:space="preserve"> li jiġu </w:t>
            </w:r>
            <w:r w:rsidRPr="005D22D3">
              <w:rPr>
                <w:b/>
                <w:i/>
              </w:rPr>
              <w:t>indikati</w:t>
            </w:r>
            <w:r w:rsidRPr="005D22D3">
              <w:t xml:space="preserve"> l-pajjiżi ta’ oriġini</w:t>
            </w:r>
            <w:r w:rsidRPr="005D22D3">
              <w:rPr>
                <w:b/>
                <w:i/>
              </w:rPr>
              <w:t xml:space="preserve"> fuq it-tikketta billi jintuża l-kodiċi tal-pajjiżi ISO rispettiv</w:t>
            </w:r>
            <w:r w:rsidRPr="005D22D3">
              <w:t>.</w:t>
            </w:r>
          </w:p>
        </w:tc>
      </w:tr>
    </w:tbl>
    <w:p w:rsidR="0029699E" w:rsidRPr="005D22D3" w:rsidRDefault="0029699E" w:rsidP="0029699E"/>
    <w:p w:rsidR="0029699E" w:rsidRPr="005D22D3" w:rsidRDefault="0029699E" w:rsidP="0029699E">
      <w:pPr>
        <w:pStyle w:val="AMNumberTabs0"/>
        <w:keepNext/>
        <w:spacing w:after="240"/>
      </w:pPr>
      <w:r w:rsidRPr="005D22D3">
        <w:t>Emenda</w:t>
      </w:r>
      <w:r w:rsidRPr="005D22D3">
        <w:tab/>
      </w:r>
      <w:r w:rsidRPr="005D22D3">
        <w:tab/>
        <w:t>3</w:t>
      </w:r>
    </w:p>
    <w:p w:rsidR="0029699E" w:rsidRPr="005D22D3" w:rsidRDefault="0029699E" w:rsidP="0029699E">
      <w:pPr>
        <w:pStyle w:val="NormalBold"/>
        <w:keepNext/>
        <w:spacing w:before="240"/>
      </w:pPr>
      <w:r w:rsidRPr="005D22D3">
        <w:t>Proposta għal direttiva</w:t>
      </w:r>
    </w:p>
    <w:p w:rsidR="0029699E" w:rsidRPr="005D22D3" w:rsidRDefault="0029699E" w:rsidP="0029699E">
      <w:pPr>
        <w:pStyle w:val="NormalBold"/>
      </w:pPr>
      <w:r w:rsidRPr="005D22D3">
        <w:t>Premessa 3a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29699E" w:rsidRPr="005D22D3" w:rsidTr="003F3E73">
        <w:trPr>
          <w:jc w:val="center"/>
        </w:trPr>
        <w:tc>
          <w:tcPr>
            <w:tcW w:w="9752" w:type="dxa"/>
            <w:gridSpan w:val="2"/>
          </w:tcPr>
          <w:p w:rsidR="0029699E" w:rsidRPr="005D22D3" w:rsidRDefault="0029699E" w:rsidP="003F3E73">
            <w:pPr>
              <w:keepNext/>
            </w:pP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ColumnHeading"/>
              <w:keepNext/>
            </w:pPr>
            <w:r w:rsidRPr="005D22D3">
              <w:t>Test propost mill-Kummissjoni</w:t>
            </w:r>
          </w:p>
        </w:tc>
        <w:tc>
          <w:tcPr>
            <w:tcW w:w="4876" w:type="dxa"/>
          </w:tcPr>
          <w:p w:rsidR="0029699E" w:rsidRPr="005D22D3" w:rsidRDefault="0029699E" w:rsidP="003F3E73">
            <w:pPr>
              <w:pStyle w:val="ColumnHeading"/>
              <w:keepNext/>
            </w:pPr>
            <w:r w:rsidRPr="005D22D3">
              <w:t>Emenda</w:t>
            </w: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Normal6"/>
            </w:pPr>
          </w:p>
        </w:tc>
        <w:tc>
          <w:tcPr>
            <w:tcW w:w="4876" w:type="dxa"/>
          </w:tcPr>
          <w:p w:rsidR="0029699E" w:rsidRPr="005D22D3" w:rsidRDefault="0029699E" w:rsidP="003F3E73">
            <w:pPr>
              <w:pStyle w:val="Normal6"/>
              <w:rPr>
                <w:szCs w:val="24"/>
              </w:rPr>
            </w:pPr>
            <w:r w:rsidRPr="005D22D3">
              <w:rPr>
                <w:b/>
                <w:i/>
              </w:rPr>
              <w:t>(3a)</w:t>
            </w:r>
            <w:r w:rsidRPr="005D22D3">
              <w:rPr>
                <w:b/>
                <w:i/>
              </w:rPr>
              <w:tab/>
              <w:t>Ir-rapporti tal-Kummissjoni dwar il-</w:t>
            </w:r>
            <w:proofErr w:type="spellStart"/>
            <w:r w:rsidRPr="005D22D3">
              <w:rPr>
                <w:b/>
                <w:i/>
              </w:rPr>
              <w:t>kontrafazzjoni</w:t>
            </w:r>
            <w:proofErr w:type="spellEnd"/>
            <w:r w:rsidRPr="005D22D3">
              <w:rPr>
                <w:b/>
                <w:i/>
              </w:rPr>
              <w:t xml:space="preserve"> tal-għasel mill-“EU </w:t>
            </w:r>
            <w:proofErr w:type="spellStart"/>
            <w:r w:rsidRPr="005D22D3">
              <w:rPr>
                <w:b/>
                <w:i/>
              </w:rPr>
              <w:t>coordinated</w:t>
            </w:r>
            <w:proofErr w:type="spellEnd"/>
            <w:r w:rsidRPr="005D22D3">
              <w:rPr>
                <w:b/>
                <w:i/>
              </w:rPr>
              <w:t xml:space="preserve"> </w:t>
            </w:r>
            <w:proofErr w:type="spellStart"/>
            <w:r w:rsidRPr="005D22D3">
              <w:rPr>
                <w:b/>
                <w:i/>
              </w:rPr>
              <w:t>action</w:t>
            </w:r>
            <w:proofErr w:type="spellEnd"/>
            <w:r w:rsidRPr="005D22D3">
              <w:rPr>
                <w:b/>
                <w:i/>
              </w:rPr>
              <w:t xml:space="preserve"> “</w:t>
            </w:r>
            <w:proofErr w:type="spellStart"/>
            <w:r w:rsidRPr="005D22D3">
              <w:rPr>
                <w:b/>
                <w:i/>
              </w:rPr>
              <w:t>From</w:t>
            </w:r>
            <w:proofErr w:type="spellEnd"/>
            <w:r w:rsidRPr="005D22D3">
              <w:rPr>
                <w:b/>
                <w:i/>
              </w:rPr>
              <w:t xml:space="preserve"> </w:t>
            </w:r>
            <w:proofErr w:type="spellStart"/>
            <w:r w:rsidRPr="005D22D3">
              <w:rPr>
                <w:b/>
                <w:i/>
              </w:rPr>
              <w:t>the</w:t>
            </w:r>
            <w:proofErr w:type="spellEnd"/>
            <w:r w:rsidRPr="005D22D3">
              <w:rPr>
                <w:b/>
                <w:i/>
              </w:rPr>
              <w:t xml:space="preserve"> </w:t>
            </w:r>
            <w:proofErr w:type="spellStart"/>
            <w:r w:rsidRPr="005D22D3">
              <w:rPr>
                <w:b/>
                <w:i/>
              </w:rPr>
              <w:t>Hives</w:t>
            </w:r>
            <w:proofErr w:type="spellEnd"/>
            <w:r w:rsidRPr="005D22D3">
              <w:rPr>
                <w:b/>
                <w:i/>
              </w:rPr>
              <w:t xml:space="preserve">”” (Azzjoni </w:t>
            </w:r>
            <w:proofErr w:type="spellStart"/>
            <w:r w:rsidRPr="005D22D3">
              <w:rPr>
                <w:b/>
                <w:i/>
              </w:rPr>
              <w:t>kkoordinata</w:t>
            </w:r>
            <w:proofErr w:type="spellEnd"/>
            <w:r w:rsidRPr="005D22D3">
              <w:rPr>
                <w:b/>
                <w:i/>
              </w:rPr>
              <w:t xml:space="preserve"> tal-UE “Mix-</w:t>
            </w:r>
            <w:proofErr w:type="spellStart"/>
            <w:r w:rsidRPr="005D22D3">
              <w:rPr>
                <w:b/>
                <w:i/>
              </w:rPr>
              <w:t>Xehdiet</w:t>
            </w:r>
            <w:proofErr w:type="spellEnd"/>
            <w:r w:rsidRPr="005D22D3">
              <w:rPr>
                <w:b/>
                <w:i/>
              </w:rPr>
              <w:t xml:space="preserve">”) u l-“EU </w:t>
            </w:r>
            <w:proofErr w:type="spellStart"/>
            <w:r w:rsidRPr="005D22D3">
              <w:rPr>
                <w:b/>
                <w:i/>
              </w:rPr>
              <w:t>coordinated</w:t>
            </w:r>
            <w:proofErr w:type="spellEnd"/>
            <w:r w:rsidRPr="005D22D3">
              <w:rPr>
                <w:b/>
                <w:i/>
              </w:rPr>
              <w:t xml:space="preserve"> </w:t>
            </w:r>
            <w:proofErr w:type="spellStart"/>
            <w:r w:rsidRPr="005D22D3">
              <w:rPr>
                <w:b/>
                <w:i/>
              </w:rPr>
              <w:t>action</w:t>
            </w:r>
            <w:proofErr w:type="spellEnd"/>
            <w:r w:rsidRPr="005D22D3">
              <w:rPr>
                <w:b/>
                <w:i/>
              </w:rPr>
              <w:t xml:space="preserve"> </w:t>
            </w:r>
            <w:proofErr w:type="spellStart"/>
            <w:r w:rsidRPr="005D22D3">
              <w:rPr>
                <w:b/>
                <w:i/>
              </w:rPr>
              <w:t>to</w:t>
            </w:r>
            <w:proofErr w:type="spellEnd"/>
            <w:r w:rsidRPr="005D22D3">
              <w:rPr>
                <w:b/>
                <w:i/>
              </w:rPr>
              <w:t xml:space="preserve"> </w:t>
            </w:r>
            <w:proofErr w:type="spellStart"/>
            <w:r w:rsidRPr="005D22D3">
              <w:rPr>
                <w:b/>
                <w:i/>
              </w:rPr>
              <w:t>deter</w:t>
            </w:r>
            <w:proofErr w:type="spellEnd"/>
            <w:r w:rsidRPr="005D22D3">
              <w:rPr>
                <w:b/>
                <w:i/>
              </w:rPr>
              <w:t xml:space="preserve"> </w:t>
            </w:r>
            <w:proofErr w:type="spellStart"/>
            <w:r w:rsidRPr="005D22D3">
              <w:rPr>
                <w:b/>
                <w:i/>
              </w:rPr>
              <w:t>certain</w:t>
            </w:r>
            <w:proofErr w:type="spellEnd"/>
            <w:r w:rsidRPr="005D22D3">
              <w:rPr>
                <w:b/>
                <w:i/>
              </w:rPr>
              <w:t xml:space="preserve"> </w:t>
            </w:r>
            <w:proofErr w:type="spellStart"/>
            <w:r w:rsidRPr="005D22D3">
              <w:rPr>
                <w:b/>
                <w:i/>
              </w:rPr>
              <w:t>fraudulent</w:t>
            </w:r>
            <w:proofErr w:type="spellEnd"/>
            <w:r w:rsidRPr="005D22D3">
              <w:rPr>
                <w:b/>
                <w:i/>
              </w:rPr>
              <w:t xml:space="preserve"> </w:t>
            </w:r>
            <w:proofErr w:type="spellStart"/>
            <w:r w:rsidRPr="005D22D3">
              <w:rPr>
                <w:b/>
                <w:i/>
              </w:rPr>
              <w:t>practices</w:t>
            </w:r>
            <w:proofErr w:type="spellEnd"/>
            <w:r w:rsidRPr="005D22D3">
              <w:rPr>
                <w:b/>
                <w:i/>
              </w:rPr>
              <w:t xml:space="preserve"> </w:t>
            </w:r>
            <w:proofErr w:type="spellStart"/>
            <w:r w:rsidRPr="005D22D3">
              <w:rPr>
                <w:b/>
                <w:i/>
              </w:rPr>
              <w:t>in</w:t>
            </w:r>
            <w:proofErr w:type="spellEnd"/>
            <w:r w:rsidRPr="005D22D3">
              <w:rPr>
                <w:b/>
                <w:i/>
              </w:rPr>
              <w:t xml:space="preserve"> </w:t>
            </w:r>
            <w:proofErr w:type="spellStart"/>
            <w:r w:rsidRPr="005D22D3">
              <w:rPr>
                <w:b/>
                <w:i/>
              </w:rPr>
              <w:t>the</w:t>
            </w:r>
            <w:proofErr w:type="spellEnd"/>
            <w:r w:rsidRPr="005D22D3">
              <w:rPr>
                <w:b/>
                <w:i/>
              </w:rPr>
              <w:t xml:space="preserve"> </w:t>
            </w:r>
            <w:proofErr w:type="spellStart"/>
            <w:r w:rsidRPr="005D22D3">
              <w:rPr>
                <w:b/>
                <w:i/>
              </w:rPr>
              <w:t>honey</w:t>
            </w:r>
            <w:proofErr w:type="spellEnd"/>
            <w:r w:rsidRPr="005D22D3">
              <w:rPr>
                <w:b/>
                <w:i/>
              </w:rPr>
              <w:t xml:space="preserve"> </w:t>
            </w:r>
            <w:proofErr w:type="spellStart"/>
            <w:r w:rsidRPr="005D22D3">
              <w:rPr>
                <w:b/>
                <w:i/>
              </w:rPr>
              <w:t>sector</w:t>
            </w:r>
            <w:proofErr w:type="spellEnd"/>
            <w:r w:rsidRPr="005D22D3">
              <w:rPr>
                <w:b/>
                <w:i/>
              </w:rPr>
              <w:t xml:space="preserve">” (Azzjoni </w:t>
            </w:r>
            <w:proofErr w:type="spellStart"/>
            <w:r w:rsidRPr="005D22D3">
              <w:rPr>
                <w:b/>
                <w:i/>
              </w:rPr>
              <w:t>kkoordinata</w:t>
            </w:r>
            <w:proofErr w:type="spellEnd"/>
            <w:r w:rsidRPr="005D22D3">
              <w:rPr>
                <w:b/>
                <w:i/>
              </w:rPr>
              <w:t xml:space="preserve"> tal-UE biex tiskoraġġixxi ċerti prattiki </w:t>
            </w:r>
            <w:proofErr w:type="spellStart"/>
            <w:r w:rsidRPr="005D22D3">
              <w:rPr>
                <w:b/>
                <w:i/>
              </w:rPr>
              <w:t>frawdolenti</w:t>
            </w:r>
            <w:proofErr w:type="spellEnd"/>
            <w:r w:rsidRPr="005D22D3">
              <w:rPr>
                <w:b/>
                <w:i/>
              </w:rPr>
              <w:t xml:space="preserve"> fis-settur tal-għasel) jenfasizzaw li hemm is-suspett li l-perċentwal għoli ta’ għasel importat huwa </w:t>
            </w:r>
            <w:proofErr w:type="spellStart"/>
            <w:r w:rsidRPr="005D22D3">
              <w:rPr>
                <w:b/>
                <w:i/>
              </w:rPr>
              <w:t>adulterat</w:t>
            </w:r>
            <w:proofErr w:type="spellEnd"/>
            <w:r w:rsidRPr="005D22D3">
              <w:rPr>
                <w:b/>
                <w:i/>
              </w:rPr>
              <w:t xml:space="preserve"> u jikkonfermaw numru ta’ </w:t>
            </w:r>
            <w:r w:rsidRPr="005D22D3">
              <w:rPr>
                <w:b/>
                <w:i/>
              </w:rPr>
              <w:lastRenderedPageBreak/>
              <w:t xml:space="preserve">każijiet ta’ frodi fis-settur tal-għasel, inkluż l-użu ta’ </w:t>
            </w:r>
            <w:proofErr w:type="spellStart"/>
            <w:r w:rsidRPr="005D22D3">
              <w:rPr>
                <w:b/>
                <w:i/>
              </w:rPr>
              <w:t>ġuleppi</w:t>
            </w:r>
            <w:proofErr w:type="spellEnd"/>
            <w:r w:rsidRPr="005D22D3">
              <w:rPr>
                <w:b/>
                <w:i/>
              </w:rPr>
              <w:t xml:space="preserve"> taz-zokkor li huma diffiċli ħafna li jiġu identifikati anki b’metodi </w:t>
            </w:r>
            <w:proofErr w:type="spellStart"/>
            <w:r w:rsidRPr="005D22D3">
              <w:rPr>
                <w:b/>
                <w:i/>
              </w:rPr>
              <w:t>analitiċi</w:t>
            </w:r>
            <w:proofErr w:type="spellEnd"/>
            <w:r w:rsidRPr="005D22D3">
              <w:rPr>
                <w:b/>
                <w:i/>
              </w:rPr>
              <w:t xml:space="preserve"> </w:t>
            </w:r>
            <w:proofErr w:type="spellStart"/>
            <w:r w:rsidRPr="005D22D3">
              <w:rPr>
                <w:b/>
                <w:i/>
              </w:rPr>
              <w:t>sofistikati</w:t>
            </w:r>
            <w:proofErr w:type="spellEnd"/>
            <w:r w:rsidRPr="005D22D3">
              <w:rPr>
                <w:b/>
                <w:i/>
              </w:rPr>
              <w:t xml:space="preserve">. Id-Direttiva 2001/110/KE jenħtieġ li tagħti s-setgħa lill-Kummissjoni biex tistabbilixxi metodi xierqa ta’ analiżi biex tiżgura li l-għasel </w:t>
            </w:r>
            <w:proofErr w:type="spellStart"/>
            <w:r w:rsidRPr="005D22D3">
              <w:rPr>
                <w:b/>
                <w:i/>
              </w:rPr>
              <w:t>ikkummerċjalizzat</w:t>
            </w:r>
            <w:proofErr w:type="spellEnd"/>
            <w:r w:rsidRPr="005D22D3">
              <w:rPr>
                <w:b/>
                <w:i/>
              </w:rPr>
              <w:t xml:space="preserve"> fl-Unjoni jikkonforma mar-rekwiżiti tal-leġiżlazzjoni. Jenħtieġ li jittieħdu miżuri u dispożizzjonijiet biex jillimitaw il-</w:t>
            </w:r>
            <w:proofErr w:type="spellStart"/>
            <w:r w:rsidRPr="005D22D3">
              <w:rPr>
                <w:b/>
                <w:i/>
              </w:rPr>
              <w:t>possibbiltajiet</w:t>
            </w:r>
            <w:proofErr w:type="spellEnd"/>
            <w:r w:rsidRPr="005D22D3">
              <w:rPr>
                <w:b/>
                <w:i/>
              </w:rPr>
              <w:t xml:space="preserve"> ta’ frodi, jiffaċilitaw il-kontrolli u jippermettu </w:t>
            </w:r>
            <w:proofErr w:type="spellStart"/>
            <w:r w:rsidRPr="005D22D3">
              <w:rPr>
                <w:b/>
                <w:i/>
              </w:rPr>
              <w:t>traċċabbiltà</w:t>
            </w:r>
            <w:proofErr w:type="spellEnd"/>
            <w:r w:rsidRPr="005D22D3">
              <w:rPr>
                <w:b/>
                <w:i/>
              </w:rPr>
              <w:t xml:space="preserve"> u analiżi aħjar tal-kwalità u l-oriġini tal-għasel. F’dan il-kuntest, ir-rekwiżiti stipulati f’din id-Direttiva biex jindikaw il-pajjiżi ta’ oriġini bil-perċentwali rispettivi tagħhom fuq it-tikketta jenħtieġ li joħolqu wkoll il-</w:t>
            </w:r>
            <w:proofErr w:type="spellStart"/>
            <w:r w:rsidRPr="005D22D3">
              <w:rPr>
                <w:b/>
                <w:i/>
              </w:rPr>
              <w:t>prekundizzjonijiet</w:t>
            </w:r>
            <w:proofErr w:type="spellEnd"/>
            <w:r w:rsidRPr="005D22D3">
              <w:rPr>
                <w:b/>
                <w:i/>
              </w:rPr>
              <w:t xml:space="preserve"> għall-implimentazzjoni ta’ sistema kompleta ta’ </w:t>
            </w:r>
            <w:proofErr w:type="spellStart"/>
            <w:r w:rsidRPr="005D22D3">
              <w:rPr>
                <w:b/>
                <w:i/>
              </w:rPr>
              <w:t>traċċabbiltà</w:t>
            </w:r>
            <w:proofErr w:type="spellEnd"/>
            <w:r w:rsidRPr="005D22D3">
              <w:rPr>
                <w:b/>
                <w:i/>
              </w:rPr>
              <w:t>. L-aċċess għal informazzjoni dettaljata u kompluta dwar l-oriġini u l-kompożizzjoni tal-għasel se jagħmilha aktar faċli għal-laboratorji tal-analiżi tal-għasel biex jivverifikaw l-indikazzjoni ġeografika fuq l-</w:t>
            </w:r>
            <w:proofErr w:type="spellStart"/>
            <w:r w:rsidRPr="005D22D3">
              <w:rPr>
                <w:b/>
                <w:i/>
              </w:rPr>
              <w:t>imballaġġ</w:t>
            </w:r>
            <w:proofErr w:type="spellEnd"/>
            <w:r w:rsidRPr="005D22D3">
              <w:rPr>
                <w:b/>
                <w:i/>
              </w:rPr>
              <w:t xml:space="preserve"> tal-għasel u biex jidentifikaw il-frodi. Biex tiġi żgurata l-preċiżjoni tal-informazzjoni dwar il-pajjiż ta’ oriġini tal-għasel, it-tqegħid fis-suq jenħtieġ li jkun soġġett għall-preċiżjoni tal-informazzjoni pprovduta dwar il-kompożizzjoni tal-prodott. Biex tiġi żgurata l-konformità tal-prodotti mar-rekwiżiti stabbiliti f’din id-Direttiva, jenħtieġ li l-awtoritajiet kompetenti tal-Istati Membri jwettqu kontrolli regolari u </w:t>
            </w:r>
            <w:proofErr w:type="spellStart"/>
            <w:r w:rsidRPr="005D22D3">
              <w:rPr>
                <w:b/>
                <w:i/>
              </w:rPr>
              <w:t>bbażati</w:t>
            </w:r>
            <w:proofErr w:type="spellEnd"/>
            <w:r w:rsidRPr="005D22D3">
              <w:rPr>
                <w:b/>
                <w:i/>
              </w:rPr>
              <w:t xml:space="preserve"> fuq ir-riskji.</w:t>
            </w:r>
          </w:p>
        </w:tc>
      </w:tr>
    </w:tbl>
    <w:p w:rsidR="0029699E" w:rsidRPr="005D22D3" w:rsidRDefault="0029699E" w:rsidP="0029699E"/>
    <w:p w:rsidR="0029699E" w:rsidRPr="005D22D3" w:rsidRDefault="0029699E" w:rsidP="0029699E">
      <w:pPr>
        <w:pStyle w:val="AMNumberTabs0"/>
        <w:keepNext/>
        <w:spacing w:after="240"/>
      </w:pPr>
      <w:r w:rsidRPr="005D22D3">
        <w:t>Emenda</w:t>
      </w:r>
      <w:r w:rsidRPr="005D22D3">
        <w:tab/>
      </w:r>
      <w:r w:rsidRPr="005D22D3">
        <w:tab/>
        <w:t>4</w:t>
      </w:r>
    </w:p>
    <w:p w:rsidR="0029699E" w:rsidRPr="005D22D3" w:rsidRDefault="0029699E" w:rsidP="0029699E">
      <w:pPr>
        <w:pStyle w:val="NormalBold"/>
        <w:keepNext/>
        <w:spacing w:before="240"/>
      </w:pPr>
      <w:r w:rsidRPr="005D22D3">
        <w:t>Proposta għal direttiva</w:t>
      </w:r>
    </w:p>
    <w:p w:rsidR="0029699E" w:rsidRPr="005D22D3" w:rsidRDefault="0029699E" w:rsidP="0029699E">
      <w:pPr>
        <w:pStyle w:val="NormalBold"/>
      </w:pPr>
      <w:r w:rsidRPr="005D22D3">
        <w:t>Premessa 3b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29699E" w:rsidRPr="005D22D3" w:rsidTr="003F3E73">
        <w:trPr>
          <w:jc w:val="center"/>
        </w:trPr>
        <w:tc>
          <w:tcPr>
            <w:tcW w:w="9752" w:type="dxa"/>
            <w:gridSpan w:val="2"/>
          </w:tcPr>
          <w:p w:rsidR="0029699E" w:rsidRPr="005D22D3" w:rsidRDefault="0029699E" w:rsidP="003F3E73">
            <w:pPr>
              <w:keepNext/>
            </w:pP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ColumnHeading"/>
              <w:keepNext/>
            </w:pPr>
            <w:r w:rsidRPr="005D22D3">
              <w:t>Test propost mill-Kummissjoni</w:t>
            </w:r>
          </w:p>
        </w:tc>
        <w:tc>
          <w:tcPr>
            <w:tcW w:w="4876" w:type="dxa"/>
          </w:tcPr>
          <w:p w:rsidR="0029699E" w:rsidRPr="005D22D3" w:rsidRDefault="0029699E" w:rsidP="003F3E73">
            <w:pPr>
              <w:pStyle w:val="ColumnHeading"/>
              <w:keepNext/>
            </w:pPr>
            <w:r w:rsidRPr="005D22D3">
              <w:t>Emenda</w:t>
            </w: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Normal6"/>
            </w:pPr>
          </w:p>
        </w:tc>
        <w:tc>
          <w:tcPr>
            <w:tcW w:w="4876" w:type="dxa"/>
          </w:tcPr>
          <w:p w:rsidR="0029699E" w:rsidRPr="005D22D3" w:rsidRDefault="0029699E" w:rsidP="003F3E73">
            <w:pPr>
              <w:pStyle w:val="Normal6"/>
              <w:rPr>
                <w:szCs w:val="24"/>
              </w:rPr>
            </w:pPr>
            <w:r w:rsidRPr="005D22D3">
              <w:rPr>
                <w:b/>
                <w:i/>
              </w:rPr>
              <w:t>(3b)</w:t>
            </w:r>
            <w:r w:rsidRPr="005D22D3">
              <w:rPr>
                <w:b/>
                <w:i/>
              </w:rPr>
              <w:tab/>
              <w:t xml:space="preserve">Sabiex tiġi limitata kemm jista’ jkun il-frodi marbuta ma’ prodotti </w:t>
            </w:r>
            <w:proofErr w:type="spellStart"/>
            <w:r w:rsidRPr="005D22D3">
              <w:rPr>
                <w:b/>
                <w:i/>
              </w:rPr>
              <w:t>adulterati</w:t>
            </w:r>
            <w:proofErr w:type="spellEnd"/>
            <w:r w:rsidRPr="005D22D3">
              <w:rPr>
                <w:b/>
                <w:i/>
              </w:rPr>
              <w:t xml:space="preserve"> li ma </w:t>
            </w:r>
            <w:proofErr w:type="spellStart"/>
            <w:r w:rsidRPr="005D22D3">
              <w:rPr>
                <w:b/>
                <w:i/>
              </w:rPr>
              <w:t>jikkorrispondux</w:t>
            </w:r>
            <w:proofErr w:type="spellEnd"/>
            <w:r w:rsidRPr="005D22D3">
              <w:rPr>
                <w:b/>
                <w:i/>
              </w:rPr>
              <w:t xml:space="preserve"> mad-denominazzjoni “għasel”, biex tkun tista’ </w:t>
            </w:r>
            <w:r w:rsidRPr="005D22D3">
              <w:rPr>
                <w:b/>
                <w:i/>
              </w:rPr>
              <w:lastRenderedPageBreak/>
              <w:t xml:space="preserve">tiġi </w:t>
            </w:r>
            <w:proofErr w:type="spellStart"/>
            <w:r w:rsidRPr="005D22D3">
              <w:rPr>
                <w:b/>
                <w:i/>
              </w:rPr>
              <w:t>vvalidata</w:t>
            </w:r>
            <w:proofErr w:type="spellEnd"/>
            <w:r w:rsidRPr="005D22D3">
              <w:rPr>
                <w:b/>
                <w:i/>
              </w:rPr>
              <w:t xml:space="preserve"> l-informazzjoni pprovduta dwar l-oriġini u l-kwalità tal-għasel, u biex tiġi pprovduta t-trasparenza massima, ir-regoli tal-Unjoni dwar </w:t>
            </w:r>
            <w:proofErr w:type="spellStart"/>
            <w:r w:rsidRPr="005D22D3">
              <w:rPr>
                <w:b/>
                <w:i/>
              </w:rPr>
              <w:t>it-traċċabbiltà</w:t>
            </w:r>
            <w:proofErr w:type="spellEnd"/>
            <w:r w:rsidRPr="005D22D3">
              <w:rPr>
                <w:b/>
                <w:i/>
              </w:rPr>
              <w:t xml:space="preserve"> </w:t>
            </w:r>
            <w:proofErr w:type="spellStart"/>
            <w:r w:rsidRPr="005D22D3">
              <w:rPr>
                <w:b/>
                <w:i/>
              </w:rPr>
              <w:t>jenħtieġ</w:t>
            </w:r>
            <w:proofErr w:type="spellEnd"/>
            <w:r w:rsidRPr="005D22D3">
              <w:rPr>
                <w:b/>
                <w:i/>
              </w:rPr>
              <w:t xml:space="preserve"> li jiġu </w:t>
            </w:r>
            <w:proofErr w:type="spellStart"/>
            <w:r w:rsidRPr="005D22D3">
              <w:rPr>
                <w:b/>
                <w:i/>
              </w:rPr>
              <w:t>supplimentati</w:t>
            </w:r>
            <w:proofErr w:type="spellEnd"/>
            <w:r w:rsidRPr="005D22D3">
              <w:rPr>
                <w:b/>
                <w:i/>
              </w:rPr>
              <w:t xml:space="preserve"> b’minimu ta’ regoli armonizzati u obbligatorji u l-introduzzjoni ta’ sistema ta’ </w:t>
            </w:r>
            <w:proofErr w:type="spellStart"/>
            <w:r w:rsidRPr="005D22D3">
              <w:rPr>
                <w:b/>
                <w:i/>
              </w:rPr>
              <w:t>traċċabbiltà</w:t>
            </w:r>
            <w:proofErr w:type="spellEnd"/>
            <w:r w:rsidRPr="005D22D3">
              <w:rPr>
                <w:b/>
                <w:i/>
              </w:rPr>
              <w:t xml:space="preserve"> li tiżgura d-</w:t>
            </w:r>
            <w:proofErr w:type="spellStart"/>
            <w:r w:rsidRPr="005D22D3">
              <w:rPr>
                <w:b/>
                <w:i/>
              </w:rPr>
              <w:t>disponibbiltà</w:t>
            </w:r>
            <w:proofErr w:type="spellEnd"/>
            <w:r w:rsidRPr="005D22D3">
              <w:rPr>
                <w:b/>
                <w:i/>
              </w:rPr>
              <w:t xml:space="preserve"> tal-informazzjoni essenzjali rigward l-oriġini tal-għasel jew l-għasel f’taħlita, inkluż il-pajjiż ta’ oriġini, is-sena ta’ produzzjoni u l-</w:t>
            </w:r>
            <w:proofErr w:type="spellStart"/>
            <w:r w:rsidRPr="005D22D3">
              <w:rPr>
                <w:b/>
                <w:i/>
              </w:rPr>
              <w:t>identifikatur</w:t>
            </w:r>
            <w:proofErr w:type="spellEnd"/>
            <w:r w:rsidRPr="005D22D3">
              <w:rPr>
                <w:b/>
                <w:i/>
              </w:rPr>
              <w:t xml:space="preserve"> tal-produttur uniku, u tiżgura l-aċċess għaliha, tul il-katina tal-provvista. Għal għasel prodott u importat fl-Unjoni, l-awtoritajiet kompetenti tal-Istati Membri jenħtieġ li jkunu jistgħu </w:t>
            </w:r>
            <w:proofErr w:type="spellStart"/>
            <w:r w:rsidRPr="005D22D3">
              <w:rPr>
                <w:b/>
                <w:i/>
              </w:rPr>
              <w:t>jintraċċaw</w:t>
            </w:r>
            <w:proofErr w:type="spellEnd"/>
            <w:r w:rsidRPr="005D22D3">
              <w:rPr>
                <w:b/>
                <w:i/>
              </w:rPr>
              <w:t xml:space="preserve"> il-katina tal-għasel kollha sa dawk li jrabbu n-naħal għall-ġbir jew, fil-każ ta’ għasel importat, sal-produtturi. Dawk ir-regoli </w:t>
            </w:r>
            <w:proofErr w:type="spellStart"/>
            <w:r w:rsidRPr="005D22D3">
              <w:rPr>
                <w:b/>
                <w:i/>
              </w:rPr>
              <w:t>jenħtieġ</w:t>
            </w:r>
            <w:proofErr w:type="spellEnd"/>
            <w:r w:rsidRPr="005D22D3">
              <w:rPr>
                <w:b/>
                <w:i/>
              </w:rPr>
              <w:t xml:space="preserve"> li ma </w:t>
            </w:r>
            <w:proofErr w:type="spellStart"/>
            <w:r w:rsidRPr="005D22D3">
              <w:rPr>
                <w:b/>
                <w:i/>
              </w:rPr>
              <w:t>jżidux</w:t>
            </w:r>
            <w:proofErr w:type="spellEnd"/>
            <w:r w:rsidRPr="005D22D3">
              <w:rPr>
                <w:b/>
                <w:i/>
              </w:rPr>
              <w:t xml:space="preserve"> il-piż amministrattiv tal-produtturi, iżda jenħtieġ li jagħmluha aktar faċli għall-konsumaturi u għall-awtoritajiet </w:t>
            </w:r>
            <w:proofErr w:type="spellStart"/>
            <w:r w:rsidRPr="005D22D3">
              <w:rPr>
                <w:b/>
                <w:i/>
              </w:rPr>
              <w:t>superviżorji</w:t>
            </w:r>
            <w:proofErr w:type="spellEnd"/>
            <w:r w:rsidRPr="005D22D3">
              <w:rPr>
                <w:b/>
                <w:i/>
              </w:rPr>
              <w:t xml:space="preserve"> li jżommu rendikont tal-vjaġġ kollu tal-għasel mill-ġbir sal-ibbottiljar.</w:t>
            </w:r>
          </w:p>
        </w:tc>
      </w:tr>
    </w:tbl>
    <w:p w:rsidR="0029699E" w:rsidRPr="005D22D3" w:rsidRDefault="0029699E" w:rsidP="0029699E"/>
    <w:p w:rsidR="0029699E" w:rsidRPr="005D22D3" w:rsidRDefault="0029699E" w:rsidP="0029699E">
      <w:pPr>
        <w:pStyle w:val="AMNumberTabs0"/>
        <w:keepNext/>
        <w:spacing w:after="240"/>
      </w:pPr>
      <w:r w:rsidRPr="005D22D3">
        <w:t>Emenda</w:t>
      </w:r>
      <w:r w:rsidRPr="005D22D3">
        <w:tab/>
      </w:r>
      <w:r w:rsidRPr="005D22D3">
        <w:tab/>
        <w:t>5</w:t>
      </w:r>
    </w:p>
    <w:p w:rsidR="0029699E" w:rsidRPr="005D22D3" w:rsidRDefault="0029699E" w:rsidP="0029699E">
      <w:pPr>
        <w:pStyle w:val="NormalBold"/>
        <w:keepNext/>
        <w:spacing w:before="240"/>
      </w:pPr>
      <w:r w:rsidRPr="005D22D3">
        <w:t>Proposta għal direttiva</w:t>
      </w:r>
    </w:p>
    <w:p w:rsidR="0029699E" w:rsidRPr="005D22D3" w:rsidRDefault="0029699E" w:rsidP="0029699E">
      <w:pPr>
        <w:pStyle w:val="NormalBold"/>
      </w:pPr>
      <w:r w:rsidRPr="005D22D3">
        <w:t>Premessa 3c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29699E" w:rsidRPr="005D22D3" w:rsidTr="003F3E73">
        <w:trPr>
          <w:jc w:val="center"/>
        </w:trPr>
        <w:tc>
          <w:tcPr>
            <w:tcW w:w="9752" w:type="dxa"/>
            <w:gridSpan w:val="2"/>
          </w:tcPr>
          <w:p w:rsidR="0029699E" w:rsidRPr="005D22D3" w:rsidRDefault="0029699E" w:rsidP="003F3E73">
            <w:pPr>
              <w:keepNext/>
            </w:pP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ColumnHeading"/>
              <w:keepNext/>
            </w:pPr>
            <w:r w:rsidRPr="005D22D3">
              <w:t>Test propost mill-Kummissjoni</w:t>
            </w:r>
          </w:p>
        </w:tc>
        <w:tc>
          <w:tcPr>
            <w:tcW w:w="4876" w:type="dxa"/>
          </w:tcPr>
          <w:p w:rsidR="0029699E" w:rsidRPr="005D22D3" w:rsidRDefault="0029699E" w:rsidP="003F3E73">
            <w:pPr>
              <w:pStyle w:val="ColumnHeading"/>
              <w:keepNext/>
            </w:pPr>
            <w:r w:rsidRPr="005D22D3">
              <w:t>Emenda</w:t>
            </w: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Normal6"/>
            </w:pPr>
          </w:p>
        </w:tc>
        <w:tc>
          <w:tcPr>
            <w:tcW w:w="4876" w:type="dxa"/>
          </w:tcPr>
          <w:p w:rsidR="0029699E" w:rsidRPr="005D22D3" w:rsidRDefault="0029699E" w:rsidP="003F3E73">
            <w:pPr>
              <w:pStyle w:val="Normal6"/>
              <w:rPr>
                <w:szCs w:val="24"/>
              </w:rPr>
            </w:pPr>
            <w:r w:rsidRPr="005D22D3">
              <w:rPr>
                <w:b/>
                <w:i/>
              </w:rPr>
              <w:t>(3c)</w:t>
            </w:r>
            <w:r w:rsidRPr="005D22D3">
              <w:rPr>
                <w:b/>
                <w:i/>
              </w:rPr>
              <w:tab/>
              <w:t xml:space="preserve">It-terminu “għasel </w:t>
            </w:r>
            <w:proofErr w:type="spellStart"/>
            <w:r w:rsidRPr="005D22D3">
              <w:rPr>
                <w:b/>
                <w:i/>
              </w:rPr>
              <w:t>iffiltrat</w:t>
            </w:r>
            <w:proofErr w:type="spellEnd"/>
            <w:r w:rsidRPr="005D22D3">
              <w:rPr>
                <w:b/>
                <w:i/>
              </w:rPr>
              <w:t>” użat fid-Direttiva 2001/110/KE għandu ħabta jiġi interpretat ħażin mill-konsumaturi, li ma jagħmlux distinzjoni bejn l-</w:t>
            </w:r>
            <w:proofErr w:type="spellStart"/>
            <w:r w:rsidRPr="005D22D3">
              <w:rPr>
                <w:b/>
                <w:i/>
              </w:rPr>
              <w:t>ultrafiltrazzjoni</w:t>
            </w:r>
            <w:proofErr w:type="spellEnd"/>
            <w:r w:rsidRPr="005D22D3">
              <w:rPr>
                <w:b/>
                <w:i/>
              </w:rPr>
              <w:t xml:space="preserve"> u l-</w:t>
            </w:r>
            <w:proofErr w:type="spellStart"/>
            <w:r w:rsidRPr="005D22D3">
              <w:rPr>
                <w:b/>
                <w:i/>
              </w:rPr>
              <w:t>filtrazzjoni</w:t>
            </w:r>
            <w:proofErr w:type="spellEnd"/>
            <w:r w:rsidRPr="005D22D3">
              <w:rPr>
                <w:b/>
                <w:i/>
              </w:rPr>
              <w:t xml:space="preserve"> mwettqa minn dawk li jrabbu n-naħal wara li jiġbru l-għasel tagħhom biex ineħħu </w:t>
            </w:r>
            <w:proofErr w:type="spellStart"/>
            <w:r w:rsidRPr="005D22D3">
              <w:rPr>
                <w:b/>
                <w:i/>
              </w:rPr>
              <w:t>partikoli</w:t>
            </w:r>
            <w:proofErr w:type="spellEnd"/>
            <w:r w:rsidRPr="005D22D3">
              <w:rPr>
                <w:b/>
                <w:i/>
              </w:rPr>
              <w:t xml:space="preserve"> ta’ </w:t>
            </w:r>
            <w:proofErr w:type="spellStart"/>
            <w:r w:rsidRPr="005D22D3">
              <w:rPr>
                <w:b/>
                <w:i/>
              </w:rPr>
              <w:t>xama</w:t>
            </w:r>
            <w:proofErr w:type="spellEnd"/>
            <w:r w:rsidRPr="005D22D3">
              <w:rPr>
                <w:b/>
                <w:i/>
              </w:rPr>
              <w:t xml:space="preserve">’ u materja </w:t>
            </w:r>
            <w:proofErr w:type="spellStart"/>
            <w:r w:rsidRPr="005D22D3">
              <w:rPr>
                <w:b/>
                <w:i/>
              </w:rPr>
              <w:t>estranja</w:t>
            </w:r>
            <w:proofErr w:type="spellEnd"/>
            <w:r w:rsidRPr="005D22D3">
              <w:rPr>
                <w:b/>
                <w:i/>
              </w:rPr>
              <w:t xml:space="preserve"> oħra. Biex jiġi żgurat li informazzjoni preċiża tkun disponibbli għall-konsumaturi u tiġi żgurata t-</w:t>
            </w:r>
            <w:proofErr w:type="spellStart"/>
            <w:r w:rsidRPr="005D22D3">
              <w:rPr>
                <w:b/>
                <w:i/>
              </w:rPr>
              <w:t>traċċabbiltà</w:t>
            </w:r>
            <w:proofErr w:type="spellEnd"/>
            <w:r w:rsidRPr="005D22D3">
              <w:rPr>
                <w:b/>
                <w:i/>
              </w:rPr>
              <w:t xml:space="preserve"> u l-</w:t>
            </w:r>
            <w:proofErr w:type="spellStart"/>
            <w:r w:rsidRPr="005D22D3">
              <w:rPr>
                <w:b/>
                <w:i/>
              </w:rPr>
              <w:t>verifikabbiltà</w:t>
            </w:r>
            <w:proofErr w:type="spellEnd"/>
            <w:r w:rsidRPr="005D22D3">
              <w:rPr>
                <w:b/>
                <w:i/>
              </w:rPr>
              <w:t xml:space="preserve"> tal-</w:t>
            </w:r>
            <w:proofErr w:type="spellStart"/>
            <w:r w:rsidRPr="005D22D3">
              <w:rPr>
                <w:b/>
                <w:i/>
              </w:rPr>
              <w:t>awtentiċità</w:t>
            </w:r>
            <w:proofErr w:type="spellEnd"/>
            <w:r w:rsidRPr="005D22D3">
              <w:rPr>
                <w:b/>
                <w:i/>
              </w:rPr>
              <w:t xml:space="preserve"> tal-għasel u l-oriġini tal-għasel, l-għasel </w:t>
            </w:r>
            <w:proofErr w:type="spellStart"/>
            <w:r w:rsidRPr="005D22D3">
              <w:rPr>
                <w:b/>
                <w:i/>
              </w:rPr>
              <w:t>ultrafiltrat</w:t>
            </w:r>
            <w:proofErr w:type="spellEnd"/>
            <w:r w:rsidRPr="005D22D3">
              <w:rPr>
                <w:b/>
                <w:i/>
              </w:rPr>
              <w:t xml:space="preserve">, imsemmi fid-Direttiva 2001/110/KE bħala “għasel </w:t>
            </w:r>
            <w:proofErr w:type="spellStart"/>
            <w:r w:rsidRPr="005D22D3">
              <w:rPr>
                <w:b/>
                <w:i/>
              </w:rPr>
              <w:t>iffiltrat</w:t>
            </w:r>
            <w:proofErr w:type="spellEnd"/>
            <w:r w:rsidRPr="005D22D3">
              <w:rPr>
                <w:b/>
                <w:i/>
              </w:rPr>
              <w:t xml:space="preserve">”, </w:t>
            </w:r>
            <w:proofErr w:type="spellStart"/>
            <w:r w:rsidRPr="005D22D3">
              <w:rPr>
                <w:b/>
                <w:i/>
              </w:rPr>
              <w:t>jenħtieġ</w:t>
            </w:r>
            <w:proofErr w:type="spellEnd"/>
            <w:r w:rsidRPr="005D22D3">
              <w:rPr>
                <w:b/>
                <w:i/>
              </w:rPr>
              <w:t xml:space="preserve"> li ma jitħalliex </w:t>
            </w:r>
            <w:r w:rsidRPr="005D22D3">
              <w:rPr>
                <w:b/>
                <w:i/>
              </w:rPr>
              <w:lastRenderedPageBreak/>
              <w:t xml:space="preserve">jibqa’ jiġi </w:t>
            </w:r>
            <w:proofErr w:type="spellStart"/>
            <w:r w:rsidRPr="005D22D3">
              <w:rPr>
                <w:b/>
                <w:i/>
              </w:rPr>
              <w:t>kkummerċjalizzat</w:t>
            </w:r>
            <w:proofErr w:type="spellEnd"/>
            <w:r w:rsidRPr="005D22D3">
              <w:rPr>
                <w:b/>
                <w:i/>
              </w:rPr>
              <w:t xml:space="preserve"> u jiġi </w:t>
            </w:r>
            <w:proofErr w:type="spellStart"/>
            <w:r w:rsidRPr="005D22D3">
              <w:rPr>
                <w:b/>
                <w:i/>
              </w:rPr>
              <w:t>ttikkettat</w:t>
            </w:r>
            <w:proofErr w:type="spellEnd"/>
            <w:r w:rsidRPr="005D22D3">
              <w:rPr>
                <w:b/>
                <w:i/>
              </w:rPr>
              <w:t xml:space="preserve"> bħala “għasel”. L-</w:t>
            </w:r>
            <w:proofErr w:type="spellStart"/>
            <w:r w:rsidRPr="005D22D3">
              <w:rPr>
                <w:b/>
                <w:i/>
              </w:rPr>
              <w:t>ultrafiltrazzjoni</w:t>
            </w:r>
            <w:proofErr w:type="spellEnd"/>
            <w:r w:rsidRPr="005D22D3">
              <w:rPr>
                <w:b/>
                <w:i/>
              </w:rPr>
              <w:t xml:space="preserve"> tirreferi għal proċessi ta’ </w:t>
            </w:r>
            <w:proofErr w:type="spellStart"/>
            <w:r w:rsidRPr="005D22D3">
              <w:rPr>
                <w:b/>
                <w:i/>
              </w:rPr>
              <w:t>filtrazzjoni</w:t>
            </w:r>
            <w:proofErr w:type="spellEnd"/>
            <w:r w:rsidRPr="005D22D3">
              <w:rPr>
                <w:b/>
                <w:i/>
              </w:rPr>
              <w:t xml:space="preserve"> bl-użu ta’ malja tal-</w:t>
            </w:r>
            <w:proofErr w:type="spellStart"/>
            <w:r w:rsidRPr="005D22D3">
              <w:rPr>
                <w:b/>
                <w:i/>
              </w:rPr>
              <w:t>filtru</w:t>
            </w:r>
            <w:proofErr w:type="spellEnd"/>
            <w:r w:rsidRPr="005D22D3">
              <w:rPr>
                <w:b/>
                <w:i/>
              </w:rPr>
              <w:t xml:space="preserve"> ta’ daqs iżgħar minn 100 µm u b’hekk titneħħa l-maġġoranza tal-</w:t>
            </w:r>
            <w:proofErr w:type="spellStart"/>
            <w:r w:rsidRPr="005D22D3">
              <w:rPr>
                <w:b/>
                <w:i/>
              </w:rPr>
              <w:t>polline</w:t>
            </w:r>
            <w:proofErr w:type="spellEnd"/>
            <w:r w:rsidRPr="005D22D3">
              <w:rPr>
                <w:b/>
                <w:i/>
              </w:rPr>
              <w:t xml:space="preserve"> mill-għasel. Billi l-</w:t>
            </w:r>
            <w:proofErr w:type="spellStart"/>
            <w:r w:rsidRPr="005D22D3">
              <w:rPr>
                <w:b/>
                <w:i/>
              </w:rPr>
              <w:t>polline</w:t>
            </w:r>
            <w:proofErr w:type="spellEnd"/>
            <w:r w:rsidRPr="005D22D3">
              <w:rPr>
                <w:b/>
                <w:i/>
              </w:rPr>
              <w:t xml:space="preserve"> huwa l-element ewlieni preżenti fl-għasel użat biex tiġi </w:t>
            </w:r>
            <w:proofErr w:type="spellStart"/>
            <w:r w:rsidRPr="005D22D3">
              <w:rPr>
                <w:b/>
                <w:i/>
              </w:rPr>
              <w:t>intraċċata</w:t>
            </w:r>
            <w:proofErr w:type="spellEnd"/>
            <w:r w:rsidRPr="005D22D3">
              <w:rPr>
                <w:b/>
                <w:i/>
              </w:rPr>
              <w:t xml:space="preserve"> l-oriġini tiegħu meta jiġi analizzat, in-nuqqas ta’ </w:t>
            </w:r>
            <w:proofErr w:type="spellStart"/>
            <w:r w:rsidRPr="005D22D3">
              <w:rPr>
                <w:b/>
                <w:i/>
              </w:rPr>
              <w:t>polline</w:t>
            </w:r>
            <w:proofErr w:type="spellEnd"/>
            <w:r w:rsidRPr="005D22D3">
              <w:rPr>
                <w:b/>
                <w:i/>
              </w:rPr>
              <w:t xml:space="preserve"> fl-għasel jagħmilha kważi impossibbli li tiġi </w:t>
            </w:r>
            <w:proofErr w:type="spellStart"/>
            <w:r w:rsidRPr="005D22D3">
              <w:rPr>
                <w:b/>
                <w:i/>
              </w:rPr>
              <w:t>vverifikata</w:t>
            </w:r>
            <w:proofErr w:type="spellEnd"/>
            <w:r w:rsidRPr="005D22D3">
              <w:rPr>
                <w:b/>
                <w:i/>
              </w:rPr>
              <w:t xml:space="preserve"> d-data pprovduta rigward il-pajjiż jew il-pajjiżi ta’ oriġini tal-għasel. Għalhekk, l-</w:t>
            </w:r>
            <w:proofErr w:type="spellStart"/>
            <w:r w:rsidRPr="005D22D3">
              <w:rPr>
                <w:b/>
                <w:i/>
              </w:rPr>
              <w:t>ultrafiltrazzjoni</w:t>
            </w:r>
            <w:proofErr w:type="spellEnd"/>
            <w:r w:rsidRPr="005D22D3">
              <w:rPr>
                <w:b/>
                <w:i/>
              </w:rPr>
              <w:t xml:space="preserve"> tbiddel l-għasel billi ċċaħħdu minn wieħed mill-komponenti u l-karatteristiċi ewlenin tiegħu, u tipprevjeni t-</w:t>
            </w:r>
            <w:proofErr w:type="spellStart"/>
            <w:r w:rsidRPr="005D22D3">
              <w:rPr>
                <w:b/>
                <w:i/>
              </w:rPr>
              <w:t>traċċabbiltà</w:t>
            </w:r>
            <w:proofErr w:type="spellEnd"/>
            <w:r w:rsidRPr="005D22D3">
              <w:rPr>
                <w:b/>
                <w:i/>
              </w:rPr>
              <w:t xml:space="preserve"> tiegħu, u b’hekk tippermetti l-frodi u indikazzjonijiet qarrieqa għall-konsumaturi. Jekk, meta jiġi ttestjat, prodott </w:t>
            </w:r>
            <w:proofErr w:type="spellStart"/>
            <w:r w:rsidRPr="005D22D3">
              <w:rPr>
                <w:b/>
                <w:i/>
              </w:rPr>
              <w:t>ikkummerċjalizzat</w:t>
            </w:r>
            <w:proofErr w:type="spellEnd"/>
            <w:r w:rsidRPr="005D22D3">
              <w:rPr>
                <w:b/>
                <w:i/>
              </w:rPr>
              <w:t xml:space="preserve"> bħala għasel jippreżenta traċċa ta’ </w:t>
            </w:r>
            <w:proofErr w:type="spellStart"/>
            <w:r w:rsidRPr="005D22D3">
              <w:rPr>
                <w:b/>
                <w:i/>
              </w:rPr>
              <w:t>polline</w:t>
            </w:r>
            <w:proofErr w:type="spellEnd"/>
            <w:r w:rsidRPr="005D22D3">
              <w:rPr>
                <w:b/>
                <w:i/>
              </w:rPr>
              <w:t xml:space="preserve"> żgħira, jew xejn, jenħtieġ li jkun ipprojbit milli jitqiegħed fis-suq, kif ukoll, jekk applikabbli, il-lott li jagħmel parti minnu. Għalhekk, l-Anness II tad-Direttiva 2001/110/KE jenħtieġ li jiġi emendat kif xieraq biex jispeċifika l-livell ta’ </w:t>
            </w:r>
            <w:proofErr w:type="spellStart"/>
            <w:r w:rsidRPr="005D22D3">
              <w:rPr>
                <w:b/>
                <w:i/>
              </w:rPr>
              <w:t>filtrazzjoni</w:t>
            </w:r>
            <w:proofErr w:type="spellEnd"/>
            <w:r w:rsidRPr="005D22D3">
              <w:rPr>
                <w:b/>
                <w:i/>
              </w:rPr>
              <w:t xml:space="preserve"> permessa. Livell bħal dan jenħtieġ li jkun tali li ma jbiddilx b’mod sinifikanti d-</w:t>
            </w:r>
            <w:proofErr w:type="spellStart"/>
            <w:r w:rsidRPr="005D22D3">
              <w:rPr>
                <w:b/>
                <w:i/>
              </w:rPr>
              <w:t>densità</w:t>
            </w:r>
            <w:proofErr w:type="spellEnd"/>
            <w:r w:rsidRPr="005D22D3">
              <w:rPr>
                <w:b/>
                <w:i/>
              </w:rPr>
              <w:t xml:space="preserve"> u l-ispettru tal-</w:t>
            </w:r>
            <w:proofErr w:type="spellStart"/>
            <w:r w:rsidRPr="005D22D3">
              <w:rPr>
                <w:b/>
                <w:i/>
              </w:rPr>
              <w:t>polline</w:t>
            </w:r>
            <w:proofErr w:type="spellEnd"/>
            <w:r w:rsidRPr="005D22D3">
              <w:rPr>
                <w:b/>
                <w:i/>
              </w:rPr>
              <w:t xml:space="preserve"> tal-għasel, iżda jenħtieġ li jkun tali li jneħħi l-biċċa l-kbira tal-materja </w:t>
            </w:r>
            <w:proofErr w:type="spellStart"/>
            <w:r w:rsidRPr="005D22D3">
              <w:rPr>
                <w:b/>
                <w:i/>
              </w:rPr>
              <w:t>estranja</w:t>
            </w:r>
            <w:proofErr w:type="spellEnd"/>
            <w:r w:rsidRPr="005D22D3">
              <w:rPr>
                <w:b/>
                <w:i/>
              </w:rPr>
              <w:t xml:space="preserve"> preżenti fl-għasel.</w:t>
            </w:r>
          </w:p>
        </w:tc>
      </w:tr>
    </w:tbl>
    <w:p w:rsidR="0029699E" w:rsidRPr="005D22D3" w:rsidRDefault="0029699E" w:rsidP="0029699E"/>
    <w:p w:rsidR="0029699E" w:rsidRPr="005D22D3" w:rsidRDefault="0029699E" w:rsidP="0029699E">
      <w:pPr>
        <w:pStyle w:val="AMNumberTabs0"/>
        <w:keepNext/>
        <w:spacing w:after="240"/>
      </w:pPr>
      <w:r w:rsidRPr="005D22D3">
        <w:t>Emenda</w:t>
      </w:r>
      <w:r w:rsidRPr="005D22D3">
        <w:tab/>
      </w:r>
      <w:r w:rsidRPr="005D22D3">
        <w:tab/>
        <w:t>6</w:t>
      </w:r>
    </w:p>
    <w:p w:rsidR="0029699E" w:rsidRPr="005D22D3" w:rsidRDefault="0029699E" w:rsidP="0029699E">
      <w:pPr>
        <w:pStyle w:val="NormalBold"/>
        <w:keepNext/>
        <w:spacing w:before="240"/>
      </w:pPr>
      <w:r w:rsidRPr="005D22D3">
        <w:t>Proposta għal direttiva</w:t>
      </w:r>
    </w:p>
    <w:p w:rsidR="0029699E" w:rsidRPr="005D22D3" w:rsidRDefault="0029699E" w:rsidP="0029699E">
      <w:pPr>
        <w:pStyle w:val="NormalBold"/>
      </w:pPr>
      <w:r w:rsidRPr="005D22D3">
        <w:t>Premessa 3d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29699E" w:rsidRPr="005D22D3" w:rsidTr="003F3E73">
        <w:trPr>
          <w:jc w:val="center"/>
        </w:trPr>
        <w:tc>
          <w:tcPr>
            <w:tcW w:w="9752" w:type="dxa"/>
            <w:gridSpan w:val="2"/>
          </w:tcPr>
          <w:p w:rsidR="0029699E" w:rsidRPr="005D22D3" w:rsidRDefault="0029699E" w:rsidP="003F3E73">
            <w:pPr>
              <w:keepNext/>
            </w:pP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ColumnHeading"/>
              <w:keepNext/>
            </w:pPr>
            <w:r w:rsidRPr="005D22D3">
              <w:t>Test propost mill-Kummissjoni</w:t>
            </w:r>
          </w:p>
        </w:tc>
        <w:tc>
          <w:tcPr>
            <w:tcW w:w="4876" w:type="dxa"/>
          </w:tcPr>
          <w:p w:rsidR="0029699E" w:rsidRPr="005D22D3" w:rsidRDefault="0029699E" w:rsidP="003F3E73">
            <w:pPr>
              <w:pStyle w:val="ColumnHeading"/>
              <w:keepNext/>
            </w:pPr>
            <w:r w:rsidRPr="005D22D3">
              <w:t>Emenda</w:t>
            </w: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Normal6"/>
            </w:pPr>
          </w:p>
        </w:tc>
        <w:tc>
          <w:tcPr>
            <w:tcW w:w="4876" w:type="dxa"/>
          </w:tcPr>
          <w:p w:rsidR="0029699E" w:rsidRPr="005D22D3" w:rsidRDefault="0029699E" w:rsidP="003F3E73">
            <w:pPr>
              <w:pStyle w:val="Normal6"/>
              <w:rPr>
                <w:szCs w:val="24"/>
              </w:rPr>
            </w:pPr>
            <w:r w:rsidRPr="005D22D3">
              <w:rPr>
                <w:b/>
                <w:i/>
              </w:rPr>
              <w:t>(3d)</w:t>
            </w:r>
            <w:r w:rsidRPr="005D22D3">
              <w:rPr>
                <w:b/>
                <w:i/>
              </w:rPr>
              <w:tab/>
              <w:t xml:space="preserve">It-trattament bis-sħana ta’ aktar minn 40 °C (± 5 °C) jikkawża degradazzjoni ta’ ċerti kostitwenti tal-għasel, u l-konsumaturi jenħtieġ li jkunu jistgħu jagħrfu d-differenza bejn għasel li jkun ġie </w:t>
            </w:r>
            <w:proofErr w:type="spellStart"/>
            <w:r w:rsidRPr="005D22D3">
              <w:rPr>
                <w:b/>
                <w:i/>
              </w:rPr>
              <w:t>degradat</w:t>
            </w:r>
            <w:proofErr w:type="spellEnd"/>
            <w:r w:rsidRPr="005D22D3">
              <w:rPr>
                <w:b/>
                <w:i/>
              </w:rPr>
              <w:t xml:space="preserve"> minn tali trattamenti bis-sħana u għasel ieħor. Jekk l-għasel </w:t>
            </w:r>
            <w:r w:rsidRPr="005D22D3">
              <w:rPr>
                <w:b/>
                <w:i/>
              </w:rPr>
              <w:lastRenderedPageBreak/>
              <w:t xml:space="preserve">jiġi ttrattat b’aktar minn 40 °C (± 5 °C), it-terminu “għasel </w:t>
            </w:r>
            <w:proofErr w:type="spellStart"/>
            <w:r w:rsidRPr="005D22D3">
              <w:rPr>
                <w:b/>
                <w:i/>
              </w:rPr>
              <w:t>imsaħħan</w:t>
            </w:r>
            <w:proofErr w:type="spellEnd"/>
            <w:r w:rsidRPr="005D22D3">
              <w:rPr>
                <w:b/>
                <w:i/>
              </w:rPr>
              <w:t xml:space="preserve">” </w:t>
            </w:r>
            <w:proofErr w:type="spellStart"/>
            <w:r w:rsidRPr="005D22D3">
              <w:rPr>
                <w:b/>
                <w:i/>
              </w:rPr>
              <w:t>jenħtieġ</w:t>
            </w:r>
            <w:proofErr w:type="spellEnd"/>
            <w:r w:rsidRPr="005D22D3">
              <w:rPr>
                <w:b/>
                <w:i/>
              </w:rPr>
              <w:t xml:space="preserve"> li għalhekk jidher fuq it-tikketta. Sabiex jiġi </w:t>
            </w:r>
            <w:proofErr w:type="spellStart"/>
            <w:r w:rsidRPr="005D22D3">
              <w:rPr>
                <w:b/>
                <w:i/>
              </w:rPr>
              <w:t>kkontrollat</w:t>
            </w:r>
            <w:proofErr w:type="spellEnd"/>
            <w:r w:rsidRPr="005D22D3">
              <w:rPr>
                <w:b/>
                <w:i/>
              </w:rPr>
              <w:t xml:space="preserve"> in-nuqqas ta’ degradazzjoni termali tal-għasel, jenħtieġ li jiġi stabbilit limitu minimu għall-preżenza tal-</w:t>
            </w:r>
            <w:proofErr w:type="spellStart"/>
            <w:r w:rsidRPr="005D22D3">
              <w:rPr>
                <w:b/>
                <w:i/>
              </w:rPr>
              <w:t>invertażi</w:t>
            </w:r>
            <w:proofErr w:type="spellEnd"/>
            <w:r w:rsidRPr="005D22D3">
              <w:rPr>
                <w:b/>
                <w:i/>
              </w:rPr>
              <w:t xml:space="preserve"> fl-għasel, </w:t>
            </w:r>
            <w:proofErr w:type="spellStart"/>
            <w:r w:rsidRPr="005D22D3">
              <w:rPr>
                <w:b/>
                <w:i/>
              </w:rPr>
              <w:t>enżima</w:t>
            </w:r>
            <w:proofErr w:type="spellEnd"/>
            <w:r w:rsidRPr="005D22D3">
              <w:rPr>
                <w:b/>
                <w:i/>
              </w:rPr>
              <w:t xml:space="preserve"> li hija ħafna aktar sensittiva u </w:t>
            </w:r>
            <w:proofErr w:type="spellStart"/>
            <w:r w:rsidRPr="005D22D3">
              <w:rPr>
                <w:b/>
                <w:i/>
              </w:rPr>
              <w:t>tiddegrada</w:t>
            </w:r>
            <w:proofErr w:type="spellEnd"/>
            <w:r w:rsidRPr="005D22D3">
              <w:rPr>
                <w:b/>
                <w:i/>
              </w:rPr>
              <w:t xml:space="preserve"> malajr ħafna f’temperaturi għoljin. Peress li t-</w:t>
            </w:r>
            <w:proofErr w:type="spellStart"/>
            <w:r w:rsidRPr="005D22D3">
              <w:rPr>
                <w:b/>
                <w:i/>
              </w:rPr>
              <w:t>tisħin</w:t>
            </w:r>
            <w:proofErr w:type="spellEnd"/>
            <w:r w:rsidRPr="005D22D3">
              <w:rPr>
                <w:b/>
                <w:i/>
              </w:rPr>
              <w:t xml:space="preserve"> tal-għasel jista’ jinvolvi l-</w:t>
            </w:r>
            <w:proofErr w:type="spellStart"/>
            <w:r w:rsidRPr="005D22D3">
              <w:rPr>
                <w:b/>
                <w:i/>
              </w:rPr>
              <w:t>modifika</w:t>
            </w:r>
            <w:proofErr w:type="spellEnd"/>
            <w:r w:rsidRPr="005D22D3">
              <w:rPr>
                <w:b/>
                <w:i/>
              </w:rPr>
              <w:t xml:space="preserve"> tal-proprjetajiet naturali tiegħu, huwa importanti li jiġi stabbilit limitu li, ’il fuq minnu, l-għasel biex jinħadem jitqies bħala msaħħan iżżejjed f’konformità mad-Direttiva 2001/110/KE.</w:t>
            </w:r>
          </w:p>
        </w:tc>
      </w:tr>
    </w:tbl>
    <w:p w:rsidR="0029699E" w:rsidRPr="005D22D3" w:rsidRDefault="0029699E" w:rsidP="0029699E"/>
    <w:p w:rsidR="0029699E" w:rsidRPr="005D22D3" w:rsidRDefault="0029699E" w:rsidP="0029699E">
      <w:pPr>
        <w:pStyle w:val="AmNumberTabs"/>
      </w:pPr>
      <w:r w:rsidRPr="005D22D3">
        <w:t>Emenda</w:t>
      </w:r>
      <w:r w:rsidRPr="005D22D3">
        <w:tab/>
      </w:r>
      <w:r w:rsidRPr="005D22D3">
        <w:tab/>
        <w:t>7</w:t>
      </w:r>
    </w:p>
    <w:p w:rsidR="0029699E" w:rsidRPr="005D22D3" w:rsidRDefault="0029699E" w:rsidP="0029699E">
      <w:pPr>
        <w:pStyle w:val="NormalBold12b"/>
      </w:pPr>
      <w:r w:rsidRPr="005D22D3">
        <w:t>Proposta għal direttiva</w:t>
      </w:r>
    </w:p>
    <w:p w:rsidR="0029699E" w:rsidRPr="005D22D3" w:rsidRDefault="0029699E" w:rsidP="0029699E">
      <w:pPr>
        <w:pStyle w:val="NormalBold"/>
      </w:pPr>
      <w:r w:rsidRPr="005D22D3">
        <w:t>Premessa 3e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9699E" w:rsidRPr="005D22D3" w:rsidTr="003F3E73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9699E" w:rsidRPr="005D22D3" w:rsidRDefault="0029699E" w:rsidP="003F3E73"/>
        </w:tc>
      </w:tr>
      <w:tr w:rsidR="0029699E" w:rsidRPr="005D22D3" w:rsidTr="003F3E73">
        <w:trPr>
          <w:trHeight w:val="240"/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AmColumnHeading"/>
            </w:pPr>
            <w:r w:rsidRPr="005D22D3">
              <w:t>Test propost mill-Kummissjoni</w:t>
            </w:r>
          </w:p>
        </w:tc>
        <w:tc>
          <w:tcPr>
            <w:tcW w:w="4876" w:type="dxa"/>
          </w:tcPr>
          <w:p w:rsidR="0029699E" w:rsidRPr="005D22D3" w:rsidRDefault="0029699E" w:rsidP="003F3E73">
            <w:pPr>
              <w:pStyle w:val="AmColumnHeading"/>
            </w:pPr>
            <w:r w:rsidRPr="005D22D3">
              <w:t>Emenda</w:t>
            </w: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Normal6a"/>
            </w:pPr>
          </w:p>
        </w:tc>
        <w:tc>
          <w:tcPr>
            <w:tcW w:w="4876" w:type="dxa"/>
          </w:tcPr>
          <w:p w:rsidR="0029699E" w:rsidRPr="005D22D3" w:rsidRDefault="0029699E" w:rsidP="003F3E73">
            <w:pPr>
              <w:pStyle w:val="Normal6a"/>
            </w:pPr>
            <w:r w:rsidRPr="005D22D3">
              <w:rPr>
                <w:b/>
                <w:i/>
              </w:rPr>
              <w:t>(3e)</w:t>
            </w:r>
            <w:r w:rsidRPr="005D22D3">
              <w:tab/>
            </w:r>
            <w:r w:rsidRPr="005D22D3">
              <w:rPr>
                <w:b/>
                <w:i/>
              </w:rPr>
              <w:t>Kemm id-definizzjoni tal-għasel fid-Direttiva 2001/110/KE kif ukoll dik fil-</w:t>
            </w:r>
            <w:proofErr w:type="spellStart"/>
            <w:r w:rsidRPr="005D22D3">
              <w:rPr>
                <w:b/>
                <w:i/>
              </w:rPr>
              <w:t>Codex</w:t>
            </w:r>
            <w:proofErr w:type="spellEnd"/>
            <w:r w:rsidRPr="005D22D3">
              <w:rPr>
                <w:b/>
                <w:i/>
              </w:rPr>
              <w:t xml:space="preserve"> </w:t>
            </w:r>
            <w:proofErr w:type="spellStart"/>
            <w:r w:rsidRPr="005D22D3">
              <w:rPr>
                <w:b/>
                <w:i/>
              </w:rPr>
              <w:t>Alimentarius</w:t>
            </w:r>
            <w:proofErr w:type="spellEnd"/>
            <w:r w:rsidRPr="005D22D3">
              <w:rPr>
                <w:b/>
                <w:i/>
              </w:rPr>
              <w:t xml:space="preserve"> jispeċifikaw b’mod ċar ix-xogħol imwettaq min-naħal fil-kaxxa tan-naħal wara li jkunu ġabru l-</w:t>
            </w:r>
            <w:proofErr w:type="spellStart"/>
            <w:r w:rsidRPr="005D22D3">
              <w:rPr>
                <w:b/>
                <w:i/>
              </w:rPr>
              <w:t>polline</w:t>
            </w:r>
            <w:proofErr w:type="spellEnd"/>
            <w:r w:rsidRPr="005D22D3">
              <w:rPr>
                <w:b/>
                <w:i/>
              </w:rPr>
              <w:t xml:space="preserve"> mill-għelejjel tagħhom, li </w:t>
            </w:r>
            <w:proofErr w:type="spellStart"/>
            <w:r w:rsidRPr="005D22D3">
              <w:rPr>
                <w:b/>
                <w:i/>
              </w:rPr>
              <w:t>jittrasformawh</w:t>
            </w:r>
            <w:proofErr w:type="spellEnd"/>
            <w:r w:rsidRPr="005D22D3">
              <w:rPr>
                <w:b/>
                <w:i/>
              </w:rPr>
              <w:t xml:space="preserve"> billi jżidu miegħu materjali speċifiċi tagħhom stess, </w:t>
            </w:r>
            <w:proofErr w:type="spellStart"/>
            <w:r w:rsidRPr="005D22D3">
              <w:rPr>
                <w:b/>
                <w:i/>
              </w:rPr>
              <w:t>jiddepożitawh</w:t>
            </w:r>
            <w:proofErr w:type="spellEnd"/>
            <w:r w:rsidRPr="005D22D3">
              <w:rPr>
                <w:b/>
                <w:i/>
              </w:rPr>
              <w:t xml:space="preserve">, </w:t>
            </w:r>
            <w:proofErr w:type="spellStart"/>
            <w:r w:rsidRPr="005D22D3">
              <w:rPr>
                <w:b/>
                <w:i/>
              </w:rPr>
              <w:t>jiddiżidratawh</w:t>
            </w:r>
            <w:proofErr w:type="spellEnd"/>
            <w:r w:rsidRPr="005D22D3">
              <w:rPr>
                <w:b/>
                <w:i/>
              </w:rPr>
              <w:t xml:space="preserve">, </w:t>
            </w:r>
            <w:proofErr w:type="spellStart"/>
            <w:r w:rsidRPr="005D22D3">
              <w:rPr>
                <w:b/>
                <w:i/>
              </w:rPr>
              <w:t>jaħżnuh</w:t>
            </w:r>
            <w:proofErr w:type="spellEnd"/>
            <w:r w:rsidRPr="005D22D3">
              <w:rPr>
                <w:b/>
                <w:i/>
              </w:rPr>
              <w:t xml:space="preserve">, u jħalluh </w:t>
            </w:r>
            <w:proofErr w:type="spellStart"/>
            <w:r w:rsidRPr="005D22D3">
              <w:rPr>
                <w:b/>
                <w:i/>
              </w:rPr>
              <w:t>jimmatura</w:t>
            </w:r>
            <w:proofErr w:type="spellEnd"/>
            <w:r w:rsidRPr="005D22D3">
              <w:rPr>
                <w:b/>
                <w:i/>
              </w:rPr>
              <w:t xml:space="preserve"> </w:t>
            </w:r>
            <w:proofErr w:type="spellStart"/>
            <w:r w:rsidRPr="005D22D3">
              <w:rPr>
                <w:b/>
                <w:i/>
              </w:rPr>
              <w:t>fix-xehdiet</w:t>
            </w:r>
            <w:proofErr w:type="spellEnd"/>
            <w:r w:rsidRPr="005D22D3">
              <w:rPr>
                <w:b/>
                <w:i/>
              </w:rPr>
              <w:t xml:space="preserve"> tal-kaxex tan-naħal. Id-</w:t>
            </w:r>
            <w:proofErr w:type="spellStart"/>
            <w:r w:rsidRPr="005D22D3">
              <w:rPr>
                <w:b/>
                <w:i/>
              </w:rPr>
              <w:t>diżidratazzjoni</w:t>
            </w:r>
            <w:proofErr w:type="spellEnd"/>
            <w:r w:rsidRPr="005D22D3">
              <w:rPr>
                <w:b/>
                <w:i/>
              </w:rPr>
              <w:t xml:space="preserve"> segwita mill-maturazzjoni huma operazzjonijiet imwettqa min-naħal. Barra l-Unjoni, xi pajjiżi jaċċettaw li, fil-produzzjoni tal-għasel, ix-xogħol tan-naħal ikun limitat għall-ġbir tat-</w:t>
            </w:r>
            <w:proofErr w:type="spellStart"/>
            <w:r w:rsidRPr="005D22D3">
              <w:rPr>
                <w:b/>
                <w:i/>
              </w:rPr>
              <w:t>tnixxija</w:t>
            </w:r>
            <w:proofErr w:type="spellEnd"/>
            <w:r w:rsidRPr="005D22D3">
              <w:rPr>
                <w:b/>
                <w:i/>
              </w:rPr>
              <w:t xml:space="preserve"> </w:t>
            </w:r>
            <w:proofErr w:type="spellStart"/>
            <w:r w:rsidRPr="005D22D3">
              <w:rPr>
                <w:b/>
                <w:i/>
              </w:rPr>
              <w:t>tan-nektar</w:t>
            </w:r>
            <w:proofErr w:type="spellEnd"/>
            <w:r w:rsidRPr="005D22D3">
              <w:rPr>
                <w:b/>
                <w:i/>
              </w:rPr>
              <w:t xml:space="preserve"> mill-pjanti jew mill-qtar tal-għasel tas-siġar. L-għasel mhux </w:t>
            </w:r>
            <w:proofErr w:type="spellStart"/>
            <w:r w:rsidRPr="005D22D3">
              <w:rPr>
                <w:b/>
                <w:i/>
              </w:rPr>
              <w:t>matur</w:t>
            </w:r>
            <w:proofErr w:type="spellEnd"/>
            <w:r w:rsidRPr="005D22D3">
              <w:rPr>
                <w:b/>
                <w:i/>
              </w:rPr>
              <w:t xml:space="preserve"> prodott b’dan il-mod ikollu kontenut ta’ </w:t>
            </w:r>
            <w:proofErr w:type="spellStart"/>
            <w:r w:rsidRPr="005D22D3">
              <w:rPr>
                <w:b/>
                <w:i/>
              </w:rPr>
              <w:t>ndewwa</w:t>
            </w:r>
            <w:proofErr w:type="spellEnd"/>
            <w:r w:rsidRPr="005D22D3">
              <w:rPr>
                <w:b/>
                <w:i/>
              </w:rPr>
              <w:t xml:space="preserve"> ferm ogħla mil-limitu ta’ 20 % stabbilit fid-Direttiva 2001/110/KE. L-operaturi jaħdmu b’tankijiet imsaħħna f’</w:t>
            </w:r>
            <w:proofErr w:type="spellStart"/>
            <w:r w:rsidRPr="005D22D3">
              <w:rPr>
                <w:b/>
                <w:i/>
              </w:rPr>
              <w:t>vakwu</w:t>
            </w:r>
            <w:proofErr w:type="spellEnd"/>
            <w:r w:rsidRPr="005D22D3">
              <w:rPr>
                <w:b/>
                <w:i/>
              </w:rPr>
              <w:t xml:space="preserve"> biex jillimitaw it-temperatura tat-togħlija tal-ilma fl-għasel. Madankollu, dan il-proċess </w:t>
            </w:r>
            <w:proofErr w:type="spellStart"/>
            <w:r w:rsidRPr="005D22D3">
              <w:rPr>
                <w:b/>
                <w:i/>
              </w:rPr>
              <w:t>jiddegrada</w:t>
            </w:r>
            <w:proofErr w:type="spellEnd"/>
            <w:r w:rsidRPr="005D22D3">
              <w:rPr>
                <w:b/>
                <w:i/>
              </w:rPr>
              <w:t xml:space="preserve"> l-prodott finali, u jnaqqas l-</w:t>
            </w:r>
            <w:proofErr w:type="spellStart"/>
            <w:r w:rsidRPr="005D22D3">
              <w:rPr>
                <w:b/>
                <w:i/>
              </w:rPr>
              <w:t>aromi</w:t>
            </w:r>
            <w:proofErr w:type="spellEnd"/>
            <w:r w:rsidRPr="005D22D3">
              <w:rPr>
                <w:b/>
                <w:i/>
              </w:rPr>
              <w:t xml:space="preserve"> u l-</w:t>
            </w:r>
            <w:proofErr w:type="spellStart"/>
            <w:r w:rsidRPr="005D22D3">
              <w:rPr>
                <w:b/>
                <w:i/>
              </w:rPr>
              <w:t>enżimi</w:t>
            </w:r>
            <w:proofErr w:type="spellEnd"/>
            <w:r w:rsidRPr="005D22D3">
              <w:rPr>
                <w:b/>
                <w:i/>
              </w:rPr>
              <w:t xml:space="preserve"> tiegħu. </w:t>
            </w:r>
            <w:r w:rsidRPr="005D22D3">
              <w:rPr>
                <w:b/>
                <w:i/>
              </w:rPr>
              <w:lastRenderedPageBreak/>
              <w:t>Għalhekk, id-Direttiva 2001/110/KE jenħtieġ li tipprojbixxi dan il-proċess ta’ evaporazzjoni b’</w:t>
            </w:r>
            <w:proofErr w:type="spellStart"/>
            <w:r w:rsidRPr="005D22D3">
              <w:rPr>
                <w:b/>
                <w:i/>
              </w:rPr>
              <w:t>vakwu</w:t>
            </w:r>
            <w:proofErr w:type="spellEnd"/>
            <w:r w:rsidRPr="005D22D3">
              <w:rPr>
                <w:b/>
                <w:i/>
              </w:rPr>
              <w:t xml:space="preserve"> għall-għasel.</w:t>
            </w:r>
          </w:p>
        </w:tc>
      </w:tr>
    </w:tbl>
    <w:p w:rsidR="0029699E" w:rsidRPr="005D22D3" w:rsidRDefault="0029699E" w:rsidP="0029699E"/>
    <w:p w:rsidR="0029699E" w:rsidRPr="005D22D3" w:rsidRDefault="0029699E" w:rsidP="0029699E">
      <w:pPr>
        <w:pStyle w:val="AmNumberTabs"/>
      </w:pPr>
      <w:r w:rsidRPr="005D22D3">
        <w:t>Emenda</w:t>
      </w:r>
      <w:r w:rsidRPr="005D22D3">
        <w:tab/>
      </w:r>
      <w:r w:rsidRPr="005D22D3">
        <w:tab/>
        <w:t>8</w:t>
      </w:r>
    </w:p>
    <w:p w:rsidR="0029699E" w:rsidRPr="005D22D3" w:rsidRDefault="0029699E" w:rsidP="0029699E">
      <w:pPr>
        <w:pStyle w:val="NormalBold12b"/>
      </w:pPr>
      <w:r w:rsidRPr="005D22D3">
        <w:t>Proposta għal direttiva</w:t>
      </w:r>
    </w:p>
    <w:p w:rsidR="0029699E" w:rsidRPr="005D22D3" w:rsidRDefault="0029699E" w:rsidP="0029699E">
      <w:pPr>
        <w:pStyle w:val="NormalBold"/>
      </w:pPr>
      <w:r w:rsidRPr="005D22D3">
        <w:t>Premessa 3f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9699E" w:rsidRPr="005D22D3" w:rsidTr="003F3E73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9699E" w:rsidRPr="005D22D3" w:rsidRDefault="0029699E" w:rsidP="003F3E73"/>
        </w:tc>
      </w:tr>
      <w:tr w:rsidR="0029699E" w:rsidRPr="005D22D3" w:rsidTr="003F3E73">
        <w:trPr>
          <w:trHeight w:val="240"/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AmColumnHeading"/>
            </w:pPr>
            <w:r w:rsidRPr="005D22D3">
              <w:t>Test propost mill-Kummissjoni</w:t>
            </w:r>
          </w:p>
        </w:tc>
        <w:tc>
          <w:tcPr>
            <w:tcW w:w="4876" w:type="dxa"/>
          </w:tcPr>
          <w:p w:rsidR="0029699E" w:rsidRPr="005D22D3" w:rsidRDefault="0029699E" w:rsidP="003F3E73">
            <w:pPr>
              <w:pStyle w:val="AmColumnHeading"/>
            </w:pPr>
            <w:r w:rsidRPr="005D22D3">
              <w:t>Emenda</w:t>
            </w: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Normal6a"/>
            </w:pPr>
          </w:p>
        </w:tc>
        <w:tc>
          <w:tcPr>
            <w:tcW w:w="4876" w:type="dxa"/>
          </w:tcPr>
          <w:p w:rsidR="0029699E" w:rsidRPr="005D22D3" w:rsidRDefault="0029699E" w:rsidP="003F3E73">
            <w:pPr>
              <w:spacing w:after="120"/>
            </w:pPr>
            <w:r w:rsidRPr="005D22D3">
              <w:rPr>
                <w:b/>
                <w:i/>
              </w:rPr>
              <w:t>(3f)</w:t>
            </w:r>
            <w:r w:rsidRPr="005D22D3">
              <w:tab/>
            </w:r>
            <w:r w:rsidRPr="005D22D3">
              <w:rPr>
                <w:b/>
                <w:i/>
              </w:rPr>
              <w:t>Il-</w:t>
            </w:r>
            <w:proofErr w:type="spellStart"/>
            <w:r w:rsidRPr="005D22D3">
              <w:rPr>
                <w:b/>
                <w:i/>
              </w:rPr>
              <w:t>kummerċjalizzazzjoni</w:t>
            </w:r>
            <w:proofErr w:type="spellEnd"/>
            <w:r w:rsidRPr="005D22D3">
              <w:rPr>
                <w:b/>
                <w:i/>
              </w:rPr>
              <w:t xml:space="preserve"> ta’ għasel mhux </w:t>
            </w:r>
            <w:proofErr w:type="spellStart"/>
            <w:r w:rsidRPr="005D22D3">
              <w:rPr>
                <w:b/>
                <w:i/>
              </w:rPr>
              <w:t>immaturat</w:t>
            </w:r>
            <w:proofErr w:type="spellEnd"/>
            <w:r w:rsidRPr="005D22D3">
              <w:rPr>
                <w:b/>
                <w:i/>
              </w:rPr>
              <w:t xml:space="preserve"> b’mod naturali min-naħal, li l-biċċa l-kbira tiegħu huwa importat minn pajjiżi terzi, toħloq </w:t>
            </w:r>
            <w:proofErr w:type="spellStart"/>
            <w:r w:rsidRPr="005D22D3">
              <w:rPr>
                <w:b/>
                <w:i/>
              </w:rPr>
              <w:t>distorsjoni</w:t>
            </w:r>
            <w:proofErr w:type="spellEnd"/>
            <w:r w:rsidRPr="005D22D3">
              <w:rPr>
                <w:b/>
                <w:i/>
              </w:rPr>
              <w:t xml:space="preserve"> fil-kompetizzjoni fis-suq tal-Unjoni. Fil-biċċa l-kbira tal-każijiet, dan jinvolvi l-evaporazzjoni b’</w:t>
            </w:r>
            <w:proofErr w:type="spellStart"/>
            <w:r w:rsidRPr="005D22D3">
              <w:rPr>
                <w:b/>
                <w:i/>
              </w:rPr>
              <w:t>vakwu</w:t>
            </w:r>
            <w:proofErr w:type="spellEnd"/>
            <w:r w:rsidRPr="005D22D3">
              <w:rPr>
                <w:b/>
                <w:i/>
              </w:rPr>
              <w:t xml:space="preserve"> tal-ilma li jinsab fl-għasel, li jirriżulta fi tnaqqis tal-</w:t>
            </w:r>
            <w:proofErr w:type="spellStart"/>
            <w:r w:rsidRPr="005D22D3">
              <w:rPr>
                <w:b/>
                <w:i/>
              </w:rPr>
              <w:t>aromi</w:t>
            </w:r>
            <w:proofErr w:type="spellEnd"/>
            <w:r w:rsidRPr="005D22D3">
              <w:rPr>
                <w:b/>
                <w:i/>
              </w:rPr>
              <w:t xml:space="preserve"> preżenti b’mod naturali. L-evaporazzjoni rapida u artifiċjali tal-ilma mill-għasel tikkompeti mal-proċess ta’ </w:t>
            </w:r>
            <w:proofErr w:type="spellStart"/>
            <w:r w:rsidRPr="005D22D3">
              <w:rPr>
                <w:b/>
                <w:i/>
              </w:rPr>
              <w:t>deumidifikazzjoni</w:t>
            </w:r>
            <w:proofErr w:type="spellEnd"/>
            <w:r w:rsidRPr="005D22D3">
              <w:rPr>
                <w:b/>
                <w:i/>
              </w:rPr>
              <w:t xml:space="preserve"> bil-mod imwettaq b’mod naturali min-naħal fil-kaxxa tan-naħal. Għalhekk, l-evaporazzjoni artifiċjali jenħtieġ li tkun ipprojbita.</w:t>
            </w:r>
          </w:p>
        </w:tc>
      </w:tr>
    </w:tbl>
    <w:p w:rsidR="0029699E" w:rsidRPr="005D22D3" w:rsidRDefault="0029699E" w:rsidP="0029699E"/>
    <w:p w:rsidR="0029699E" w:rsidRPr="005D22D3" w:rsidRDefault="0029699E" w:rsidP="0029699E">
      <w:pPr>
        <w:pStyle w:val="AmNumberTabs"/>
      </w:pPr>
      <w:r w:rsidRPr="005D22D3">
        <w:t>Emenda</w:t>
      </w:r>
      <w:r w:rsidRPr="005D22D3">
        <w:tab/>
      </w:r>
      <w:r w:rsidRPr="005D22D3">
        <w:tab/>
        <w:t>9</w:t>
      </w:r>
    </w:p>
    <w:p w:rsidR="0029699E" w:rsidRPr="005D22D3" w:rsidRDefault="0029699E" w:rsidP="0029699E">
      <w:pPr>
        <w:pStyle w:val="NormalBold12b"/>
      </w:pPr>
      <w:r w:rsidRPr="005D22D3">
        <w:t>Proposta għal direttiva</w:t>
      </w:r>
    </w:p>
    <w:p w:rsidR="0029699E" w:rsidRPr="005D22D3" w:rsidRDefault="0029699E" w:rsidP="0029699E">
      <w:pPr>
        <w:pStyle w:val="NormalBold"/>
      </w:pPr>
      <w:r w:rsidRPr="005D22D3">
        <w:t>Premessa 3g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9699E" w:rsidRPr="005D22D3" w:rsidTr="003F3E73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9699E" w:rsidRPr="005D22D3" w:rsidRDefault="0029699E" w:rsidP="003F3E73"/>
        </w:tc>
      </w:tr>
      <w:tr w:rsidR="0029699E" w:rsidRPr="005D22D3" w:rsidTr="003F3E73">
        <w:trPr>
          <w:trHeight w:val="240"/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AmColumnHeading"/>
            </w:pPr>
            <w:r w:rsidRPr="005D22D3">
              <w:t>Test propost mill-Kummissjoni</w:t>
            </w:r>
          </w:p>
        </w:tc>
        <w:tc>
          <w:tcPr>
            <w:tcW w:w="4876" w:type="dxa"/>
          </w:tcPr>
          <w:p w:rsidR="0029699E" w:rsidRPr="005D22D3" w:rsidRDefault="0029699E" w:rsidP="003F3E73">
            <w:pPr>
              <w:pStyle w:val="AmColumnHeading"/>
            </w:pPr>
            <w:r w:rsidRPr="005D22D3">
              <w:t>Emenda</w:t>
            </w: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Normal6a"/>
            </w:pPr>
          </w:p>
        </w:tc>
        <w:tc>
          <w:tcPr>
            <w:tcW w:w="4876" w:type="dxa"/>
          </w:tcPr>
          <w:p w:rsidR="0029699E" w:rsidRPr="005D22D3" w:rsidRDefault="0029699E" w:rsidP="003F3E73">
            <w:pPr>
              <w:spacing w:after="120"/>
              <w:rPr>
                <w:b/>
                <w:i/>
              </w:rPr>
            </w:pPr>
            <w:r w:rsidRPr="005D22D3">
              <w:rPr>
                <w:b/>
                <w:i/>
              </w:rPr>
              <w:t>(3g)</w:t>
            </w:r>
            <w:r w:rsidRPr="005D22D3">
              <w:rPr>
                <w:b/>
                <w:i/>
              </w:rPr>
              <w:tab/>
              <w:t>Id-definizzjoni ta’ għasel, kif stabbilita fid-Direttiva 2001/110/KE, jenħtieġ li tiġi difiża fl-Organizzazzjoni Internazzjonali għall-Istandardizzazzjoni (ISO), biex tiġi evitata definizzjoni li tippermetti li jiġu esportati prodotti rħas bl-isem ta’ “għasel”, għad-detriment tal-kwalità u tal-</w:t>
            </w:r>
            <w:proofErr w:type="spellStart"/>
            <w:r w:rsidRPr="005D22D3">
              <w:rPr>
                <w:b/>
                <w:i/>
              </w:rPr>
              <w:t>istabbiltà</w:t>
            </w:r>
            <w:proofErr w:type="spellEnd"/>
            <w:r w:rsidRPr="005D22D3">
              <w:rPr>
                <w:b/>
                <w:i/>
              </w:rPr>
              <w:t xml:space="preserve"> tas-suq tal-għasel tal-Unjoni u tal-fiduċja tal-konsumatur fil-prodotti tal-Unjoni.</w:t>
            </w:r>
          </w:p>
        </w:tc>
      </w:tr>
    </w:tbl>
    <w:p w:rsidR="0029699E" w:rsidRPr="005D22D3" w:rsidRDefault="0029699E" w:rsidP="0029699E"/>
    <w:p w:rsidR="0029699E" w:rsidRPr="005D22D3" w:rsidRDefault="0029699E" w:rsidP="0029699E">
      <w:pPr>
        <w:pStyle w:val="AMNumberTabs0"/>
        <w:keepNext/>
        <w:spacing w:after="240"/>
      </w:pPr>
      <w:r w:rsidRPr="005D22D3">
        <w:lastRenderedPageBreak/>
        <w:t>Emenda</w:t>
      </w:r>
      <w:r w:rsidRPr="005D22D3">
        <w:tab/>
      </w:r>
      <w:r w:rsidRPr="005D22D3">
        <w:tab/>
        <w:t>10</w:t>
      </w:r>
    </w:p>
    <w:p w:rsidR="0029699E" w:rsidRPr="005D22D3" w:rsidRDefault="0029699E" w:rsidP="0029699E">
      <w:pPr>
        <w:pStyle w:val="NormalBold"/>
        <w:keepNext/>
        <w:spacing w:before="240"/>
      </w:pPr>
      <w:r w:rsidRPr="005D22D3">
        <w:t>Proposta għal direttiva</w:t>
      </w:r>
    </w:p>
    <w:p w:rsidR="0029699E" w:rsidRPr="005D22D3" w:rsidRDefault="0029699E" w:rsidP="0029699E">
      <w:pPr>
        <w:pStyle w:val="NormalBold"/>
      </w:pPr>
      <w:r w:rsidRPr="005D22D3">
        <w:t>Premessa 4a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29699E" w:rsidRPr="005D22D3" w:rsidTr="003F3E73">
        <w:trPr>
          <w:jc w:val="center"/>
        </w:trPr>
        <w:tc>
          <w:tcPr>
            <w:tcW w:w="9752" w:type="dxa"/>
            <w:gridSpan w:val="2"/>
          </w:tcPr>
          <w:p w:rsidR="0029699E" w:rsidRPr="005D22D3" w:rsidRDefault="0029699E" w:rsidP="003F3E73">
            <w:pPr>
              <w:keepNext/>
            </w:pP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ColumnHeading"/>
              <w:keepNext/>
            </w:pPr>
            <w:r w:rsidRPr="005D22D3">
              <w:t>Test propost mill-Kummissjoni</w:t>
            </w:r>
          </w:p>
        </w:tc>
        <w:tc>
          <w:tcPr>
            <w:tcW w:w="4876" w:type="dxa"/>
          </w:tcPr>
          <w:p w:rsidR="0029699E" w:rsidRPr="005D22D3" w:rsidRDefault="0029699E" w:rsidP="003F3E73">
            <w:pPr>
              <w:pStyle w:val="ColumnHeading"/>
              <w:keepNext/>
            </w:pPr>
            <w:r w:rsidRPr="005D22D3">
              <w:t>Emenda</w:t>
            </w: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Normal6"/>
            </w:pPr>
          </w:p>
        </w:tc>
        <w:tc>
          <w:tcPr>
            <w:tcW w:w="4876" w:type="dxa"/>
          </w:tcPr>
          <w:p w:rsidR="0029699E" w:rsidRPr="005D22D3" w:rsidRDefault="0029699E" w:rsidP="003F3E73">
            <w:pPr>
              <w:pStyle w:val="Normal6"/>
              <w:rPr>
                <w:szCs w:val="24"/>
              </w:rPr>
            </w:pPr>
            <w:r w:rsidRPr="005D22D3">
              <w:rPr>
                <w:b/>
                <w:i/>
              </w:rPr>
              <w:t>(4a)</w:t>
            </w:r>
            <w:r w:rsidRPr="005D22D3">
              <w:rPr>
                <w:b/>
                <w:i/>
              </w:rPr>
              <w:tab/>
              <w:t xml:space="preserve">L-Istati Membri u l-Kummissjoni </w:t>
            </w:r>
            <w:proofErr w:type="spellStart"/>
            <w:r w:rsidRPr="005D22D3">
              <w:rPr>
                <w:b/>
                <w:i/>
              </w:rPr>
              <w:t>jenħtieġ</w:t>
            </w:r>
            <w:proofErr w:type="spellEnd"/>
            <w:r w:rsidRPr="005D22D3">
              <w:rPr>
                <w:b/>
                <w:i/>
              </w:rPr>
              <w:t xml:space="preserve"> li jqisu l-</w:t>
            </w:r>
            <w:proofErr w:type="spellStart"/>
            <w:r w:rsidRPr="005D22D3">
              <w:rPr>
                <w:b/>
                <w:i/>
              </w:rPr>
              <w:t>approċċ</w:t>
            </w:r>
            <w:proofErr w:type="spellEnd"/>
            <w:r w:rsidRPr="005D22D3">
              <w:rPr>
                <w:b/>
                <w:i/>
              </w:rPr>
              <w:t xml:space="preserve"> “Saħħa Waħda” biex jiżguraw li jiġu rispettati r-rabtiet bejn is-saħħa tal-bniedem u tal-annimali u l-ambjent. L-ikel u l-produzzjoni tal-ikel jeħtieġ li jkunu tajbin għas-saħħa tal-bnedmin u tal-annimali u jenħtieġ li jqisu t-trattament xieraq tal-annimali u l-konfini </w:t>
            </w:r>
            <w:proofErr w:type="spellStart"/>
            <w:r w:rsidRPr="005D22D3">
              <w:rPr>
                <w:b/>
                <w:i/>
              </w:rPr>
              <w:t>planetarji</w:t>
            </w:r>
            <w:proofErr w:type="spellEnd"/>
            <w:r w:rsidRPr="005D22D3">
              <w:rPr>
                <w:b/>
                <w:i/>
              </w:rPr>
              <w:t xml:space="preserve"> inklużi l-emissjonijiet ta’ gassijiet serra biex jiġi żgurat li l-miri vinkolanti stabbiliti mir-Regolament (UE) 2021/1119 tal-Parlament Ewropew u tal-Kunsill* jiġu rispettati bis-sħiħ.</w:t>
            </w: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Normal6"/>
            </w:pPr>
          </w:p>
        </w:tc>
        <w:tc>
          <w:tcPr>
            <w:tcW w:w="4876" w:type="dxa"/>
          </w:tcPr>
          <w:p w:rsidR="0029699E" w:rsidRPr="005D22D3" w:rsidRDefault="0029699E" w:rsidP="003F3E73">
            <w:pPr>
              <w:pStyle w:val="Normal6"/>
              <w:rPr>
                <w:b/>
                <w:i/>
              </w:rPr>
            </w:pPr>
            <w:r w:rsidRPr="005D22D3">
              <w:rPr>
                <w:b/>
                <w:i/>
              </w:rPr>
              <w:t>_________________________</w:t>
            </w: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Normal6"/>
            </w:pPr>
          </w:p>
        </w:tc>
        <w:tc>
          <w:tcPr>
            <w:tcW w:w="4876" w:type="dxa"/>
          </w:tcPr>
          <w:p w:rsidR="0029699E" w:rsidRPr="005D22D3" w:rsidRDefault="0029699E" w:rsidP="003F3E73">
            <w:pPr>
              <w:pStyle w:val="Normal6"/>
              <w:rPr>
                <w:b/>
                <w:i/>
              </w:rPr>
            </w:pPr>
            <w:r w:rsidRPr="005D22D3">
              <w:rPr>
                <w:b/>
                <w:i/>
              </w:rPr>
              <w:t xml:space="preserve">* Ir-Regolament (UE) 2021/1119 tal-Parlament Ewropew u tal-Kunsill tat-30 ta’ Ġunju 2021 li jistabbilixxi l-qafas biex tinkiseb in-newtralità </w:t>
            </w:r>
            <w:proofErr w:type="spellStart"/>
            <w:r w:rsidRPr="005D22D3">
              <w:rPr>
                <w:b/>
                <w:i/>
              </w:rPr>
              <w:t>klimatika</w:t>
            </w:r>
            <w:proofErr w:type="spellEnd"/>
            <w:r w:rsidRPr="005D22D3">
              <w:rPr>
                <w:b/>
                <w:i/>
              </w:rPr>
              <w:t xml:space="preserve"> u li jemenda r-Regolamenti (KE) Nru 401/2009 u (UE) 2018/1999 (“il-Liġi Ewropea dwar il-Klima”) (ĠU L 243, 9.7.2021, p. 1).</w:t>
            </w:r>
          </w:p>
        </w:tc>
      </w:tr>
    </w:tbl>
    <w:p w:rsidR="0029699E" w:rsidRPr="005D22D3" w:rsidRDefault="0029699E" w:rsidP="0029699E"/>
    <w:p w:rsidR="0029699E" w:rsidRPr="005D22D3" w:rsidRDefault="0029699E" w:rsidP="0029699E">
      <w:pPr>
        <w:pStyle w:val="AMNumberTabs0"/>
        <w:keepNext/>
        <w:spacing w:after="240"/>
      </w:pPr>
      <w:r w:rsidRPr="005D22D3">
        <w:t>Emenda</w:t>
      </w:r>
      <w:r w:rsidRPr="005D22D3">
        <w:tab/>
      </w:r>
      <w:r w:rsidRPr="005D22D3">
        <w:tab/>
        <w:t>11</w:t>
      </w:r>
    </w:p>
    <w:p w:rsidR="0029699E" w:rsidRPr="005D22D3" w:rsidRDefault="0029699E" w:rsidP="0029699E">
      <w:pPr>
        <w:pStyle w:val="NormalBold"/>
        <w:keepNext/>
        <w:spacing w:before="240"/>
      </w:pPr>
      <w:r w:rsidRPr="005D22D3">
        <w:t>Proposta għal direttiva</w:t>
      </w:r>
    </w:p>
    <w:p w:rsidR="0029699E" w:rsidRPr="005D22D3" w:rsidRDefault="0029699E" w:rsidP="0029699E">
      <w:pPr>
        <w:pStyle w:val="NormalBold"/>
      </w:pPr>
      <w:r w:rsidRPr="005D22D3">
        <w:t>Premessa 5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29699E" w:rsidRPr="005D22D3" w:rsidTr="003F3E73">
        <w:trPr>
          <w:jc w:val="center"/>
        </w:trPr>
        <w:tc>
          <w:tcPr>
            <w:tcW w:w="9752" w:type="dxa"/>
            <w:gridSpan w:val="2"/>
          </w:tcPr>
          <w:p w:rsidR="0029699E" w:rsidRPr="005D22D3" w:rsidRDefault="0029699E" w:rsidP="003F3E73">
            <w:pPr>
              <w:keepNext/>
            </w:pP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ColumnHeading"/>
              <w:keepNext/>
            </w:pPr>
            <w:r w:rsidRPr="005D22D3">
              <w:t>Test propost mill-Kummissjoni</w:t>
            </w:r>
          </w:p>
        </w:tc>
        <w:tc>
          <w:tcPr>
            <w:tcW w:w="4876" w:type="dxa"/>
          </w:tcPr>
          <w:p w:rsidR="0029699E" w:rsidRPr="005D22D3" w:rsidRDefault="0029699E" w:rsidP="003F3E73">
            <w:pPr>
              <w:pStyle w:val="ColumnHeading"/>
              <w:keepNext/>
            </w:pPr>
            <w:r w:rsidRPr="005D22D3">
              <w:t>Emenda</w:t>
            </w: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Normal6"/>
            </w:pPr>
            <w:r w:rsidRPr="005D22D3">
              <w:t>(5)</w:t>
            </w:r>
            <w:r w:rsidRPr="005D22D3">
              <w:tab/>
              <w:t>Fl-2012, id-Direttiva 2001/112/KE ġiet emendata bid-Direttiva 2012/12/UE tal-Parlament Ewropew u tal-Kunsill</w:t>
            </w:r>
            <w:r w:rsidRPr="005D22D3">
              <w:rPr>
                <w:vertAlign w:val="superscript"/>
              </w:rPr>
              <w:t>22</w:t>
            </w:r>
            <w:r w:rsidRPr="005D22D3">
              <w:t xml:space="preserve"> biex tirrifletti r-regoli l-ġodda dwar l-ingredjenti awtorizzati, bħal dawk li jappartjenu għaż-żieda taz-zokkor, li ma kienx għadu awtorizzat fil-meraq tal-frott. Fid-dawl ta’ din il-bidla fir-rekwiżiti tal-kompożizzjoni għall-meraq tal-frott, l-industrija tal-meraq tal-frott setgħet tuża, għal sena waħda biss, dikjarazzjoni li tindika li l-ebda meraq tal-</w:t>
            </w:r>
            <w:r w:rsidRPr="005D22D3">
              <w:lastRenderedPageBreak/>
              <w:t xml:space="preserve">frott ma fih zokkor miżjud, sabiex il-konsumaturi jiġu infurmati u jkunu jistgħu jagħmlu distinzjoni ċara immedjata bejn il-meraq tal-frott u ċerti prodotti simili oħra f’termini taż-żieda taz-zokkor fil-prodotti. Din il-medda qasira ta’ żmien uriet li ma hijiex biżżejjed biex tinforma lis-soċjetà li, skont ir-regoli l-ġodda dwar l-ingredjenti awtorizzati, iż-żieda taz-zokkor ma għadhiex awtorizzata fil-meraq tal-frott. B’riżultat ta’ dan, għal xi wħud mill-konsumaturi u l-prattikanti tas-saħħa, għadu ma huwiex ċar li l-meraq tal-frott, għall-kuntrarju </w:t>
            </w:r>
            <w:proofErr w:type="spellStart"/>
            <w:r w:rsidRPr="005D22D3">
              <w:t>tan-nektars</w:t>
            </w:r>
            <w:proofErr w:type="spellEnd"/>
            <w:r w:rsidRPr="005D22D3">
              <w:t xml:space="preserve"> tal-frott, ma jistax ikun fih zokkor miżjud.</w:t>
            </w:r>
          </w:p>
        </w:tc>
        <w:tc>
          <w:tcPr>
            <w:tcW w:w="4876" w:type="dxa"/>
          </w:tcPr>
          <w:p w:rsidR="0029699E" w:rsidRPr="005D22D3" w:rsidRDefault="0029699E" w:rsidP="003F3E73">
            <w:pPr>
              <w:pStyle w:val="Normal6"/>
              <w:rPr>
                <w:szCs w:val="24"/>
              </w:rPr>
            </w:pPr>
            <w:r w:rsidRPr="005D22D3">
              <w:lastRenderedPageBreak/>
              <w:t>(5)</w:t>
            </w:r>
            <w:r w:rsidRPr="005D22D3">
              <w:tab/>
              <w:t>Fl-2012, id-Direttiva 2001/112/KE ġiet emendata bid-Direttiva 2012/12/UE tal-Parlament Ewropew u tal-Kunsill</w:t>
            </w:r>
            <w:r w:rsidRPr="005D22D3">
              <w:rPr>
                <w:vertAlign w:val="superscript"/>
              </w:rPr>
              <w:t>22</w:t>
            </w:r>
            <w:r w:rsidRPr="005D22D3">
              <w:t xml:space="preserve"> biex tirrifletti r-regoli l-ġodda dwar l-ingredjenti awtorizzati, bħal dawk li jappartjenu għaż-żieda taz-zokkor, li ma kienx għadu awtorizzat fil-meraq tal-frott. Fid-dawl ta’ din il-bidla fir-rekwiżiti tal-kompożizzjoni għall-meraq tal-frott, l-industrija tal-meraq tal-frott setgħet tuża, għal sena waħda biss, dikjarazzjoni li tindika li l-ebda meraq tal-</w:t>
            </w:r>
            <w:r w:rsidRPr="005D22D3">
              <w:lastRenderedPageBreak/>
              <w:t xml:space="preserve">frott ma fih zokkor miżjud, sabiex il-konsumaturi jiġu infurmati u jkunu jistgħu jagħmlu distinzjoni ċara immedjata bejn il-meraq tal-frott u ċerti prodotti simili oħra f’termini taż-żieda taz-zokkor fil-prodotti. Din il-medda qasira ta’ żmien uriet li ma hijiex biżżejjed biex tinforma lis-soċjetà li, skont ir-regoli l-ġodda dwar l-ingredjenti awtorizzati, iż-żieda taz-zokkor ma għadhiex awtorizzata fil-meraq tal-frott. B’riżultat ta’ dan, għal xi wħud mill-konsumaturi u l-prattikanti tas-saħħa, għadu ma huwiex ċar li l-meraq tal-frott, għall-kuntrarju </w:t>
            </w:r>
            <w:proofErr w:type="spellStart"/>
            <w:r w:rsidRPr="005D22D3">
              <w:t>tan-nektars</w:t>
            </w:r>
            <w:proofErr w:type="spellEnd"/>
            <w:r w:rsidRPr="005D22D3">
              <w:t xml:space="preserve"> tal-frott, ma jistax ikun fih zokkor miżjud. </w:t>
            </w:r>
            <w:r w:rsidRPr="005D22D3">
              <w:rPr>
                <w:b/>
                <w:i/>
              </w:rPr>
              <w:t xml:space="preserve">Il-konsum ta’ wisq zokkor liberu jew sustanzi li jagħtu l-ħlewwa mhux taz-zokkor huwa marbut ma’ effetti tas-saħħa negattivi. Il-prodotti bħall-meraq jew </w:t>
            </w:r>
            <w:proofErr w:type="spellStart"/>
            <w:r w:rsidRPr="005D22D3">
              <w:rPr>
                <w:b/>
                <w:i/>
              </w:rPr>
              <w:t>in-nektars</w:t>
            </w:r>
            <w:proofErr w:type="spellEnd"/>
            <w:r w:rsidRPr="005D22D3">
              <w:rPr>
                <w:b/>
                <w:i/>
              </w:rPr>
              <w:t xml:space="preserve"> ipproċessati li jippromwovu livelli ta’ zokkor imnaqqsa ħafna drabi mhumiex għażla itjeb għas-saħħa minn prodotti b’zokkor naturali jew mingħajr zokkor miżjud u mhumiex adatti biex jissostitwixxu frott jew ħxejjex friski. Biex tiġi pprovduta ċ-ċarezza għall-konsumaturi u l-prattikanti tas-saħħa, ma għandux ikun permess </w:t>
            </w:r>
            <w:proofErr w:type="spellStart"/>
            <w:r w:rsidRPr="005D22D3">
              <w:rPr>
                <w:b/>
                <w:i/>
              </w:rPr>
              <w:t>it-tikkettar</w:t>
            </w:r>
            <w:proofErr w:type="spellEnd"/>
            <w:r w:rsidRPr="005D22D3">
              <w:rPr>
                <w:b/>
                <w:i/>
              </w:rPr>
              <w:t xml:space="preserve"> qarrieqi li jħeġġeġ is-sostituzzjoni ta’ frott jew ikel </w:t>
            </w:r>
            <w:proofErr w:type="spellStart"/>
            <w:r w:rsidRPr="005D22D3">
              <w:rPr>
                <w:b/>
                <w:i/>
              </w:rPr>
              <w:t>nutrittiv</w:t>
            </w:r>
            <w:proofErr w:type="spellEnd"/>
            <w:r w:rsidRPr="005D22D3">
              <w:rPr>
                <w:b/>
                <w:i/>
              </w:rPr>
              <w:t xml:space="preserve"> ieħor b’meraq jew </w:t>
            </w:r>
            <w:proofErr w:type="spellStart"/>
            <w:r w:rsidRPr="005D22D3">
              <w:rPr>
                <w:b/>
                <w:i/>
              </w:rPr>
              <w:t>nektar</w:t>
            </w:r>
            <w:proofErr w:type="spellEnd"/>
            <w:r w:rsidRPr="005D22D3">
              <w:rPr>
                <w:b/>
                <w:i/>
              </w:rPr>
              <w:t xml:space="preserve"> ipproċessati. L-Istati Membri u l-Kummissjoni jenħtieġ li jirrispettaw ir-riżultati tal-istudju tal-EFSA dwar il-Livell massimu </w:t>
            </w:r>
            <w:proofErr w:type="spellStart"/>
            <w:r w:rsidRPr="005D22D3">
              <w:rPr>
                <w:b/>
                <w:i/>
              </w:rPr>
              <w:t>tollerabbli</w:t>
            </w:r>
            <w:proofErr w:type="spellEnd"/>
            <w:r w:rsidRPr="005D22D3">
              <w:rPr>
                <w:b/>
                <w:i/>
              </w:rPr>
              <w:t xml:space="preserve"> ta’ konsum ta’ zokkor fid-dieta, speċjalment ir-rakkomandazzjoni li z-zokkor liberu u miżjud jeħtieġ li jiġi </w:t>
            </w:r>
            <w:proofErr w:type="spellStart"/>
            <w:r w:rsidRPr="005D22D3">
              <w:rPr>
                <w:b/>
                <w:i/>
              </w:rPr>
              <w:t>kklassifikat</w:t>
            </w:r>
            <w:proofErr w:type="spellEnd"/>
            <w:r w:rsidRPr="005D22D3">
              <w:rPr>
                <w:b/>
                <w:i/>
              </w:rPr>
              <w:t xml:space="preserve"> flimkien f’termini tar-riżultati fil-qasam tas-saħħa għaċ-ċittadini. Sal-31 ta’ Diċembru 2024, il-Kummissjoni jenħtieġ li tippreżenta proposta biex tirrevedi r-Regolament (UE) </w:t>
            </w:r>
            <w:r w:rsidR="002D4DC5" w:rsidRPr="005D22D3">
              <w:rPr>
                <w:b/>
                <w:i/>
              </w:rPr>
              <w:t xml:space="preserve">Nru </w:t>
            </w:r>
            <w:r w:rsidRPr="005D22D3">
              <w:rPr>
                <w:b/>
                <w:i/>
              </w:rPr>
              <w:t>1169/2011 tal-Parlament Ewropew u tal-Kunsill</w:t>
            </w:r>
            <w:r w:rsidR="00BF3363" w:rsidRPr="00AB16BA">
              <w:rPr>
                <w:b/>
                <w:i/>
                <w:vertAlign w:val="superscript"/>
              </w:rPr>
              <w:t>*</w:t>
            </w:r>
            <w:r w:rsidRPr="005D22D3">
              <w:rPr>
                <w:b/>
                <w:i/>
              </w:rPr>
              <w:t xml:space="preserve"> biex tinforma aħjar lill-konsumaturi dwar il-preżenza u l-ammont ta’ zokkor liberu u m</w:t>
            </w:r>
            <w:bookmarkStart w:id="8" w:name="_GoBack"/>
            <w:bookmarkEnd w:id="8"/>
            <w:r w:rsidRPr="005D22D3">
              <w:rPr>
                <w:b/>
                <w:i/>
              </w:rPr>
              <w:t>iżjud fi prodott.</w:t>
            </w: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Normal6"/>
            </w:pPr>
            <w:r w:rsidRPr="005D22D3">
              <w:lastRenderedPageBreak/>
              <w:t>__________________</w:t>
            </w:r>
          </w:p>
        </w:tc>
        <w:tc>
          <w:tcPr>
            <w:tcW w:w="4876" w:type="dxa"/>
          </w:tcPr>
          <w:p w:rsidR="0029699E" w:rsidRPr="005D22D3" w:rsidRDefault="0029699E" w:rsidP="003F3E73">
            <w:pPr>
              <w:pStyle w:val="Normal6"/>
              <w:rPr>
                <w:szCs w:val="24"/>
              </w:rPr>
            </w:pPr>
            <w:r w:rsidRPr="005D22D3">
              <w:t>__________________</w:t>
            </w: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Normal6"/>
            </w:pPr>
            <w:r w:rsidRPr="005D22D3">
              <w:rPr>
                <w:vertAlign w:val="superscript"/>
              </w:rPr>
              <w:t>22</w:t>
            </w:r>
            <w:r w:rsidRPr="005D22D3">
              <w:t xml:space="preserve"> Id-Direttiva 2012/12/UE tal-Parlament Ewropew u tal-Kunsill tad-19 ta’ April 2012 li temenda d-Direttiva tal-Kunsill </w:t>
            </w:r>
            <w:r w:rsidRPr="005D22D3">
              <w:lastRenderedPageBreak/>
              <w:t>2001/112/KE li tirrigwarda l-meraq tal-frott u ċerti prodotti simili maħsuba għall-konsum uman (ĠU L 115, 27.4.2012, p. 1).</w:t>
            </w:r>
          </w:p>
        </w:tc>
        <w:tc>
          <w:tcPr>
            <w:tcW w:w="4876" w:type="dxa"/>
          </w:tcPr>
          <w:p w:rsidR="0029699E" w:rsidRPr="005D22D3" w:rsidRDefault="0029699E" w:rsidP="003F3E73">
            <w:pPr>
              <w:pStyle w:val="Normal6"/>
              <w:rPr>
                <w:b/>
                <w:i/>
                <w:szCs w:val="24"/>
              </w:rPr>
            </w:pPr>
            <w:r w:rsidRPr="005D22D3">
              <w:rPr>
                <w:vertAlign w:val="superscript"/>
              </w:rPr>
              <w:lastRenderedPageBreak/>
              <w:t>22</w:t>
            </w:r>
            <w:r w:rsidRPr="005D22D3">
              <w:t xml:space="preserve"> Id-Direttiva 2012/12/UE tal-Parlament Ewropew u tal-Kunsill tad-19 ta’ April 2012 li temenda d-Direttiva tal-Kunsill </w:t>
            </w:r>
            <w:r w:rsidRPr="005D22D3">
              <w:lastRenderedPageBreak/>
              <w:t>2001/112/KE li tirrigwarda l-meraq tal-frott u ċerti prodotti simili maħsuba għall-konsum uman (ĠU L 115, 27.4.2012, p. 1).</w:t>
            </w: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Normal6"/>
              <w:rPr>
                <w:vertAlign w:val="superscript"/>
              </w:rPr>
            </w:pPr>
          </w:p>
        </w:tc>
        <w:tc>
          <w:tcPr>
            <w:tcW w:w="4876" w:type="dxa"/>
          </w:tcPr>
          <w:p w:rsidR="0029699E" w:rsidRPr="005D22D3" w:rsidRDefault="0029699E" w:rsidP="003F3E73">
            <w:pPr>
              <w:pStyle w:val="Normal6"/>
              <w:rPr>
                <w:vertAlign w:val="superscript"/>
              </w:rPr>
            </w:pPr>
            <w:r w:rsidRPr="00AB16BA">
              <w:rPr>
                <w:b/>
                <w:i/>
                <w:vertAlign w:val="superscript"/>
              </w:rPr>
              <w:t>*</w:t>
            </w:r>
            <w:r w:rsidRPr="005D22D3">
              <w:rPr>
                <w:b/>
                <w:i/>
              </w:rPr>
              <w:t xml:space="preserve"> Ir-Regolament (UE) Nru 1169/2011 tal-Parlament Ewropew u tal-Kunsill tal-25 ta’ Ottubru 2011 dwar l-għoti ta’ informazzjoni dwar l-ikel lill-konsumaturi, li jemenda r-Regolamenti (KE) Nru 1924/2006 u (KE) Nru 1925/2006 tal-Parlament Ewropew u tal-Kunsill u li jħassar id-Direttiva tal-Kummissjoni 87/250/KEE, id-Direttiva tal-Kunsill 90/496/KEE, id-Direttiva tal-Kummissjoni 1999/10/KE, id-Direttiva 2000/13/KE tal-Parlament Ewropew u tal-Kunsill, id-Direttivi tal-Kummissjoni 2002/67/KE u 2008/5/KE u r-Regolament tal-Kummissjoni (KE) Nru 608/2004 (ĠU L 304, 22.11.2011, p. 18).</w:t>
            </w:r>
          </w:p>
        </w:tc>
      </w:tr>
    </w:tbl>
    <w:p w:rsidR="0029699E" w:rsidRPr="005D22D3" w:rsidRDefault="0029699E" w:rsidP="0029699E"/>
    <w:p w:rsidR="0029699E" w:rsidRPr="005D22D3" w:rsidRDefault="0029699E" w:rsidP="0029699E">
      <w:pPr>
        <w:pStyle w:val="AMNumberTabs0"/>
        <w:keepNext/>
        <w:spacing w:after="240"/>
      </w:pPr>
      <w:r w:rsidRPr="005D22D3">
        <w:t>Emenda</w:t>
      </w:r>
      <w:r w:rsidRPr="005D22D3">
        <w:tab/>
      </w:r>
      <w:r w:rsidRPr="005D22D3">
        <w:tab/>
        <w:t>12</w:t>
      </w:r>
    </w:p>
    <w:p w:rsidR="0029699E" w:rsidRPr="005D22D3" w:rsidRDefault="0029699E" w:rsidP="0029699E">
      <w:pPr>
        <w:pStyle w:val="NormalBold"/>
        <w:keepNext/>
        <w:spacing w:before="240"/>
      </w:pPr>
      <w:r w:rsidRPr="005D22D3">
        <w:t>Proposta għal direttiva</w:t>
      </w:r>
    </w:p>
    <w:p w:rsidR="0029699E" w:rsidRPr="005D22D3" w:rsidRDefault="0029699E" w:rsidP="0029699E">
      <w:pPr>
        <w:pStyle w:val="NormalBold"/>
      </w:pPr>
      <w:r w:rsidRPr="005D22D3">
        <w:t>Premessa 7a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29699E" w:rsidRPr="005D22D3" w:rsidTr="003F3E73">
        <w:trPr>
          <w:jc w:val="center"/>
        </w:trPr>
        <w:tc>
          <w:tcPr>
            <w:tcW w:w="9752" w:type="dxa"/>
            <w:gridSpan w:val="2"/>
          </w:tcPr>
          <w:p w:rsidR="0029699E" w:rsidRPr="005D22D3" w:rsidRDefault="0029699E" w:rsidP="003F3E73">
            <w:pPr>
              <w:keepNext/>
            </w:pP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ColumnHeading"/>
              <w:keepNext/>
            </w:pPr>
            <w:r w:rsidRPr="005D22D3">
              <w:t>Test propost mill-Kummissjoni</w:t>
            </w:r>
          </w:p>
        </w:tc>
        <w:tc>
          <w:tcPr>
            <w:tcW w:w="4876" w:type="dxa"/>
          </w:tcPr>
          <w:p w:rsidR="0029699E" w:rsidRPr="005D22D3" w:rsidRDefault="0029699E" w:rsidP="003F3E73">
            <w:pPr>
              <w:pStyle w:val="ColumnHeading"/>
              <w:keepNext/>
            </w:pPr>
            <w:r w:rsidRPr="005D22D3">
              <w:t>Emenda</w:t>
            </w: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Normal6"/>
            </w:pPr>
          </w:p>
        </w:tc>
        <w:tc>
          <w:tcPr>
            <w:tcW w:w="4876" w:type="dxa"/>
          </w:tcPr>
          <w:p w:rsidR="0029699E" w:rsidRPr="005D22D3" w:rsidRDefault="0029699E" w:rsidP="007B6C66">
            <w:pPr>
              <w:pStyle w:val="Normal6"/>
              <w:rPr>
                <w:szCs w:val="24"/>
              </w:rPr>
            </w:pPr>
            <w:r w:rsidRPr="005D22D3">
              <w:rPr>
                <w:b/>
                <w:i/>
              </w:rPr>
              <w:t>(7a)</w:t>
            </w:r>
            <w:r w:rsidRPr="005D22D3">
              <w:rPr>
                <w:b/>
                <w:i/>
              </w:rPr>
              <w:tab/>
              <w:t xml:space="preserve">Fid-dawl tal-Patt Ekoloġiku u l-objettiv tal-Istrateġija “Mill-Għalqa sal-Platt” li l-konsumaturi jiġu appoġġati biex jagħmlu għażliet infurmati, inkluż dwar l-oriġini ġeografika tal-ikel tagħhom, u fl-interess li jiġi </w:t>
            </w:r>
            <w:proofErr w:type="spellStart"/>
            <w:r w:rsidRPr="005D22D3">
              <w:rPr>
                <w:b/>
                <w:i/>
              </w:rPr>
              <w:t>ppreżervat</w:t>
            </w:r>
            <w:proofErr w:type="spellEnd"/>
            <w:r w:rsidRPr="005D22D3">
              <w:rPr>
                <w:b/>
                <w:i/>
              </w:rPr>
              <w:t xml:space="preserve"> il-funzjonament effiċjenti tas-suq intern fl-Unjoni kollha permezz ta’ armonizzazzjoni tar-regoli tat-</w:t>
            </w:r>
            <w:proofErr w:type="spellStart"/>
            <w:r w:rsidRPr="005D22D3">
              <w:rPr>
                <w:b/>
                <w:i/>
              </w:rPr>
              <w:t>tikkettar</w:t>
            </w:r>
            <w:proofErr w:type="spellEnd"/>
            <w:r w:rsidRPr="005D22D3">
              <w:rPr>
                <w:b/>
                <w:i/>
              </w:rPr>
              <w:t>, f’</w:t>
            </w:r>
            <w:proofErr w:type="spellStart"/>
            <w:r w:rsidRPr="005D22D3">
              <w:rPr>
                <w:b/>
                <w:i/>
              </w:rPr>
              <w:t>konformità</w:t>
            </w:r>
            <w:proofErr w:type="spellEnd"/>
            <w:r w:rsidRPr="005D22D3">
              <w:rPr>
                <w:b/>
                <w:i/>
              </w:rPr>
              <w:t xml:space="preserve"> mal-leġiżlazzjoni attwali dwar il-frott frisk, huwa xieraq li jiġu riveduti r-regoli għall-meraq tal-frott u jiġi previst li l-pajjiż jew il-pajjiżi tal-oriġini tal-frott użat għall-produzzjoni tal-meraq tal-frott jenħtieġ li jiġu indikati f’ordni </w:t>
            </w:r>
            <w:proofErr w:type="spellStart"/>
            <w:r w:rsidRPr="005D22D3">
              <w:rPr>
                <w:b/>
                <w:i/>
              </w:rPr>
              <w:t>dekrexxenti</w:t>
            </w:r>
            <w:proofErr w:type="spellEnd"/>
            <w:r w:rsidRPr="005D22D3">
              <w:rPr>
                <w:b/>
                <w:i/>
              </w:rPr>
              <w:t xml:space="preserve"> fuq l-</w:t>
            </w:r>
            <w:proofErr w:type="spellStart"/>
            <w:r w:rsidRPr="005D22D3">
              <w:rPr>
                <w:b/>
                <w:i/>
              </w:rPr>
              <w:t>imballaġġ</w:t>
            </w:r>
            <w:proofErr w:type="spellEnd"/>
            <w:r w:rsidRPr="005D22D3">
              <w:rPr>
                <w:b/>
                <w:i/>
              </w:rPr>
              <w:t>.</w:t>
            </w:r>
          </w:p>
        </w:tc>
      </w:tr>
    </w:tbl>
    <w:p w:rsidR="0029699E" w:rsidRPr="005D22D3" w:rsidRDefault="0029699E" w:rsidP="0029699E"/>
    <w:p w:rsidR="0029699E" w:rsidRPr="005D22D3" w:rsidRDefault="0029699E" w:rsidP="0029699E">
      <w:pPr>
        <w:pStyle w:val="AMNumberTabs0"/>
        <w:keepNext/>
        <w:spacing w:after="240"/>
      </w:pPr>
      <w:r w:rsidRPr="005D22D3">
        <w:t>Emenda</w:t>
      </w:r>
      <w:r w:rsidRPr="005D22D3">
        <w:tab/>
      </w:r>
      <w:r w:rsidRPr="005D22D3">
        <w:tab/>
        <w:t>13</w:t>
      </w:r>
    </w:p>
    <w:p w:rsidR="0029699E" w:rsidRPr="005D22D3" w:rsidRDefault="0029699E" w:rsidP="0029699E">
      <w:pPr>
        <w:pStyle w:val="NormalBold"/>
        <w:keepNext/>
        <w:spacing w:before="240"/>
      </w:pPr>
      <w:r w:rsidRPr="005D22D3">
        <w:t>Proposta għal direttiva</w:t>
      </w:r>
    </w:p>
    <w:p w:rsidR="0029699E" w:rsidRPr="005D22D3" w:rsidRDefault="0029699E" w:rsidP="0029699E">
      <w:pPr>
        <w:pStyle w:val="NormalBold"/>
      </w:pPr>
      <w:r w:rsidRPr="005D22D3">
        <w:t>Premessa 8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29699E" w:rsidRPr="005D22D3" w:rsidTr="003C3D02">
        <w:trPr>
          <w:jc w:val="center"/>
        </w:trPr>
        <w:tc>
          <w:tcPr>
            <w:tcW w:w="9752" w:type="dxa"/>
            <w:gridSpan w:val="2"/>
          </w:tcPr>
          <w:p w:rsidR="0029699E" w:rsidRPr="005D22D3" w:rsidRDefault="0029699E" w:rsidP="003F3E73">
            <w:pPr>
              <w:keepNext/>
            </w:pPr>
          </w:p>
        </w:tc>
      </w:tr>
      <w:tr w:rsidR="0029699E" w:rsidRPr="005D22D3" w:rsidTr="003C3D02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ColumnHeading"/>
              <w:keepNext/>
            </w:pPr>
            <w:r w:rsidRPr="005D22D3">
              <w:t>Test propost mill-Kummissjoni</w:t>
            </w:r>
          </w:p>
        </w:tc>
        <w:tc>
          <w:tcPr>
            <w:tcW w:w="4876" w:type="dxa"/>
          </w:tcPr>
          <w:p w:rsidR="0029699E" w:rsidRPr="005D22D3" w:rsidRDefault="0029699E" w:rsidP="003F3E73">
            <w:pPr>
              <w:pStyle w:val="ColumnHeading"/>
              <w:keepNext/>
            </w:pPr>
            <w:r w:rsidRPr="005D22D3">
              <w:t>Emenda</w:t>
            </w:r>
          </w:p>
        </w:tc>
      </w:tr>
      <w:tr w:rsidR="0029699E" w:rsidRPr="005D22D3" w:rsidTr="003C3D02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Normal6"/>
            </w:pPr>
            <w:r w:rsidRPr="005D22D3">
              <w:t>(8)</w:t>
            </w:r>
            <w:r w:rsidRPr="005D22D3">
              <w:tab/>
              <w:t xml:space="preserve">Bħala riżultat tal-progress tekniku, ġew żviluppati </w:t>
            </w:r>
            <w:proofErr w:type="spellStart"/>
            <w:r w:rsidRPr="005D22D3">
              <w:t>tekniki</w:t>
            </w:r>
            <w:proofErr w:type="spellEnd"/>
            <w:r w:rsidRPr="005D22D3">
              <w:t xml:space="preserve"> ġodda ta’ pproċessar, jew qed jiġu żviluppati, biex jitneħħa kompletament jew parzjalment iz-zokkor naturali fil-meraq tal-frott u fil-meraq tal-frott minn konċentrat, biex tiġi indirizzata d-domanda dejjem tikber tal-konsumaturi għal prodotti b’kontenut aktar baxx ta’ zokkor. Dawn il-prodotti jistgħu jiġu </w:t>
            </w:r>
            <w:proofErr w:type="spellStart"/>
            <w:r w:rsidRPr="005D22D3">
              <w:t>kkummerċjalizzati</w:t>
            </w:r>
            <w:proofErr w:type="spellEnd"/>
            <w:r w:rsidRPr="005D22D3">
              <w:t xml:space="preserve"> fl-Unjoni sal-punt li jikkonformaw mal-leġiżlazzjoni rilevanti kollha. Madankollu, dawk il-prodotti jinkisbu bl-applikazzjoni ta’ trattament li ma huwiex wieħed mit-trattamenti awtorizzati </w:t>
            </w:r>
            <w:r w:rsidRPr="005D22D3">
              <w:rPr>
                <w:b/>
                <w:i/>
              </w:rPr>
              <w:t>fil-Parti</w:t>
            </w:r>
            <w:r w:rsidRPr="005D22D3">
              <w:t xml:space="preserve"> II, il-punt 3,</w:t>
            </w:r>
            <w:r w:rsidRPr="005D22D3">
              <w:rPr>
                <w:b/>
                <w:i/>
              </w:rPr>
              <w:t xml:space="preserve"> tal-Anness I</w:t>
            </w:r>
            <w:r w:rsidRPr="005D22D3">
              <w:t xml:space="preserve"> tad-Direttiva 2001/112/KE, u l-kontenut totali ta’ zokkor tagħhom, magħruf bħala l-livell Brix għal soluzzjoni </w:t>
            </w:r>
            <w:proofErr w:type="spellStart"/>
            <w:r w:rsidRPr="005D22D3">
              <w:t>milwiema</w:t>
            </w:r>
            <w:proofErr w:type="spellEnd"/>
            <w:r w:rsidRPr="005D22D3">
              <w:t>, ikun anqas minn dak tal-meraq estratt mill-frott. B’riżultat ta’ dan, ma jistax ikollhom l-isem tal-prodott “meraq tal-frott” jew “meraq tal-frott minn konċentrat”.</w:t>
            </w:r>
          </w:p>
        </w:tc>
        <w:tc>
          <w:tcPr>
            <w:tcW w:w="4876" w:type="dxa"/>
          </w:tcPr>
          <w:p w:rsidR="0029699E" w:rsidRPr="005D22D3" w:rsidRDefault="0029699E" w:rsidP="003F3E73">
            <w:pPr>
              <w:pStyle w:val="Normal6"/>
              <w:rPr>
                <w:szCs w:val="24"/>
              </w:rPr>
            </w:pPr>
            <w:r w:rsidRPr="005D22D3">
              <w:t>(8)</w:t>
            </w:r>
            <w:r w:rsidRPr="005D22D3">
              <w:tab/>
              <w:t xml:space="preserve">Bħala riżultat tal-progress tekniku, ġew żviluppati </w:t>
            </w:r>
            <w:proofErr w:type="spellStart"/>
            <w:r w:rsidRPr="005D22D3">
              <w:t>tekniki</w:t>
            </w:r>
            <w:proofErr w:type="spellEnd"/>
            <w:r w:rsidRPr="005D22D3">
              <w:t xml:space="preserve"> ġodda ta’ pproċessar, jew qed jiġu żviluppati, biex jitneħħa kompletament jew parzjalment iz-zokkor naturali fil-meraq tal-frott u fil-meraq tal-frott minn konċentrat, biex tiġi indirizzata d-domanda dejjem tikber tal-konsumaturi għal prodotti b’kontenut aktar baxx ta’ zokkor.</w:t>
            </w:r>
            <w:r w:rsidRPr="005D22D3">
              <w:rPr>
                <w:b/>
                <w:i/>
              </w:rPr>
              <w:t xml:space="preserve"> Dawk </w:t>
            </w:r>
            <w:proofErr w:type="spellStart"/>
            <w:r w:rsidRPr="005D22D3">
              <w:rPr>
                <w:b/>
                <w:i/>
              </w:rPr>
              <w:t>it-tekniki</w:t>
            </w:r>
            <w:proofErr w:type="spellEnd"/>
            <w:r w:rsidRPr="005D22D3">
              <w:rPr>
                <w:b/>
                <w:i/>
              </w:rPr>
              <w:t xml:space="preserve"> ġodda </w:t>
            </w:r>
            <w:proofErr w:type="spellStart"/>
            <w:r w:rsidRPr="005D22D3">
              <w:rPr>
                <w:b/>
                <w:i/>
              </w:rPr>
              <w:t>jenħtieġ</w:t>
            </w:r>
            <w:proofErr w:type="spellEnd"/>
            <w:r w:rsidRPr="005D22D3">
              <w:rPr>
                <w:b/>
                <w:i/>
              </w:rPr>
              <w:t xml:space="preserve"> li ma jwasslux għall-użu ta’ sustanzi li jagħtu l-ħlewwa jew addittivi biex jikkumpensaw għall-effett tat-tnaqqis taz-zokkor fuq it-togħma, il-konsistenza u l-kwalità tal-prodott finali.</w:t>
            </w:r>
            <w:r w:rsidRPr="005D22D3">
              <w:t xml:space="preserve"> Dawn il-prodotti jistgħu jiġu </w:t>
            </w:r>
            <w:proofErr w:type="spellStart"/>
            <w:r w:rsidRPr="005D22D3">
              <w:t>kkummerċjalizzati</w:t>
            </w:r>
            <w:proofErr w:type="spellEnd"/>
            <w:r w:rsidRPr="005D22D3">
              <w:t xml:space="preserve"> fl-Unjoni sal-punt li jikkonformaw mal-leġiżlazzjoni rilevanti kollha. Madankollu, dawk il-prodotti jinkisbu bl-applikazzjoni ta’ trattament li ma huwiex wieħed mit-trattamenti awtorizzati </w:t>
            </w:r>
            <w:r w:rsidRPr="005D22D3">
              <w:rPr>
                <w:b/>
                <w:i/>
              </w:rPr>
              <w:t>fl-Anness I, il-Parti</w:t>
            </w:r>
            <w:r w:rsidRPr="005D22D3">
              <w:t xml:space="preserve"> II, il-punt 3, tad-Direttiva 2001/112/KE, u l-kontenut totali ta’ zokkor tagħhom, magħruf bħala l-livell Brix għal soluzzjoni </w:t>
            </w:r>
            <w:proofErr w:type="spellStart"/>
            <w:r w:rsidRPr="005D22D3">
              <w:t>milwiema</w:t>
            </w:r>
            <w:proofErr w:type="spellEnd"/>
            <w:r w:rsidRPr="005D22D3">
              <w:t>, ikun anqas minn dak tal-meraq estratt mill-frott. B’riżultat ta’ dan, ma jistax ikollhom l-isem tal-prodott “meraq tal-frott” jew “meraq tal-frott minn konċentrat”.</w:t>
            </w:r>
          </w:p>
        </w:tc>
      </w:tr>
    </w:tbl>
    <w:p w:rsidR="003C3D02" w:rsidRPr="005D22D3" w:rsidRDefault="003C3D02" w:rsidP="003C3D02">
      <w:pPr>
        <w:pStyle w:val="AMNumberTabs0"/>
        <w:keepNext/>
        <w:spacing w:after="240"/>
      </w:pPr>
      <w:r>
        <w:t>Emenda</w:t>
      </w:r>
      <w:r>
        <w:tab/>
      </w:r>
      <w:r>
        <w:tab/>
        <w:t>52</w:t>
      </w:r>
    </w:p>
    <w:p w:rsidR="003C3D02" w:rsidRPr="005D22D3" w:rsidRDefault="003C3D02" w:rsidP="003C3D02">
      <w:pPr>
        <w:pStyle w:val="NormalBold"/>
        <w:keepNext/>
        <w:spacing w:before="240"/>
      </w:pPr>
      <w:r w:rsidRPr="005D22D3">
        <w:t>Proposta għal direttiva</w:t>
      </w:r>
    </w:p>
    <w:p w:rsidR="003C3D02" w:rsidRDefault="003C3D02" w:rsidP="003C3D02">
      <w:pPr>
        <w:pStyle w:val="NormalBold"/>
      </w:pPr>
      <w:r>
        <w:t>Premessa 8a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C3D02" w:rsidRPr="00EC5C78" w:rsidTr="003F3E73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3C3D02" w:rsidRPr="00EC5C78" w:rsidRDefault="003C3D02" w:rsidP="003F3E73"/>
        </w:tc>
      </w:tr>
      <w:tr w:rsidR="003C3D02" w:rsidRPr="00EC5C78" w:rsidTr="003F3E73">
        <w:trPr>
          <w:trHeight w:val="240"/>
          <w:jc w:val="center"/>
        </w:trPr>
        <w:tc>
          <w:tcPr>
            <w:tcW w:w="4876" w:type="dxa"/>
          </w:tcPr>
          <w:p w:rsidR="003C3D02" w:rsidRPr="00EC5C78" w:rsidRDefault="003C3D02" w:rsidP="003F3E73">
            <w:pPr>
              <w:pStyle w:val="AmColumnHeading"/>
            </w:pPr>
            <w:r w:rsidRPr="00EC5C78">
              <w:t>Test propost mill-Kummissjoni</w:t>
            </w:r>
          </w:p>
        </w:tc>
        <w:tc>
          <w:tcPr>
            <w:tcW w:w="4876" w:type="dxa"/>
          </w:tcPr>
          <w:p w:rsidR="003C3D02" w:rsidRPr="00EC5C78" w:rsidRDefault="003C3D02" w:rsidP="003F3E73">
            <w:pPr>
              <w:pStyle w:val="AmColumnHeading"/>
            </w:pPr>
            <w:r w:rsidRPr="00EC5C78">
              <w:t>Emenda</w:t>
            </w:r>
          </w:p>
        </w:tc>
      </w:tr>
      <w:tr w:rsidR="003C3D02" w:rsidRPr="00EC5C78" w:rsidTr="003F3E73">
        <w:trPr>
          <w:jc w:val="center"/>
        </w:trPr>
        <w:tc>
          <w:tcPr>
            <w:tcW w:w="4876" w:type="dxa"/>
          </w:tcPr>
          <w:p w:rsidR="003C3D02" w:rsidRPr="00EC5C78" w:rsidRDefault="003C3D02" w:rsidP="003F3E73">
            <w:pPr>
              <w:pStyle w:val="Normal6a"/>
            </w:pPr>
          </w:p>
        </w:tc>
        <w:tc>
          <w:tcPr>
            <w:tcW w:w="4876" w:type="dxa"/>
          </w:tcPr>
          <w:p w:rsidR="003C3D02" w:rsidRPr="00EC5C78" w:rsidRDefault="003C3D02" w:rsidP="003F3E73">
            <w:pPr>
              <w:pStyle w:val="Normal6a"/>
            </w:pPr>
            <w:r w:rsidRPr="00EC5C78">
              <w:rPr>
                <w:b/>
                <w:i/>
              </w:rPr>
              <w:t>(8a)</w:t>
            </w:r>
            <w:r w:rsidRPr="00EC5C78">
              <w:tab/>
            </w:r>
            <w:r w:rsidRPr="00EC5C78">
              <w:rPr>
                <w:b/>
                <w:i/>
              </w:rPr>
              <w:t>L-Istati Membri u l-Kummissjoni jenħtieġ li jqisu bis-sħiħ l-effetti negattivi fuq is-saħħa tal-</w:t>
            </w:r>
            <w:proofErr w:type="spellStart"/>
            <w:r w:rsidRPr="00EC5C78">
              <w:rPr>
                <w:b/>
                <w:i/>
              </w:rPr>
              <w:t>aspartam</w:t>
            </w:r>
            <w:proofErr w:type="spellEnd"/>
            <w:r w:rsidRPr="00EC5C78">
              <w:rPr>
                <w:b/>
                <w:i/>
              </w:rPr>
              <w:t xml:space="preserve"> peress li huwa possibbilment </w:t>
            </w:r>
            <w:proofErr w:type="spellStart"/>
            <w:r w:rsidRPr="00EC5C78">
              <w:rPr>
                <w:b/>
                <w:i/>
              </w:rPr>
              <w:t>karċinoġeniku</w:t>
            </w:r>
            <w:proofErr w:type="spellEnd"/>
            <w:r w:rsidRPr="00EC5C78">
              <w:rPr>
                <w:b/>
                <w:i/>
              </w:rPr>
              <w:t xml:space="preserve"> għall-bnedmin skont l-Aġenzija Internazzjonali għar-Riċerka dwar il-Kanċer (IARC) tal-Organizzazzjoni Dinjija tas-Saħħa (WHO). L-EFSA </w:t>
            </w:r>
            <w:proofErr w:type="spellStart"/>
            <w:r w:rsidRPr="00EC5C78">
              <w:rPr>
                <w:b/>
                <w:i/>
              </w:rPr>
              <w:t>jenħtieġ</w:t>
            </w:r>
            <w:proofErr w:type="spellEnd"/>
            <w:r w:rsidRPr="00EC5C78">
              <w:rPr>
                <w:b/>
                <w:i/>
              </w:rPr>
              <w:t xml:space="preserve"> li </w:t>
            </w:r>
            <w:proofErr w:type="spellStart"/>
            <w:r w:rsidRPr="00EC5C78">
              <w:rPr>
                <w:b/>
                <w:i/>
              </w:rPr>
              <w:t>tirrieżamina</w:t>
            </w:r>
            <w:proofErr w:type="spellEnd"/>
            <w:r w:rsidRPr="00EC5C78">
              <w:rPr>
                <w:b/>
                <w:i/>
              </w:rPr>
              <w:t xml:space="preserve"> l-</w:t>
            </w:r>
            <w:proofErr w:type="spellStart"/>
            <w:r w:rsidRPr="00EC5C78">
              <w:rPr>
                <w:b/>
                <w:i/>
              </w:rPr>
              <w:t>aspartam</w:t>
            </w:r>
            <w:proofErr w:type="spellEnd"/>
            <w:r w:rsidRPr="00EC5C78">
              <w:rPr>
                <w:b/>
                <w:i/>
              </w:rPr>
              <w:t xml:space="preserve"> wara l-avviżi </w:t>
            </w:r>
            <w:proofErr w:type="spellStart"/>
            <w:r w:rsidRPr="00EC5C78">
              <w:rPr>
                <w:b/>
                <w:i/>
              </w:rPr>
              <w:t>tad</w:t>
            </w:r>
            <w:proofErr w:type="spellEnd"/>
            <w:r w:rsidRPr="00EC5C78">
              <w:rPr>
                <w:b/>
                <w:i/>
              </w:rPr>
              <w:t>-WHO sal-31 ta’ Diċembru 2024.</w:t>
            </w:r>
          </w:p>
        </w:tc>
      </w:tr>
    </w:tbl>
    <w:p w:rsidR="0029699E" w:rsidRDefault="0029699E" w:rsidP="0029699E"/>
    <w:p w:rsidR="003C3D02" w:rsidRPr="005D22D3" w:rsidRDefault="003C3D02" w:rsidP="0029699E"/>
    <w:p w:rsidR="0029699E" w:rsidRPr="005D22D3" w:rsidRDefault="0029699E" w:rsidP="0029699E">
      <w:pPr>
        <w:pStyle w:val="AMNumberTabs0"/>
        <w:keepNext/>
        <w:spacing w:after="240"/>
      </w:pPr>
      <w:r w:rsidRPr="005D22D3">
        <w:t>Emenda</w:t>
      </w:r>
      <w:r w:rsidRPr="005D22D3">
        <w:tab/>
      </w:r>
      <w:r w:rsidRPr="005D22D3">
        <w:tab/>
        <w:t>14</w:t>
      </w:r>
    </w:p>
    <w:p w:rsidR="0029699E" w:rsidRPr="005D22D3" w:rsidRDefault="0029699E" w:rsidP="0029699E">
      <w:pPr>
        <w:pStyle w:val="NormalBold"/>
        <w:keepNext/>
        <w:spacing w:before="240"/>
      </w:pPr>
      <w:r w:rsidRPr="005D22D3">
        <w:t>Proposta għal direttiva</w:t>
      </w:r>
    </w:p>
    <w:p w:rsidR="0029699E" w:rsidRPr="005D22D3" w:rsidRDefault="0029699E" w:rsidP="0029699E">
      <w:pPr>
        <w:pStyle w:val="NormalBold"/>
      </w:pPr>
      <w:r w:rsidRPr="005D22D3">
        <w:t>Premessa 9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29699E" w:rsidRPr="005D22D3" w:rsidTr="003F3E73">
        <w:trPr>
          <w:jc w:val="center"/>
        </w:trPr>
        <w:tc>
          <w:tcPr>
            <w:tcW w:w="9752" w:type="dxa"/>
            <w:gridSpan w:val="2"/>
          </w:tcPr>
          <w:p w:rsidR="0029699E" w:rsidRPr="005D22D3" w:rsidRDefault="0029699E" w:rsidP="003F3E73">
            <w:pPr>
              <w:keepNext/>
            </w:pP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ColumnHeading"/>
              <w:keepNext/>
            </w:pPr>
            <w:r w:rsidRPr="005D22D3">
              <w:t>Test propost mill-Kummissjoni</w:t>
            </w:r>
          </w:p>
        </w:tc>
        <w:tc>
          <w:tcPr>
            <w:tcW w:w="4876" w:type="dxa"/>
          </w:tcPr>
          <w:p w:rsidR="0029699E" w:rsidRPr="005D22D3" w:rsidRDefault="0029699E" w:rsidP="003F3E73">
            <w:pPr>
              <w:pStyle w:val="ColumnHeading"/>
              <w:keepNext/>
            </w:pPr>
            <w:r w:rsidRPr="005D22D3">
              <w:t>Emenda</w:t>
            </w: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Normal6"/>
            </w:pPr>
            <w:r w:rsidRPr="005D22D3">
              <w:t>(9)</w:t>
            </w:r>
            <w:r w:rsidRPr="005D22D3">
              <w:tab/>
              <w:t xml:space="preserve">Dawn il-prodotti qed isiru dejjem aktar disponibbli fis-suq tal-Unjoni. Sabiex </w:t>
            </w:r>
            <w:r w:rsidRPr="005D22D3">
              <w:rPr>
                <w:b/>
                <w:i/>
              </w:rPr>
              <w:t xml:space="preserve">jiġi </w:t>
            </w:r>
            <w:proofErr w:type="spellStart"/>
            <w:r w:rsidRPr="005D22D3">
              <w:rPr>
                <w:b/>
                <w:i/>
              </w:rPr>
              <w:t>ffaċilitat</w:t>
            </w:r>
            <w:proofErr w:type="spellEnd"/>
            <w:r w:rsidRPr="005D22D3">
              <w:rPr>
                <w:b/>
                <w:i/>
              </w:rPr>
              <w:t xml:space="preserve"> it-tqegħid fis-suq intern ta’ dawk il-prodotti, filwaqt</w:t>
            </w:r>
            <w:r w:rsidRPr="005D22D3">
              <w:t xml:space="preserve"> li </w:t>
            </w:r>
            <w:r w:rsidRPr="005D22D3">
              <w:rPr>
                <w:b/>
                <w:i/>
              </w:rPr>
              <w:t>titqies ukoll il-ħtieġa li tiġi mħeġġa r-</w:t>
            </w:r>
            <w:proofErr w:type="spellStart"/>
            <w:r w:rsidRPr="005D22D3">
              <w:rPr>
                <w:b/>
                <w:i/>
              </w:rPr>
              <w:t>riformulazzjoni</w:t>
            </w:r>
            <w:proofErr w:type="spellEnd"/>
            <w:r w:rsidRPr="005D22D3">
              <w:rPr>
                <w:b/>
                <w:i/>
              </w:rPr>
              <w:t xml:space="preserve"> tal-prodott biex jitnaqqas l-ammont</w:t>
            </w:r>
            <w:r w:rsidRPr="005D22D3">
              <w:t xml:space="preserve"> ta’ </w:t>
            </w:r>
            <w:r w:rsidRPr="005D22D3">
              <w:rPr>
                <w:b/>
                <w:i/>
              </w:rPr>
              <w:t>zokkor preżenti fil-meraq tal-frott</w:t>
            </w:r>
            <w:r w:rsidRPr="005D22D3">
              <w:t xml:space="preserve">, jenħtieġ li tinħoloq kategorija ġdida ta’ prodotti għall-meraq tal-frott li z-zokkor naturali tagħhom ikun tneħħa kompletament jew parzjalment, filwaqt li jinżammu l-karatteristiċi fiżiċi, kimiċi, </w:t>
            </w:r>
            <w:proofErr w:type="spellStart"/>
            <w:r w:rsidRPr="005D22D3">
              <w:t>organolettiċi</w:t>
            </w:r>
            <w:proofErr w:type="spellEnd"/>
            <w:r w:rsidRPr="005D22D3">
              <w:t xml:space="preserve"> u </w:t>
            </w:r>
            <w:proofErr w:type="spellStart"/>
            <w:r w:rsidRPr="005D22D3">
              <w:t>nutrizzjonali</w:t>
            </w:r>
            <w:proofErr w:type="spellEnd"/>
            <w:r w:rsidRPr="005D22D3">
              <w:t xml:space="preserve"> essenzjali l-oħra kollha. Dawn il-prodotti jenħtieġ li jkollhom l-isem tal-prodott “meraq tal-frott b’zokkor imnaqqas” jew “meraq tal-frott b’zokkor imnaqqas minn konċentrat” u</w:t>
            </w:r>
            <w:r w:rsidRPr="005D22D3">
              <w:rPr>
                <w:b/>
                <w:i/>
              </w:rPr>
              <w:t xml:space="preserve"> li</w:t>
            </w:r>
            <w:r w:rsidRPr="005D22D3">
              <w:t xml:space="preserve"> jkollhom livell Brix aktar baxx minn dak tal-meraq estratt mill-frott. Sabiex tiġi żgurata l-konsistenza mar-Regolament (KE) Nru 1924/2006, it-tnaqqis tal-kontenut taz-zokkor jenħtieġ li jkun tal-anqas 30 % meta mqabbel mal-meraq tal-frott u mal-meraq tal-frott minn konċentrat. Għalhekk, huwa xieraq li tiżdied il-kategorija l-ġdida ta’ prodotti </w:t>
            </w:r>
            <w:r w:rsidRPr="005D22D3">
              <w:rPr>
                <w:b/>
                <w:i/>
              </w:rPr>
              <w:t>fil-Parti</w:t>
            </w:r>
            <w:r w:rsidRPr="005D22D3">
              <w:t xml:space="preserve"> I</w:t>
            </w:r>
            <w:r w:rsidRPr="005D22D3">
              <w:rPr>
                <w:b/>
                <w:i/>
              </w:rPr>
              <w:t xml:space="preserve"> tal-Anness</w:t>
            </w:r>
            <w:r w:rsidRPr="005D22D3">
              <w:t xml:space="preserve"> I tad-Direttiva 2001/112/KE, kif ukoll li jiġu stabbiliti regoli dwar l-ingredjenti awtorizzati għal dawk il-prodotti, kif ukoll it-trattamenti u s-sustanzi awtorizzati.</w:t>
            </w:r>
          </w:p>
        </w:tc>
        <w:tc>
          <w:tcPr>
            <w:tcW w:w="4876" w:type="dxa"/>
          </w:tcPr>
          <w:p w:rsidR="0029699E" w:rsidRPr="005D22D3" w:rsidRDefault="0029699E" w:rsidP="003F3E73">
            <w:pPr>
              <w:pStyle w:val="Normal6"/>
              <w:rPr>
                <w:szCs w:val="24"/>
              </w:rPr>
            </w:pPr>
            <w:r w:rsidRPr="005D22D3">
              <w:t>(9)</w:t>
            </w:r>
            <w:r w:rsidRPr="005D22D3">
              <w:tab/>
              <w:t xml:space="preserve">Dawn il-prodotti qed isiru dejjem aktar disponibbli fis-suq tal-Unjoni. Sabiex </w:t>
            </w:r>
            <w:r w:rsidRPr="005D22D3">
              <w:rPr>
                <w:b/>
                <w:i/>
              </w:rPr>
              <w:t xml:space="preserve">jiġu </w:t>
            </w:r>
            <w:proofErr w:type="spellStart"/>
            <w:r w:rsidRPr="005D22D3">
              <w:rPr>
                <w:b/>
                <w:i/>
              </w:rPr>
              <w:t>ffaċilitati</w:t>
            </w:r>
            <w:proofErr w:type="spellEnd"/>
            <w:r w:rsidRPr="005D22D3">
              <w:rPr>
                <w:b/>
                <w:i/>
              </w:rPr>
              <w:t xml:space="preserve"> l-innovazzjoni</w:t>
            </w:r>
            <w:r w:rsidRPr="005D22D3">
              <w:t xml:space="preserve"> li </w:t>
            </w:r>
            <w:r w:rsidRPr="005D22D3">
              <w:rPr>
                <w:b/>
                <w:i/>
              </w:rPr>
              <w:t>tnaqqas l-ammont ta’ zokkor preżenti fil-meraq tal-frott u t-tqegħid fis-suq intern</w:t>
            </w:r>
            <w:r w:rsidRPr="005D22D3">
              <w:t xml:space="preserve"> ta’ </w:t>
            </w:r>
            <w:r w:rsidRPr="005D22D3">
              <w:rPr>
                <w:b/>
                <w:i/>
              </w:rPr>
              <w:t>dawk il-prodotti</w:t>
            </w:r>
            <w:r w:rsidRPr="005D22D3">
              <w:t xml:space="preserve">, jenħtieġ li tinħoloq kategorija ġdida ta’ prodotti għall-meraq tal-frott li z-zokkor naturali tagħhom ikun tneħħa kompletament jew parzjalment, filwaqt li jinżammu l-karatteristiċi fiżiċi, kimiċi, </w:t>
            </w:r>
            <w:proofErr w:type="spellStart"/>
            <w:r w:rsidRPr="005D22D3">
              <w:t>organolettiċi</w:t>
            </w:r>
            <w:proofErr w:type="spellEnd"/>
            <w:r w:rsidRPr="005D22D3">
              <w:t xml:space="preserve"> u </w:t>
            </w:r>
            <w:proofErr w:type="spellStart"/>
            <w:r w:rsidRPr="005D22D3">
              <w:t>nutrizzjonali</w:t>
            </w:r>
            <w:proofErr w:type="spellEnd"/>
            <w:r w:rsidRPr="005D22D3">
              <w:t xml:space="preserve"> essenzjali l-oħra kollha. </w:t>
            </w:r>
            <w:r w:rsidRPr="005D22D3">
              <w:rPr>
                <w:b/>
                <w:i/>
              </w:rPr>
              <w:t>Kwalunkwe forma ta’ zokkor addizzjonali jew sustanza li tagħti l-ħlewwa, kemm jekk naturali kif ukoll artifiċjali, jenħtieġ li tkun strettament ipprojbita f’dawk il-prodotti.</w:t>
            </w:r>
            <w:r w:rsidRPr="005D22D3">
              <w:t xml:space="preserve"> Dawn il-prodotti jenħtieġ li jkollhom l-isem tal-prodott “meraq tal-frott b’zokkor imnaqqas” jew “meraq tal-frott b’zokkor imnaqqas minn konċentrat” u jkollhom livell Brix aktar baxx minn dak tal-meraq estratt mill-frott. Sabiex tiġi żgurata l-konsistenza mar-Regolament (KE) Nru 1924/2006, it-tnaqqis tal-kontenut taz-zokkor jenħtieġ li jkun tal-anqas 30 % meta mqabbel mal-meraq tal-frott u mal-meraq tal-frott minn konċentrat. Għalhekk, huwa xieraq li tiżdied il-kategorija l-ġdida ta’ prodotti </w:t>
            </w:r>
            <w:r w:rsidRPr="005D22D3">
              <w:rPr>
                <w:b/>
                <w:i/>
              </w:rPr>
              <w:t>fl-Anness</w:t>
            </w:r>
            <w:r w:rsidRPr="005D22D3">
              <w:t xml:space="preserve"> I</w:t>
            </w:r>
            <w:r w:rsidRPr="005D22D3">
              <w:rPr>
                <w:b/>
                <w:i/>
              </w:rPr>
              <w:t>, il-Parti</w:t>
            </w:r>
            <w:r w:rsidRPr="005D22D3">
              <w:t xml:space="preserve"> I</w:t>
            </w:r>
            <w:r w:rsidRPr="005D22D3">
              <w:rPr>
                <w:b/>
                <w:i/>
              </w:rPr>
              <w:t>,</w:t>
            </w:r>
            <w:r w:rsidRPr="005D22D3">
              <w:t xml:space="preserve"> tad-Direttiva 2001/112/KE, kif ukoll li jiġu stabbiliti regoli dwar l-ingredjenti awtorizzati għal dawk il-prodotti, kif ukoll it-trattamenti u s-sustanzi awtorizzati.</w:t>
            </w:r>
          </w:p>
        </w:tc>
      </w:tr>
    </w:tbl>
    <w:p w:rsidR="0029699E" w:rsidRPr="005D22D3" w:rsidRDefault="0029699E" w:rsidP="0029699E"/>
    <w:p w:rsidR="0029699E" w:rsidRPr="005D22D3" w:rsidRDefault="0029699E" w:rsidP="0029699E">
      <w:pPr>
        <w:pStyle w:val="AMNumberTabs0"/>
        <w:keepNext/>
        <w:spacing w:after="240"/>
      </w:pPr>
      <w:r w:rsidRPr="005D22D3">
        <w:t>Emenda</w:t>
      </w:r>
      <w:r w:rsidRPr="005D22D3">
        <w:tab/>
      </w:r>
      <w:r w:rsidRPr="005D22D3">
        <w:tab/>
        <w:t>15</w:t>
      </w:r>
    </w:p>
    <w:p w:rsidR="0029699E" w:rsidRPr="005D22D3" w:rsidRDefault="0029699E" w:rsidP="0029699E">
      <w:pPr>
        <w:pStyle w:val="NormalBold"/>
        <w:keepNext/>
        <w:spacing w:before="240"/>
      </w:pPr>
      <w:r w:rsidRPr="005D22D3">
        <w:t>Proposta għal direttiva</w:t>
      </w:r>
    </w:p>
    <w:p w:rsidR="0029699E" w:rsidRPr="005D22D3" w:rsidRDefault="0029699E" w:rsidP="0029699E">
      <w:pPr>
        <w:pStyle w:val="NormalBold"/>
      </w:pPr>
      <w:r w:rsidRPr="005D22D3">
        <w:t>Premessa 16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29699E" w:rsidRPr="005D22D3" w:rsidTr="003F3E73">
        <w:trPr>
          <w:jc w:val="center"/>
        </w:trPr>
        <w:tc>
          <w:tcPr>
            <w:tcW w:w="9752" w:type="dxa"/>
            <w:gridSpan w:val="2"/>
          </w:tcPr>
          <w:p w:rsidR="0029699E" w:rsidRPr="005D22D3" w:rsidRDefault="0029699E" w:rsidP="003F3E73">
            <w:pPr>
              <w:keepNext/>
            </w:pP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ColumnHeading"/>
              <w:keepNext/>
            </w:pPr>
            <w:r w:rsidRPr="005D22D3">
              <w:t>Test propost mill-Kummissjoni</w:t>
            </w:r>
          </w:p>
        </w:tc>
        <w:tc>
          <w:tcPr>
            <w:tcW w:w="4876" w:type="dxa"/>
          </w:tcPr>
          <w:p w:rsidR="0029699E" w:rsidRPr="005D22D3" w:rsidRDefault="0029699E" w:rsidP="003F3E73">
            <w:pPr>
              <w:pStyle w:val="ColumnHeading"/>
              <w:keepNext/>
            </w:pPr>
            <w:r w:rsidRPr="005D22D3">
              <w:t>Emenda</w:t>
            </w: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Normal6"/>
            </w:pPr>
            <w:r w:rsidRPr="005D22D3">
              <w:t>(16)</w:t>
            </w:r>
            <w:r w:rsidRPr="005D22D3">
              <w:tab/>
              <w:t xml:space="preserve">Meta tiżdied il-kwantità ta’ frott użat għall-manifattura tal-ġamm u tal-ġelatina, jitnaqqas l-ammont ta’ zokkor miżjud meħtieġ biex jintlaħaq il-kontenut minimu ta’ materja niexfa solubbli f’dawn il-prodotti. Sabiex tiġi </w:t>
            </w:r>
            <w:proofErr w:type="spellStart"/>
            <w:r w:rsidRPr="005D22D3">
              <w:t>stimulata</w:t>
            </w:r>
            <w:proofErr w:type="spellEnd"/>
            <w:r w:rsidRPr="005D22D3">
              <w:t xml:space="preserve"> l-produzzjoni tal-ġamm b’livell ogħla ta’ kontenut ta’ frott, u b’hekk jiġi appoġġat is-suq tal-frott filwaqt li titqies il-ħtieġa li jitnaqqas il-kontenut ta’ zokkor liberu, il-kwantità minima ta’ frott li għandu jintuża fil-manifattura tal-ġamm, u l-ġamm </w:t>
            </w:r>
            <w:proofErr w:type="spellStart"/>
            <w:r w:rsidRPr="005D22D3">
              <w:t>extra</w:t>
            </w:r>
            <w:proofErr w:type="spellEnd"/>
            <w:r w:rsidRPr="005D22D3">
              <w:t xml:space="preserve"> stabbiliti fl-Anness I tad-Direttiva 2001/113/KE jenħtieġ li jiżdiedu. Sabiex tiġi </w:t>
            </w:r>
            <w:proofErr w:type="spellStart"/>
            <w:r w:rsidRPr="005D22D3">
              <w:t>stimulata</w:t>
            </w:r>
            <w:proofErr w:type="spellEnd"/>
            <w:r w:rsidRPr="005D22D3">
              <w:t xml:space="preserve"> l-produzzjoni tal-ġelatina b’livell ogħla ta’ kontenut ta’ frott, u b’hekk jiġi appoġġat is-suq tal-frott, il-kwantità minima ta’ frott li għandu jintuża fil-manifattura tal-ġelatina u l-ġelatina </w:t>
            </w:r>
            <w:proofErr w:type="spellStart"/>
            <w:r w:rsidRPr="005D22D3">
              <w:t>extra</w:t>
            </w:r>
            <w:proofErr w:type="spellEnd"/>
            <w:r w:rsidRPr="005D22D3">
              <w:t xml:space="preserve"> stabbiliti fl-Anness I tad-Direttiva 2001/113/KE jenħtieġ li jiżdiedu. Bl-istess mod, bil-għan li l-konsumaturi jiġu megħjuna jagħmlu għażliet tal-ikel aktar infurmati u tajbin għas-saħħa, huwa xieraq li jiġi awtorizzat l-użu tal-ismijiet riżervati definiti fil-Parti I ta’ dak l-Anness għal prodotti li għandhom kontenut ta’ materja niexfa solubbli ta’ anqas minn 60 % iżda li jissodisfaw il-kundizzjonijiet li japplikaw għall-indikazzjoni dwar in-nutrizzjoni “biz-zokkor imnaqqas” stabbiliti fl-Anness tar-Regolament (KE) Nru 1924/2006 fir-rigward ta’ zokkor imnaqqas.</w:t>
            </w:r>
          </w:p>
        </w:tc>
        <w:tc>
          <w:tcPr>
            <w:tcW w:w="4876" w:type="dxa"/>
          </w:tcPr>
          <w:p w:rsidR="0029699E" w:rsidRPr="005D22D3" w:rsidRDefault="0029699E" w:rsidP="003F3E73">
            <w:pPr>
              <w:pStyle w:val="Normal6"/>
              <w:rPr>
                <w:szCs w:val="24"/>
              </w:rPr>
            </w:pPr>
            <w:r w:rsidRPr="005D22D3">
              <w:t>(16)</w:t>
            </w:r>
            <w:r w:rsidRPr="005D22D3">
              <w:tab/>
              <w:t xml:space="preserve">Meta tiżdied il-kwantità ta’ frott użat għall-manifattura tal-ġamm u tal-ġelatina, jitnaqqas l-ammont ta’ zokkor miżjud meħtieġ biex jintlaħaq il-kontenut minimu ta’ materja niexfa solubbli f’dawn il-prodotti. Sabiex tiġi </w:t>
            </w:r>
            <w:proofErr w:type="spellStart"/>
            <w:r w:rsidRPr="005D22D3">
              <w:t>stimulata</w:t>
            </w:r>
            <w:proofErr w:type="spellEnd"/>
            <w:r w:rsidRPr="005D22D3">
              <w:t xml:space="preserve"> l-produzzjoni tal-ġamm b’livell ogħla ta’ kontenut ta’ frott, u b’hekk jiġi appoġġat is-suq tal-frott filwaqt li titqies il-ħtieġa li jitnaqqas il-kontenut ta’ zokkor liberu, il-kwantità minima ta’ frott li għandu jintuża fil-manifattura tal-ġamm, u l-ġamm </w:t>
            </w:r>
            <w:proofErr w:type="spellStart"/>
            <w:r w:rsidRPr="005D22D3">
              <w:t>extra</w:t>
            </w:r>
            <w:proofErr w:type="spellEnd"/>
            <w:r w:rsidRPr="005D22D3">
              <w:t xml:space="preserve"> stabbiliti fl-Anness I tad-Direttiva 2001/113/KE jenħtieġ li jiżdiedu. Sabiex tiġi </w:t>
            </w:r>
            <w:proofErr w:type="spellStart"/>
            <w:r w:rsidRPr="005D22D3">
              <w:t>stimulata</w:t>
            </w:r>
            <w:proofErr w:type="spellEnd"/>
            <w:r w:rsidRPr="005D22D3">
              <w:t xml:space="preserve"> l-produzzjoni tal-ġelatina b’livell ogħla ta’ kontenut ta’ frott, u b’hekk jiġi appoġġat is-suq tal-frott, il-kwantità minima ta’ frott li għandu jintuża fil-manifattura tal-ġelatina u l-ġelatina </w:t>
            </w:r>
            <w:proofErr w:type="spellStart"/>
            <w:r w:rsidRPr="005D22D3">
              <w:t>extra</w:t>
            </w:r>
            <w:proofErr w:type="spellEnd"/>
            <w:r w:rsidRPr="005D22D3">
              <w:t xml:space="preserve"> stabbiliti fl-Anness I tad-Direttiva 2001/113/KE jenħtieġ li jiżdiedu. </w:t>
            </w:r>
            <w:r w:rsidRPr="005D22D3">
              <w:rPr>
                <w:b/>
                <w:i/>
              </w:rPr>
              <w:t>Barra minn hekk, jenħtieġ li jiġu indikati l-komponenti kollha fuq it-tikketta u jenħtieġ li tnaqqis fil-kontenut taz-zokkor ma jiġix ikkumpensat b’sustanzi li jagħtu l-ħlewwa.</w:t>
            </w:r>
            <w:r w:rsidRPr="005D22D3">
              <w:t xml:space="preserve"> Bl-istess mod, bil-għan li l-konsumaturi jiġu megħjuna jagħmlu għażliet tal-ikel aktar infurmati u tajbin għas-saħħa, huwa xieraq li jiġi awtorizzat l-użu tal-ismijiet riżervati definiti fil-Parti I ta’ dak l-Anness għal prodotti li għandhom kontenut ta’ materja niexfa solubbli ta’ anqas minn 60 % iżda li jissodisfaw il-kundizzjonijiet li japplikaw għall-indikazzjoni dwar in-nutrizzjoni “biz-zokkor imnaqqas” stabbiliti fl-Anness tar-Regolament (KE) Nru 1924/2006 fir-rigward ta’ zokkor imnaqqas.</w:t>
            </w:r>
          </w:p>
        </w:tc>
      </w:tr>
    </w:tbl>
    <w:p w:rsidR="0029699E" w:rsidRPr="005D22D3" w:rsidRDefault="0029699E" w:rsidP="0029699E"/>
    <w:p w:rsidR="0029699E" w:rsidRPr="005D22D3" w:rsidRDefault="0029699E" w:rsidP="0029699E">
      <w:pPr>
        <w:pStyle w:val="AMNumberTabs0"/>
        <w:keepNext/>
        <w:spacing w:after="240"/>
      </w:pPr>
      <w:r w:rsidRPr="005D22D3">
        <w:t>Emenda</w:t>
      </w:r>
      <w:r w:rsidRPr="005D22D3">
        <w:tab/>
      </w:r>
      <w:r w:rsidRPr="005D22D3">
        <w:tab/>
        <w:t>16</w:t>
      </w:r>
    </w:p>
    <w:p w:rsidR="0029699E" w:rsidRPr="005D22D3" w:rsidRDefault="0029699E" w:rsidP="0029699E">
      <w:pPr>
        <w:pStyle w:val="NormalBold"/>
        <w:keepNext/>
        <w:spacing w:before="240"/>
      </w:pPr>
      <w:r w:rsidRPr="005D22D3">
        <w:t>Proposta għal direttiva</w:t>
      </w:r>
    </w:p>
    <w:p w:rsidR="0029699E" w:rsidRPr="005D22D3" w:rsidRDefault="0029699E" w:rsidP="0029699E">
      <w:pPr>
        <w:pStyle w:val="NormalBold"/>
      </w:pPr>
      <w:r w:rsidRPr="005D22D3">
        <w:t>Premessa 16a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29699E" w:rsidRPr="005D22D3" w:rsidTr="003F3E73">
        <w:trPr>
          <w:jc w:val="center"/>
        </w:trPr>
        <w:tc>
          <w:tcPr>
            <w:tcW w:w="9752" w:type="dxa"/>
            <w:gridSpan w:val="2"/>
          </w:tcPr>
          <w:p w:rsidR="0029699E" w:rsidRPr="005D22D3" w:rsidRDefault="0029699E" w:rsidP="003F3E73">
            <w:pPr>
              <w:keepNext/>
            </w:pP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ColumnHeading"/>
              <w:keepNext/>
            </w:pPr>
            <w:r w:rsidRPr="005D22D3">
              <w:t>Test propost mill-Kummissjoni</w:t>
            </w:r>
          </w:p>
        </w:tc>
        <w:tc>
          <w:tcPr>
            <w:tcW w:w="4876" w:type="dxa"/>
          </w:tcPr>
          <w:p w:rsidR="0029699E" w:rsidRPr="005D22D3" w:rsidRDefault="0029699E" w:rsidP="003F3E73">
            <w:pPr>
              <w:pStyle w:val="ColumnHeading"/>
              <w:keepNext/>
            </w:pPr>
            <w:r w:rsidRPr="005D22D3">
              <w:t>Emenda</w:t>
            </w: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Normal6"/>
            </w:pPr>
          </w:p>
        </w:tc>
        <w:tc>
          <w:tcPr>
            <w:tcW w:w="4876" w:type="dxa"/>
          </w:tcPr>
          <w:p w:rsidR="0029699E" w:rsidRPr="005D22D3" w:rsidRDefault="0029699E" w:rsidP="007B6C66">
            <w:pPr>
              <w:pStyle w:val="Normal6"/>
              <w:rPr>
                <w:szCs w:val="24"/>
              </w:rPr>
            </w:pPr>
            <w:r w:rsidRPr="005D22D3">
              <w:rPr>
                <w:b/>
                <w:i/>
              </w:rPr>
              <w:t>(16a)</w:t>
            </w:r>
            <w:r w:rsidRPr="005D22D3">
              <w:rPr>
                <w:b/>
                <w:i/>
              </w:rPr>
              <w:tab/>
              <w:t>Fid-dawl tal-Patt Ekoloġiku u l-objettiv tal-Istrateġija “Mill-Għalqa sal-Platt” li l-konsumaturi jiġu appoġġati biex jagħmlu għażliet infurmati, inkluż dwar l-oriġini ġeografika tal-ikel tagħhom, u fl-interess tal-preservazzjoni tal-funzjonament effiċjenti tas-suq intern fl-Unjoni kollha permezz ta’ armonizzazzjoni tar-regoli tat-</w:t>
            </w:r>
            <w:proofErr w:type="spellStart"/>
            <w:r w:rsidRPr="005D22D3">
              <w:rPr>
                <w:b/>
                <w:i/>
              </w:rPr>
              <w:t>tikkettar</w:t>
            </w:r>
            <w:proofErr w:type="spellEnd"/>
            <w:r w:rsidRPr="005D22D3">
              <w:rPr>
                <w:b/>
                <w:i/>
              </w:rPr>
              <w:t>, f’</w:t>
            </w:r>
            <w:proofErr w:type="spellStart"/>
            <w:r w:rsidRPr="005D22D3">
              <w:rPr>
                <w:b/>
                <w:i/>
              </w:rPr>
              <w:t>konformità</w:t>
            </w:r>
            <w:proofErr w:type="spellEnd"/>
            <w:r w:rsidRPr="005D22D3">
              <w:rPr>
                <w:b/>
                <w:i/>
              </w:rPr>
              <w:t xml:space="preserve"> mal-leġiżlazzjoni attwali dwar il-frott frisk, huwa xieraq li jiġu riveduti r-regoli </w:t>
            </w:r>
            <w:proofErr w:type="spellStart"/>
            <w:r w:rsidRPr="005D22D3">
              <w:rPr>
                <w:b/>
                <w:i/>
              </w:rPr>
              <w:t>għall-ġammijiet</w:t>
            </w:r>
            <w:proofErr w:type="spellEnd"/>
            <w:r w:rsidRPr="005D22D3">
              <w:rPr>
                <w:b/>
                <w:i/>
              </w:rPr>
              <w:t xml:space="preserve">, </w:t>
            </w:r>
            <w:proofErr w:type="spellStart"/>
            <w:r w:rsidRPr="005D22D3">
              <w:rPr>
                <w:b/>
                <w:i/>
              </w:rPr>
              <w:t>għall-ġeli</w:t>
            </w:r>
            <w:proofErr w:type="spellEnd"/>
            <w:r w:rsidRPr="005D22D3">
              <w:rPr>
                <w:b/>
                <w:i/>
              </w:rPr>
              <w:t xml:space="preserve">, </w:t>
            </w:r>
            <w:proofErr w:type="spellStart"/>
            <w:r w:rsidRPr="005D22D3">
              <w:rPr>
                <w:b/>
                <w:i/>
              </w:rPr>
              <w:t>għall-marmellati</w:t>
            </w:r>
            <w:proofErr w:type="spellEnd"/>
            <w:r w:rsidRPr="005D22D3">
              <w:rPr>
                <w:b/>
                <w:i/>
              </w:rPr>
              <w:t xml:space="preserve"> u </w:t>
            </w:r>
            <w:proofErr w:type="spellStart"/>
            <w:r w:rsidRPr="005D22D3">
              <w:rPr>
                <w:b/>
                <w:i/>
              </w:rPr>
              <w:t>għall-purejiet</w:t>
            </w:r>
            <w:proofErr w:type="spellEnd"/>
            <w:r w:rsidRPr="005D22D3">
              <w:rPr>
                <w:b/>
                <w:i/>
              </w:rPr>
              <w:t xml:space="preserve"> tal-qastan mogħtija l-ħlewwa u jiġi previst li l-pajjiż jew il-pajjiżi tal-oriġini tal-frott użat biex jinkisbu tali prodotti jenħtieġ li jiġu indikati f’ordni </w:t>
            </w:r>
            <w:proofErr w:type="spellStart"/>
            <w:r w:rsidRPr="005D22D3">
              <w:rPr>
                <w:b/>
                <w:i/>
              </w:rPr>
              <w:t>dekrexxenti</w:t>
            </w:r>
            <w:proofErr w:type="spellEnd"/>
            <w:r w:rsidRPr="005D22D3">
              <w:rPr>
                <w:b/>
                <w:i/>
              </w:rPr>
              <w:t xml:space="preserve"> fuq l-</w:t>
            </w:r>
            <w:proofErr w:type="spellStart"/>
            <w:r w:rsidRPr="005D22D3">
              <w:rPr>
                <w:b/>
                <w:i/>
              </w:rPr>
              <w:t>imballaġġ</w:t>
            </w:r>
            <w:proofErr w:type="spellEnd"/>
            <w:r w:rsidRPr="005D22D3">
              <w:rPr>
                <w:b/>
                <w:i/>
              </w:rPr>
              <w:t>.</w:t>
            </w:r>
          </w:p>
        </w:tc>
      </w:tr>
    </w:tbl>
    <w:p w:rsidR="0029699E" w:rsidRPr="005D22D3" w:rsidRDefault="0029699E" w:rsidP="0029699E"/>
    <w:p w:rsidR="0029699E" w:rsidRPr="005D22D3" w:rsidRDefault="0029699E" w:rsidP="0029699E">
      <w:pPr>
        <w:pStyle w:val="AMNumberTabs0"/>
        <w:keepNext/>
        <w:spacing w:after="240"/>
      </w:pPr>
      <w:r w:rsidRPr="005D22D3">
        <w:t>Emenda</w:t>
      </w:r>
      <w:r w:rsidRPr="005D22D3">
        <w:tab/>
      </w:r>
      <w:r w:rsidRPr="005D22D3">
        <w:tab/>
        <w:t>17</w:t>
      </w:r>
    </w:p>
    <w:p w:rsidR="0029699E" w:rsidRPr="005D22D3" w:rsidRDefault="0029699E" w:rsidP="0029699E">
      <w:pPr>
        <w:pStyle w:val="NormalBold"/>
        <w:keepNext/>
        <w:spacing w:before="240"/>
      </w:pPr>
      <w:r w:rsidRPr="005D22D3">
        <w:t>Proposta għal direttiva</w:t>
      </w:r>
    </w:p>
    <w:p w:rsidR="0029699E" w:rsidRPr="005D22D3" w:rsidRDefault="0029699E" w:rsidP="0029699E">
      <w:pPr>
        <w:pStyle w:val="NormalBold"/>
      </w:pPr>
      <w:r w:rsidRPr="005D22D3">
        <w:t>Premessa 23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29699E" w:rsidRPr="005D22D3" w:rsidTr="003F3E73">
        <w:trPr>
          <w:jc w:val="center"/>
        </w:trPr>
        <w:tc>
          <w:tcPr>
            <w:tcW w:w="9752" w:type="dxa"/>
            <w:gridSpan w:val="2"/>
          </w:tcPr>
          <w:p w:rsidR="0029699E" w:rsidRPr="005D22D3" w:rsidRDefault="0029699E" w:rsidP="003F3E73">
            <w:pPr>
              <w:keepNext/>
            </w:pP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ColumnHeading"/>
              <w:keepNext/>
            </w:pPr>
            <w:r w:rsidRPr="005D22D3">
              <w:t>Test propost mill-Kummissjoni</w:t>
            </w:r>
          </w:p>
        </w:tc>
        <w:tc>
          <w:tcPr>
            <w:tcW w:w="4876" w:type="dxa"/>
          </w:tcPr>
          <w:p w:rsidR="0029699E" w:rsidRPr="005D22D3" w:rsidRDefault="0029699E" w:rsidP="003F3E73">
            <w:pPr>
              <w:pStyle w:val="ColumnHeading"/>
              <w:keepNext/>
            </w:pPr>
            <w:r w:rsidRPr="005D22D3">
              <w:t>Emenda</w:t>
            </w: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Normal6"/>
            </w:pPr>
            <w:r w:rsidRPr="005D22D3">
              <w:t>(23)</w:t>
            </w:r>
            <w:r w:rsidRPr="005D22D3">
              <w:tab/>
              <w:t xml:space="preserve">Sabiex l-Istati Membri jitħallew jadottaw il-liġijiet, ir-regolamenti u d-dispożizzjonijiet nazzjonali meħtieġa biex jikkonformaw ma’ din id-Direttiva, jenħtieġ li jiġi stabbilit perjodu ta’ traspożizzjoni ta’ </w:t>
            </w:r>
            <w:r w:rsidRPr="005D22D3">
              <w:rPr>
                <w:b/>
                <w:i/>
              </w:rPr>
              <w:t>18</w:t>
            </w:r>
            <w:r w:rsidRPr="005D22D3">
              <w:t xml:space="preserve">-il xahar. Sabiex l-operaturi jingħataw biżżejjed żmien biex jaġġustaw għar-rekwiżiti l-ġodda, dawk id-dispożizzjonijiet nazzjonali li </w:t>
            </w:r>
            <w:proofErr w:type="spellStart"/>
            <w:r w:rsidRPr="005D22D3">
              <w:t>jittrasponu</w:t>
            </w:r>
            <w:proofErr w:type="spellEnd"/>
            <w:r w:rsidRPr="005D22D3">
              <w:t xml:space="preserve"> din id-Direttiva </w:t>
            </w:r>
            <w:proofErr w:type="spellStart"/>
            <w:r w:rsidRPr="005D22D3">
              <w:t>jenħtieġ</w:t>
            </w:r>
            <w:proofErr w:type="spellEnd"/>
            <w:r w:rsidRPr="005D22D3">
              <w:t xml:space="preserve"> li japplikaw biss minn </w:t>
            </w:r>
            <w:r w:rsidRPr="005D22D3">
              <w:rPr>
                <w:b/>
                <w:i/>
              </w:rPr>
              <w:t>24 </w:t>
            </w:r>
            <w:r w:rsidRPr="005D22D3">
              <w:t>xahar wara d-data tad-dħul fis-seħħ ta’ din id-Direttiva.</w:t>
            </w:r>
          </w:p>
        </w:tc>
        <w:tc>
          <w:tcPr>
            <w:tcW w:w="4876" w:type="dxa"/>
          </w:tcPr>
          <w:p w:rsidR="0029699E" w:rsidRPr="005D22D3" w:rsidRDefault="0029699E" w:rsidP="003F3E73">
            <w:pPr>
              <w:pStyle w:val="Normal6"/>
              <w:rPr>
                <w:szCs w:val="24"/>
              </w:rPr>
            </w:pPr>
            <w:r w:rsidRPr="005D22D3">
              <w:t>(23)</w:t>
            </w:r>
            <w:r w:rsidRPr="005D22D3">
              <w:tab/>
              <w:t xml:space="preserve">Sabiex l-Istati Membri jitħallew jadottaw il-liġijiet, ir-regolamenti u d-dispożizzjonijiet </w:t>
            </w:r>
            <w:r w:rsidRPr="005D22D3">
              <w:rPr>
                <w:b/>
                <w:i/>
              </w:rPr>
              <w:t xml:space="preserve">amministrattivi </w:t>
            </w:r>
            <w:r w:rsidRPr="005D22D3">
              <w:t xml:space="preserve">nazzjonali meħtieġa biex jikkonformaw ma’ din id-Direttiva, jenħtieġ li jiġi stabbilit perjodu ta’ traspożizzjoni ta’ </w:t>
            </w:r>
            <w:r w:rsidRPr="005D22D3">
              <w:rPr>
                <w:b/>
                <w:i/>
              </w:rPr>
              <w:t>12</w:t>
            </w:r>
            <w:r w:rsidRPr="005D22D3">
              <w:t xml:space="preserve">-il xahar. Sabiex l-operaturi jingħataw biżżejjed żmien biex jaġġustaw għar-rekwiżiti l-ġodda, dawk id-dispożizzjonijiet nazzjonali li </w:t>
            </w:r>
            <w:proofErr w:type="spellStart"/>
            <w:r w:rsidRPr="005D22D3">
              <w:t>jittrasponu</w:t>
            </w:r>
            <w:proofErr w:type="spellEnd"/>
            <w:r w:rsidRPr="005D22D3">
              <w:t xml:space="preserve"> din id-Direttiva </w:t>
            </w:r>
            <w:proofErr w:type="spellStart"/>
            <w:r w:rsidRPr="005D22D3">
              <w:t>jenħtieġ</w:t>
            </w:r>
            <w:proofErr w:type="spellEnd"/>
            <w:r w:rsidRPr="005D22D3">
              <w:t xml:space="preserve"> li japplikaw biss minn </w:t>
            </w:r>
            <w:r w:rsidRPr="005D22D3">
              <w:rPr>
                <w:b/>
                <w:i/>
              </w:rPr>
              <w:t xml:space="preserve">18-il </w:t>
            </w:r>
            <w:r w:rsidRPr="005D22D3">
              <w:t>xahar wara d-data tad-dħul fis-seħħ ta’ din id-Direttiva.</w:t>
            </w:r>
          </w:p>
        </w:tc>
      </w:tr>
    </w:tbl>
    <w:p w:rsidR="0029699E" w:rsidRPr="005D22D3" w:rsidRDefault="0029699E" w:rsidP="0029699E"/>
    <w:p w:rsidR="0029699E" w:rsidRPr="005D22D3" w:rsidRDefault="0029699E" w:rsidP="0029699E">
      <w:pPr>
        <w:pStyle w:val="AMNumberTabs0"/>
        <w:keepNext/>
        <w:spacing w:after="240"/>
      </w:pPr>
      <w:r w:rsidRPr="005D22D3">
        <w:t>Emenda</w:t>
      </w:r>
      <w:r w:rsidRPr="005D22D3">
        <w:tab/>
      </w:r>
      <w:r w:rsidRPr="005D22D3">
        <w:tab/>
        <w:t>18</w:t>
      </w:r>
    </w:p>
    <w:p w:rsidR="0029699E" w:rsidRPr="005D22D3" w:rsidRDefault="0029699E" w:rsidP="0029699E">
      <w:pPr>
        <w:pStyle w:val="NormalBold"/>
        <w:keepNext/>
        <w:spacing w:before="240"/>
      </w:pPr>
      <w:r w:rsidRPr="005D22D3">
        <w:t>Proposta għal direttiva</w:t>
      </w:r>
    </w:p>
    <w:p w:rsidR="0029699E" w:rsidRPr="005D22D3" w:rsidRDefault="0029699E" w:rsidP="0029699E">
      <w:pPr>
        <w:pStyle w:val="NormalBold"/>
      </w:pPr>
      <w:r w:rsidRPr="005D22D3">
        <w:t xml:space="preserve">Artikolu 1 – paragrafu 1 – parti </w:t>
      </w:r>
      <w:proofErr w:type="spellStart"/>
      <w:r w:rsidRPr="005D22D3">
        <w:t>introduttorja</w:t>
      </w:r>
      <w:proofErr w:type="spellEnd"/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9699E" w:rsidRPr="005D22D3" w:rsidTr="003F3E73">
        <w:trPr>
          <w:jc w:val="center"/>
        </w:trPr>
        <w:tc>
          <w:tcPr>
            <w:tcW w:w="9752" w:type="dxa"/>
            <w:gridSpan w:val="2"/>
          </w:tcPr>
          <w:p w:rsidR="0029699E" w:rsidRPr="005D22D3" w:rsidRDefault="0029699E" w:rsidP="003F3E73">
            <w:pPr>
              <w:keepNext/>
            </w:pP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  <w:hideMark/>
          </w:tcPr>
          <w:p w:rsidR="0029699E" w:rsidRPr="005D22D3" w:rsidRDefault="0029699E" w:rsidP="003F3E73">
            <w:pPr>
              <w:pStyle w:val="ColumnHeading"/>
              <w:keepNext/>
            </w:pPr>
            <w:r w:rsidRPr="005D22D3">
              <w:t>Test propost mill-Kummissjoni</w:t>
            </w:r>
          </w:p>
        </w:tc>
        <w:tc>
          <w:tcPr>
            <w:tcW w:w="4876" w:type="dxa"/>
            <w:hideMark/>
          </w:tcPr>
          <w:p w:rsidR="0029699E" w:rsidRPr="005D22D3" w:rsidRDefault="0029699E" w:rsidP="003F3E73">
            <w:pPr>
              <w:pStyle w:val="ColumnHeading"/>
              <w:keepNext/>
            </w:pPr>
            <w:r w:rsidRPr="005D22D3">
              <w:t>Emenda</w:t>
            </w: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  <w:hideMark/>
          </w:tcPr>
          <w:p w:rsidR="0029699E" w:rsidRPr="005D22D3" w:rsidRDefault="0029699E" w:rsidP="003F3E73">
            <w:pPr>
              <w:pStyle w:val="Normal6"/>
            </w:pPr>
            <w:r w:rsidRPr="005D22D3">
              <w:rPr>
                <w:b/>
                <w:i/>
              </w:rPr>
              <w:t>L-Artikolu 2 tad-Direttiva</w:t>
            </w:r>
            <w:r w:rsidRPr="005D22D3">
              <w:t xml:space="preserve"> 2001/110/KE </w:t>
            </w:r>
            <w:r w:rsidRPr="005D22D3">
              <w:rPr>
                <w:b/>
                <w:i/>
              </w:rPr>
              <w:t>huwa emendat</w:t>
            </w:r>
            <w:r w:rsidRPr="005D22D3">
              <w:t xml:space="preserve"> kif ġej:</w:t>
            </w:r>
          </w:p>
        </w:tc>
        <w:tc>
          <w:tcPr>
            <w:tcW w:w="4876" w:type="dxa"/>
            <w:hideMark/>
          </w:tcPr>
          <w:p w:rsidR="0029699E" w:rsidRPr="005D22D3" w:rsidRDefault="0029699E" w:rsidP="003F3E73">
            <w:pPr>
              <w:pStyle w:val="Normal6"/>
              <w:rPr>
                <w:szCs w:val="24"/>
              </w:rPr>
            </w:pPr>
            <w:r w:rsidRPr="005D22D3">
              <w:rPr>
                <w:b/>
                <w:i/>
              </w:rPr>
              <w:t>Id-Direttiva</w:t>
            </w:r>
            <w:r w:rsidRPr="005D22D3">
              <w:t xml:space="preserve"> 2001/110/KE </w:t>
            </w:r>
            <w:r w:rsidRPr="005D22D3">
              <w:rPr>
                <w:b/>
                <w:i/>
              </w:rPr>
              <w:t>hija emendata</w:t>
            </w:r>
            <w:r w:rsidRPr="005D22D3">
              <w:t xml:space="preserve"> kif ġej:</w:t>
            </w:r>
          </w:p>
        </w:tc>
      </w:tr>
    </w:tbl>
    <w:p w:rsidR="0029699E" w:rsidRPr="005D22D3" w:rsidRDefault="0029699E" w:rsidP="0029699E">
      <w:pPr>
        <w:pStyle w:val="AMNumberTabs0"/>
        <w:keepNext/>
        <w:spacing w:after="240"/>
      </w:pPr>
      <w:r w:rsidRPr="005D22D3">
        <w:t>Emenda</w:t>
      </w:r>
      <w:r w:rsidRPr="005D22D3">
        <w:tab/>
      </w:r>
      <w:r w:rsidRPr="005D22D3">
        <w:tab/>
        <w:t>19</w:t>
      </w:r>
    </w:p>
    <w:p w:rsidR="0029699E" w:rsidRPr="005D22D3" w:rsidRDefault="0029699E" w:rsidP="0029699E">
      <w:pPr>
        <w:pStyle w:val="NormalBold"/>
        <w:keepNext/>
        <w:spacing w:before="240"/>
      </w:pPr>
      <w:r w:rsidRPr="005D22D3">
        <w:t>Proposta għal direttiva</w:t>
      </w:r>
    </w:p>
    <w:p w:rsidR="0029699E" w:rsidRPr="005D22D3" w:rsidRDefault="0029699E" w:rsidP="0029699E">
      <w:pPr>
        <w:pStyle w:val="NormalBold"/>
      </w:pPr>
      <w:r w:rsidRPr="005D22D3">
        <w:t>Artikolu 1 – paragrafu 1 – punt 1a (ġdid)</w:t>
      </w:r>
    </w:p>
    <w:p w:rsidR="0029699E" w:rsidRPr="005D22D3" w:rsidRDefault="0029699E" w:rsidP="0029699E">
      <w:pPr>
        <w:keepNext/>
      </w:pPr>
      <w:r w:rsidRPr="005D22D3">
        <w:t>Direttiva 2001/110/KE</w:t>
      </w:r>
    </w:p>
    <w:p w:rsidR="0029699E" w:rsidRPr="005D22D3" w:rsidRDefault="0029699E" w:rsidP="0029699E">
      <w:r w:rsidRPr="005D22D3">
        <w:t xml:space="preserve">Artikolu 2 – paragrafu 2 – </w:t>
      </w:r>
      <w:proofErr w:type="spellStart"/>
      <w:r w:rsidRPr="005D22D3">
        <w:t>subparagrafu</w:t>
      </w:r>
      <w:proofErr w:type="spellEnd"/>
      <w:r w:rsidRPr="005D22D3">
        <w:t xml:space="preserve"> 1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29699E" w:rsidRPr="005D22D3" w:rsidTr="003F3E73">
        <w:trPr>
          <w:jc w:val="center"/>
        </w:trPr>
        <w:tc>
          <w:tcPr>
            <w:tcW w:w="9752" w:type="dxa"/>
            <w:gridSpan w:val="2"/>
          </w:tcPr>
          <w:p w:rsidR="0029699E" w:rsidRPr="005D22D3" w:rsidRDefault="0029699E" w:rsidP="003F3E73">
            <w:pPr>
              <w:keepNext/>
            </w:pP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ColumnHeading"/>
              <w:keepNext/>
            </w:pPr>
            <w:r w:rsidRPr="005D22D3">
              <w:t>Test fis-seħħ</w:t>
            </w:r>
          </w:p>
        </w:tc>
        <w:tc>
          <w:tcPr>
            <w:tcW w:w="4876" w:type="dxa"/>
          </w:tcPr>
          <w:p w:rsidR="0029699E" w:rsidRPr="005D22D3" w:rsidRDefault="0029699E" w:rsidP="003F3E73">
            <w:pPr>
              <w:pStyle w:val="ColumnHeading"/>
              <w:keepNext/>
            </w:pPr>
            <w:r w:rsidRPr="005D22D3">
              <w:t>Emenda</w:t>
            </w: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Normal6"/>
            </w:pPr>
          </w:p>
        </w:tc>
        <w:tc>
          <w:tcPr>
            <w:tcW w:w="4876" w:type="dxa"/>
          </w:tcPr>
          <w:p w:rsidR="0029699E" w:rsidRPr="005D22D3" w:rsidRDefault="0029699E" w:rsidP="003F3E73">
            <w:pPr>
              <w:pStyle w:val="Normal6"/>
              <w:rPr>
                <w:szCs w:val="24"/>
              </w:rPr>
            </w:pPr>
            <w:r w:rsidRPr="005D22D3">
              <w:rPr>
                <w:b/>
                <w:i/>
              </w:rPr>
              <w:t>(1a)</w:t>
            </w:r>
            <w:r w:rsidRPr="005D22D3">
              <w:rPr>
                <w:b/>
                <w:i/>
              </w:rPr>
              <w:tab/>
              <w:t xml:space="preserve">Fl-Artikolu 2, il-paragrafu 2, l-ewwel </w:t>
            </w:r>
            <w:proofErr w:type="spellStart"/>
            <w:r w:rsidRPr="005D22D3">
              <w:rPr>
                <w:b/>
                <w:i/>
              </w:rPr>
              <w:t>subparagrafu</w:t>
            </w:r>
            <w:proofErr w:type="spellEnd"/>
            <w:r w:rsidRPr="005D22D3">
              <w:rPr>
                <w:b/>
                <w:i/>
              </w:rPr>
              <w:t xml:space="preserve"> huwa sostitwit b’dan li ġej:</w:t>
            </w: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Normal6"/>
            </w:pPr>
            <w:r w:rsidRPr="005D22D3">
              <w:t>2.</w:t>
            </w:r>
            <w:r w:rsidRPr="005D22D3">
              <w:rPr>
                <w:b/>
                <w:i/>
              </w:rPr>
              <w:tab/>
            </w:r>
            <w:r w:rsidRPr="005D22D3">
              <w:t xml:space="preserve">l-ismijiet tal-prodotti msemmija fl-Anness I, </w:t>
            </w:r>
            <w:r w:rsidRPr="005D22D3">
              <w:rPr>
                <w:b/>
                <w:i/>
              </w:rPr>
              <w:t>punti</w:t>
            </w:r>
            <w:r w:rsidRPr="005D22D3">
              <w:t xml:space="preserve"> 2 u 3, għandhom japplikaw biss għall-prodotti definiti hemm u għandhom ikunu użati fil-kummerċ biex jindikaw lilhom. Dawn l-ismijiet jistgħu jkunu sostitwiti permezz </w:t>
            </w:r>
            <w:r w:rsidRPr="005D22D3">
              <w:rPr>
                <w:b/>
                <w:i/>
              </w:rPr>
              <w:t>ta’ l-isem</w:t>
            </w:r>
            <w:r w:rsidRPr="005D22D3">
              <w:t xml:space="preserve"> sempliċi tal-prodott “għasel”, ħlief fil-każ ta’</w:t>
            </w:r>
            <w:r w:rsidRPr="005D22D3">
              <w:rPr>
                <w:b/>
                <w:i/>
              </w:rPr>
              <w:t xml:space="preserve"> għasel </w:t>
            </w:r>
            <w:proofErr w:type="spellStart"/>
            <w:r w:rsidRPr="005D22D3">
              <w:rPr>
                <w:b/>
                <w:i/>
              </w:rPr>
              <w:t>iffiltrat</w:t>
            </w:r>
            <w:proofErr w:type="spellEnd"/>
            <w:r w:rsidRPr="005D22D3">
              <w:rPr>
                <w:b/>
                <w:i/>
              </w:rPr>
              <w:t>,</w:t>
            </w:r>
            <w:r w:rsidRPr="005D22D3">
              <w:t xml:space="preserve"> għasel tax-</w:t>
            </w:r>
            <w:proofErr w:type="spellStart"/>
            <w:r w:rsidRPr="005D22D3">
              <w:t>xehda</w:t>
            </w:r>
            <w:proofErr w:type="spellEnd"/>
            <w:r w:rsidRPr="005D22D3">
              <w:t>, għasel fi blokki jew maqtugħ mix-</w:t>
            </w:r>
            <w:proofErr w:type="spellStart"/>
            <w:r w:rsidRPr="005D22D3">
              <w:t>xehda</w:t>
            </w:r>
            <w:proofErr w:type="spellEnd"/>
            <w:r w:rsidRPr="005D22D3">
              <w:t>, u għasel biex jinħadem.</w:t>
            </w:r>
          </w:p>
        </w:tc>
        <w:tc>
          <w:tcPr>
            <w:tcW w:w="4876" w:type="dxa"/>
          </w:tcPr>
          <w:p w:rsidR="0029699E" w:rsidRPr="005D22D3" w:rsidRDefault="0029699E" w:rsidP="003F3E73">
            <w:pPr>
              <w:pStyle w:val="Normal6"/>
              <w:rPr>
                <w:szCs w:val="24"/>
              </w:rPr>
            </w:pPr>
            <w:r w:rsidRPr="005D22D3">
              <w:t>“2.</w:t>
            </w:r>
            <w:r w:rsidRPr="005D22D3">
              <w:rPr>
                <w:b/>
                <w:i/>
              </w:rPr>
              <w:tab/>
            </w:r>
            <w:r w:rsidRPr="005D22D3">
              <w:t xml:space="preserve">l-ismijiet tal-prodotti msemmija fl-Anness I, </w:t>
            </w:r>
            <w:r w:rsidRPr="005D22D3">
              <w:rPr>
                <w:b/>
                <w:i/>
              </w:rPr>
              <w:t>il-punti</w:t>
            </w:r>
            <w:r w:rsidRPr="005D22D3">
              <w:t xml:space="preserve"> 2 u 3, għandhom japplikaw biss għall-prodotti definiti hemm u għandhom ikunu użati fil-kummerċ biex jindikaw lilhom. Dawn l-ismijiet jistgħu jkunu sostitwiti permezz </w:t>
            </w:r>
            <w:r w:rsidRPr="005D22D3">
              <w:rPr>
                <w:b/>
                <w:i/>
              </w:rPr>
              <w:t>tal-isem</w:t>
            </w:r>
            <w:r w:rsidRPr="005D22D3">
              <w:t xml:space="preserve"> sempliċi tal-prodott “għasel”, ħlief fil-każ ta’ għasel tax-</w:t>
            </w:r>
            <w:proofErr w:type="spellStart"/>
            <w:r w:rsidRPr="005D22D3">
              <w:t>xehda</w:t>
            </w:r>
            <w:proofErr w:type="spellEnd"/>
            <w:r w:rsidRPr="005D22D3">
              <w:t>, għasel fi blokki jew maqtugħ mix-</w:t>
            </w:r>
            <w:proofErr w:type="spellStart"/>
            <w:r w:rsidRPr="005D22D3">
              <w:t>xehda</w:t>
            </w:r>
            <w:proofErr w:type="spellEnd"/>
            <w:r w:rsidRPr="005D22D3">
              <w:t>, u għasel biex jinħadem.”</w:t>
            </w:r>
          </w:p>
        </w:tc>
      </w:tr>
    </w:tbl>
    <w:p w:rsidR="0029699E" w:rsidRPr="005D22D3" w:rsidRDefault="0029699E" w:rsidP="0029699E">
      <w:pPr>
        <w:pStyle w:val="CrossRef"/>
      </w:pPr>
      <w:r w:rsidRPr="005D22D3">
        <w:t xml:space="preserve"> </w:t>
      </w:r>
    </w:p>
    <w:p w:rsidR="0029699E" w:rsidRPr="005D22D3" w:rsidRDefault="0029699E" w:rsidP="0029699E"/>
    <w:p w:rsidR="0029699E" w:rsidRPr="005D22D3" w:rsidRDefault="0029699E" w:rsidP="0029699E">
      <w:pPr>
        <w:pStyle w:val="AMNumberTabs0"/>
        <w:keepNext/>
        <w:spacing w:after="240"/>
      </w:pPr>
      <w:r w:rsidRPr="005D22D3">
        <w:t>Emend</w:t>
      </w:r>
      <w:r w:rsidR="003C3D02">
        <w:t>i</w:t>
      </w:r>
      <w:r w:rsidRPr="005D22D3">
        <w:tab/>
      </w:r>
      <w:r w:rsidRPr="005D22D3">
        <w:tab/>
        <w:t>20</w:t>
      </w:r>
      <w:r w:rsidR="003C3D02">
        <w:t xml:space="preserve"> u 26</w:t>
      </w:r>
    </w:p>
    <w:p w:rsidR="0029699E" w:rsidRPr="005D22D3" w:rsidRDefault="0029699E" w:rsidP="0029699E">
      <w:pPr>
        <w:pStyle w:val="NormalBold"/>
        <w:keepNext/>
        <w:spacing w:before="240"/>
      </w:pPr>
      <w:r w:rsidRPr="005D22D3">
        <w:t>Proposta għal direttiva</w:t>
      </w:r>
    </w:p>
    <w:p w:rsidR="0029699E" w:rsidRPr="005D22D3" w:rsidRDefault="0029699E" w:rsidP="0029699E">
      <w:pPr>
        <w:pStyle w:val="NormalBold"/>
      </w:pPr>
      <w:r w:rsidRPr="005D22D3">
        <w:t>Artikolu 1 – paragrafu 1 – punt 1b (ġdid)</w:t>
      </w:r>
    </w:p>
    <w:p w:rsidR="0029699E" w:rsidRPr="005D22D3" w:rsidRDefault="0029699E" w:rsidP="0029699E">
      <w:pPr>
        <w:keepNext/>
      </w:pPr>
      <w:r w:rsidRPr="005D22D3">
        <w:t>Direttiva 2001/110/KE</w:t>
      </w:r>
    </w:p>
    <w:p w:rsidR="0029699E" w:rsidRPr="005D22D3" w:rsidRDefault="0029699E" w:rsidP="0029699E">
      <w:r w:rsidRPr="005D22D3">
        <w:t xml:space="preserve">Artikolu 2 – paragrafu 2 – </w:t>
      </w:r>
      <w:proofErr w:type="spellStart"/>
      <w:r w:rsidRPr="005D22D3">
        <w:t>subparagrafu</w:t>
      </w:r>
      <w:proofErr w:type="spellEnd"/>
      <w:r w:rsidRPr="005D22D3">
        <w:t xml:space="preserve"> 2 – punt b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29699E" w:rsidRPr="005D22D3" w:rsidTr="003F3E73">
        <w:trPr>
          <w:jc w:val="center"/>
        </w:trPr>
        <w:tc>
          <w:tcPr>
            <w:tcW w:w="9752" w:type="dxa"/>
            <w:gridSpan w:val="2"/>
          </w:tcPr>
          <w:p w:rsidR="0029699E" w:rsidRPr="005D22D3" w:rsidRDefault="0029699E" w:rsidP="003F3E73">
            <w:pPr>
              <w:keepNext/>
            </w:pP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ColumnHeading"/>
              <w:keepNext/>
            </w:pPr>
            <w:r w:rsidRPr="005D22D3">
              <w:t>Test fis-seħħ</w:t>
            </w:r>
          </w:p>
        </w:tc>
        <w:tc>
          <w:tcPr>
            <w:tcW w:w="4876" w:type="dxa"/>
          </w:tcPr>
          <w:p w:rsidR="0029699E" w:rsidRPr="005D22D3" w:rsidRDefault="0029699E" w:rsidP="003F3E73">
            <w:pPr>
              <w:pStyle w:val="ColumnHeading"/>
              <w:keepNext/>
            </w:pPr>
            <w:r w:rsidRPr="005D22D3">
              <w:t>Emenda</w:t>
            </w: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Normal6"/>
            </w:pPr>
          </w:p>
        </w:tc>
        <w:tc>
          <w:tcPr>
            <w:tcW w:w="4876" w:type="dxa"/>
          </w:tcPr>
          <w:p w:rsidR="0029699E" w:rsidRPr="005D22D3" w:rsidRDefault="0029699E" w:rsidP="003C3D02">
            <w:pPr>
              <w:pStyle w:val="Normal6"/>
              <w:rPr>
                <w:szCs w:val="24"/>
              </w:rPr>
            </w:pPr>
            <w:r w:rsidRPr="005D22D3">
              <w:rPr>
                <w:b/>
                <w:i/>
              </w:rPr>
              <w:t>(1b)</w:t>
            </w:r>
            <w:r w:rsidRPr="005D22D3">
              <w:rPr>
                <w:b/>
                <w:i/>
              </w:rPr>
              <w:tab/>
              <w:t xml:space="preserve">Fl-Artikolu 2, il-paragrafu 2, </w:t>
            </w:r>
            <w:r w:rsidR="00421A8A" w:rsidRPr="00AB16BA">
              <w:rPr>
                <w:b/>
                <w:i/>
              </w:rPr>
              <w:t>i</w:t>
            </w:r>
            <w:r w:rsidR="00421A8A" w:rsidRPr="005D22D3">
              <w:rPr>
                <w:b/>
                <w:i/>
              </w:rPr>
              <w:t xml:space="preserve">t-tieni </w:t>
            </w:r>
            <w:proofErr w:type="spellStart"/>
            <w:r w:rsidR="00421A8A" w:rsidRPr="005D22D3">
              <w:rPr>
                <w:b/>
                <w:i/>
              </w:rPr>
              <w:t>subparagrafu</w:t>
            </w:r>
            <w:proofErr w:type="spellEnd"/>
            <w:r w:rsidR="00421A8A" w:rsidRPr="00AB16BA">
              <w:rPr>
                <w:b/>
                <w:i/>
              </w:rPr>
              <w:t>,</w:t>
            </w:r>
            <w:r w:rsidR="00421A8A" w:rsidRPr="005D22D3">
              <w:rPr>
                <w:b/>
                <w:i/>
              </w:rPr>
              <w:t xml:space="preserve"> </w:t>
            </w:r>
            <w:r w:rsidR="00421A8A" w:rsidRPr="00AB16BA">
              <w:rPr>
                <w:b/>
                <w:i/>
              </w:rPr>
              <w:t>i</w:t>
            </w:r>
            <w:r w:rsidR="00421A8A" w:rsidRPr="005D22D3">
              <w:rPr>
                <w:b/>
                <w:i/>
              </w:rPr>
              <w:t>l-punt b</w:t>
            </w:r>
            <w:r w:rsidRPr="005D22D3">
              <w:rPr>
                <w:b/>
                <w:i/>
              </w:rPr>
              <w:t xml:space="preserve"> h</w:t>
            </w:r>
            <w:r w:rsidR="003F3E73" w:rsidRPr="00AB16BA">
              <w:rPr>
                <w:b/>
                <w:i/>
              </w:rPr>
              <w:t>uwa</w:t>
            </w:r>
            <w:r w:rsidRPr="005D22D3">
              <w:rPr>
                <w:b/>
                <w:i/>
              </w:rPr>
              <w:t xml:space="preserve"> sostitwit b’dan li ġej:</w:t>
            </w:r>
          </w:p>
        </w:tc>
      </w:tr>
      <w:tr w:rsidR="009B466D" w:rsidRPr="005D22D3" w:rsidTr="003F3E73">
        <w:trPr>
          <w:jc w:val="center"/>
        </w:trPr>
        <w:tc>
          <w:tcPr>
            <w:tcW w:w="4876" w:type="dxa"/>
          </w:tcPr>
          <w:p w:rsidR="009B466D" w:rsidRPr="005D22D3" w:rsidRDefault="009B466D" w:rsidP="003F3E73">
            <w:pPr>
              <w:pStyle w:val="Normal6"/>
            </w:pPr>
            <w:r w:rsidRPr="005D22D3">
              <w:t xml:space="preserve">(b) </w:t>
            </w:r>
            <w:r w:rsidRPr="005D22D3">
              <w:rPr>
                <w:b/>
                <w:i/>
              </w:rPr>
              <w:tab/>
            </w:r>
            <w:r w:rsidRPr="005D22D3">
              <w:t>ħlief fil-każ ta’</w:t>
            </w:r>
            <w:r w:rsidRPr="005D22D3">
              <w:rPr>
                <w:b/>
                <w:i/>
              </w:rPr>
              <w:t xml:space="preserve"> għasel </w:t>
            </w:r>
            <w:proofErr w:type="spellStart"/>
            <w:r w:rsidRPr="005D22D3">
              <w:rPr>
                <w:b/>
                <w:i/>
              </w:rPr>
              <w:t>iffiltrat</w:t>
            </w:r>
            <w:proofErr w:type="spellEnd"/>
            <w:r w:rsidRPr="005D22D3">
              <w:rPr>
                <w:b/>
                <w:i/>
              </w:rPr>
              <w:t xml:space="preserve"> u</w:t>
            </w:r>
            <w:r w:rsidRPr="005D22D3">
              <w:t xml:space="preserve"> </w:t>
            </w:r>
            <w:r w:rsidRPr="00AB16BA">
              <w:rPr>
                <w:b/>
                <w:i/>
              </w:rPr>
              <w:t xml:space="preserve">għasel biex jinħadem, l-ismijiet tal-prodott jistgħu jkunu </w:t>
            </w:r>
            <w:proofErr w:type="spellStart"/>
            <w:r w:rsidRPr="00AB16BA">
              <w:rPr>
                <w:b/>
                <w:i/>
              </w:rPr>
              <w:t>supplimentati</w:t>
            </w:r>
            <w:proofErr w:type="spellEnd"/>
            <w:r w:rsidRPr="00AB16BA">
              <w:rPr>
                <w:b/>
                <w:i/>
              </w:rPr>
              <w:t xml:space="preserve"> b’informazzjoni li tirreferi għal:</w:t>
            </w:r>
          </w:p>
        </w:tc>
        <w:tc>
          <w:tcPr>
            <w:tcW w:w="4876" w:type="dxa"/>
          </w:tcPr>
          <w:p w:rsidR="009B466D" w:rsidRPr="005D22D3" w:rsidRDefault="009B466D" w:rsidP="003F3E73">
            <w:pPr>
              <w:spacing w:after="120"/>
              <w:rPr>
                <w:szCs w:val="24"/>
              </w:rPr>
            </w:pPr>
            <w:r>
              <w:t>“</w:t>
            </w:r>
            <w:r w:rsidRPr="005D22D3">
              <w:t>(b)</w:t>
            </w:r>
            <w:r w:rsidRPr="005D22D3">
              <w:tab/>
            </w:r>
            <w:r w:rsidRPr="00AB16BA">
              <w:t>Ħlief fil-każ</w:t>
            </w:r>
            <w:r w:rsidRPr="005D22D3">
              <w:rPr>
                <w:b/>
                <w:i/>
              </w:rPr>
              <w:t xml:space="preserve"> ta’ għasel biex jinħadem maħsub għall-użu industrijali, dawk l-ismijiet jistgħu jiġu </w:t>
            </w:r>
            <w:proofErr w:type="spellStart"/>
            <w:r w:rsidRPr="005D22D3">
              <w:rPr>
                <w:b/>
                <w:i/>
              </w:rPr>
              <w:t>ssupplimentati</w:t>
            </w:r>
            <w:proofErr w:type="spellEnd"/>
            <w:r w:rsidRPr="005D22D3">
              <w:rPr>
                <w:b/>
                <w:i/>
              </w:rPr>
              <w:t xml:space="preserve"> b’informazzjoni rigward: </w:t>
            </w:r>
          </w:p>
        </w:tc>
      </w:tr>
      <w:tr w:rsidR="009B466D" w:rsidRPr="005D22D3" w:rsidTr="003F3E73">
        <w:trPr>
          <w:jc w:val="center"/>
        </w:trPr>
        <w:tc>
          <w:tcPr>
            <w:tcW w:w="4876" w:type="dxa"/>
          </w:tcPr>
          <w:p w:rsidR="009B466D" w:rsidRPr="005D22D3" w:rsidRDefault="009B466D" w:rsidP="003F3E73">
            <w:pPr>
              <w:pStyle w:val="Normal6"/>
            </w:pPr>
          </w:p>
        </w:tc>
        <w:tc>
          <w:tcPr>
            <w:tcW w:w="4876" w:type="dxa"/>
          </w:tcPr>
          <w:p w:rsidR="009B466D" w:rsidRPr="005D22D3" w:rsidRDefault="009B466D" w:rsidP="003F3E73">
            <w:pPr>
              <w:pStyle w:val="Normal6"/>
              <w:rPr>
                <w:szCs w:val="24"/>
              </w:rPr>
            </w:pPr>
            <w:r w:rsidRPr="005D22D3">
              <w:rPr>
                <w:b/>
                <w:i/>
              </w:rPr>
              <w:t>–</w:t>
            </w:r>
            <w:r w:rsidRPr="005D22D3">
              <w:tab/>
            </w:r>
            <w:r w:rsidRPr="005D22D3">
              <w:rPr>
                <w:b/>
                <w:i/>
              </w:rPr>
              <w:t xml:space="preserve"> l-oriġini tal-għasel minn fjuri jew </w:t>
            </w:r>
            <w:r w:rsidRPr="005D22D3">
              <w:rPr>
                <w:b/>
                <w:i/>
              </w:rPr>
              <w:lastRenderedPageBreak/>
              <w:t xml:space="preserve">ħxejjex, jekk il-prodott ġej kollu jew prinċipalment mis-sors indikat u jkollu l-karatteristiċi </w:t>
            </w:r>
            <w:proofErr w:type="spellStart"/>
            <w:r w:rsidRPr="005D22D3">
              <w:rPr>
                <w:b/>
                <w:i/>
              </w:rPr>
              <w:t>organolettiċi</w:t>
            </w:r>
            <w:proofErr w:type="spellEnd"/>
            <w:r w:rsidRPr="005D22D3">
              <w:rPr>
                <w:b/>
                <w:i/>
              </w:rPr>
              <w:t xml:space="preserve">, </w:t>
            </w:r>
            <w:proofErr w:type="spellStart"/>
            <w:r w:rsidRPr="005D22D3">
              <w:rPr>
                <w:b/>
                <w:i/>
              </w:rPr>
              <w:t>fisikokimiċi</w:t>
            </w:r>
            <w:proofErr w:type="spellEnd"/>
            <w:r w:rsidRPr="005D22D3">
              <w:rPr>
                <w:b/>
                <w:i/>
              </w:rPr>
              <w:t xml:space="preserve"> u </w:t>
            </w:r>
            <w:proofErr w:type="spellStart"/>
            <w:r w:rsidRPr="005D22D3">
              <w:rPr>
                <w:b/>
                <w:i/>
              </w:rPr>
              <w:t>mikroskopiċi</w:t>
            </w:r>
            <w:proofErr w:type="spellEnd"/>
            <w:r w:rsidRPr="005D22D3">
              <w:rPr>
                <w:b/>
                <w:i/>
              </w:rPr>
              <w:t xml:space="preserve"> tal-oriġini indikata; </w:t>
            </w:r>
          </w:p>
        </w:tc>
      </w:tr>
      <w:tr w:rsidR="009B466D" w:rsidRPr="005D22D3" w:rsidTr="003F3E73">
        <w:trPr>
          <w:jc w:val="center"/>
        </w:trPr>
        <w:tc>
          <w:tcPr>
            <w:tcW w:w="4876" w:type="dxa"/>
          </w:tcPr>
          <w:p w:rsidR="009B466D" w:rsidRPr="005D22D3" w:rsidRDefault="009B466D" w:rsidP="003F3E73">
            <w:pPr>
              <w:pStyle w:val="Normal6"/>
            </w:pPr>
          </w:p>
        </w:tc>
        <w:tc>
          <w:tcPr>
            <w:tcW w:w="4876" w:type="dxa"/>
          </w:tcPr>
          <w:p w:rsidR="009B466D" w:rsidRPr="005D22D3" w:rsidRDefault="009B466D" w:rsidP="003F3E73">
            <w:pPr>
              <w:pStyle w:val="Normal6"/>
              <w:rPr>
                <w:szCs w:val="24"/>
              </w:rPr>
            </w:pPr>
            <w:r w:rsidRPr="005D22D3">
              <w:rPr>
                <w:b/>
                <w:i/>
              </w:rPr>
              <w:t xml:space="preserve">– </w:t>
            </w:r>
            <w:r w:rsidRPr="005D22D3">
              <w:tab/>
            </w:r>
            <w:r w:rsidRPr="005D22D3">
              <w:rPr>
                <w:b/>
                <w:i/>
              </w:rPr>
              <w:t xml:space="preserve">l-oriġini reġjonali, territorjali jew topografika tal-għasel, jekk il-prodott ġej kollu kemm hu mis-sors indikat; </w:t>
            </w:r>
          </w:p>
        </w:tc>
      </w:tr>
      <w:tr w:rsidR="009B466D" w:rsidRPr="005D22D3" w:rsidTr="003F3E73">
        <w:trPr>
          <w:jc w:val="center"/>
        </w:trPr>
        <w:tc>
          <w:tcPr>
            <w:tcW w:w="4876" w:type="dxa"/>
          </w:tcPr>
          <w:p w:rsidR="009B466D" w:rsidRPr="005D22D3" w:rsidRDefault="009B466D" w:rsidP="003F3E73">
            <w:pPr>
              <w:pStyle w:val="Normal6"/>
            </w:pPr>
          </w:p>
        </w:tc>
        <w:tc>
          <w:tcPr>
            <w:tcW w:w="4876" w:type="dxa"/>
          </w:tcPr>
          <w:p w:rsidR="009B466D" w:rsidRPr="005D22D3" w:rsidRDefault="009B466D" w:rsidP="003F3E73">
            <w:pPr>
              <w:pStyle w:val="Normal6"/>
              <w:rPr>
                <w:szCs w:val="24"/>
              </w:rPr>
            </w:pPr>
            <w:r w:rsidRPr="005D22D3">
              <w:rPr>
                <w:b/>
                <w:i/>
              </w:rPr>
              <w:t xml:space="preserve">– </w:t>
            </w:r>
            <w:r w:rsidRPr="005D22D3">
              <w:tab/>
            </w:r>
            <w:r w:rsidRPr="005D22D3">
              <w:rPr>
                <w:b/>
                <w:i/>
              </w:rPr>
              <w:t>kriterji speċifiċi ta’ kwalità tal-għasel</w:t>
            </w:r>
            <w:r w:rsidRPr="005D22D3">
              <w:t>.</w:t>
            </w:r>
            <w:r>
              <w:t>”</w:t>
            </w:r>
          </w:p>
        </w:tc>
      </w:tr>
    </w:tbl>
    <w:p w:rsidR="009B466D" w:rsidRPr="005D22D3" w:rsidRDefault="009B466D" w:rsidP="009B466D"/>
    <w:p w:rsidR="0029699E" w:rsidRDefault="0029699E" w:rsidP="0029699E"/>
    <w:p w:rsidR="009B466D" w:rsidRPr="005D22D3" w:rsidRDefault="009B466D" w:rsidP="0029699E"/>
    <w:p w:rsidR="0029699E" w:rsidRPr="005D22D3" w:rsidRDefault="0029699E" w:rsidP="0029699E">
      <w:pPr>
        <w:pStyle w:val="AMNumberTabs0"/>
        <w:keepNext/>
        <w:spacing w:after="240"/>
      </w:pPr>
      <w:r w:rsidRPr="005D22D3">
        <w:t>Emenda</w:t>
      </w:r>
      <w:r w:rsidRPr="005D22D3">
        <w:tab/>
      </w:r>
      <w:r w:rsidRPr="005D22D3">
        <w:tab/>
        <w:t>21</w:t>
      </w:r>
    </w:p>
    <w:p w:rsidR="0029699E" w:rsidRPr="005D22D3" w:rsidRDefault="0029699E" w:rsidP="0029699E">
      <w:pPr>
        <w:pStyle w:val="NormalBold"/>
        <w:keepNext/>
        <w:spacing w:before="240"/>
      </w:pPr>
      <w:r w:rsidRPr="005D22D3">
        <w:t>Proposta għal direttiva</w:t>
      </w:r>
    </w:p>
    <w:p w:rsidR="0029699E" w:rsidRPr="005D22D3" w:rsidRDefault="0029699E" w:rsidP="0029699E">
      <w:pPr>
        <w:pStyle w:val="NormalBold"/>
      </w:pPr>
      <w:r w:rsidRPr="005D22D3">
        <w:t>Artikolu 1 – paragrafu 1 – punt 1c (ġdid)</w:t>
      </w:r>
    </w:p>
    <w:p w:rsidR="0029699E" w:rsidRPr="005D22D3" w:rsidRDefault="0029699E" w:rsidP="0029699E">
      <w:pPr>
        <w:keepNext/>
      </w:pPr>
      <w:r w:rsidRPr="005D22D3">
        <w:t>Direttiva 2001/110/KE</w:t>
      </w:r>
    </w:p>
    <w:p w:rsidR="0029699E" w:rsidRPr="005D22D3" w:rsidRDefault="0029699E" w:rsidP="0029699E">
      <w:r w:rsidRPr="005D22D3">
        <w:t xml:space="preserve">Artikolu 2 – paragrafu 2 – </w:t>
      </w:r>
      <w:proofErr w:type="spellStart"/>
      <w:r w:rsidRPr="005D22D3">
        <w:t>subparagrafu</w:t>
      </w:r>
      <w:proofErr w:type="spellEnd"/>
      <w:r w:rsidRPr="005D22D3">
        <w:t xml:space="preserve"> 2 – punt </w:t>
      </w:r>
      <w:proofErr w:type="spellStart"/>
      <w:r w:rsidRPr="005D22D3">
        <w:t>ba</w:t>
      </w:r>
      <w:proofErr w:type="spellEnd"/>
      <w:r w:rsidRPr="005D22D3">
        <w:t xml:space="preserve"> (ġdid)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29699E" w:rsidRPr="005D22D3" w:rsidTr="003F3E73">
        <w:trPr>
          <w:jc w:val="center"/>
        </w:trPr>
        <w:tc>
          <w:tcPr>
            <w:tcW w:w="9752" w:type="dxa"/>
            <w:gridSpan w:val="2"/>
          </w:tcPr>
          <w:p w:rsidR="0029699E" w:rsidRPr="005D22D3" w:rsidRDefault="0029699E" w:rsidP="003F3E73">
            <w:pPr>
              <w:keepNext/>
            </w:pP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ColumnHeading"/>
              <w:keepNext/>
            </w:pPr>
            <w:r w:rsidRPr="005D22D3">
              <w:t>Test propost mill-Kummissjoni</w:t>
            </w:r>
          </w:p>
        </w:tc>
        <w:tc>
          <w:tcPr>
            <w:tcW w:w="4876" w:type="dxa"/>
          </w:tcPr>
          <w:p w:rsidR="0029699E" w:rsidRPr="005D22D3" w:rsidRDefault="0029699E" w:rsidP="003F3E73">
            <w:pPr>
              <w:pStyle w:val="ColumnHeading"/>
              <w:keepNext/>
            </w:pPr>
            <w:r w:rsidRPr="005D22D3">
              <w:t>Emenda</w:t>
            </w: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Normal6"/>
            </w:pPr>
          </w:p>
        </w:tc>
        <w:tc>
          <w:tcPr>
            <w:tcW w:w="4876" w:type="dxa"/>
          </w:tcPr>
          <w:p w:rsidR="0029699E" w:rsidRPr="005D22D3" w:rsidRDefault="0029699E">
            <w:pPr>
              <w:pStyle w:val="Normal6"/>
              <w:rPr>
                <w:szCs w:val="24"/>
              </w:rPr>
            </w:pPr>
            <w:r w:rsidRPr="005D22D3">
              <w:rPr>
                <w:b/>
                <w:i/>
              </w:rPr>
              <w:t>(1c)</w:t>
            </w:r>
            <w:r w:rsidRPr="005D22D3">
              <w:rPr>
                <w:b/>
                <w:i/>
              </w:rPr>
              <w:tab/>
              <w:t xml:space="preserve">Fl-Artikolu 2, </w:t>
            </w:r>
            <w:r w:rsidR="003F3E73" w:rsidRPr="00AB16BA">
              <w:rPr>
                <w:b/>
                <w:i/>
              </w:rPr>
              <w:t xml:space="preserve">il-paragrafu 2, </w:t>
            </w:r>
            <w:r w:rsidRPr="005D22D3">
              <w:rPr>
                <w:b/>
                <w:i/>
              </w:rPr>
              <w:t>i</w:t>
            </w:r>
            <w:r w:rsidR="009B466D">
              <w:rPr>
                <w:b/>
                <w:i/>
              </w:rPr>
              <w:t xml:space="preserve">t-tieni </w:t>
            </w:r>
            <w:proofErr w:type="spellStart"/>
            <w:r w:rsidR="009B466D">
              <w:rPr>
                <w:b/>
                <w:i/>
              </w:rPr>
              <w:t>sub</w:t>
            </w:r>
            <w:r w:rsidRPr="005D22D3">
              <w:rPr>
                <w:b/>
                <w:i/>
              </w:rPr>
              <w:t>paragrafu</w:t>
            </w:r>
            <w:proofErr w:type="spellEnd"/>
            <w:r w:rsidRPr="005D22D3">
              <w:rPr>
                <w:b/>
                <w:i/>
              </w:rPr>
              <w:t>,</w:t>
            </w:r>
            <w:r w:rsidR="00421A8A" w:rsidRPr="00AB16BA">
              <w:rPr>
                <w:b/>
                <w:i/>
              </w:rPr>
              <w:t xml:space="preserve"> </w:t>
            </w:r>
            <w:r w:rsidRPr="005D22D3">
              <w:rPr>
                <w:b/>
                <w:i/>
              </w:rPr>
              <w:t xml:space="preserve"> jiżdied il-punt li ġej:</w:t>
            </w: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Normal6"/>
            </w:pPr>
          </w:p>
        </w:tc>
        <w:tc>
          <w:tcPr>
            <w:tcW w:w="4876" w:type="dxa"/>
          </w:tcPr>
          <w:p w:rsidR="0029699E" w:rsidRPr="005D22D3" w:rsidRDefault="0029699E" w:rsidP="00E903CD">
            <w:pPr>
              <w:pStyle w:val="Normal6"/>
              <w:rPr>
                <w:szCs w:val="24"/>
              </w:rPr>
            </w:pPr>
            <w:r w:rsidRPr="005D22D3">
              <w:rPr>
                <w:b/>
                <w:i/>
              </w:rPr>
              <w:t>“(</w:t>
            </w:r>
            <w:proofErr w:type="spellStart"/>
            <w:r w:rsidRPr="005D22D3">
              <w:rPr>
                <w:b/>
                <w:i/>
              </w:rPr>
              <w:t>ba</w:t>
            </w:r>
            <w:proofErr w:type="spellEnd"/>
            <w:r w:rsidRPr="005D22D3">
              <w:rPr>
                <w:b/>
                <w:i/>
              </w:rPr>
              <w:t xml:space="preserve">) </w:t>
            </w:r>
            <w:r w:rsidRPr="005D22D3">
              <w:rPr>
                <w:b/>
                <w:i/>
              </w:rPr>
              <w:tab/>
              <w:t xml:space="preserve">Kull għasel </w:t>
            </w:r>
            <w:proofErr w:type="spellStart"/>
            <w:r w:rsidRPr="005D22D3">
              <w:rPr>
                <w:b/>
                <w:i/>
              </w:rPr>
              <w:t>ikkummerċjalizzat</w:t>
            </w:r>
            <w:proofErr w:type="spellEnd"/>
            <w:r w:rsidRPr="005D22D3">
              <w:rPr>
                <w:b/>
                <w:i/>
              </w:rPr>
              <w:t xml:space="preserve"> b’identifikazzjoni differenti minn dik ta’ min irabbi n-naħal għandu jkollu kodiċi ta’ </w:t>
            </w:r>
            <w:proofErr w:type="spellStart"/>
            <w:r w:rsidRPr="005D22D3">
              <w:rPr>
                <w:b/>
                <w:i/>
              </w:rPr>
              <w:t>identifikatur</w:t>
            </w:r>
            <w:proofErr w:type="spellEnd"/>
            <w:r w:rsidRPr="005D22D3">
              <w:rPr>
                <w:b/>
                <w:i/>
              </w:rPr>
              <w:t xml:space="preserve"> marbut ma’ sistema ta’ </w:t>
            </w:r>
            <w:proofErr w:type="spellStart"/>
            <w:r w:rsidRPr="005D22D3">
              <w:rPr>
                <w:b/>
                <w:i/>
              </w:rPr>
              <w:t>traċċabbiltà</w:t>
            </w:r>
            <w:proofErr w:type="spellEnd"/>
            <w:r w:rsidRPr="005D22D3">
              <w:rPr>
                <w:b/>
                <w:i/>
              </w:rPr>
              <w:t xml:space="preserve"> li tippermetti lill-awtoritajiet kompetenti tal-Istati Membri </w:t>
            </w:r>
            <w:proofErr w:type="spellStart"/>
            <w:r w:rsidRPr="005D22D3">
              <w:rPr>
                <w:b/>
                <w:i/>
              </w:rPr>
              <w:t>jittraċċaw</w:t>
            </w:r>
            <w:proofErr w:type="spellEnd"/>
            <w:r w:rsidRPr="005D22D3">
              <w:rPr>
                <w:b/>
                <w:i/>
              </w:rPr>
              <w:t xml:space="preserve"> il-katina tal-provvista kollha ta’ għasel partikolari sal-istadju ta’ dawk li jrabbu n-naħal</w:t>
            </w:r>
            <w:r w:rsidR="003F3E73" w:rsidRPr="00AB16BA">
              <w:rPr>
                <w:b/>
                <w:i/>
              </w:rPr>
              <w:t>.</w:t>
            </w:r>
            <w:r w:rsidRPr="005D22D3">
              <w:rPr>
                <w:b/>
                <w:i/>
              </w:rPr>
              <w:t xml:space="preserve"> Kwalunkwe informazzjoni personali inkluża fis-sistema ta’ </w:t>
            </w:r>
            <w:proofErr w:type="spellStart"/>
            <w:r w:rsidRPr="005D22D3">
              <w:rPr>
                <w:b/>
                <w:i/>
              </w:rPr>
              <w:t>traċċabbiltà</w:t>
            </w:r>
            <w:proofErr w:type="spellEnd"/>
            <w:r w:rsidRPr="005D22D3">
              <w:rPr>
                <w:b/>
                <w:i/>
              </w:rPr>
              <w:t xml:space="preserve"> għandha tkun aċċessibbli biss għall-konsumaturi bil-qbil tal-produtturi tal-lott jew lottijiet ikkonċernati.”</w:t>
            </w:r>
          </w:p>
        </w:tc>
      </w:tr>
    </w:tbl>
    <w:p w:rsidR="0029699E" w:rsidRPr="005D22D3" w:rsidRDefault="0029699E" w:rsidP="0029699E"/>
    <w:p w:rsidR="0029699E" w:rsidRPr="005D22D3" w:rsidRDefault="0029699E" w:rsidP="0029699E">
      <w:pPr>
        <w:pStyle w:val="AMNumberTabs0"/>
        <w:keepNext/>
        <w:spacing w:after="240"/>
      </w:pPr>
      <w:r w:rsidRPr="005D22D3">
        <w:t>Emenda</w:t>
      </w:r>
      <w:r w:rsidRPr="005D22D3">
        <w:tab/>
      </w:r>
      <w:r w:rsidRPr="005D22D3">
        <w:tab/>
      </w:r>
      <w:r w:rsidR="00E903CD">
        <w:t>59</w:t>
      </w:r>
    </w:p>
    <w:p w:rsidR="0029699E" w:rsidRPr="005D22D3" w:rsidRDefault="0029699E" w:rsidP="0029699E">
      <w:pPr>
        <w:pStyle w:val="NormalBold"/>
        <w:keepNext/>
      </w:pPr>
      <w:r w:rsidRPr="005D22D3">
        <w:t>Proposta għal direttiva</w:t>
      </w:r>
    </w:p>
    <w:p w:rsidR="0029699E" w:rsidRPr="005D22D3" w:rsidRDefault="0029699E" w:rsidP="0029699E">
      <w:pPr>
        <w:pStyle w:val="NormalBold"/>
      </w:pPr>
      <w:r w:rsidRPr="005D22D3">
        <w:t>Artikolu 1 – paragrafu 1 – punt 2</w:t>
      </w:r>
    </w:p>
    <w:p w:rsidR="0029699E" w:rsidRPr="005D22D3" w:rsidRDefault="0029699E" w:rsidP="0029699E">
      <w:pPr>
        <w:keepNext/>
      </w:pPr>
      <w:r w:rsidRPr="005D22D3">
        <w:t>Direttiva 2001/110/KE</w:t>
      </w:r>
    </w:p>
    <w:p w:rsidR="0029699E" w:rsidRDefault="0029699E" w:rsidP="0029699E">
      <w:r w:rsidRPr="005D22D3">
        <w:t>Artikolu 2 – paragrafu 4 – punt a</w:t>
      </w:r>
    </w:p>
    <w:p w:rsidR="00E903CD" w:rsidRDefault="00E903CD" w:rsidP="0029699E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903CD" w:rsidRPr="00822DA1" w:rsidTr="00866D9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E903CD" w:rsidRPr="00822DA1" w:rsidRDefault="00E903CD" w:rsidP="003F3E73"/>
        </w:tc>
      </w:tr>
      <w:tr w:rsidR="00E903CD" w:rsidRPr="00822DA1" w:rsidTr="00866D98">
        <w:trPr>
          <w:trHeight w:val="240"/>
          <w:jc w:val="center"/>
        </w:trPr>
        <w:tc>
          <w:tcPr>
            <w:tcW w:w="4876" w:type="dxa"/>
          </w:tcPr>
          <w:p w:rsidR="00E903CD" w:rsidRPr="00822DA1" w:rsidRDefault="00E903CD" w:rsidP="003F3E73">
            <w:pPr>
              <w:pStyle w:val="AmColumnHeading"/>
            </w:pPr>
            <w:r w:rsidRPr="00822DA1">
              <w:t>Test propost mill-Kummissjoni</w:t>
            </w:r>
          </w:p>
        </w:tc>
        <w:tc>
          <w:tcPr>
            <w:tcW w:w="4876" w:type="dxa"/>
          </w:tcPr>
          <w:p w:rsidR="00E903CD" w:rsidRPr="00822DA1" w:rsidRDefault="00E903CD" w:rsidP="003F3E73">
            <w:pPr>
              <w:pStyle w:val="AmColumnHeading"/>
            </w:pPr>
            <w:r w:rsidRPr="00822DA1">
              <w:t>Emenda</w:t>
            </w:r>
          </w:p>
        </w:tc>
      </w:tr>
      <w:tr w:rsidR="00E903CD" w:rsidRPr="00822DA1" w:rsidTr="00866D98">
        <w:trPr>
          <w:jc w:val="center"/>
        </w:trPr>
        <w:tc>
          <w:tcPr>
            <w:tcW w:w="4876" w:type="dxa"/>
          </w:tcPr>
          <w:p w:rsidR="00E903CD" w:rsidRPr="00822DA1" w:rsidRDefault="00E903CD" w:rsidP="003F3E73">
            <w:pPr>
              <w:pStyle w:val="Normal6a"/>
            </w:pPr>
            <w:r w:rsidRPr="00822DA1">
              <w:lastRenderedPageBreak/>
              <w:t>(a)</w:t>
            </w:r>
            <w:r w:rsidRPr="00822DA1">
              <w:tab/>
              <w:t xml:space="preserve">Il-pajjiż ta’ oriġini fejn inġabar l-għasel għandhom ikunu indikati fuq it-tikketta. Jekk l-għasel </w:t>
            </w:r>
            <w:r w:rsidRPr="00822DA1">
              <w:rPr>
                <w:b/>
                <w:i/>
              </w:rPr>
              <w:t>joriġina f’aktar minn pajjiż</w:t>
            </w:r>
            <w:r w:rsidRPr="00822DA1">
              <w:t xml:space="preserve"> wieħed, </w:t>
            </w:r>
            <w:r w:rsidRPr="00822DA1">
              <w:rPr>
                <w:b/>
                <w:i/>
              </w:rPr>
              <w:t>il-pajjiżi</w:t>
            </w:r>
            <w:r w:rsidRPr="00822DA1">
              <w:t xml:space="preserve"> ta’ </w:t>
            </w:r>
            <w:r w:rsidRPr="00822DA1">
              <w:rPr>
                <w:b/>
                <w:i/>
              </w:rPr>
              <w:t>oriġini</w:t>
            </w:r>
            <w:r w:rsidRPr="00822DA1">
              <w:t xml:space="preserve"> minn </w:t>
            </w:r>
            <w:r w:rsidRPr="00822DA1">
              <w:rPr>
                <w:b/>
                <w:i/>
              </w:rPr>
              <w:t>fejn ikun inġabar l-għasel għandhom jiġu indikati</w:t>
            </w:r>
            <w:r w:rsidRPr="00822DA1">
              <w:t xml:space="preserve"> fuq it-tikketta </w:t>
            </w:r>
            <w:r w:rsidRPr="00822DA1">
              <w:rPr>
                <w:b/>
                <w:i/>
              </w:rPr>
              <w:t>tal-pakketti li fihom aktar minn 25</w:t>
            </w:r>
            <w:r w:rsidRPr="00822DA1">
              <w:t> </w:t>
            </w:r>
            <w:r w:rsidRPr="00822DA1">
              <w:rPr>
                <w:b/>
                <w:i/>
              </w:rPr>
              <w:t>g;</w:t>
            </w:r>
          </w:p>
        </w:tc>
        <w:tc>
          <w:tcPr>
            <w:tcW w:w="4876" w:type="dxa"/>
          </w:tcPr>
          <w:p w:rsidR="00E903CD" w:rsidRPr="00822DA1" w:rsidRDefault="00E903CD" w:rsidP="003F3E73">
            <w:pPr>
              <w:pStyle w:val="Normal6a"/>
            </w:pPr>
            <w:r w:rsidRPr="00822DA1">
              <w:t>(a)</w:t>
            </w:r>
            <w:r w:rsidRPr="00822DA1">
              <w:tab/>
              <w:t xml:space="preserve">Il-pajjiż ta’ oriġini fejn inġabar l-għasel għandhom ikunu indikati fuq it-tikketta. Jekk l-għasel </w:t>
            </w:r>
            <w:r w:rsidRPr="00822DA1">
              <w:rPr>
                <w:b/>
                <w:i/>
              </w:rPr>
              <w:t>ikun inġabar f’pajjiż</w:t>
            </w:r>
            <w:r w:rsidRPr="00822DA1">
              <w:t xml:space="preserve"> wieħed</w:t>
            </w:r>
            <w:r w:rsidRPr="00822DA1">
              <w:rPr>
                <w:b/>
                <w:i/>
              </w:rPr>
              <w:t xml:space="preserve"> biss</w:t>
            </w:r>
            <w:r w:rsidRPr="00822DA1">
              <w:t xml:space="preserve">, </w:t>
            </w:r>
            <w:r w:rsidRPr="00822DA1">
              <w:rPr>
                <w:b/>
                <w:i/>
              </w:rPr>
              <w:t>dak il-pajjiż għandu jiġi indikat fuq it-tikketta tal-parti</w:t>
            </w:r>
            <w:r w:rsidRPr="00822DA1">
              <w:t xml:space="preserve"> ta’ </w:t>
            </w:r>
            <w:r w:rsidRPr="00822DA1">
              <w:rPr>
                <w:b/>
                <w:i/>
              </w:rPr>
              <w:t>quddiem tal-pakkett qrib isem id-ditta tal-prodott. Jekk l-għasel ikun jikkonsisti minn taħlita ta’ għasel miġbur f’diversi pajjiżi, il-lista tal-pajjiżi ta’ oriġini għandha tiġi indikata fuq it-tikketta tal-parti ta’ quddiem tal-pakkett f’ordni dixxendenti tal-kwantità, bil-perċentwali mħallta eżatti li jippermettu tolleranza ta’ 5 %”.</w:t>
            </w:r>
          </w:p>
        </w:tc>
      </w:tr>
    </w:tbl>
    <w:p w:rsidR="00866D98" w:rsidRPr="005D22D3" w:rsidRDefault="00866D98" w:rsidP="0029699E"/>
    <w:p w:rsidR="0029699E" w:rsidRPr="005D22D3" w:rsidRDefault="0029699E" w:rsidP="0029699E">
      <w:pPr>
        <w:pStyle w:val="AMNumberTabs0"/>
        <w:keepNext/>
        <w:spacing w:after="240"/>
      </w:pPr>
      <w:r w:rsidRPr="005D22D3">
        <w:t>Emenda</w:t>
      </w:r>
      <w:r w:rsidRPr="005D22D3">
        <w:tab/>
      </w:r>
      <w:r w:rsidRPr="005D22D3">
        <w:tab/>
        <w:t>23</w:t>
      </w:r>
    </w:p>
    <w:p w:rsidR="0029699E" w:rsidRPr="005D22D3" w:rsidRDefault="0029699E" w:rsidP="0029699E">
      <w:pPr>
        <w:pStyle w:val="NormalBold"/>
        <w:keepNext/>
      </w:pPr>
      <w:r w:rsidRPr="005D22D3">
        <w:t>Proposta għal direttiva</w:t>
      </w:r>
    </w:p>
    <w:p w:rsidR="0029699E" w:rsidRPr="005D22D3" w:rsidRDefault="0029699E" w:rsidP="0029699E">
      <w:pPr>
        <w:pStyle w:val="NormalBold"/>
      </w:pPr>
      <w:r w:rsidRPr="005D22D3">
        <w:t>Artikolu 1 – paragrafu 1 – punt 2</w:t>
      </w:r>
    </w:p>
    <w:p w:rsidR="0029699E" w:rsidRPr="005D22D3" w:rsidRDefault="0029699E" w:rsidP="0029699E">
      <w:pPr>
        <w:keepNext/>
      </w:pPr>
      <w:r w:rsidRPr="005D22D3">
        <w:t>Direttiva 2001/110/KE</w:t>
      </w:r>
    </w:p>
    <w:p w:rsidR="0029699E" w:rsidRPr="005D22D3" w:rsidRDefault="0029699E" w:rsidP="0029699E">
      <w:r w:rsidRPr="005D22D3">
        <w:t>Artikolu 2 – paragrafu 4 – punt </w:t>
      </w:r>
      <w:proofErr w:type="spellStart"/>
      <w:r w:rsidRPr="005D22D3">
        <w:t>aa</w:t>
      </w:r>
      <w:proofErr w:type="spellEnd"/>
      <w:r w:rsidRPr="005D22D3"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29699E" w:rsidRPr="005D22D3" w:rsidTr="003F3E73">
        <w:trPr>
          <w:jc w:val="center"/>
        </w:trPr>
        <w:tc>
          <w:tcPr>
            <w:tcW w:w="9752" w:type="dxa"/>
            <w:gridSpan w:val="2"/>
          </w:tcPr>
          <w:p w:rsidR="0029699E" w:rsidRPr="005D22D3" w:rsidRDefault="0029699E" w:rsidP="003F3E73">
            <w:pPr>
              <w:keepNext/>
            </w:pP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ColumnHeading"/>
              <w:keepNext/>
            </w:pPr>
            <w:r w:rsidRPr="005D22D3">
              <w:t>Test propost mill-Kummissjoni</w:t>
            </w:r>
          </w:p>
        </w:tc>
        <w:tc>
          <w:tcPr>
            <w:tcW w:w="4876" w:type="dxa"/>
          </w:tcPr>
          <w:p w:rsidR="0029699E" w:rsidRPr="005D22D3" w:rsidRDefault="0029699E" w:rsidP="003F3E73">
            <w:pPr>
              <w:pStyle w:val="ColumnHeading"/>
              <w:keepNext/>
            </w:pPr>
            <w:r w:rsidRPr="005D22D3">
              <w:t>Emenda</w:t>
            </w: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Normal6"/>
            </w:pPr>
          </w:p>
        </w:tc>
        <w:tc>
          <w:tcPr>
            <w:tcW w:w="4876" w:type="dxa"/>
          </w:tcPr>
          <w:p w:rsidR="0029699E" w:rsidRPr="005D22D3" w:rsidRDefault="00BF3363" w:rsidP="003F3E73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“</w:t>
            </w:r>
            <w:r w:rsidR="0029699E" w:rsidRPr="005D22D3">
              <w:rPr>
                <w:b/>
                <w:i/>
              </w:rPr>
              <w:t>(</w:t>
            </w:r>
            <w:proofErr w:type="spellStart"/>
            <w:r w:rsidR="0029699E" w:rsidRPr="005D22D3">
              <w:rPr>
                <w:b/>
                <w:i/>
              </w:rPr>
              <w:t>aa</w:t>
            </w:r>
            <w:proofErr w:type="spellEnd"/>
            <w:r w:rsidR="0029699E" w:rsidRPr="005D22D3">
              <w:rPr>
                <w:b/>
                <w:i/>
              </w:rPr>
              <w:t>)</w:t>
            </w:r>
            <w:r w:rsidR="0029699E" w:rsidRPr="005D22D3">
              <w:rPr>
                <w:b/>
                <w:i/>
              </w:rPr>
              <w:tab/>
            </w:r>
            <w:r>
              <w:rPr>
                <w:b/>
                <w:i/>
              </w:rPr>
              <w:t>G</w:t>
            </w:r>
            <w:r w:rsidR="0029699E" w:rsidRPr="005D22D3">
              <w:rPr>
                <w:b/>
                <w:i/>
              </w:rPr>
              <w:t>ħal pakketti li jkun fihom aktar minn 30 g, is-sehem f’perċentwal skont il-piż għal kull pajjiż ta’ oriġini għandu jiġi indikat fuq it-tikketta bl-użu ta’ waħda mill-</w:t>
            </w:r>
            <w:proofErr w:type="spellStart"/>
            <w:r w:rsidR="0029699E" w:rsidRPr="005D22D3">
              <w:rPr>
                <w:b/>
                <w:i/>
              </w:rPr>
              <w:t>firxiet</w:t>
            </w:r>
            <w:proofErr w:type="spellEnd"/>
            <w:r w:rsidR="0029699E" w:rsidRPr="005D22D3">
              <w:rPr>
                <w:b/>
                <w:i/>
              </w:rPr>
              <w:t xml:space="preserve"> li ġejjin:</w:t>
            </w: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Normal6"/>
            </w:pPr>
          </w:p>
        </w:tc>
        <w:tc>
          <w:tcPr>
            <w:tcW w:w="4876" w:type="dxa"/>
          </w:tcPr>
          <w:p w:rsidR="0029699E" w:rsidRPr="005D22D3" w:rsidRDefault="0029699E" w:rsidP="003F3E73">
            <w:pPr>
              <w:pStyle w:val="Normal6"/>
              <w:rPr>
                <w:szCs w:val="24"/>
              </w:rPr>
            </w:pPr>
            <w:r w:rsidRPr="005D22D3">
              <w:rPr>
                <w:b/>
                <w:i/>
              </w:rPr>
              <w:t>&gt;90 %</w:t>
            </w: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Normal6"/>
            </w:pPr>
          </w:p>
        </w:tc>
        <w:tc>
          <w:tcPr>
            <w:tcW w:w="4876" w:type="dxa"/>
          </w:tcPr>
          <w:p w:rsidR="0029699E" w:rsidRPr="005D22D3" w:rsidRDefault="0029699E" w:rsidP="003F3E73">
            <w:pPr>
              <w:pStyle w:val="Normal6"/>
              <w:rPr>
                <w:szCs w:val="24"/>
              </w:rPr>
            </w:pPr>
            <w:r w:rsidRPr="005D22D3">
              <w:rPr>
                <w:b/>
                <w:i/>
              </w:rPr>
              <w:t>70 %-90 %</w:t>
            </w: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Normal6"/>
            </w:pPr>
          </w:p>
        </w:tc>
        <w:tc>
          <w:tcPr>
            <w:tcW w:w="4876" w:type="dxa"/>
          </w:tcPr>
          <w:p w:rsidR="0029699E" w:rsidRPr="005D22D3" w:rsidRDefault="0029699E" w:rsidP="003F3E73">
            <w:pPr>
              <w:pStyle w:val="Normal6"/>
              <w:rPr>
                <w:szCs w:val="24"/>
              </w:rPr>
            </w:pPr>
            <w:r w:rsidRPr="005D22D3">
              <w:rPr>
                <w:b/>
                <w:i/>
              </w:rPr>
              <w:t>50 %-70 %</w:t>
            </w: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Normal6"/>
            </w:pPr>
          </w:p>
        </w:tc>
        <w:tc>
          <w:tcPr>
            <w:tcW w:w="4876" w:type="dxa"/>
          </w:tcPr>
          <w:p w:rsidR="0029699E" w:rsidRPr="005D22D3" w:rsidRDefault="0029699E" w:rsidP="003F3E73">
            <w:pPr>
              <w:pStyle w:val="Normal6"/>
              <w:rPr>
                <w:szCs w:val="24"/>
              </w:rPr>
            </w:pPr>
            <w:r w:rsidRPr="005D22D3">
              <w:rPr>
                <w:b/>
                <w:i/>
              </w:rPr>
              <w:t>30 %-50 %</w:t>
            </w: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Normal6"/>
            </w:pPr>
          </w:p>
        </w:tc>
        <w:tc>
          <w:tcPr>
            <w:tcW w:w="4876" w:type="dxa"/>
          </w:tcPr>
          <w:p w:rsidR="0029699E" w:rsidRPr="005D22D3" w:rsidRDefault="0029699E" w:rsidP="003F3E73">
            <w:pPr>
              <w:pStyle w:val="Normal6"/>
              <w:rPr>
                <w:szCs w:val="24"/>
              </w:rPr>
            </w:pPr>
            <w:r w:rsidRPr="005D22D3">
              <w:rPr>
                <w:b/>
                <w:i/>
              </w:rPr>
              <w:t>10 %-30 %</w:t>
            </w: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Normal6"/>
            </w:pPr>
          </w:p>
        </w:tc>
        <w:tc>
          <w:tcPr>
            <w:tcW w:w="4876" w:type="dxa"/>
          </w:tcPr>
          <w:p w:rsidR="0029699E" w:rsidRPr="005D22D3" w:rsidRDefault="0029699E" w:rsidP="003F3E73">
            <w:pPr>
              <w:pStyle w:val="Normal6"/>
              <w:rPr>
                <w:szCs w:val="24"/>
              </w:rPr>
            </w:pPr>
            <w:r w:rsidRPr="005D22D3">
              <w:rPr>
                <w:b/>
                <w:i/>
              </w:rPr>
              <w:t>&lt;10 %</w:t>
            </w: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Normal6"/>
            </w:pPr>
          </w:p>
        </w:tc>
        <w:tc>
          <w:tcPr>
            <w:tcW w:w="4876" w:type="dxa"/>
          </w:tcPr>
          <w:p w:rsidR="0029699E" w:rsidRPr="005D22D3" w:rsidRDefault="0029699E" w:rsidP="003F3E73">
            <w:pPr>
              <w:pStyle w:val="Normal6"/>
              <w:rPr>
                <w:szCs w:val="24"/>
              </w:rPr>
            </w:pPr>
            <w:r w:rsidRPr="005D22D3">
              <w:rPr>
                <w:b/>
                <w:i/>
              </w:rPr>
              <w:t>Għal pakketti li jkun fihom 30 g jew anqas, is-sehem f’perċentwal skont il-piż għal kull pajjiż ta’ oriġini jista’ jiġi indikat fuq it-tikketta bl-użu ta’ waħda mill-</w:t>
            </w:r>
            <w:proofErr w:type="spellStart"/>
            <w:r w:rsidRPr="005D22D3">
              <w:rPr>
                <w:b/>
                <w:i/>
              </w:rPr>
              <w:t>firxiet</w:t>
            </w:r>
            <w:proofErr w:type="spellEnd"/>
            <w:r w:rsidRPr="005D22D3">
              <w:rPr>
                <w:b/>
                <w:i/>
              </w:rPr>
              <w:t xml:space="preserve"> li ġejjin:</w:t>
            </w: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Normal6"/>
            </w:pPr>
          </w:p>
        </w:tc>
        <w:tc>
          <w:tcPr>
            <w:tcW w:w="4876" w:type="dxa"/>
          </w:tcPr>
          <w:p w:rsidR="0029699E" w:rsidRPr="005D22D3" w:rsidRDefault="0029699E" w:rsidP="003F3E73">
            <w:pPr>
              <w:pStyle w:val="Normal6"/>
              <w:rPr>
                <w:szCs w:val="24"/>
              </w:rPr>
            </w:pPr>
            <w:r w:rsidRPr="005D22D3">
              <w:rPr>
                <w:b/>
                <w:i/>
              </w:rPr>
              <w:t>&gt;75 %</w:t>
            </w: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Normal6"/>
            </w:pPr>
          </w:p>
        </w:tc>
        <w:tc>
          <w:tcPr>
            <w:tcW w:w="4876" w:type="dxa"/>
          </w:tcPr>
          <w:p w:rsidR="0029699E" w:rsidRPr="005D22D3" w:rsidRDefault="0029699E" w:rsidP="003F3E73">
            <w:pPr>
              <w:pStyle w:val="Normal6"/>
              <w:rPr>
                <w:szCs w:val="24"/>
              </w:rPr>
            </w:pPr>
            <w:r w:rsidRPr="005D22D3">
              <w:rPr>
                <w:b/>
                <w:i/>
              </w:rPr>
              <w:t>50 %-75 %</w:t>
            </w: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Normal6"/>
            </w:pPr>
          </w:p>
        </w:tc>
        <w:tc>
          <w:tcPr>
            <w:tcW w:w="4876" w:type="dxa"/>
          </w:tcPr>
          <w:p w:rsidR="0029699E" w:rsidRPr="005D22D3" w:rsidRDefault="0029699E" w:rsidP="003F3E73">
            <w:pPr>
              <w:pStyle w:val="Normal6"/>
              <w:rPr>
                <w:szCs w:val="24"/>
              </w:rPr>
            </w:pPr>
            <w:r w:rsidRPr="005D22D3">
              <w:rPr>
                <w:b/>
                <w:i/>
              </w:rPr>
              <w:t>25 %-50 %</w:t>
            </w: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Normal6"/>
            </w:pPr>
          </w:p>
        </w:tc>
        <w:tc>
          <w:tcPr>
            <w:tcW w:w="4876" w:type="dxa"/>
          </w:tcPr>
          <w:p w:rsidR="0029699E" w:rsidRPr="005D22D3" w:rsidRDefault="0029699E" w:rsidP="003F3E73">
            <w:pPr>
              <w:pStyle w:val="Normal6"/>
              <w:rPr>
                <w:szCs w:val="24"/>
              </w:rPr>
            </w:pPr>
            <w:r w:rsidRPr="005D22D3">
              <w:rPr>
                <w:b/>
                <w:i/>
              </w:rPr>
              <w:t>&lt;25 %</w:t>
            </w:r>
            <w:r w:rsidR="00BF3363">
              <w:rPr>
                <w:b/>
                <w:i/>
              </w:rPr>
              <w:t>.”</w:t>
            </w:r>
          </w:p>
        </w:tc>
      </w:tr>
    </w:tbl>
    <w:p w:rsidR="0029699E" w:rsidRPr="005D22D3" w:rsidRDefault="0029699E" w:rsidP="0029699E"/>
    <w:p w:rsidR="0029699E" w:rsidRPr="005D22D3" w:rsidRDefault="0029699E" w:rsidP="0029699E">
      <w:pPr>
        <w:pStyle w:val="AMNumberTabs0"/>
        <w:keepNext/>
        <w:spacing w:after="240"/>
      </w:pPr>
      <w:r w:rsidRPr="005D22D3">
        <w:t>Emenda</w:t>
      </w:r>
      <w:r w:rsidRPr="005D22D3">
        <w:tab/>
      </w:r>
      <w:r w:rsidRPr="005D22D3">
        <w:tab/>
        <w:t>24</w:t>
      </w:r>
    </w:p>
    <w:p w:rsidR="0029699E" w:rsidRPr="005D22D3" w:rsidRDefault="0029699E" w:rsidP="0029699E">
      <w:pPr>
        <w:pStyle w:val="NormalBold"/>
        <w:keepNext/>
      </w:pPr>
      <w:r w:rsidRPr="005D22D3">
        <w:t>Proposta għal direttiva</w:t>
      </w:r>
    </w:p>
    <w:p w:rsidR="0029699E" w:rsidRPr="005D22D3" w:rsidRDefault="0029699E" w:rsidP="0029699E">
      <w:pPr>
        <w:pStyle w:val="NormalBold"/>
      </w:pPr>
      <w:r w:rsidRPr="005D22D3">
        <w:t>Artikolu 1 – paragrafu 1 – punt 2</w:t>
      </w:r>
    </w:p>
    <w:p w:rsidR="0029699E" w:rsidRPr="005D22D3" w:rsidRDefault="0029699E" w:rsidP="0029699E">
      <w:pPr>
        <w:keepNext/>
      </w:pPr>
      <w:r w:rsidRPr="005D22D3">
        <w:t>Direttiva 2001/110/KE</w:t>
      </w:r>
    </w:p>
    <w:p w:rsidR="0029699E" w:rsidRPr="005D22D3" w:rsidRDefault="0029699E" w:rsidP="0029699E">
      <w:r w:rsidRPr="005D22D3">
        <w:t xml:space="preserve">Artikolu 2 – paragrafu 4 – punt </w:t>
      </w:r>
      <w:proofErr w:type="spellStart"/>
      <w:r w:rsidRPr="005D22D3">
        <w:t>ab</w:t>
      </w:r>
      <w:proofErr w:type="spellEnd"/>
      <w:r w:rsidRPr="005D22D3"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29699E" w:rsidRPr="005D22D3" w:rsidTr="003F3E73">
        <w:trPr>
          <w:jc w:val="center"/>
        </w:trPr>
        <w:tc>
          <w:tcPr>
            <w:tcW w:w="9752" w:type="dxa"/>
            <w:gridSpan w:val="2"/>
          </w:tcPr>
          <w:p w:rsidR="0029699E" w:rsidRPr="005D22D3" w:rsidRDefault="0029699E" w:rsidP="003F3E73">
            <w:pPr>
              <w:keepNext/>
            </w:pP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ColumnHeading"/>
              <w:keepNext/>
            </w:pPr>
            <w:r w:rsidRPr="005D22D3">
              <w:t>Test propost mill-Kummissjoni</w:t>
            </w:r>
          </w:p>
        </w:tc>
        <w:tc>
          <w:tcPr>
            <w:tcW w:w="4876" w:type="dxa"/>
          </w:tcPr>
          <w:p w:rsidR="0029699E" w:rsidRPr="005D22D3" w:rsidRDefault="0029699E" w:rsidP="003F3E73">
            <w:pPr>
              <w:pStyle w:val="ColumnHeading"/>
              <w:keepNext/>
            </w:pPr>
            <w:r w:rsidRPr="005D22D3">
              <w:t>Emenda</w:t>
            </w: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Normal6"/>
            </w:pPr>
          </w:p>
        </w:tc>
        <w:tc>
          <w:tcPr>
            <w:tcW w:w="4876" w:type="dxa"/>
          </w:tcPr>
          <w:p w:rsidR="0029699E" w:rsidRPr="005D22D3" w:rsidRDefault="00BF3363" w:rsidP="00AB16BA">
            <w:pPr>
              <w:spacing w:after="120"/>
              <w:rPr>
                <w:szCs w:val="24"/>
              </w:rPr>
            </w:pPr>
            <w:r>
              <w:rPr>
                <w:b/>
                <w:i/>
              </w:rPr>
              <w:t>“</w:t>
            </w:r>
            <w:r w:rsidR="0029699E" w:rsidRPr="005D22D3">
              <w:rPr>
                <w:b/>
                <w:i/>
              </w:rPr>
              <w:t>(</w:t>
            </w:r>
            <w:proofErr w:type="spellStart"/>
            <w:r w:rsidR="0029699E" w:rsidRPr="005D22D3">
              <w:rPr>
                <w:b/>
                <w:i/>
              </w:rPr>
              <w:t>ab</w:t>
            </w:r>
            <w:proofErr w:type="spellEnd"/>
            <w:r w:rsidR="0029699E" w:rsidRPr="005D22D3">
              <w:rPr>
                <w:b/>
                <w:i/>
              </w:rPr>
              <w:t>)</w:t>
            </w:r>
            <w:r w:rsidR="0029699E" w:rsidRPr="005D22D3">
              <w:rPr>
                <w:b/>
                <w:i/>
              </w:rPr>
              <w:tab/>
            </w:r>
            <w:r>
              <w:rPr>
                <w:b/>
                <w:i/>
              </w:rPr>
              <w:t>B</w:t>
            </w:r>
            <w:r w:rsidR="0029699E" w:rsidRPr="005D22D3">
              <w:rPr>
                <w:b/>
                <w:i/>
              </w:rPr>
              <w:t>iss għal pakketti li jkun fihom anqas minn 30 g ta’ għasel imħallat li joriġina f’aktar minn pajjiż wieħed, kull pajjiż ta’ oriġini jista’ jiġi indikat fuq it-tikketta bl-użu tal-kodiċi tal-pajjiżi ISO 3166 alpha-2.</w:t>
            </w:r>
            <w:r>
              <w:rPr>
                <w:b/>
                <w:i/>
              </w:rPr>
              <w:t>”</w:t>
            </w:r>
          </w:p>
        </w:tc>
      </w:tr>
    </w:tbl>
    <w:p w:rsidR="0029699E" w:rsidRPr="005D22D3" w:rsidRDefault="0029699E" w:rsidP="0029699E"/>
    <w:p w:rsidR="0029699E" w:rsidRPr="005D22D3" w:rsidRDefault="0029699E" w:rsidP="0029699E">
      <w:pPr>
        <w:pStyle w:val="AMNumberTabs0"/>
        <w:keepNext/>
        <w:spacing w:after="240"/>
      </w:pPr>
      <w:r w:rsidRPr="005D22D3">
        <w:t>Emenda</w:t>
      </w:r>
      <w:r w:rsidRPr="005D22D3">
        <w:tab/>
      </w:r>
      <w:r w:rsidRPr="005D22D3">
        <w:tab/>
        <w:t>25</w:t>
      </w:r>
    </w:p>
    <w:p w:rsidR="0029699E" w:rsidRPr="005D22D3" w:rsidRDefault="0029699E" w:rsidP="0029699E">
      <w:pPr>
        <w:pStyle w:val="NormalBold"/>
        <w:keepNext/>
      </w:pPr>
      <w:r w:rsidRPr="005D22D3">
        <w:t>Proposta għal direttiva</w:t>
      </w:r>
    </w:p>
    <w:p w:rsidR="0029699E" w:rsidRPr="005D22D3" w:rsidRDefault="0029699E" w:rsidP="0029699E">
      <w:pPr>
        <w:pStyle w:val="NormalBold"/>
      </w:pPr>
      <w:r w:rsidRPr="005D22D3">
        <w:t>Artikolu 1 – paragrafu 1 – punt 2</w:t>
      </w:r>
    </w:p>
    <w:p w:rsidR="0029699E" w:rsidRPr="005D22D3" w:rsidRDefault="0029699E" w:rsidP="0029699E">
      <w:pPr>
        <w:keepNext/>
      </w:pPr>
      <w:r w:rsidRPr="005D22D3">
        <w:t>Direttiva 2001/110/KE</w:t>
      </w:r>
    </w:p>
    <w:p w:rsidR="0029699E" w:rsidRPr="005D22D3" w:rsidRDefault="0029699E" w:rsidP="0029699E">
      <w:r w:rsidRPr="005D22D3">
        <w:t xml:space="preserve">Artikolu 2 – paragrafu 4 – punt </w:t>
      </w:r>
      <w:proofErr w:type="spellStart"/>
      <w:r w:rsidRPr="005D22D3">
        <w:t>ac</w:t>
      </w:r>
      <w:proofErr w:type="spellEnd"/>
      <w:r w:rsidRPr="005D22D3"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29699E" w:rsidRPr="005D22D3" w:rsidTr="003F3E73">
        <w:trPr>
          <w:jc w:val="center"/>
        </w:trPr>
        <w:tc>
          <w:tcPr>
            <w:tcW w:w="9752" w:type="dxa"/>
            <w:gridSpan w:val="2"/>
          </w:tcPr>
          <w:p w:rsidR="0029699E" w:rsidRPr="005D22D3" w:rsidRDefault="0029699E" w:rsidP="003F3E73">
            <w:pPr>
              <w:keepNext/>
            </w:pP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ColumnHeading"/>
              <w:keepNext/>
            </w:pPr>
            <w:r w:rsidRPr="005D22D3">
              <w:t>Test propost mill-Kummissjoni</w:t>
            </w:r>
          </w:p>
        </w:tc>
        <w:tc>
          <w:tcPr>
            <w:tcW w:w="4876" w:type="dxa"/>
          </w:tcPr>
          <w:p w:rsidR="0029699E" w:rsidRPr="005D22D3" w:rsidRDefault="0029699E" w:rsidP="003F3E73">
            <w:pPr>
              <w:pStyle w:val="ColumnHeading"/>
              <w:keepNext/>
            </w:pPr>
            <w:r w:rsidRPr="005D22D3">
              <w:t>Emenda</w:t>
            </w: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Normal6"/>
            </w:pPr>
          </w:p>
        </w:tc>
        <w:tc>
          <w:tcPr>
            <w:tcW w:w="4876" w:type="dxa"/>
          </w:tcPr>
          <w:p w:rsidR="0029699E" w:rsidRPr="005D22D3" w:rsidRDefault="00BF3363" w:rsidP="003F3E73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“</w:t>
            </w:r>
            <w:r w:rsidR="0029699E" w:rsidRPr="005D22D3">
              <w:rPr>
                <w:b/>
                <w:i/>
              </w:rPr>
              <w:t>(</w:t>
            </w:r>
            <w:proofErr w:type="spellStart"/>
            <w:r w:rsidR="0029699E" w:rsidRPr="005D22D3">
              <w:rPr>
                <w:b/>
                <w:i/>
              </w:rPr>
              <w:t>ac</w:t>
            </w:r>
            <w:proofErr w:type="spellEnd"/>
            <w:r w:rsidR="0029699E" w:rsidRPr="005D22D3">
              <w:rPr>
                <w:b/>
                <w:i/>
              </w:rPr>
              <w:t>)</w:t>
            </w:r>
            <w:r w:rsidR="0029699E" w:rsidRPr="005D22D3">
              <w:rPr>
                <w:b/>
                <w:i/>
              </w:rPr>
              <w:tab/>
            </w:r>
            <w:r>
              <w:rPr>
                <w:b/>
                <w:i/>
              </w:rPr>
              <w:t>J</w:t>
            </w:r>
            <w:r w:rsidR="0029699E" w:rsidRPr="005D22D3">
              <w:rPr>
                <w:b/>
                <w:i/>
              </w:rPr>
              <w:t>ekk mill-anqas 98 % tal-piż li jkun jinsab fit-taħlita jkun ġej minn żewġ pajjiżi jew aktar, mhuwiex meħtieġ li l-pajjiżi ta’ oriġini għall-kwantitajiet residwi jiġu indikati fuq it-tikketta.</w:t>
            </w:r>
            <w:r>
              <w:rPr>
                <w:b/>
                <w:i/>
              </w:rPr>
              <w:t>”</w:t>
            </w:r>
          </w:p>
        </w:tc>
      </w:tr>
    </w:tbl>
    <w:p w:rsidR="0029699E" w:rsidRPr="005D22D3" w:rsidRDefault="0029699E" w:rsidP="0029699E"/>
    <w:p w:rsidR="003C3D02" w:rsidRPr="005D22D3" w:rsidRDefault="003C3D02" w:rsidP="003C3D02">
      <w:pPr>
        <w:pStyle w:val="AMNumberTabs0"/>
        <w:keepNext/>
        <w:spacing w:after="240"/>
      </w:pPr>
      <w:r w:rsidRPr="005D22D3">
        <w:t>Emenda</w:t>
      </w:r>
      <w:r w:rsidRPr="005D22D3">
        <w:tab/>
      </w:r>
      <w:r w:rsidRPr="005D22D3">
        <w:tab/>
      </w:r>
      <w:r>
        <w:t>61</w:t>
      </w:r>
    </w:p>
    <w:p w:rsidR="003C3D02" w:rsidRPr="005D22D3" w:rsidRDefault="003C3D02" w:rsidP="003C3D02">
      <w:pPr>
        <w:pStyle w:val="NormalBold"/>
        <w:keepNext/>
      </w:pPr>
      <w:r w:rsidRPr="005D22D3">
        <w:t>Proposta għal direttiva</w:t>
      </w:r>
    </w:p>
    <w:p w:rsidR="003C3D02" w:rsidRPr="005D22D3" w:rsidRDefault="003C3D02" w:rsidP="003C3D02">
      <w:pPr>
        <w:pStyle w:val="NormalBold"/>
      </w:pPr>
      <w:r w:rsidRPr="005D22D3">
        <w:t>Artikolu 1 – paragrafu 1 – punt 2</w:t>
      </w:r>
      <w:r>
        <w:t>a (ġdid)</w:t>
      </w:r>
    </w:p>
    <w:p w:rsidR="003C3D02" w:rsidRPr="005D22D3" w:rsidRDefault="003C3D02" w:rsidP="003C3D02">
      <w:pPr>
        <w:keepNext/>
      </w:pPr>
      <w:r w:rsidRPr="005D22D3">
        <w:t>Direttiva 2001/110/KE</w:t>
      </w:r>
    </w:p>
    <w:p w:rsidR="003C3D02" w:rsidRDefault="003C3D02" w:rsidP="003C3D02">
      <w:r w:rsidRPr="005D22D3">
        <w:t xml:space="preserve">Artikolu 2 – paragrafu 4 – punt </w:t>
      </w:r>
      <w:proofErr w:type="spellStart"/>
      <w:r>
        <w:t>b</w:t>
      </w:r>
      <w:r w:rsidRPr="005D22D3">
        <w:t>a</w:t>
      </w:r>
      <w:proofErr w:type="spellEnd"/>
      <w:r>
        <w:t xml:space="preserve"> (ġdid)</w:t>
      </w:r>
    </w:p>
    <w:p w:rsidR="003C3D02" w:rsidRDefault="003C3D02" w:rsidP="003C3D02"/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C3D02" w:rsidRPr="007A5933" w:rsidTr="003F3E73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3C3D02" w:rsidRPr="007A5933" w:rsidRDefault="003C3D02" w:rsidP="003F3E73"/>
        </w:tc>
      </w:tr>
      <w:tr w:rsidR="003C3D02" w:rsidRPr="007A5933" w:rsidTr="003F3E73">
        <w:trPr>
          <w:trHeight w:val="240"/>
          <w:jc w:val="center"/>
        </w:trPr>
        <w:tc>
          <w:tcPr>
            <w:tcW w:w="4876" w:type="dxa"/>
          </w:tcPr>
          <w:p w:rsidR="003C3D02" w:rsidRPr="007A5933" w:rsidRDefault="003C3D02" w:rsidP="003F3E73">
            <w:pPr>
              <w:pStyle w:val="AmColumnHeading"/>
            </w:pPr>
            <w:r w:rsidRPr="007A5933">
              <w:t>Test propost mill-Kummissjoni</w:t>
            </w:r>
          </w:p>
        </w:tc>
        <w:tc>
          <w:tcPr>
            <w:tcW w:w="4876" w:type="dxa"/>
          </w:tcPr>
          <w:p w:rsidR="003C3D02" w:rsidRPr="007A5933" w:rsidRDefault="003C3D02" w:rsidP="003F3E73">
            <w:pPr>
              <w:pStyle w:val="AmColumnHeading"/>
            </w:pPr>
            <w:r w:rsidRPr="007A5933">
              <w:t>Emenda</w:t>
            </w:r>
          </w:p>
        </w:tc>
      </w:tr>
      <w:tr w:rsidR="003C3D02" w:rsidRPr="007A5933" w:rsidTr="003F3E73">
        <w:trPr>
          <w:jc w:val="center"/>
        </w:trPr>
        <w:tc>
          <w:tcPr>
            <w:tcW w:w="4876" w:type="dxa"/>
          </w:tcPr>
          <w:p w:rsidR="003C3D02" w:rsidRPr="007A5933" w:rsidRDefault="003C3D02" w:rsidP="003F3E73">
            <w:pPr>
              <w:pStyle w:val="Normal6a"/>
            </w:pPr>
          </w:p>
        </w:tc>
        <w:tc>
          <w:tcPr>
            <w:tcW w:w="4876" w:type="dxa"/>
          </w:tcPr>
          <w:p w:rsidR="003C3D02" w:rsidRPr="007A5933" w:rsidRDefault="003C3D02" w:rsidP="003F3E73">
            <w:pPr>
              <w:pStyle w:val="Normal6a"/>
            </w:pPr>
            <w:r w:rsidRPr="007A5933">
              <w:rPr>
                <w:b/>
                <w:i/>
              </w:rPr>
              <w:t>(2a)</w:t>
            </w:r>
            <w:r w:rsidRPr="007A5933">
              <w:tab/>
            </w:r>
            <w:r w:rsidRPr="007A5933">
              <w:rPr>
                <w:b/>
                <w:i/>
              </w:rPr>
              <w:t>Fl-Artikolu 2(4), jiżdied il-punt li ġej:</w:t>
            </w:r>
          </w:p>
        </w:tc>
      </w:tr>
      <w:tr w:rsidR="003C3D02" w:rsidRPr="007A5933" w:rsidTr="003F3E73">
        <w:trPr>
          <w:jc w:val="center"/>
        </w:trPr>
        <w:tc>
          <w:tcPr>
            <w:tcW w:w="4876" w:type="dxa"/>
          </w:tcPr>
          <w:p w:rsidR="003C3D02" w:rsidRPr="007A5933" w:rsidRDefault="003C3D02" w:rsidP="003F3E73">
            <w:pPr>
              <w:pStyle w:val="Normal6a"/>
            </w:pPr>
          </w:p>
        </w:tc>
        <w:tc>
          <w:tcPr>
            <w:tcW w:w="4876" w:type="dxa"/>
          </w:tcPr>
          <w:p w:rsidR="003C3D02" w:rsidRPr="007A5933" w:rsidRDefault="003C3D02" w:rsidP="003F3E73">
            <w:pPr>
              <w:pStyle w:val="Normal6a"/>
            </w:pPr>
            <w:r w:rsidRPr="007A5933">
              <w:rPr>
                <w:b/>
                <w:i/>
              </w:rPr>
              <w:t>“(</w:t>
            </w:r>
            <w:proofErr w:type="spellStart"/>
            <w:r w:rsidRPr="007A5933">
              <w:rPr>
                <w:b/>
                <w:i/>
              </w:rPr>
              <w:t>ba</w:t>
            </w:r>
            <w:proofErr w:type="spellEnd"/>
            <w:r w:rsidRPr="007A5933">
              <w:rPr>
                <w:b/>
                <w:i/>
              </w:rPr>
              <w:t>) għandu jitwaqqaf laboratorju ta’ referenza tal-UE għall-għasel biex itejjeb il-kontrolli u jidentifika l-</w:t>
            </w:r>
            <w:proofErr w:type="spellStart"/>
            <w:r w:rsidRPr="007A5933">
              <w:rPr>
                <w:b/>
                <w:i/>
              </w:rPr>
              <w:t>adulterazzjoni</w:t>
            </w:r>
            <w:proofErr w:type="spellEnd"/>
            <w:r w:rsidRPr="007A5933">
              <w:rPr>
                <w:b/>
                <w:i/>
              </w:rPr>
              <w:t xml:space="preserve"> </w:t>
            </w:r>
            <w:r w:rsidRPr="007A5933">
              <w:rPr>
                <w:b/>
                <w:i/>
              </w:rPr>
              <w:lastRenderedPageBreak/>
              <w:t xml:space="preserve">tal-għasel permezz ta’ testijiet </w:t>
            </w:r>
            <w:proofErr w:type="spellStart"/>
            <w:r w:rsidRPr="007A5933">
              <w:rPr>
                <w:b/>
                <w:i/>
              </w:rPr>
              <w:t>sistematiċi</w:t>
            </w:r>
            <w:proofErr w:type="spellEnd"/>
            <w:r w:rsidRPr="007A5933">
              <w:rPr>
                <w:b/>
                <w:i/>
              </w:rPr>
              <w:t xml:space="preserve"> tal-għasel, bl-użu tal-metodi ta’ </w:t>
            </w:r>
            <w:proofErr w:type="spellStart"/>
            <w:r w:rsidRPr="007A5933">
              <w:rPr>
                <w:b/>
                <w:i/>
              </w:rPr>
              <w:t>ttestjar</w:t>
            </w:r>
            <w:proofErr w:type="spellEnd"/>
            <w:r w:rsidRPr="007A5933">
              <w:rPr>
                <w:b/>
                <w:i/>
              </w:rPr>
              <w:t xml:space="preserve"> l-aktar reċenti biex tintwera l-</w:t>
            </w:r>
            <w:proofErr w:type="spellStart"/>
            <w:r w:rsidRPr="007A5933">
              <w:rPr>
                <w:b/>
                <w:i/>
              </w:rPr>
              <w:t>awtentiċità</w:t>
            </w:r>
            <w:proofErr w:type="spellEnd"/>
            <w:r w:rsidRPr="007A5933">
              <w:rPr>
                <w:b/>
                <w:i/>
              </w:rPr>
              <w:t xml:space="preserve"> u l-kwalità tal-għasel”;</w:t>
            </w:r>
          </w:p>
        </w:tc>
      </w:tr>
    </w:tbl>
    <w:p w:rsidR="0029699E" w:rsidRPr="005D22D3" w:rsidRDefault="0029699E" w:rsidP="0029699E">
      <w:pPr>
        <w:pStyle w:val="AMNumberTabs0"/>
        <w:keepNext/>
        <w:spacing w:after="240"/>
      </w:pPr>
      <w:r w:rsidRPr="005D22D3">
        <w:lastRenderedPageBreak/>
        <w:t>Emenda</w:t>
      </w:r>
      <w:r w:rsidRPr="005D22D3">
        <w:tab/>
      </w:r>
      <w:r w:rsidRPr="005D22D3">
        <w:tab/>
        <w:t>27</w:t>
      </w:r>
    </w:p>
    <w:p w:rsidR="0029699E" w:rsidRPr="005D22D3" w:rsidRDefault="0029699E" w:rsidP="0029699E">
      <w:pPr>
        <w:pStyle w:val="NormalBold"/>
        <w:keepNext/>
      </w:pPr>
      <w:r w:rsidRPr="005D22D3">
        <w:t>Proposta għal direttiva</w:t>
      </w:r>
    </w:p>
    <w:p w:rsidR="0029699E" w:rsidRPr="005D22D3" w:rsidRDefault="0029699E" w:rsidP="0029699E">
      <w:pPr>
        <w:pStyle w:val="NormalBold"/>
      </w:pPr>
      <w:r w:rsidRPr="005D22D3">
        <w:t>Artikolu 1 – paragrafu 1 – punt 2a (ġdid)</w:t>
      </w:r>
    </w:p>
    <w:p w:rsidR="0029699E" w:rsidRPr="005D22D3" w:rsidRDefault="0029699E" w:rsidP="0029699E">
      <w:pPr>
        <w:keepNext/>
      </w:pPr>
      <w:r w:rsidRPr="005D22D3">
        <w:t>Direttiva 2001/110/KE</w:t>
      </w:r>
    </w:p>
    <w:p w:rsidR="0029699E" w:rsidRPr="005D22D3" w:rsidRDefault="0029699E" w:rsidP="0029699E">
      <w:r w:rsidRPr="005D22D3">
        <w:t>Artikolu 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29699E" w:rsidRPr="005D22D3" w:rsidTr="003F3E73">
        <w:trPr>
          <w:jc w:val="center"/>
        </w:trPr>
        <w:tc>
          <w:tcPr>
            <w:tcW w:w="9752" w:type="dxa"/>
            <w:gridSpan w:val="2"/>
          </w:tcPr>
          <w:p w:rsidR="0029699E" w:rsidRPr="005D22D3" w:rsidRDefault="0029699E" w:rsidP="003F3E73">
            <w:pPr>
              <w:keepNext/>
            </w:pP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ColumnHeading"/>
              <w:keepNext/>
            </w:pPr>
            <w:r w:rsidRPr="005D22D3">
              <w:t>Test fis-seħħ</w:t>
            </w:r>
          </w:p>
        </w:tc>
        <w:tc>
          <w:tcPr>
            <w:tcW w:w="4876" w:type="dxa"/>
          </w:tcPr>
          <w:p w:rsidR="0029699E" w:rsidRPr="005D22D3" w:rsidRDefault="0029699E" w:rsidP="003F3E73">
            <w:pPr>
              <w:pStyle w:val="ColumnHeading"/>
              <w:keepNext/>
            </w:pPr>
            <w:r w:rsidRPr="005D22D3">
              <w:t>Emenda</w:t>
            </w: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Normal6"/>
            </w:pPr>
          </w:p>
        </w:tc>
        <w:tc>
          <w:tcPr>
            <w:tcW w:w="4876" w:type="dxa"/>
          </w:tcPr>
          <w:p w:rsidR="0029699E" w:rsidRPr="005D22D3" w:rsidRDefault="0029699E" w:rsidP="003F3E73">
            <w:pPr>
              <w:pStyle w:val="Normal6"/>
              <w:rPr>
                <w:szCs w:val="24"/>
              </w:rPr>
            </w:pPr>
            <w:r w:rsidRPr="005D22D3">
              <w:rPr>
                <w:b/>
                <w:i/>
              </w:rPr>
              <w:t>(2a)</w:t>
            </w:r>
            <w:r w:rsidRPr="005D22D3">
              <w:tab/>
            </w:r>
            <w:r w:rsidRPr="005D22D3">
              <w:rPr>
                <w:b/>
                <w:i/>
              </w:rPr>
              <w:t>L-Artikolu 3 huwa sostitwit b’dan li ġej:</w:t>
            </w:r>
            <w:r w:rsidRPr="005D22D3">
              <w:t> </w:t>
            </w: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Normal6"/>
            </w:pPr>
          </w:p>
        </w:tc>
        <w:tc>
          <w:tcPr>
            <w:tcW w:w="4876" w:type="dxa"/>
          </w:tcPr>
          <w:p w:rsidR="0029699E" w:rsidRPr="005D22D3" w:rsidRDefault="0029699E" w:rsidP="003F3E73">
            <w:pPr>
              <w:pStyle w:val="Normal6"/>
              <w:jc w:val="center"/>
              <w:rPr>
                <w:szCs w:val="24"/>
              </w:rPr>
            </w:pP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Normal6"/>
            </w:pPr>
            <w:r w:rsidRPr="005D22D3">
              <w:t xml:space="preserve">Fil-każ ta’ għasel </w:t>
            </w:r>
            <w:proofErr w:type="spellStart"/>
            <w:r w:rsidRPr="005D22D3">
              <w:rPr>
                <w:b/>
                <w:i/>
              </w:rPr>
              <w:t>iffiltrat</w:t>
            </w:r>
            <w:proofErr w:type="spellEnd"/>
            <w:r w:rsidRPr="005D22D3">
              <w:rPr>
                <w:b/>
                <w:i/>
              </w:rPr>
              <w:t xml:space="preserve"> u għasel</w:t>
            </w:r>
            <w:r w:rsidRPr="005D22D3">
              <w:t xml:space="preserve"> biex jinħadem, kontenituri </w:t>
            </w:r>
            <w:proofErr w:type="spellStart"/>
            <w:r w:rsidRPr="005D22D3">
              <w:rPr>
                <w:b/>
                <w:i/>
              </w:rPr>
              <w:t>bil-kwantita</w:t>
            </w:r>
            <w:proofErr w:type="spellEnd"/>
            <w:r w:rsidRPr="005D22D3">
              <w:rPr>
                <w:b/>
                <w:i/>
              </w:rPr>
              <w:t>’</w:t>
            </w:r>
            <w:r w:rsidRPr="005D22D3">
              <w:t xml:space="preserve">, </w:t>
            </w:r>
            <w:proofErr w:type="spellStart"/>
            <w:r w:rsidRPr="005D22D3">
              <w:rPr>
                <w:b/>
                <w:i/>
              </w:rPr>
              <w:t>pakki</w:t>
            </w:r>
            <w:proofErr w:type="spellEnd"/>
            <w:r w:rsidRPr="005D22D3">
              <w:t xml:space="preserve"> u </w:t>
            </w:r>
            <w:r w:rsidRPr="005D22D3">
              <w:rPr>
                <w:b/>
                <w:i/>
              </w:rPr>
              <w:t>dokumenti kummerċjali</w:t>
            </w:r>
            <w:r w:rsidRPr="005D22D3">
              <w:t xml:space="preserve"> għandhom jindikaw b’mod ċar l-isem sħiħ tal-prodott</w:t>
            </w:r>
            <w:r w:rsidRPr="005D22D3">
              <w:rPr>
                <w:b/>
                <w:i/>
              </w:rPr>
              <w:t>,</w:t>
            </w:r>
            <w:r w:rsidRPr="005D22D3">
              <w:t xml:space="preserve"> kif </w:t>
            </w:r>
            <w:r w:rsidRPr="005D22D3">
              <w:rPr>
                <w:b/>
                <w:i/>
              </w:rPr>
              <w:t>imsemmi fl-Anness I, punt 2(b)(</w:t>
            </w:r>
            <w:proofErr w:type="spellStart"/>
            <w:r w:rsidRPr="005D22D3">
              <w:rPr>
                <w:b/>
                <w:i/>
              </w:rPr>
              <w:t>viii</w:t>
            </w:r>
            <w:proofErr w:type="spellEnd"/>
            <w:r w:rsidRPr="005D22D3">
              <w:rPr>
                <w:b/>
                <w:i/>
              </w:rPr>
              <w:t>), u punt 3</w:t>
            </w:r>
            <w:r w:rsidRPr="005D22D3">
              <w:t>. </w:t>
            </w:r>
          </w:p>
        </w:tc>
        <w:tc>
          <w:tcPr>
            <w:tcW w:w="4876" w:type="dxa"/>
          </w:tcPr>
          <w:p w:rsidR="0029699E" w:rsidRPr="005D22D3" w:rsidRDefault="00BF3363" w:rsidP="003F3E73">
            <w:pPr>
              <w:pStyle w:val="Normal6"/>
              <w:rPr>
                <w:szCs w:val="24"/>
              </w:rPr>
            </w:pPr>
            <w:r>
              <w:t>“</w:t>
            </w:r>
            <w:r w:rsidR="0029699E" w:rsidRPr="005D22D3">
              <w:t xml:space="preserve">Fil-każ ta’ għasel </w:t>
            </w:r>
            <w:r w:rsidR="0029699E" w:rsidRPr="005D22D3">
              <w:rPr>
                <w:b/>
                <w:i/>
              </w:rPr>
              <w:t>maħsub għall-użi industrijali bħall-għasel</w:t>
            </w:r>
            <w:r w:rsidR="0029699E" w:rsidRPr="005D22D3">
              <w:t xml:space="preserve"> biex jinħadem, kontenituri </w:t>
            </w:r>
            <w:r w:rsidR="0029699E" w:rsidRPr="005D22D3">
              <w:rPr>
                <w:b/>
                <w:i/>
              </w:rPr>
              <w:t>bil-kwantità</w:t>
            </w:r>
            <w:r w:rsidR="0029699E" w:rsidRPr="005D22D3">
              <w:t xml:space="preserve">, </w:t>
            </w:r>
            <w:proofErr w:type="spellStart"/>
            <w:r w:rsidR="0029699E" w:rsidRPr="005D22D3">
              <w:rPr>
                <w:b/>
                <w:i/>
              </w:rPr>
              <w:t>imballaġġ</w:t>
            </w:r>
            <w:proofErr w:type="spellEnd"/>
            <w:r w:rsidR="0029699E" w:rsidRPr="005D22D3">
              <w:t xml:space="preserve"> u </w:t>
            </w:r>
            <w:r w:rsidR="0029699E" w:rsidRPr="005D22D3">
              <w:rPr>
                <w:b/>
                <w:i/>
              </w:rPr>
              <w:t>dokumentazzjoni tal-bejgħ</w:t>
            </w:r>
            <w:r w:rsidR="0029699E" w:rsidRPr="005D22D3">
              <w:t xml:space="preserve"> għandhom jindikaw b’mod ċar l-isem sħiħ tal-prodott kif </w:t>
            </w:r>
            <w:r w:rsidR="0029699E" w:rsidRPr="005D22D3">
              <w:rPr>
                <w:b/>
                <w:i/>
              </w:rPr>
              <w:t>stabbilit fil-punt 3 tal-Anness I</w:t>
            </w:r>
            <w:r w:rsidR="0029699E" w:rsidRPr="005D22D3">
              <w:t>.</w:t>
            </w:r>
            <w:r w:rsidR="0029699E" w:rsidRPr="005D22D3">
              <w:rPr>
                <w:b/>
                <w:i/>
              </w:rPr>
              <w:t>”</w:t>
            </w:r>
            <w:r w:rsidR="0029699E" w:rsidRPr="005D22D3">
              <w:t> </w:t>
            </w:r>
          </w:p>
        </w:tc>
      </w:tr>
    </w:tbl>
    <w:p w:rsidR="0029699E" w:rsidRPr="005D22D3" w:rsidRDefault="0029699E" w:rsidP="0029699E"/>
    <w:p w:rsidR="0029699E" w:rsidRPr="005D22D3" w:rsidRDefault="0029699E" w:rsidP="0029699E">
      <w:pPr>
        <w:pStyle w:val="AMNumberTabs0"/>
        <w:keepNext/>
        <w:spacing w:after="240"/>
      </w:pPr>
      <w:r w:rsidRPr="005D22D3">
        <w:t>Emenda</w:t>
      </w:r>
      <w:r w:rsidRPr="005D22D3">
        <w:tab/>
      </w:r>
      <w:r w:rsidRPr="005D22D3">
        <w:tab/>
      </w:r>
      <w:r w:rsidR="00866D98">
        <w:t>56</w:t>
      </w:r>
    </w:p>
    <w:p w:rsidR="0029699E" w:rsidRPr="005D22D3" w:rsidRDefault="0029699E" w:rsidP="0029699E">
      <w:pPr>
        <w:pStyle w:val="NormalBold"/>
        <w:keepNext/>
      </w:pPr>
      <w:r w:rsidRPr="005D22D3">
        <w:t>Proposta għal direttiva</w:t>
      </w:r>
    </w:p>
    <w:p w:rsidR="0029699E" w:rsidRPr="005D22D3" w:rsidRDefault="0029699E" w:rsidP="0029699E">
      <w:pPr>
        <w:pStyle w:val="NormalBold"/>
      </w:pPr>
      <w:r w:rsidRPr="005D22D3">
        <w:t>Artikolu 1 – paragrafu 1 – punt 2b (ġdid)</w:t>
      </w:r>
    </w:p>
    <w:p w:rsidR="0029699E" w:rsidRPr="005D22D3" w:rsidRDefault="0029699E" w:rsidP="0029699E">
      <w:pPr>
        <w:keepNext/>
      </w:pPr>
      <w:r w:rsidRPr="005D22D3">
        <w:t>Direttiva 2001/110/KE</w:t>
      </w:r>
    </w:p>
    <w:p w:rsidR="0029699E" w:rsidRPr="005D22D3" w:rsidRDefault="0029699E" w:rsidP="0029699E">
      <w:r w:rsidRPr="005D22D3">
        <w:t>Artikolu 4a (ġdid)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866D98" w:rsidRPr="005D22D3" w:rsidTr="00866D98">
        <w:trPr>
          <w:jc w:val="center"/>
        </w:trPr>
        <w:tc>
          <w:tcPr>
            <w:tcW w:w="9752" w:type="dxa"/>
            <w:gridSpan w:val="2"/>
          </w:tcPr>
          <w:p w:rsidR="00866D98" w:rsidRPr="005D22D3" w:rsidRDefault="00866D98" w:rsidP="00866D98">
            <w:pPr>
              <w:keepNext/>
            </w:pPr>
          </w:p>
        </w:tc>
      </w:tr>
      <w:tr w:rsidR="00866D98" w:rsidRPr="005D22D3" w:rsidTr="00866D98">
        <w:trPr>
          <w:jc w:val="center"/>
        </w:trPr>
        <w:tc>
          <w:tcPr>
            <w:tcW w:w="4876" w:type="dxa"/>
          </w:tcPr>
          <w:p w:rsidR="00866D98" w:rsidRPr="005D22D3" w:rsidRDefault="00866D98" w:rsidP="00866D98">
            <w:pPr>
              <w:pStyle w:val="ColumnHeading"/>
              <w:keepNext/>
            </w:pPr>
            <w:r w:rsidRPr="00923B85">
              <w:t>Test propost mill-Kummissjoni</w:t>
            </w:r>
          </w:p>
        </w:tc>
        <w:tc>
          <w:tcPr>
            <w:tcW w:w="4876" w:type="dxa"/>
          </w:tcPr>
          <w:p w:rsidR="00866D98" w:rsidRPr="005D22D3" w:rsidRDefault="00866D98" w:rsidP="00866D98">
            <w:pPr>
              <w:pStyle w:val="ColumnHeading"/>
              <w:keepNext/>
            </w:pPr>
            <w:r w:rsidRPr="005D22D3">
              <w:t>Emenda</w:t>
            </w:r>
          </w:p>
        </w:tc>
      </w:tr>
      <w:tr w:rsidR="00866D98" w:rsidRPr="005D22D3" w:rsidTr="00866D98">
        <w:trPr>
          <w:jc w:val="center"/>
        </w:trPr>
        <w:tc>
          <w:tcPr>
            <w:tcW w:w="4876" w:type="dxa"/>
          </w:tcPr>
          <w:p w:rsidR="00866D98" w:rsidRPr="005D22D3" w:rsidRDefault="00866D98" w:rsidP="00866D98">
            <w:pPr>
              <w:pStyle w:val="Normal6"/>
            </w:pPr>
          </w:p>
        </w:tc>
        <w:tc>
          <w:tcPr>
            <w:tcW w:w="4876" w:type="dxa"/>
          </w:tcPr>
          <w:p w:rsidR="00866D98" w:rsidRPr="005D22D3" w:rsidRDefault="00866D98" w:rsidP="00866D98">
            <w:pPr>
              <w:pStyle w:val="Normal6"/>
              <w:rPr>
                <w:szCs w:val="24"/>
              </w:rPr>
            </w:pPr>
            <w:r w:rsidRPr="00923B85">
              <w:rPr>
                <w:b/>
                <w:i/>
              </w:rPr>
              <w:t>Jiddaħħal l-</w:t>
            </w:r>
            <w:r w:rsidR="003F3E73" w:rsidRPr="00AB16BA">
              <w:rPr>
                <w:b/>
                <w:i/>
              </w:rPr>
              <w:t>a</w:t>
            </w:r>
            <w:r w:rsidRPr="00923B85">
              <w:rPr>
                <w:b/>
                <w:i/>
              </w:rPr>
              <w:t>rtikolu li ġej:</w:t>
            </w:r>
          </w:p>
        </w:tc>
      </w:tr>
      <w:tr w:rsidR="00866D98" w:rsidRPr="005D22D3" w:rsidTr="00866D98">
        <w:trPr>
          <w:jc w:val="center"/>
        </w:trPr>
        <w:tc>
          <w:tcPr>
            <w:tcW w:w="4876" w:type="dxa"/>
          </w:tcPr>
          <w:p w:rsidR="00866D98" w:rsidRPr="005D22D3" w:rsidRDefault="00866D98" w:rsidP="00866D98">
            <w:pPr>
              <w:pStyle w:val="Normal6"/>
            </w:pPr>
          </w:p>
        </w:tc>
        <w:tc>
          <w:tcPr>
            <w:tcW w:w="4876" w:type="dxa"/>
          </w:tcPr>
          <w:p w:rsidR="00866D98" w:rsidRPr="00923B85" w:rsidRDefault="00866D98" w:rsidP="00866D98">
            <w:pPr>
              <w:pStyle w:val="Normal6a"/>
              <w:jc w:val="center"/>
              <w:rPr>
                <w:b/>
                <w:i/>
              </w:rPr>
            </w:pPr>
            <w:r w:rsidRPr="00923B85">
              <w:rPr>
                <w:b/>
                <w:i/>
              </w:rPr>
              <w:t>“Artikolu 4a</w:t>
            </w:r>
          </w:p>
          <w:p w:rsidR="00866D98" w:rsidRPr="005D22D3" w:rsidRDefault="00866D98" w:rsidP="00866D98">
            <w:pPr>
              <w:pStyle w:val="Normal6"/>
              <w:jc w:val="center"/>
              <w:rPr>
                <w:szCs w:val="24"/>
              </w:rPr>
            </w:pPr>
            <w:r w:rsidRPr="00923B85">
              <w:rPr>
                <w:b/>
                <w:i/>
              </w:rPr>
              <w:t xml:space="preserve">Rekwiżiti ta' </w:t>
            </w:r>
            <w:proofErr w:type="spellStart"/>
            <w:r w:rsidRPr="00923B85">
              <w:rPr>
                <w:b/>
                <w:i/>
              </w:rPr>
              <w:t>traċċabbiltà</w:t>
            </w:r>
            <w:proofErr w:type="spellEnd"/>
            <w:r w:rsidRPr="00923B85">
              <w:tab/>
            </w:r>
          </w:p>
        </w:tc>
      </w:tr>
      <w:tr w:rsidR="00866D98" w:rsidRPr="005D22D3" w:rsidTr="00866D98">
        <w:trPr>
          <w:jc w:val="center"/>
        </w:trPr>
        <w:tc>
          <w:tcPr>
            <w:tcW w:w="4876" w:type="dxa"/>
          </w:tcPr>
          <w:p w:rsidR="00866D98" w:rsidRPr="005D22D3" w:rsidRDefault="00866D98" w:rsidP="00866D98">
            <w:pPr>
              <w:pStyle w:val="Normal6"/>
            </w:pPr>
          </w:p>
        </w:tc>
        <w:tc>
          <w:tcPr>
            <w:tcW w:w="4876" w:type="dxa"/>
          </w:tcPr>
          <w:p w:rsidR="00866D98" w:rsidRPr="005D22D3" w:rsidRDefault="00866D98" w:rsidP="00866D98">
            <w:pPr>
              <w:pStyle w:val="Normal6"/>
              <w:rPr>
                <w:szCs w:val="24"/>
              </w:rPr>
            </w:pPr>
            <w:r w:rsidRPr="00923B85">
              <w:rPr>
                <w:b/>
                <w:i/>
              </w:rPr>
              <w:t>1. Il-Kummissjoni għandha s-setgħa li tadotta atti delegati sa mhux aktar tard minn ... [OP: daħħal id-data = 12-il xahar mid-data tad-dħul fis-seħħ ta’ din id-Direttiva] li jistabbilixxu metodoloġija armonizzata għad-determinazzjoni tal-oriġini preċiżi tal-għasel u l-</w:t>
            </w:r>
            <w:proofErr w:type="spellStart"/>
            <w:r w:rsidRPr="00923B85">
              <w:rPr>
                <w:b/>
                <w:i/>
              </w:rPr>
              <w:t>awtentiċità</w:t>
            </w:r>
            <w:proofErr w:type="spellEnd"/>
            <w:r w:rsidRPr="00923B85">
              <w:rPr>
                <w:b/>
                <w:i/>
              </w:rPr>
              <w:t xml:space="preserve"> tal-għasel. Din il-metodoloġija għandha, permezz ta’ </w:t>
            </w:r>
            <w:proofErr w:type="spellStart"/>
            <w:r w:rsidRPr="00923B85">
              <w:rPr>
                <w:b/>
                <w:i/>
              </w:rPr>
              <w:t>ttestjar</w:t>
            </w:r>
            <w:proofErr w:type="spellEnd"/>
            <w:r w:rsidRPr="00923B85">
              <w:rPr>
                <w:b/>
                <w:i/>
              </w:rPr>
              <w:t xml:space="preserve"> fil-laboratorju jew kwalunkwe metodu ieħor meqjus xieraq, tippermetti lill-awtoritajiet kompetenti </w:t>
            </w:r>
            <w:proofErr w:type="spellStart"/>
            <w:r w:rsidRPr="00923B85">
              <w:rPr>
                <w:b/>
                <w:i/>
              </w:rPr>
              <w:lastRenderedPageBreak/>
              <w:t>jittraċċaw</w:t>
            </w:r>
            <w:proofErr w:type="spellEnd"/>
            <w:r w:rsidRPr="00923B85">
              <w:rPr>
                <w:b/>
                <w:i/>
              </w:rPr>
              <w:t xml:space="preserve"> l-għasel lura lejn il-pajjiż jew il-pajjiżi ta’ oriġini tiegħu u għandha tippermetti d-</w:t>
            </w:r>
            <w:proofErr w:type="spellStart"/>
            <w:r w:rsidRPr="00923B85">
              <w:rPr>
                <w:b/>
                <w:i/>
              </w:rPr>
              <w:t>detezzjoni</w:t>
            </w:r>
            <w:proofErr w:type="spellEnd"/>
            <w:r w:rsidRPr="00923B85">
              <w:rPr>
                <w:b/>
                <w:i/>
              </w:rPr>
              <w:t xml:space="preserve"> tal-livelli l-aktar baxxi possibbli u t-tipi kollha ta’ </w:t>
            </w:r>
            <w:proofErr w:type="spellStart"/>
            <w:r w:rsidRPr="00923B85">
              <w:rPr>
                <w:b/>
                <w:i/>
              </w:rPr>
              <w:t>adulterazzjoni</w:t>
            </w:r>
            <w:proofErr w:type="spellEnd"/>
            <w:r w:rsidRPr="00923B85">
              <w:rPr>
                <w:b/>
                <w:i/>
              </w:rPr>
              <w:t xml:space="preserve"> sabiex tiġi aċċertata l-</w:t>
            </w:r>
            <w:proofErr w:type="spellStart"/>
            <w:r w:rsidRPr="00923B85">
              <w:rPr>
                <w:b/>
                <w:i/>
              </w:rPr>
              <w:t>awtentiċità</w:t>
            </w:r>
            <w:proofErr w:type="spellEnd"/>
            <w:r w:rsidRPr="00923B85">
              <w:rPr>
                <w:b/>
                <w:i/>
              </w:rPr>
              <w:t xml:space="preserve"> tal-għasel;</w:t>
            </w:r>
          </w:p>
        </w:tc>
      </w:tr>
      <w:tr w:rsidR="00866D98" w:rsidRPr="005D22D3" w:rsidTr="00866D98">
        <w:trPr>
          <w:jc w:val="center"/>
        </w:trPr>
        <w:tc>
          <w:tcPr>
            <w:tcW w:w="4876" w:type="dxa"/>
          </w:tcPr>
          <w:p w:rsidR="00866D98" w:rsidRPr="005D22D3" w:rsidRDefault="00866D98" w:rsidP="00866D98">
            <w:pPr>
              <w:pStyle w:val="Normal6"/>
            </w:pPr>
          </w:p>
        </w:tc>
        <w:tc>
          <w:tcPr>
            <w:tcW w:w="4876" w:type="dxa"/>
          </w:tcPr>
          <w:p w:rsidR="00866D98" w:rsidRPr="005D22D3" w:rsidRDefault="00866D98" w:rsidP="00866D98">
            <w:pPr>
              <w:pStyle w:val="Normal6"/>
              <w:rPr>
                <w:szCs w:val="24"/>
              </w:rPr>
            </w:pPr>
            <w:r w:rsidRPr="00923B85">
              <w:rPr>
                <w:b/>
                <w:i/>
              </w:rPr>
              <w:t xml:space="preserve">2. Minn ... [OP: daħħal id-data = 18-il xahar mid-data tad-dħul fis-seħħ ta’ din id-Direttiva], it-tqegħid fis-suq tal-għasel għandu jkun soġġett </w:t>
            </w:r>
            <w:proofErr w:type="spellStart"/>
            <w:r w:rsidRPr="00923B85">
              <w:rPr>
                <w:b/>
                <w:i/>
              </w:rPr>
              <w:t>għall-konformità</w:t>
            </w:r>
            <w:proofErr w:type="spellEnd"/>
            <w:r w:rsidRPr="00923B85">
              <w:rPr>
                <w:b/>
                <w:i/>
              </w:rPr>
              <w:t xml:space="preserve"> tiegħu mar-rekwiżiti ta’ </w:t>
            </w:r>
            <w:proofErr w:type="spellStart"/>
            <w:r w:rsidRPr="00923B85">
              <w:rPr>
                <w:b/>
                <w:i/>
              </w:rPr>
              <w:t>traċċabbiltà</w:t>
            </w:r>
            <w:proofErr w:type="spellEnd"/>
            <w:r w:rsidRPr="00923B85">
              <w:rPr>
                <w:b/>
                <w:i/>
              </w:rPr>
              <w:t xml:space="preserve"> stabbiliti f’dan l-Artikolu. Il-verifiki tal-prodott għandhom jitwettqu mill-awtoritajiet kompetenti, biex jivverifikaw il-konsistenza mal-pajjiż jew il-pajjiżi ta’ oriġini indikati. L-awtoritajiet kompetenti għandhom iwettqu kontrolli regolari u </w:t>
            </w:r>
            <w:proofErr w:type="spellStart"/>
            <w:r w:rsidRPr="00923B85">
              <w:rPr>
                <w:b/>
                <w:i/>
              </w:rPr>
              <w:t>bbażati</w:t>
            </w:r>
            <w:proofErr w:type="spellEnd"/>
            <w:r w:rsidRPr="00923B85">
              <w:rPr>
                <w:b/>
                <w:i/>
              </w:rPr>
              <w:t xml:space="preserve"> fuq ir-riskju fit-territorju tagħhom biex jistabbilixxu jekk il-prodotti rilevanti li l-operatur jew il-kummerċjant qiegħed jew biħsiebu jqiegħed fis-suq </w:t>
            </w:r>
            <w:proofErr w:type="spellStart"/>
            <w:r w:rsidRPr="00923B85">
              <w:rPr>
                <w:b/>
                <w:i/>
              </w:rPr>
              <w:t>jikkonformawx</w:t>
            </w:r>
            <w:proofErr w:type="spellEnd"/>
            <w:r w:rsidRPr="00923B85">
              <w:rPr>
                <w:b/>
                <w:i/>
              </w:rPr>
              <w:t xml:space="preserve"> ma’ din id-Direttiva.”</w:t>
            </w:r>
          </w:p>
        </w:tc>
      </w:tr>
    </w:tbl>
    <w:p w:rsidR="0029699E" w:rsidRPr="005D22D3" w:rsidRDefault="0029699E" w:rsidP="0029699E"/>
    <w:p w:rsidR="0029699E" w:rsidRPr="005D22D3" w:rsidRDefault="0029699E" w:rsidP="0029699E">
      <w:pPr>
        <w:pStyle w:val="AMNumberTabs0"/>
        <w:keepNext/>
        <w:spacing w:after="240"/>
      </w:pPr>
      <w:r w:rsidRPr="005D22D3">
        <w:t>Emenda</w:t>
      </w:r>
      <w:r w:rsidRPr="005D22D3">
        <w:tab/>
      </w:r>
      <w:r w:rsidRPr="005D22D3">
        <w:tab/>
        <w:t>29</w:t>
      </w:r>
    </w:p>
    <w:p w:rsidR="0029699E" w:rsidRPr="005D22D3" w:rsidRDefault="0029699E" w:rsidP="0029699E">
      <w:pPr>
        <w:pStyle w:val="NormalBold"/>
        <w:keepNext/>
      </w:pPr>
      <w:r w:rsidRPr="005D22D3">
        <w:t>Proposta għal direttiva</w:t>
      </w:r>
    </w:p>
    <w:p w:rsidR="0029699E" w:rsidRPr="005D22D3" w:rsidRDefault="0029699E" w:rsidP="0029699E">
      <w:pPr>
        <w:pStyle w:val="NormalBold"/>
      </w:pPr>
      <w:r w:rsidRPr="005D22D3">
        <w:t>Artikolu 1 – paragrafu 1 – punt 2c (ġdid)</w:t>
      </w:r>
    </w:p>
    <w:p w:rsidR="0029699E" w:rsidRPr="005D22D3" w:rsidRDefault="0029699E" w:rsidP="0029699E">
      <w:pPr>
        <w:keepNext/>
      </w:pPr>
      <w:r w:rsidRPr="005D22D3">
        <w:t>Direttiva 2001/110/KE</w:t>
      </w:r>
    </w:p>
    <w:p w:rsidR="0029699E" w:rsidRPr="005D22D3" w:rsidRDefault="0029699E" w:rsidP="0029699E">
      <w:r w:rsidRPr="005D22D3">
        <w:t>Anness I – paragrafu 2 – punt b – punt </w:t>
      </w:r>
      <w:proofErr w:type="spellStart"/>
      <w:r w:rsidRPr="005D22D3">
        <w:t>viii</w:t>
      </w:r>
      <w:proofErr w:type="spellEnd"/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29699E" w:rsidRPr="005D22D3" w:rsidTr="003F3E73">
        <w:trPr>
          <w:jc w:val="center"/>
        </w:trPr>
        <w:tc>
          <w:tcPr>
            <w:tcW w:w="9752" w:type="dxa"/>
            <w:gridSpan w:val="2"/>
          </w:tcPr>
          <w:p w:rsidR="0029699E" w:rsidRPr="005D22D3" w:rsidRDefault="0029699E" w:rsidP="003F3E73">
            <w:pPr>
              <w:keepNext/>
            </w:pP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ColumnHeading"/>
              <w:keepNext/>
            </w:pPr>
            <w:r w:rsidRPr="005D22D3">
              <w:t>Test fis-seħħ</w:t>
            </w:r>
          </w:p>
        </w:tc>
        <w:tc>
          <w:tcPr>
            <w:tcW w:w="4876" w:type="dxa"/>
          </w:tcPr>
          <w:p w:rsidR="0029699E" w:rsidRPr="005D22D3" w:rsidRDefault="0029699E" w:rsidP="003F3E73">
            <w:pPr>
              <w:pStyle w:val="ColumnHeading"/>
              <w:keepNext/>
            </w:pPr>
            <w:r w:rsidRPr="005D22D3">
              <w:t>Emenda</w:t>
            </w: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Normal6"/>
            </w:pPr>
          </w:p>
        </w:tc>
        <w:tc>
          <w:tcPr>
            <w:tcW w:w="4876" w:type="dxa"/>
          </w:tcPr>
          <w:p w:rsidR="0029699E" w:rsidRPr="005D22D3" w:rsidRDefault="0029699E" w:rsidP="00AB16BA">
            <w:pPr>
              <w:pStyle w:val="Text2"/>
              <w:widowControl w:val="0"/>
              <w:spacing w:before="0"/>
              <w:ind w:left="0"/>
              <w:jc w:val="left"/>
              <w:rPr>
                <w:szCs w:val="24"/>
              </w:rPr>
            </w:pPr>
            <w:r w:rsidRPr="005D22D3">
              <w:rPr>
                <w:b/>
                <w:i/>
              </w:rPr>
              <w:t>(2c)</w:t>
            </w:r>
            <w:r w:rsidRPr="005D22D3">
              <w:tab/>
            </w:r>
            <w:r w:rsidRPr="005D22D3">
              <w:rPr>
                <w:b/>
                <w:i/>
              </w:rPr>
              <w:t>Fl-Anness I, il-</w:t>
            </w:r>
            <w:r w:rsidR="00BF3363">
              <w:rPr>
                <w:b/>
                <w:i/>
              </w:rPr>
              <w:t>punt</w:t>
            </w:r>
            <w:r w:rsidR="00BF3363" w:rsidRPr="005D22D3">
              <w:rPr>
                <w:b/>
                <w:i/>
              </w:rPr>
              <w:t xml:space="preserve"> </w:t>
            </w:r>
            <w:r w:rsidRPr="005D22D3">
              <w:rPr>
                <w:b/>
                <w:i/>
              </w:rPr>
              <w:t>2</w:t>
            </w:r>
            <w:r w:rsidR="00BF3363">
              <w:rPr>
                <w:b/>
                <w:i/>
              </w:rPr>
              <w:t>(b)(</w:t>
            </w:r>
            <w:proofErr w:type="spellStart"/>
            <w:r w:rsidR="00BF3363">
              <w:rPr>
                <w:b/>
                <w:i/>
              </w:rPr>
              <w:t>viii</w:t>
            </w:r>
            <w:proofErr w:type="spellEnd"/>
            <w:r w:rsidR="00BF3363">
              <w:rPr>
                <w:b/>
                <w:i/>
              </w:rPr>
              <w:t>)</w:t>
            </w:r>
            <w:r w:rsidRPr="005D22D3">
              <w:rPr>
                <w:b/>
                <w:i/>
              </w:rPr>
              <w:t xml:space="preserve"> huwa sostitwit b’dan li ġej:</w:t>
            </w: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Normal6"/>
            </w:pPr>
            <w:r w:rsidRPr="005D22D3">
              <w:t>(</w:t>
            </w:r>
            <w:proofErr w:type="spellStart"/>
            <w:r w:rsidRPr="005D22D3">
              <w:t>viii</w:t>
            </w:r>
            <w:proofErr w:type="spellEnd"/>
            <w:r w:rsidRPr="005D22D3">
              <w:t xml:space="preserve">) </w:t>
            </w:r>
            <w:r w:rsidRPr="005D22D3">
              <w:tab/>
              <w:t xml:space="preserve">għasel </w:t>
            </w:r>
            <w:proofErr w:type="spellStart"/>
            <w:r w:rsidRPr="005D22D3">
              <w:rPr>
                <w:b/>
                <w:i/>
              </w:rPr>
              <w:t>iffiltrat</w:t>
            </w:r>
            <w:proofErr w:type="spellEnd"/>
          </w:p>
        </w:tc>
        <w:tc>
          <w:tcPr>
            <w:tcW w:w="4876" w:type="dxa"/>
          </w:tcPr>
          <w:p w:rsidR="0029699E" w:rsidRPr="005D22D3" w:rsidRDefault="0029699E" w:rsidP="003F3E73">
            <w:pPr>
              <w:pStyle w:val="Normal6"/>
              <w:rPr>
                <w:szCs w:val="24"/>
              </w:rPr>
            </w:pPr>
            <w:r w:rsidRPr="005D22D3">
              <w:rPr>
                <w:b/>
                <w:i/>
              </w:rPr>
              <w:t>“</w:t>
            </w:r>
            <w:r w:rsidRPr="005D22D3">
              <w:t>(</w:t>
            </w:r>
            <w:proofErr w:type="spellStart"/>
            <w:r w:rsidRPr="005D22D3">
              <w:t>viii</w:t>
            </w:r>
            <w:proofErr w:type="spellEnd"/>
            <w:r w:rsidRPr="005D22D3">
              <w:t xml:space="preserve">) </w:t>
            </w:r>
            <w:r w:rsidRPr="005D22D3">
              <w:tab/>
              <w:t xml:space="preserve">għasel </w:t>
            </w:r>
            <w:r w:rsidRPr="005D22D3">
              <w:rPr>
                <w:b/>
                <w:i/>
              </w:rPr>
              <w:t xml:space="preserve">mhux </w:t>
            </w:r>
            <w:proofErr w:type="spellStart"/>
            <w:r w:rsidRPr="005D22D3">
              <w:rPr>
                <w:b/>
                <w:i/>
              </w:rPr>
              <w:t>imsaħħan</w:t>
            </w:r>
            <w:proofErr w:type="spellEnd"/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Normal6"/>
            </w:pPr>
            <w:r w:rsidRPr="005D22D3">
              <w:t xml:space="preserve">Għasel </w:t>
            </w:r>
            <w:r w:rsidRPr="005D22D3">
              <w:rPr>
                <w:b/>
                <w:i/>
              </w:rPr>
              <w:t xml:space="preserve">miksub bit-tneħħija ta’ materjal </w:t>
            </w:r>
            <w:proofErr w:type="spellStart"/>
            <w:r w:rsidRPr="005D22D3">
              <w:rPr>
                <w:b/>
                <w:i/>
              </w:rPr>
              <w:t>inorganiku</w:t>
            </w:r>
            <w:proofErr w:type="spellEnd"/>
            <w:r w:rsidRPr="005D22D3">
              <w:rPr>
                <w:b/>
                <w:i/>
              </w:rPr>
              <w:t xml:space="preserve"> jew organiku b’tali</w:t>
            </w:r>
            <w:r w:rsidRPr="005D22D3">
              <w:t xml:space="preserve"> mod li </w:t>
            </w:r>
            <w:r w:rsidRPr="005D22D3">
              <w:rPr>
                <w:b/>
                <w:i/>
              </w:rPr>
              <w:t xml:space="preserve">jirriżulta fit-tneħħija sinifikanti ta’ </w:t>
            </w:r>
            <w:proofErr w:type="spellStart"/>
            <w:r w:rsidRPr="005D22D3">
              <w:rPr>
                <w:b/>
                <w:i/>
              </w:rPr>
              <w:t>polleni</w:t>
            </w:r>
            <w:proofErr w:type="spellEnd"/>
            <w:r w:rsidRPr="005D22D3">
              <w:t>.</w:t>
            </w:r>
          </w:p>
        </w:tc>
        <w:tc>
          <w:tcPr>
            <w:tcW w:w="4876" w:type="dxa"/>
          </w:tcPr>
          <w:p w:rsidR="0029699E" w:rsidRPr="005D22D3" w:rsidRDefault="0029699E" w:rsidP="003F3E73">
            <w:pPr>
              <w:pStyle w:val="Normal6"/>
              <w:rPr>
                <w:szCs w:val="24"/>
              </w:rPr>
            </w:pPr>
            <w:r w:rsidRPr="005D22D3">
              <w:t xml:space="preserve">Għasel </w:t>
            </w:r>
            <w:r w:rsidRPr="005D22D3">
              <w:rPr>
                <w:b/>
                <w:i/>
              </w:rPr>
              <w:t>li jkun inġabar mix-</w:t>
            </w:r>
            <w:proofErr w:type="spellStart"/>
            <w:r w:rsidRPr="005D22D3">
              <w:rPr>
                <w:b/>
                <w:i/>
              </w:rPr>
              <w:t>xehdiet</w:t>
            </w:r>
            <w:proofErr w:type="spellEnd"/>
            <w:r w:rsidRPr="005D22D3">
              <w:rPr>
                <w:b/>
                <w:i/>
              </w:rPr>
              <w:t xml:space="preserve">, </w:t>
            </w:r>
            <w:proofErr w:type="spellStart"/>
            <w:r w:rsidRPr="005D22D3">
              <w:rPr>
                <w:b/>
                <w:i/>
              </w:rPr>
              <w:t>iddikantat</w:t>
            </w:r>
            <w:proofErr w:type="spellEnd"/>
            <w:r w:rsidRPr="005D22D3">
              <w:rPr>
                <w:b/>
                <w:i/>
              </w:rPr>
              <w:t xml:space="preserve"> u mbagħad, jekk meħtieġ, </w:t>
            </w:r>
            <w:proofErr w:type="spellStart"/>
            <w:r w:rsidRPr="005D22D3">
              <w:rPr>
                <w:b/>
                <w:i/>
              </w:rPr>
              <w:t>mgħarbul</w:t>
            </w:r>
            <w:proofErr w:type="spellEnd"/>
            <w:r w:rsidRPr="005D22D3">
              <w:rPr>
                <w:b/>
                <w:i/>
              </w:rPr>
              <w:t xml:space="preserve">. Għasel </w:t>
            </w:r>
            <w:proofErr w:type="spellStart"/>
            <w:r w:rsidRPr="005D22D3">
              <w:rPr>
                <w:b/>
                <w:i/>
              </w:rPr>
              <w:t>iddeżinjat</w:t>
            </w:r>
            <w:proofErr w:type="spellEnd"/>
            <w:r w:rsidRPr="005D22D3">
              <w:rPr>
                <w:b/>
                <w:i/>
              </w:rPr>
              <w:t xml:space="preserve"> b’dan il-mod ma jkunx issaħħan b’tali</w:t>
            </w:r>
            <w:r w:rsidRPr="005D22D3">
              <w:t xml:space="preserve"> mod li </w:t>
            </w:r>
            <w:r w:rsidRPr="005D22D3">
              <w:rPr>
                <w:b/>
                <w:i/>
              </w:rPr>
              <w:t>l-</w:t>
            </w:r>
            <w:proofErr w:type="spellStart"/>
            <w:r w:rsidRPr="005D22D3">
              <w:rPr>
                <w:b/>
                <w:i/>
              </w:rPr>
              <w:t>enżimi</w:t>
            </w:r>
            <w:proofErr w:type="spellEnd"/>
            <w:r w:rsidRPr="005D22D3">
              <w:rPr>
                <w:b/>
                <w:i/>
              </w:rPr>
              <w:t xml:space="preserve"> tiegħu u elementi </w:t>
            </w:r>
            <w:proofErr w:type="spellStart"/>
            <w:r w:rsidRPr="005D22D3">
              <w:rPr>
                <w:b/>
                <w:i/>
              </w:rPr>
              <w:t>termosensittivi</w:t>
            </w:r>
            <w:proofErr w:type="spellEnd"/>
            <w:r w:rsidRPr="005D22D3">
              <w:rPr>
                <w:b/>
                <w:i/>
              </w:rPr>
              <w:t xml:space="preserve"> oħra jiġu </w:t>
            </w:r>
            <w:proofErr w:type="spellStart"/>
            <w:r w:rsidRPr="005D22D3">
              <w:rPr>
                <w:b/>
                <w:i/>
              </w:rPr>
              <w:t>degradati</w:t>
            </w:r>
            <w:proofErr w:type="spellEnd"/>
            <w:r w:rsidRPr="005D22D3">
              <w:rPr>
                <w:b/>
                <w:i/>
              </w:rPr>
              <w:t xml:space="preserve"> sa tali punt li ma jibqgħux jikkonformaw mal-kriterji stabbiliti fl-Anness II, il-punti 6 u 6a</w:t>
            </w:r>
            <w:r w:rsidRPr="005D22D3">
              <w:t>.</w:t>
            </w:r>
            <w:r w:rsidRPr="005D22D3">
              <w:rPr>
                <w:b/>
                <w:i/>
              </w:rPr>
              <w:t>”</w:t>
            </w:r>
          </w:p>
        </w:tc>
      </w:tr>
    </w:tbl>
    <w:p w:rsidR="0029699E" w:rsidRPr="005D22D3" w:rsidRDefault="0029699E" w:rsidP="0029699E"/>
    <w:p w:rsidR="0029699E" w:rsidRPr="005D22D3" w:rsidRDefault="0029699E" w:rsidP="0029699E">
      <w:pPr>
        <w:pStyle w:val="AMNumberTabs0"/>
        <w:keepNext/>
        <w:spacing w:after="240"/>
      </w:pPr>
      <w:r w:rsidRPr="005D22D3">
        <w:lastRenderedPageBreak/>
        <w:t>Emenda</w:t>
      </w:r>
      <w:r w:rsidRPr="005D22D3">
        <w:tab/>
      </w:r>
      <w:r w:rsidRPr="005D22D3">
        <w:tab/>
        <w:t>30</w:t>
      </w:r>
    </w:p>
    <w:p w:rsidR="0029699E" w:rsidRPr="005D22D3" w:rsidRDefault="0029699E" w:rsidP="0029699E">
      <w:pPr>
        <w:pStyle w:val="NormalBold"/>
        <w:keepNext/>
      </w:pPr>
      <w:r w:rsidRPr="005D22D3">
        <w:t>Proposta għal direttiva</w:t>
      </w:r>
    </w:p>
    <w:p w:rsidR="0029699E" w:rsidRPr="005D22D3" w:rsidRDefault="0029699E" w:rsidP="0029699E">
      <w:pPr>
        <w:pStyle w:val="NormalBold"/>
      </w:pPr>
      <w:r w:rsidRPr="005D22D3">
        <w:t>Artikolu 1 – paragrafu 1 – punt 2d (ġdid)</w:t>
      </w:r>
    </w:p>
    <w:p w:rsidR="0029699E" w:rsidRPr="005D22D3" w:rsidRDefault="0029699E" w:rsidP="0029699E">
      <w:pPr>
        <w:keepNext/>
      </w:pPr>
      <w:r w:rsidRPr="005D22D3">
        <w:t>Direttiva 2001/110/KE</w:t>
      </w:r>
    </w:p>
    <w:p w:rsidR="0029699E" w:rsidRPr="005D22D3" w:rsidRDefault="0029699E" w:rsidP="0029699E">
      <w:r w:rsidRPr="005D22D3">
        <w:t>Anness II – paragrafu 2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29699E" w:rsidRPr="005D22D3" w:rsidTr="003F3E73">
        <w:trPr>
          <w:jc w:val="center"/>
        </w:trPr>
        <w:tc>
          <w:tcPr>
            <w:tcW w:w="9752" w:type="dxa"/>
            <w:gridSpan w:val="2"/>
          </w:tcPr>
          <w:p w:rsidR="0029699E" w:rsidRPr="005D22D3" w:rsidRDefault="0029699E" w:rsidP="003F3E73">
            <w:pPr>
              <w:keepNext/>
            </w:pP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ColumnHeading"/>
              <w:keepNext/>
            </w:pPr>
            <w:r w:rsidRPr="005D22D3">
              <w:t>Test fis-seħħ</w:t>
            </w:r>
          </w:p>
        </w:tc>
        <w:tc>
          <w:tcPr>
            <w:tcW w:w="4876" w:type="dxa"/>
          </w:tcPr>
          <w:p w:rsidR="0029699E" w:rsidRPr="005D22D3" w:rsidRDefault="0029699E" w:rsidP="003F3E73">
            <w:pPr>
              <w:pStyle w:val="ColumnHeading"/>
              <w:keepNext/>
            </w:pPr>
            <w:r w:rsidRPr="005D22D3">
              <w:t>Emenda</w:t>
            </w: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Normal6"/>
            </w:pPr>
          </w:p>
        </w:tc>
        <w:tc>
          <w:tcPr>
            <w:tcW w:w="4876" w:type="dxa"/>
          </w:tcPr>
          <w:p w:rsidR="0029699E" w:rsidRPr="005D22D3" w:rsidRDefault="0029699E" w:rsidP="00AB16BA">
            <w:pPr>
              <w:spacing w:after="120"/>
              <w:rPr>
                <w:szCs w:val="24"/>
              </w:rPr>
            </w:pPr>
            <w:r w:rsidRPr="005D22D3">
              <w:rPr>
                <w:b/>
                <w:i/>
              </w:rPr>
              <w:t>(2d)</w:t>
            </w:r>
            <w:r w:rsidRPr="005D22D3">
              <w:tab/>
            </w:r>
            <w:r w:rsidRPr="005D22D3">
              <w:rPr>
                <w:b/>
                <w:i/>
              </w:rPr>
              <w:t>Fl-Anness II, i</w:t>
            </w:r>
            <w:r w:rsidR="009B466D">
              <w:rPr>
                <w:b/>
                <w:i/>
              </w:rPr>
              <w:t>t-tieni paragrafu</w:t>
            </w:r>
            <w:r w:rsidRPr="005D22D3">
              <w:rPr>
                <w:b/>
                <w:i/>
              </w:rPr>
              <w:t xml:space="preserve"> huwa sostitwit b’dan li ġej:</w:t>
            </w: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Normal6"/>
            </w:pPr>
            <w:r w:rsidRPr="005D22D3">
              <w:rPr>
                <w:b/>
                <w:i/>
              </w:rPr>
              <w:t>Meta</w:t>
            </w:r>
            <w:r w:rsidRPr="005D22D3">
              <w:t xml:space="preserve"> mqiegħed fis-suq bħala għasel jew użat fi kwalunkwe prodott intenzjonat għal konsum mill-bniedem, għasel </w:t>
            </w:r>
            <w:r w:rsidRPr="005D22D3">
              <w:rPr>
                <w:b/>
                <w:i/>
              </w:rPr>
              <w:t>ma’ għandux</w:t>
            </w:r>
            <w:r w:rsidRPr="005D22D3">
              <w:t xml:space="preserve"> jiżdied miegħu ebda ingredjent ta’ ikel, inklużi addittivi </w:t>
            </w:r>
            <w:r w:rsidRPr="005D22D3">
              <w:rPr>
                <w:b/>
                <w:i/>
              </w:rPr>
              <w:t>ta’ l-ikel</w:t>
            </w:r>
            <w:r w:rsidRPr="005D22D3">
              <w:t xml:space="preserve">, u </w:t>
            </w:r>
            <w:r w:rsidRPr="005D22D3">
              <w:rPr>
                <w:b/>
                <w:i/>
              </w:rPr>
              <w:t>l-anqas addizzjonijiet oħra</w:t>
            </w:r>
            <w:r w:rsidRPr="005D22D3">
              <w:t xml:space="preserve"> ma għandhom isiru ħlief l-għasel. L-għasel għandu</w:t>
            </w:r>
            <w:r w:rsidRPr="005D22D3">
              <w:rPr>
                <w:b/>
                <w:i/>
              </w:rPr>
              <w:t>, kemm jista’</w:t>
            </w:r>
            <w:r w:rsidRPr="005D22D3">
              <w:t xml:space="preserve"> jkun</w:t>
            </w:r>
            <w:r w:rsidRPr="005D22D3">
              <w:rPr>
                <w:b/>
                <w:i/>
              </w:rPr>
              <w:t>, ikun</w:t>
            </w:r>
            <w:r w:rsidRPr="005D22D3">
              <w:t xml:space="preserve"> ħieles minn materji organiċi jew </w:t>
            </w:r>
            <w:proofErr w:type="spellStart"/>
            <w:r w:rsidRPr="005D22D3">
              <w:t>inorganiċi</w:t>
            </w:r>
            <w:proofErr w:type="spellEnd"/>
            <w:r w:rsidRPr="005D22D3">
              <w:t xml:space="preserve"> barranin għall-kompożizzjoni tiegħu. Bl-eċċezzjoni </w:t>
            </w:r>
            <w:r w:rsidRPr="005D22D3">
              <w:rPr>
                <w:b/>
                <w:i/>
              </w:rPr>
              <w:t>tal- punt 3 ta’ l-Anness I</w:t>
            </w:r>
            <w:r w:rsidRPr="005D22D3">
              <w:t xml:space="preserve">, ma għandux ikollu togħmiet jew irwejjaħ barranin, ikun beda jiffermenta, ikollu </w:t>
            </w:r>
            <w:proofErr w:type="spellStart"/>
            <w:r w:rsidRPr="005D22D3">
              <w:t>aċidità</w:t>
            </w:r>
            <w:proofErr w:type="spellEnd"/>
            <w:r w:rsidRPr="005D22D3">
              <w:t xml:space="preserve"> mbiddla artifiċjalment jew ikun ġie msaħħan b’tali mod li l-</w:t>
            </w:r>
            <w:proofErr w:type="spellStart"/>
            <w:r w:rsidRPr="005D22D3">
              <w:t>enżimi</w:t>
            </w:r>
            <w:proofErr w:type="spellEnd"/>
            <w:r w:rsidRPr="005D22D3">
              <w:t xml:space="preserve"> naturali </w:t>
            </w:r>
            <w:r w:rsidRPr="005D22D3">
              <w:rPr>
                <w:b/>
                <w:i/>
              </w:rPr>
              <w:t>ikunu</w:t>
            </w:r>
            <w:r w:rsidRPr="005D22D3">
              <w:t xml:space="preserve"> ġew jew distrutti jew </w:t>
            </w:r>
            <w:proofErr w:type="spellStart"/>
            <w:r w:rsidRPr="005D22D3">
              <w:t>inattivati</w:t>
            </w:r>
            <w:proofErr w:type="spellEnd"/>
            <w:r w:rsidRPr="005D22D3">
              <w:t xml:space="preserve"> b’mod sinifikanti.</w:t>
            </w:r>
          </w:p>
        </w:tc>
        <w:tc>
          <w:tcPr>
            <w:tcW w:w="4876" w:type="dxa"/>
          </w:tcPr>
          <w:p w:rsidR="0029699E" w:rsidRPr="005D22D3" w:rsidRDefault="0029699E" w:rsidP="003F3E73">
            <w:pPr>
              <w:pStyle w:val="Normal6"/>
              <w:rPr>
                <w:szCs w:val="24"/>
              </w:rPr>
            </w:pPr>
            <w:r w:rsidRPr="005D22D3">
              <w:rPr>
                <w:b/>
                <w:i/>
              </w:rPr>
              <w:t>“Meta</w:t>
            </w:r>
            <w:r w:rsidRPr="005D22D3">
              <w:t xml:space="preserve"> mqiegħed fis-suq bħala għasel jew użat fi kwalunkwe prodott intenzjonat għal konsum mill-bniedem, għasel </w:t>
            </w:r>
            <w:r w:rsidRPr="005D22D3">
              <w:rPr>
                <w:b/>
                <w:i/>
              </w:rPr>
              <w:t>ma għandu</w:t>
            </w:r>
            <w:r w:rsidRPr="005D22D3">
              <w:t xml:space="preserve"> jiżdied miegħu ebda ingredjent ta’ ikel, inklużi addittivi </w:t>
            </w:r>
            <w:r w:rsidRPr="005D22D3">
              <w:rPr>
                <w:b/>
                <w:i/>
              </w:rPr>
              <w:t>tal-ikel</w:t>
            </w:r>
            <w:r w:rsidRPr="005D22D3">
              <w:t xml:space="preserve">, u </w:t>
            </w:r>
            <w:r w:rsidRPr="005D22D3">
              <w:rPr>
                <w:b/>
                <w:i/>
              </w:rPr>
              <w:t>lanqas</w:t>
            </w:r>
            <w:r w:rsidRPr="005D22D3">
              <w:t xml:space="preserve"> ma għandhom isiru</w:t>
            </w:r>
            <w:r w:rsidRPr="005D22D3">
              <w:rPr>
                <w:b/>
                <w:i/>
              </w:rPr>
              <w:t xml:space="preserve"> addizzjonijiet oħra</w:t>
            </w:r>
            <w:r w:rsidRPr="005D22D3">
              <w:t xml:space="preserve"> ħlief l-għasel. L-għasel għandu jkun ħieles minn materji organiċi jew </w:t>
            </w:r>
            <w:proofErr w:type="spellStart"/>
            <w:r w:rsidRPr="005D22D3">
              <w:t>inorganiċi</w:t>
            </w:r>
            <w:proofErr w:type="spellEnd"/>
            <w:r w:rsidRPr="005D22D3">
              <w:t xml:space="preserve"> barranin għall-kompożizzjoni tiegħu. Bl-eċċezzjoni </w:t>
            </w:r>
            <w:r w:rsidRPr="005D22D3">
              <w:rPr>
                <w:b/>
                <w:i/>
              </w:rPr>
              <w:t>tal-Anness I, il-punt 3</w:t>
            </w:r>
            <w:r w:rsidRPr="005D22D3">
              <w:t xml:space="preserve">, ma għandux ikollu togħmiet jew irwejjaħ barranin, ikun beda jiffermenta, ikollu </w:t>
            </w:r>
            <w:proofErr w:type="spellStart"/>
            <w:r w:rsidRPr="005D22D3">
              <w:t>aċidità</w:t>
            </w:r>
            <w:proofErr w:type="spellEnd"/>
            <w:r w:rsidRPr="005D22D3">
              <w:t xml:space="preserve"> mbiddla artifiċjalment jew ikun ġie msaħħan b’tali mod li l-</w:t>
            </w:r>
            <w:proofErr w:type="spellStart"/>
            <w:r w:rsidRPr="005D22D3">
              <w:t>enżimi</w:t>
            </w:r>
            <w:proofErr w:type="spellEnd"/>
            <w:r w:rsidRPr="005D22D3">
              <w:t xml:space="preserve"> naturali </w:t>
            </w:r>
            <w:r w:rsidRPr="005D22D3">
              <w:rPr>
                <w:b/>
                <w:i/>
              </w:rPr>
              <w:t>jkunu</w:t>
            </w:r>
            <w:r w:rsidRPr="005D22D3">
              <w:t xml:space="preserve"> ġew jew distrutti jew </w:t>
            </w:r>
            <w:proofErr w:type="spellStart"/>
            <w:r w:rsidRPr="005D22D3">
              <w:t>inattivati</w:t>
            </w:r>
            <w:proofErr w:type="spellEnd"/>
            <w:r w:rsidRPr="005D22D3">
              <w:t xml:space="preserve"> b’mod sinifikanti</w:t>
            </w:r>
            <w:r w:rsidRPr="005D22D3">
              <w:rPr>
                <w:b/>
                <w:i/>
              </w:rPr>
              <w:t>, jew ikunu ġew esposti għal evaporazzjoni b’</w:t>
            </w:r>
            <w:proofErr w:type="spellStart"/>
            <w:r w:rsidRPr="005D22D3">
              <w:rPr>
                <w:b/>
                <w:i/>
              </w:rPr>
              <w:t>vakwu</w:t>
            </w:r>
            <w:proofErr w:type="spellEnd"/>
            <w:r w:rsidRPr="005D22D3">
              <w:t xml:space="preserve">. </w:t>
            </w:r>
            <w:r w:rsidRPr="005D22D3">
              <w:rPr>
                <w:b/>
                <w:i/>
              </w:rPr>
              <w:t xml:space="preserve">L-għasel, meta jiġi </w:t>
            </w:r>
            <w:proofErr w:type="spellStart"/>
            <w:r w:rsidRPr="005D22D3">
              <w:rPr>
                <w:b/>
                <w:i/>
              </w:rPr>
              <w:t>kkummerċjalizzat</w:t>
            </w:r>
            <w:proofErr w:type="spellEnd"/>
            <w:r w:rsidRPr="005D22D3">
              <w:rPr>
                <w:b/>
                <w:i/>
              </w:rPr>
              <w:t xml:space="preserve"> bħala tali jew jintuża fi kwalunkwe prodott maħsub għall-konsum mill-bniedem, irid jikkonforma mal-karatteristiċi ta’ kompożizzjoni stabbiliti fil-punti 1 sa 6. Barra minn hekk, meta jiġi </w:t>
            </w:r>
            <w:proofErr w:type="spellStart"/>
            <w:r w:rsidRPr="005D22D3">
              <w:rPr>
                <w:b/>
                <w:i/>
              </w:rPr>
              <w:t>kkummerċjalizzat</w:t>
            </w:r>
            <w:proofErr w:type="spellEnd"/>
            <w:r w:rsidRPr="005D22D3">
              <w:rPr>
                <w:b/>
                <w:i/>
              </w:rPr>
              <w:t xml:space="preserve"> bħala “għasel mhux ipproċessat” jew “għasel verġni”, irid ukoll jikkonforma mal-karatteristiċi ta’ kompożizzjoni stabbiliti fil-punt 6a.”</w:t>
            </w:r>
          </w:p>
        </w:tc>
      </w:tr>
    </w:tbl>
    <w:p w:rsidR="0029699E" w:rsidRPr="005D22D3" w:rsidRDefault="0029699E" w:rsidP="0029699E"/>
    <w:p w:rsidR="0029699E" w:rsidRPr="005D22D3" w:rsidRDefault="0029699E" w:rsidP="0029699E">
      <w:pPr>
        <w:pStyle w:val="AMNumberTabs0"/>
        <w:keepNext/>
        <w:spacing w:after="240"/>
      </w:pPr>
      <w:r w:rsidRPr="005D22D3">
        <w:t>Emenda</w:t>
      </w:r>
      <w:r w:rsidRPr="005D22D3">
        <w:tab/>
      </w:r>
      <w:r w:rsidRPr="005D22D3">
        <w:tab/>
        <w:t>31</w:t>
      </w:r>
    </w:p>
    <w:p w:rsidR="0029699E" w:rsidRPr="005D22D3" w:rsidRDefault="0029699E" w:rsidP="0029699E">
      <w:pPr>
        <w:pStyle w:val="NormalBold"/>
        <w:keepNext/>
      </w:pPr>
      <w:r w:rsidRPr="005D22D3">
        <w:t>Proposta għal direttiva</w:t>
      </w:r>
    </w:p>
    <w:p w:rsidR="0029699E" w:rsidRPr="005D22D3" w:rsidRDefault="0029699E" w:rsidP="0029699E">
      <w:pPr>
        <w:pStyle w:val="NormalBold"/>
      </w:pPr>
      <w:r w:rsidRPr="005D22D3">
        <w:t>Artikolu 1 – paragrafu 1 – punt 2e (ġdid)</w:t>
      </w:r>
    </w:p>
    <w:p w:rsidR="0029699E" w:rsidRPr="005D22D3" w:rsidRDefault="0029699E" w:rsidP="0029699E">
      <w:pPr>
        <w:keepNext/>
      </w:pPr>
      <w:r w:rsidRPr="005D22D3">
        <w:t>Direttiva 2001/110/KE</w:t>
      </w:r>
    </w:p>
    <w:p w:rsidR="0029699E" w:rsidRPr="005D22D3" w:rsidRDefault="0029699E" w:rsidP="0029699E">
      <w:r w:rsidRPr="005D22D3">
        <w:t xml:space="preserve">Anness II – </w:t>
      </w:r>
      <w:r w:rsidR="009B466D" w:rsidRPr="005D22D3">
        <w:t>p</w:t>
      </w:r>
      <w:r w:rsidR="009B466D">
        <w:t>unt</w:t>
      </w:r>
      <w:r w:rsidR="009B466D" w:rsidRPr="005D22D3">
        <w:t xml:space="preserve"> </w:t>
      </w:r>
      <w:r w:rsidRPr="005D22D3">
        <w:t>3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29699E" w:rsidRPr="005D22D3" w:rsidTr="003F3E73">
        <w:trPr>
          <w:jc w:val="center"/>
        </w:trPr>
        <w:tc>
          <w:tcPr>
            <w:tcW w:w="9752" w:type="dxa"/>
            <w:gridSpan w:val="2"/>
          </w:tcPr>
          <w:p w:rsidR="0029699E" w:rsidRPr="005D22D3" w:rsidRDefault="0029699E" w:rsidP="003F3E73">
            <w:pPr>
              <w:keepNext/>
            </w:pP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ColumnHeading"/>
              <w:keepNext/>
            </w:pPr>
            <w:r w:rsidRPr="005D22D3">
              <w:t>Test fis-seħħ</w:t>
            </w:r>
          </w:p>
        </w:tc>
        <w:tc>
          <w:tcPr>
            <w:tcW w:w="4876" w:type="dxa"/>
          </w:tcPr>
          <w:p w:rsidR="0029699E" w:rsidRPr="005D22D3" w:rsidRDefault="0029699E" w:rsidP="003F3E73">
            <w:pPr>
              <w:pStyle w:val="ColumnHeading"/>
              <w:keepNext/>
            </w:pPr>
            <w:r w:rsidRPr="005D22D3">
              <w:t>Emenda</w:t>
            </w: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Normal6"/>
            </w:pPr>
          </w:p>
        </w:tc>
        <w:tc>
          <w:tcPr>
            <w:tcW w:w="4876" w:type="dxa"/>
          </w:tcPr>
          <w:p w:rsidR="0029699E" w:rsidRPr="005D22D3" w:rsidRDefault="0029699E" w:rsidP="00AB16BA">
            <w:pPr>
              <w:spacing w:after="120"/>
              <w:rPr>
                <w:szCs w:val="24"/>
              </w:rPr>
            </w:pPr>
            <w:r w:rsidRPr="005D22D3">
              <w:rPr>
                <w:b/>
                <w:i/>
              </w:rPr>
              <w:t>(2e)</w:t>
            </w:r>
            <w:r w:rsidRPr="005D22D3">
              <w:tab/>
            </w:r>
            <w:r w:rsidRPr="005D22D3">
              <w:rPr>
                <w:b/>
                <w:i/>
              </w:rPr>
              <w:t>Fl-Anness II, il-</w:t>
            </w:r>
            <w:r w:rsidR="00BF3363">
              <w:rPr>
                <w:b/>
                <w:i/>
              </w:rPr>
              <w:t>punt</w:t>
            </w:r>
            <w:r w:rsidR="00BF3363" w:rsidRPr="005D22D3">
              <w:rPr>
                <w:b/>
                <w:i/>
              </w:rPr>
              <w:t xml:space="preserve"> </w:t>
            </w:r>
            <w:r w:rsidRPr="005D22D3">
              <w:rPr>
                <w:b/>
                <w:i/>
              </w:rPr>
              <w:t>3 huwa sostitwit b’dan li ġej:</w:t>
            </w: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Normal6"/>
            </w:pPr>
            <w:r w:rsidRPr="005D22D3">
              <w:rPr>
                <w:b/>
                <w:i/>
              </w:rPr>
              <w:lastRenderedPageBreak/>
              <w:t>Mingħajr preġudizzju għall-punt 2(b)(</w:t>
            </w:r>
            <w:proofErr w:type="spellStart"/>
            <w:r w:rsidRPr="005D22D3">
              <w:rPr>
                <w:b/>
                <w:i/>
              </w:rPr>
              <w:t>viii</w:t>
            </w:r>
            <w:proofErr w:type="spellEnd"/>
            <w:r w:rsidRPr="005D22D3">
              <w:rPr>
                <w:b/>
                <w:i/>
              </w:rPr>
              <w:t xml:space="preserve">) tal-Anness I, la t-trab </w:t>
            </w:r>
            <w:proofErr w:type="spellStart"/>
            <w:r w:rsidRPr="005D22D3">
              <w:rPr>
                <w:b/>
                <w:i/>
              </w:rPr>
              <w:t>tad-dakra</w:t>
            </w:r>
            <w:proofErr w:type="spellEnd"/>
            <w:r w:rsidRPr="005D22D3">
              <w:rPr>
                <w:b/>
                <w:i/>
              </w:rPr>
              <w:t xml:space="preserve"> u lanqas xi </w:t>
            </w:r>
            <w:proofErr w:type="spellStart"/>
            <w:r w:rsidRPr="005D22D3">
              <w:rPr>
                <w:b/>
                <w:i/>
              </w:rPr>
              <w:t>kostitwent</w:t>
            </w:r>
            <w:proofErr w:type="spellEnd"/>
            <w:r w:rsidRPr="005D22D3">
              <w:rPr>
                <w:b/>
                <w:i/>
              </w:rPr>
              <w:t xml:space="preserve"> ieħor partikolari għall-għasel</w:t>
            </w:r>
            <w:r w:rsidRPr="005D22D3">
              <w:t xml:space="preserve"> ma jista’ jitneħħa</w:t>
            </w:r>
            <w:r w:rsidRPr="005D22D3">
              <w:rPr>
                <w:b/>
                <w:i/>
              </w:rPr>
              <w:t xml:space="preserve"> ħlief fejn dan hu inevitabbli fit-tneħħija ta’ materjal </w:t>
            </w:r>
            <w:proofErr w:type="spellStart"/>
            <w:r w:rsidRPr="005D22D3">
              <w:rPr>
                <w:b/>
                <w:i/>
              </w:rPr>
              <w:t>inorganiku</w:t>
            </w:r>
            <w:proofErr w:type="spellEnd"/>
            <w:r w:rsidRPr="005D22D3">
              <w:rPr>
                <w:b/>
                <w:i/>
              </w:rPr>
              <w:t xml:space="preserve"> jew organiku</w:t>
            </w:r>
            <w:r w:rsidRPr="005D22D3">
              <w:t>.</w:t>
            </w:r>
          </w:p>
        </w:tc>
        <w:tc>
          <w:tcPr>
            <w:tcW w:w="4876" w:type="dxa"/>
          </w:tcPr>
          <w:p w:rsidR="0029699E" w:rsidRPr="005D22D3" w:rsidRDefault="0029699E" w:rsidP="003F3E73">
            <w:pPr>
              <w:pStyle w:val="Normal6"/>
              <w:rPr>
                <w:szCs w:val="24"/>
              </w:rPr>
            </w:pPr>
            <w:r w:rsidRPr="005D22D3">
              <w:rPr>
                <w:b/>
                <w:i/>
              </w:rPr>
              <w:t>“Ma hija permessa l-ebda bidla sinifikanti fl-għadd tal-</w:t>
            </w:r>
            <w:proofErr w:type="spellStart"/>
            <w:r w:rsidRPr="005D22D3">
              <w:rPr>
                <w:b/>
                <w:i/>
              </w:rPr>
              <w:t>polline</w:t>
            </w:r>
            <w:proofErr w:type="spellEnd"/>
            <w:r w:rsidRPr="005D22D3">
              <w:rPr>
                <w:b/>
                <w:i/>
              </w:rPr>
              <w:t xml:space="preserve"> jew fl-ispettru tal-</w:t>
            </w:r>
            <w:proofErr w:type="spellStart"/>
            <w:r w:rsidRPr="005D22D3">
              <w:rPr>
                <w:b/>
                <w:i/>
              </w:rPr>
              <w:t>polline</w:t>
            </w:r>
            <w:proofErr w:type="spellEnd"/>
            <w:r w:rsidRPr="005D22D3">
              <w:rPr>
                <w:b/>
                <w:i/>
              </w:rPr>
              <w:t xml:space="preserve"> ta’ </w:t>
            </w:r>
            <w:proofErr w:type="spellStart"/>
            <w:r w:rsidRPr="005D22D3">
              <w:rPr>
                <w:b/>
                <w:i/>
              </w:rPr>
              <w:t>polline</w:t>
            </w:r>
            <w:proofErr w:type="spellEnd"/>
            <w:r w:rsidRPr="005D22D3">
              <w:rPr>
                <w:b/>
                <w:i/>
              </w:rPr>
              <w:t xml:space="preserve"> iżgħar minn 100 µm. L-ebda </w:t>
            </w:r>
            <w:proofErr w:type="spellStart"/>
            <w:r w:rsidRPr="005D22D3">
              <w:rPr>
                <w:b/>
                <w:i/>
              </w:rPr>
              <w:t>kostitwent</w:t>
            </w:r>
            <w:proofErr w:type="spellEnd"/>
            <w:r w:rsidRPr="005D22D3">
              <w:rPr>
                <w:b/>
                <w:i/>
              </w:rPr>
              <w:t xml:space="preserve"> ta’ għasel iżgħar minn 100 µm</w:t>
            </w:r>
            <w:r w:rsidRPr="005D22D3">
              <w:t xml:space="preserve"> ma jista’ jitneħħa.</w:t>
            </w:r>
            <w:r w:rsidRPr="005D22D3">
              <w:rPr>
                <w:b/>
                <w:i/>
              </w:rPr>
              <w:t>”</w:t>
            </w:r>
          </w:p>
        </w:tc>
      </w:tr>
    </w:tbl>
    <w:p w:rsidR="0029699E" w:rsidRPr="005D22D3" w:rsidRDefault="0029699E" w:rsidP="0029699E">
      <w:pPr>
        <w:pStyle w:val="AmCrossRef"/>
      </w:pPr>
      <w:r w:rsidRPr="005D22D3">
        <w:t xml:space="preserve"> </w:t>
      </w:r>
    </w:p>
    <w:p w:rsidR="0029699E" w:rsidRPr="005D22D3" w:rsidRDefault="0029699E" w:rsidP="0029699E"/>
    <w:p w:rsidR="0029699E" w:rsidRPr="005D22D3" w:rsidRDefault="0029699E" w:rsidP="0029699E">
      <w:pPr>
        <w:pStyle w:val="AMNumberTabs0"/>
        <w:keepNext/>
        <w:spacing w:after="240"/>
      </w:pPr>
      <w:r w:rsidRPr="005D22D3">
        <w:t>Emenda</w:t>
      </w:r>
      <w:r w:rsidRPr="005D22D3">
        <w:tab/>
      </w:r>
      <w:r w:rsidRPr="005D22D3">
        <w:tab/>
        <w:t>32</w:t>
      </w:r>
    </w:p>
    <w:p w:rsidR="0029699E" w:rsidRPr="005D22D3" w:rsidRDefault="0029699E" w:rsidP="0029699E">
      <w:pPr>
        <w:pStyle w:val="NormalBold"/>
        <w:keepNext/>
      </w:pPr>
      <w:r w:rsidRPr="005D22D3">
        <w:t>Proposta għal direttiva</w:t>
      </w:r>
    </w:p>
    <w:p w:rsidR="0029699E" w:rsidRPr="005D22D3" w:rsidRDefault="0029699E" w:rsidP="0029699E">
      <w:pPr>
        <w:pStyle w:val="NormalBold"/>
      </w:pPr>
      <w:r w:rsidRPr="005D22D3">
        <w:t>Artikolu 1 – paragrafu 1 – punt 2f (ġdid)</w:t>
      </w:r>
    </w:p>
    <w:p w:rsidR="0029699E" w:rsidRPr="005D22D3" w:rsidRDefault="0029699E" w:rsidP="0029699E">
      <w:pPr>
        <w:keepNext/>
      </w:pPr>
      <w:r w:rsidRPr="005D22D3">
        <w:t>Direttiva 2001/110/KE</w:t>
      </w:r>
    </w:p>
    <w:p w:rsidR="0029699E" w:rsidRPr="005D22D3" w:rsidRDefault="0029699E" w:rsidP="0029699E">
      <w:r w:rsidRPr="005D22D3">
        <w:t xml:space="preserve">Anness II – paragrafu </w:t>
      </w:r>
      <w:r w:rsidR="009B466D">
        <w:t>4</w:t>
      </w:r>
      <w:r w:rsidRPr="005D22D3">
        <w:t xml:space="preserve"> </w:t>
      </w:r>
      <w:r w:rsidR="009B466D" w:rsidRPr="005D22D3">
        <w:t xml:space="preserve">– </w:t>
      </w:r>
      <w:r w:rsidR="009B466D">
        <w:t xml:space="preserve">punt 6a </w:t>
      </w:r>
      <w:r w:rsidRPr="005D22D3">
        <w:t>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29699E" w:rsidRPr="005D22D3" w:rsidTr="003F3E73">
        <w:trPr>
          <w:jc w:val="center"/>
        </w:trPr>
        <w:tc>
          <w:tcPr>
            <w:tcW w:w="9752" w:type="dxa"/>
            <w:gridSpan w:val="2"/>
          </w:tcPr>
          <w:p w:rsidR="0029699E" w:rsidRPr="005D22D3" w:rsidRDefault="0029699E" w:rsidP="003F3E73">
            <w:pPr>
              <w:keepNext/>
            </w:pP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ColumnHeading"/>
              <w:keepNext/>
            </w:pPr>
            <w:r w:rsidRPr="005D22D3">
              <w:t>Test propost mill-Kummissjoni</w:t>
            </w:r>
          </w:p>
        </w:tc>
        <w:tc>
          <w:tcPr>
            <w:tcW w:w="4876" w:type="dxa"/>
          </w:tcPr>
          <w:p w:rsidR="0029699E" w:rsidRPr="005D22D3" w:rsidRDefault="0029699E" w:rsidP="003F3E73">
            <w:pPr>
              <w:pStyle w:val="ColumnHeading"/>
              <w:keepNext/>
            </w:pPr>
            <w:r w:rsidRPr="005D22D3">
              <w:t>Emenda</w:t>
            </w: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Normal6"/>
            </w:pPr>
          </w:p>
        </w:tc>
        <w:tc>
          <w:tcPr>
            <w:tcW w:w="4876" w:type="dxa"/>
          </w:tcPr>
          <w:p w:rsidR="0029699E" w:rsidRPr="005D22D3" w:rsidRDefault="0029699E" w:rsidP="003F3E73">
            <w:pPr>
              <w:pStyle w:val="Normal6"/>
              <w:rPr>
                <w:szCs w:val="24"/>
              </w:rPr>
            </w:pPr>
            <w:r w:rsidRPr="005D22D3">
              <w:rPr>
                <w:b/>
                <w:i/>
              </w:rPr>
              <w:t>(2f)</w:t>
            </w:r>
            <w:r w:rsidRPr="005D22D3">
              <w:tab/>
            </w:r>
            <w:r w:rsidRPr="005D22D3">
              <w:rPr>
                <w:b/>
                <w:i/>
              </w:rPr>
              <w:t xml:space="preserve">Fl-Anness II, </w:t>
            </w:r>
            <w:r w:rsidR="009B466D">
              <w:rPr>
                <w:b/>
                <w:i/>
              </w:rPr>
              <w:t xml:space="preserve">il-paragrafu 4, </w:t>
            </w:r>
            <w:r w:rsidRPr="005D22D3">
              <w:rPr>
                <w:b/>
                <w:i/>
              </w:rPr>
              <w:t>jiżdied il-punt li ġej:</w:t>
            </w: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Normal6"/>
            </w:pPr>
          </w:p>
        </w:tc>
        <w:tc>
          <w:tcPr>
            <w:tcW w:w="4876" w:type="dxa"/>
          </w:tcPr>
          <w:p w:rsidR="0029699E" w:rsidRPr="005D22D3" w:rsidRDefault="0029699E" w:rsidP="003F3E73">
            <w:pPr>
              <w:pStyle w:val="Normal6"/>
              <w:rPr>
                <w:szCs w:val="24"/>
              </w:rPr>
            </w:pPr>
            <w:r w:rsidRPr="005D22D3">
              <w:rPr>
                <w:b/>
                <w:i/>
              </w:rPr>
              <w:t xml:space="preserve">“6a. </w:t>
            </w:r>
            <w:r w:rsidRPr="005D22D3">
              <w:tab/>
            </w:r>
            <w:r w:rsidRPr="005D22D3">
              <w:rPr>
                <w:b/>
                <w:i/>
              </w:rPr>
              <w:t>Indiċi tal-</w:t>
            </w:r>
            <w:proofErr w:type="spellStart"/>
            <w:r w:rsidRPr="005D22D3">
              <w:rPr>
                <w:b/>
                <w:i/>
              </w:rPr>
              <w:t>invertażi</w:t>
            </w:r>
            <w:proofErr w:type="spellEnd"/>
            <w:r w:rsidRPr="005D22D3">
              <w:rPr>
                <w:b/>
                <w:i/>
              </w:rPr>
              <w:t xml:space="preserve"> (</w:t>
            </w:r>
            <w:proofErr w:type="spellStart"/>
            <w:r w:rsidRPr="005D22D3">
              <w:rPr>
                <w:b/>
                <w:i/>
              </w:rPr>
              <w:t>unità</w:t>
            </w:r>
            <w:proofErr w:type="spellEnd"/>
            <w:r w:rsidRPr="005D22D3">
              <w:rPr>
                <w:b/>
                <w:i/>
              </w:rPr>
              <w:t xml:space="preserve"> </w:t>
            </w:r>
            <w:proofErr w:type="spellStart"/>
            <w:r w:rsidRPr="005D22D3">
              <w:rPr>
                <w:b/>
                <w:i/>
              </w:rPr>
              <w:t>Gontarski</w:t>
            </w:r>
            <w:proofErr w:type="spellEnd"/>
            <w:r w:rsidRPr="005D22D3">
              <w:rPr>
                <w:b/>
                <w:i/>
              </w:rPr>
              <w:t xml:space="preserve">) għal “għasel mhux </w:t>
            </w:r>
            <w:proofErr w:type="spellStart"/>
            <w:r w:rsidRPr="005D22D3">
              <w:rPr>
                <w:b/>
                <w:i/>
              </w:rPr>
              <w:t>imsaħħan</w:t>
            </w:r>
            <w:proofErr w:type="spellEnd"/>
            <w:r w:rsidRPr="005D22D3">
              <w:rPr>
                <w:b/>
                <w:i/>
              </w:rPr>
              <w:t>”. Determinat wara l-ipproċessar u t-taħlit - ġeneralment, mhux anqas minn 50 U/</w:t>
            </w:r>
            <w:proofErr w:type="spellStart"/>
            <w:r w:rsidRPr="005D22D3">
              <w:rPr>
                <w:b/>
                <w:i/>
              </w:rPr>
              <w:t>kg</w:t>
            </w:r>
            <w:proofErr w:type="spellEnd"/>
            <w:r w:rsidRPr="005D22D3">
              <w:rPr>
                <w:b/>
                <w:i/>
              </w:rPr>
              <w:t xml:space="preserve"> - għasel b’kontenut baxx ta’ </w:t>
            </w:r>
            <w:proofErr w:type="spellStart"/>
            <w:r w:rsidRPr="005D22D3">
              <w:rPr>
                <w:b/>
                <w:i/>
              </w:rPr>
              <w:t>enżimi</w:t>
            </w:r>
            <w:proofErr w:type="spellEnd"/>
            <w:r w:rsidRPr="005D22D3">
              <w:rPr>
                <w:b/>
                <w:i/>
              </w:rPr>
              <w:t xml:space="preserve"> naturali, mhux anqas minn 25 U/</w:t>
            </w:r>
            <w:proofErr w:type="spellStart"/>
            <w:r w:rsidRPr="005D22D3">
              <w:rPr>
                <w:b/>
                <w:i/>
              </w:rPr>
              <w:t>kg</w:t>
            </w:r>
            <w:proofErr w:type="spellEnd"/>
            <w:r w:rsidRPr="005D22D3">
              <w:rPr>
                <w:b/>
                <w:i/>
              </w:rPr>
              <w:t>.”</w:t>
            </w:r>
          </w:p>
        </w:tc>
      </w:tr>
    </w:tbl>
    <w:p w:rsidR="0029699E" w:rsidRPr="005D22D3" w:rsidRDefault="0029699E" w:rsidP="0029699E"/>
    <w:p w:rsidR="0029699E" w:rsidRPr="005D22D3" w:rsidRDefault="0029699E" w:rsidP="0029699E">
      <w:pPr>
        <w:pStyle w:val="AMNumberTabs0"/>
        <w:keepNext/>
        <w:spacing w:after="240"/>
      </w:pPr>
      <w:r w:rsidRPr="005D22D3">
        <w:t>Emenda</w:t>
      </w:r>
      <w:r w:rsidRPr="005D22D3">
        <w:tab/>
      </w:r>
      <w:r w:rsidRPr="005D22D3">
        <w:tab/>
        <w:t>33</w:t>
      </w:r>
    </w:p>
    <w:p w:rsidR="0029699E" w:rsidRPr="005D22D3" w:rsidRDefault="0029699E" w:rsidP="0029699E">
      <w:pPr>
        <w:pStyle w:val="NormalBold"/>
        <w:keepNext/>
      </w:pPr>
      <w:r w:rsidRPr="005D22D3">
        <w:t>Proposta għal direttiva</w:t>
      </w:r>
    </w:p>
    <w:p w:rsidR="0029699E" w:rsidRPr="005D22D3" w:rsidRDefault="0029699E" w:rsidP="0029699E">
      <w:pPr>
        <w:pStyle w:val="NormalBold"/>
      </w:pPr>
      <w:r w:rsidRPr="005D22D3">
        <w:t>Artikolu 2 – paragrafu 1 – punt 1 – punt </w:t>
      </w:r>
      <w:proofErr w:type="spellStart"/>
      <w:r w:rsidRPr="005D22D3">
        <w:t>ba</w:t>
      </w:r>
      <w:proofErr w:type="spellEnd"/>
      <w:r w:rsidRPr="005D22D3">
        <w:t xml:space="preserve"> (ġdid)</w:t>
      </w:r>
    </w:p>
    <w:p w:rsidR="0029699E" w:rsidRPr="005D22D3" w:rsidRDefault="0029699E" w:rsidP="0029699E">
      <w:pPr>
        <w:keepNext/>
      </w:pPr>
      <w:r w:rsidRPr="005D22D3">
        <w:t>Direttiva 2001/112/KE</w:t>
      </w:r>
    </w:p>
    <w:p w:rsidR="0029699E" w:rsidRPr="005D22D3" w:rsidRDefault="0029699E" w:rsidP="0029699E">
      <w:r w:rsidRPr="005D22D3">
        <w:t>Artikolu 3 – paragrafu 3a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29699E" w:rsidRPr="005D22D3" w:rsidTr="003F3E73">
        <w:trPr>
          <w:jc w:val="center"/>
        </w:trPr>
        <w:tc>
          <w:tcPr>
            <w:tcW w:w="9752" w:type="dxa"/>
            <w:gridSpan w:val="2"/>
          </w:tcPr>
          <w:p w:rsidR="0029699E" w:rsidRPr="005D22D3" w:rsidRDefault="0029699E" w:rsidP="003F3E73">
            <w:pPr>
              <w:keepNext/>
            </w:pP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ColumnHeading"/>
              <w:keepNext/>
            </w:pPr>
            <w:r w:rsidRPr="005D22D3">
              <w:t>Test propost mill-Kummissjoni</w:t>
            </w:r>
          </w:p>
        </w:tc>
        <w:tc>
          <w:tcPr>
            <w:tcW w:w="4876" w:type="dxa"/>
          </w:tcPr>
          <w:p w:rsidR="0029699E" w:rsidRPr="005D22D3" w:rsidRDefault="0029699E" w:rsidP="003F3E73">
            <w:pPr>
              <w:pStyle w:val="ColumnHeading"/>
              <w:keepNext/>
            </w:pPr>
            <w:r w:rsidRPr="005D22D3">
              <w:t>Emenda</w:t>
            </w: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Normal6"/>
            </w:pPr>
          </w:p>
        </w:tc>
        <w:tc>
          <w:tcPr>
            <w:tcW w:w="4876" w:type="dxa"/>
          </w:tcPr>
          <w:p w:rsidR="0029699E" w:rsidRPr="005D22D3" w:rsidRDefault="0029699E" w:rsidP="003F3E73">
            <w:pPr>
              <w:pStyle w:val="Normal6"/>
              <w:rPr>
                <w:szCs w:val="24"/>
              </w:rPr>
            </w:pPr>
            <w:r w:rsidRPr="005D22D3">
              <w:rPr>
                <w:b/>
                <w:i/>
              </w:rPr>
              <w:t>(</w:t>
            </w:r>
            <w:proofErr w:type="spellStart"/>
            <w:r w:rsidRPr="005D22D3">
              <w:rPr>
                <w:b/>
                <w:i/>
              </w:rPr>
              <w:t>ba</w:t>
            </w:r>
            <w:proofErr w:type="spellEnd"/>
            <w:r w:rsidRPr="005D22D3">
              <w:rPr>
                <w:b/>
                <w:i/>
              </w:rPr>
              <w:t>)</w:t>
            </w:r>
            <w:r w:rsidRPr="005D22D3">
              <w:rPr>
                <w:b/>
                <w:i/>
              </w:rPr>
              <w:tab/>
              <w:t>Jiddaħħal il-paragrafu li ġej:</w:t>
            </w: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Normal6"/>
            </w:pPr>
          </w:p>
        </w:tc>
        <w:tc>
          <w:tcPr>
            <w:tcW w:w="4876" w:type="dxa"/>
          </w:tcPr>
          <w:p w:rsidR="0029699E" w:rsidRPr="005D22D3" w:rsidRDefault="0029699E" w:rsidP="003F3E73">
            <w:pPr>
              <w:pStyle w:val="Normal6"/>
              <w:rPr>
                <w:szCs w:val="24"/>
              </w:rPr>
            </w:pPr>
            <w:r w:rsidRPr="005D22D3">
              <w:rPr>
                <w:b/>
                <w:i/>
              </w:rPr>
              <w:t xml:space="preserve">“3a. </w:t>
            </w:r>
            <w:r w:rsidRPr="005D22D3">
              <w:rPr>
                <w:b/>
                <w:i/>
              </w:rPr>
              <w:tab/>
              <w:t xml:space="preserve">Il-pajjiż ta’ oriġini tal-frott użat għall-manifattura tal-meraq għandu jiġi indikat fit-tikketta fuq il-parti ta’ quddiem. Jekk il-frott użat joriġina f’aktar minn pajjiż wieħed, il-pajjiżi ta’ oriġini għandhom jiġu indikati fuq it-tikketta f’ordni </w:t>
            </w:r>
            <w:proofErr w:type="spellStart"/>
            <w:r w:rsidRPr="005D22D3">
              <w:rPr>
                <w:b/>
                <w:i/>
              </w:rPr>
              <w:t>dekrexxenti</w:t>
            </w:r>
            <w:proofErr w:type="spellEnd"/>
            <w:r w:rsidRPr="005D22D3">
              <w:rPr>
                <w:b/>
                <w:i/>
              </w:rPr>
              <w:t xml:space="preserve"> skont il-proporzjon tagħhom fil-meraq tal-frott.”</w:t>
            </w:r>
          </w:p>
        </w:tc>
      </w:tr>
    </w:tbl>
    <w:p w:rsidR="0029699E" w:rsidRPr="005D22D3" w:rsidRDefault="0029699E" w:rsidP="0029699E"/>
    <w:p w:rsidR="0029699E" w:rsidRPr="005D22D3" w:rsidRDefault="0029699E" w:rsidP="0029699E">
      <w:pPr>
        <w:pStyle w:val="AMNumberTabs0"/>
        <w:keepNext/>
        <w:spacing w:after="240"/>
      </w:pPr>
      <w:r w:rsidRPr="005D22D3">
        <w:t>Emenda</w:t>
      </w:r>
      <w:r w:rsidRPr="005D22D3">
        <w:tab/>
      </w:r>
      <w:r w:rsidRPr="005D22D3">
        <w:tab/>
        <w:t>34</w:t>
      </w:r>
    </w:p>
    <w:p w:rsidR="0029699E" w:rsidRPr="005D22D3" w:rsidRDefault="0029699E" w:rsidP="0029699E">
      <w:pPr>
        <w:pStyle w:val="NormalBold"/>
        <w:keepNext/>
      </w:pPr>
      <w:r w:rsidRPr="005D22D3">
        <w:t>Proposta għal direttiva</w:t>
      </w:r>
    </w:p>
    <w:p w:rsidR="0029699E" w:rsidRPr="005D22D3" w:rsidRDefault="0029699E" w:rsidP="0029699E">
      <w:pPr>
        <w:pStyle w:val="NormalBold"/>
      </w:pPr>
      <w:r w:rsidRPr="005D22D3">
        <w:t>Artikolu 2 – paragrafu 1 – punt 1 – punt c</w:t>
      </w:r>
    </w:p>
    <w:p w:rsidR="0029699E" w:rsidRPr="005D22D3" w:rsidRDefault="0029699E" w:rsidP="0029699E">
      <w:pPr>
        <w:keepNext/>
      </w:pPr>
      <w:r w:rsidRPr="005D22D3">
        <w:t>Direttiva 2001/112/KE</w:t>
      </w:r>
    </w:p>
    <w:p w:rsidR="0029699E" w:rsidRPr="005D22D3" w:rsidRDefault="0029699E" w:rsidP="0029699E">
      <w:r w:rsidRPr="005D22D3">
        <w:t>Artikolu 3 – paragrafu 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29699E" w:rsidRPr="005D22D3" w:rsidTr="003F3E73">
        <w:trPr>
          <w:jc w:val="center"/>
        </w:trPr>
        <w:tc>
          <w:tcPr>
            <w:tcW w:w="9752" w:type="dxa"/>
            <w:gridSpan w:val="2"/>
          </w:tcPr>
          <w:p w:rsidR="0029699E" w:rsidRPr="005D22D3" w:rsidRDefault="0029699E" w:rsidP="003F3E73">
            <w:pPr>
              <w:keepNext/>
            </w:pP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ColumnHeading"/>
              <w:keepNext/>
            </w:pPr>
            <w:r w:rsidRPr="005D22D3">
              <w:t>Test propost mill-Kummissjoni</w:t>
            </w:r>
          </w:p>
        </w:tc>
        <w:tc>
          <w:tcPr>
            <w:tcW w:w="4876" w:type="dxa"/>
          </w:tcPr>
          <w:p w:rsidR="0029699E" w:rsidRPr="005D22D3" w:rsidRDefault="0029699E" w:rsidP="003F3E73">
            <w:pPr>
              <w:pStyle w:val="ColumnHeading"/>
              <w:keepNext/>
            </w:pPr>
            <w:r w:rsidRPr="005D22D3">
              <w:t>Emenda</w:t>
            </w: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BF3363" w:rsidP="003F3E73">
            <w:pPr>
              <w:pStyle w:val="Normal6"/>
            </w:pPr>
            <w:r>
              <w:t>“</w:t>
            </w:r>
            <w:r w:rsidR="0029699E" w:rsidRPr="005D22D3">
              <w:t>4.</w:t>
            </w:r>
            <w:r w:rsidR="0029699E" w:rsidRPr="005D22D3">
              <w:tab/>
              <w:t xml:space="preserve">Mingħajr preġudizzju għar-Regolament (KE) Nru 1924/2006 tal-Parlament Ewropew u tal-Kunsill**, id-dikjarazzjoni </w:t>
            </w:r>
            <w:r w:rsidR="0029699E" w:rsidRPr="005D22D3">
              <w:rPr>
                <w:b/>
                <w:i/>
              </w:rPr>
              <w:t>“l-ebda meraq tal-frott ma fih</w:t>
            </w:r>
            <w:r w:rsidR="0029699E" w:rsidRPr="005D22D3">
              <w:t xml:space="preserve"> zokkor </w:t>
            </w:r>
            <w:r w:rsidR="0029699E" w:rsidRPr="005D22D3">
              <w:rPr>
                <w:b/>
                <w:i/>
              </w:rPr>
              <w:t>miżjud”</w:t>
            </w:r>
            <w:r w:rsidR="0029699E" w:rsidRPr="005D22D3">
              <w:t xml:space="preserve"> tista’ tidher fuq it-tikketta fl-istess kamp viżiv bħall-isem tal-prodotti msemmija </w:t>
            </w:r>
            <w:r w:rsidR="0029699E" w:rsidRPr="005D22D3">
              <w:rPr>
                <w:b/>
                <w:i/>
              </w:rPr>
              <w:t>fil-Parti</w:t>
            </w:r>
            <w:r w:rsidR="0029699E" w:rsidRPr="005D22D3">
              <w:t xml:space="preserve"> I, il-punt 1,</w:t>
            </w:r>
            <w:r w:rsidR="0029699E" w:rsidRPr="005D22D3">
              <w:rPr>
                <w:b/>
                <w:i/>
              </w:rPr>
              <w:t xml:space="preserve"> tal-Anness I</w:t>
            </w:r>
            <w:r w:rsidR="0029699E" w:rsidRPr="005D22D3">
              <w:t xml:space="preserve"> ta’ din id-Direttiva.</w:t>
            </w:r>
            <w:r>
              <w:t>”</w:t>
            </w:r>
          </w:p>
        </w:tc>
        <w:tc>
          <w:tcPr>
            <w:tcW w:w="4876" w:type="dxa"/>
          </w:tcPr>
          <w:p w:rsidR="0029699E" w:rsidRPr="005D22D3" w:rsidRDefault="00BF3363" w:rsidP="003F3E73">
            <w:pPr>
              <w:pStyle w:val="Normal6"/>
              <w:rPr>
                <w:szCs w:val="24"/>
              </w:rPr>
            </w:pPr>
            <w:r>
              <w:t>“</w:t>
            </w:r>
            <w:r w:rsidR="0029699E" w:rsidRPr="005D22D3">
              <w:t>4.</w:t>
            </w:r>
            <w:r w:rsidR="0029699E" w:rsidRPr="005D22D3">
              <w:tab/>
              <w:t xml:space="preserve">Mingħajr preġudizzju għar-Regolament (KE) Nru 1924/2006 tal-Parlament Ewropew u tal-Kunsill**, id-dikjarazzjoni </w:t>
            </w:r>
            <w:r w:rsidR="0029699E" w:rsidRPr="005D22D3">
              <w:rPr>
                <w:b/>
                <w:i/>
              </w:rPr>
              <w:t>“fih biss</w:t>
            </w:r>
            <w:r w:rsidR="0029699E" w:rsidRPr="005D22D3">
              <w:t xml:space="preserve"> zokkor </w:t>
            </w:r>
            <w:r w:rsidR="0029699E" w:rsidRPr="005D22D3">
              <w:rPr>
                <w:b/>
                <w:i/>
              </w:rPr>
              <w:t>naturali”</w:t>
            </w:r>
            <w:r w:rsidR="0029699E" w:rsidRPr="005D22D3">
              <w:t xml:space="preserve"> tista’ tidher fuq it-tikketta fl-istess kamp viżiv bħall-isem tal-prodotti msemmija </w:t>
            </w:r>
            <w:r w:rsidR="0029699E" w:rsidRPr="005D22D3">
              <w:rPr>
                <w:b/>
                <w:i/>
              </w:rPr>
              <w:t>fl-Anness I, il-Parti</w:t>
            </w:r>
            <w:r w:rsidR="0029699E" w:rsidRPr="005D22D3">
              <w:t xml:space="preserve"> I, il-punt 1, ta’ din id-Direttiva.</w:t>
            </w:r>
            <w:r>
              <w:t>”</w:t>
            </w:r>
          </w:p>
        </w:tc>
      </w:tr>
    </w:tbl>
    <w:p w:rsidR="0029699E" w:rsidRPr="005D22D3" w:rsidRDefault="0029699E" w:rsidP="0029699E"/>
    <w:p w:rsidR="0029699E" w:rsidRPr="005D22D3" w:rsidRDefault="0029699E" w:rsidP="0029699E">
      <w:pPr>
        <w:pStyle w:val="AMNumberTabs0"/>
        <w:keepNext/>
        <w:spacing w:after="240"/>
      </w:pPr>
      <w:r w:rsidRPr="005D22D3">
        <w:t>Emenda</w:t>
      </w:r>
      <w:r w:rsidRPr="005D22D3">
        <w:tab/>
      </w:r>
      <w:r w:rsidRPr="005D22D3">
        <w:tab/>
        <w:t>35</w:t>
      </w:r>
    </w:p>
    <w:p w:rsidR="0029699E" w:rsidRPr="005D22D3" w:rsidRDefault="0029699E" w:rsidP="0029699E">
      <w:pPr>
        <w:pStyle w:val="NormalBold"/>
        <w:keepNext/>
      </w:pPr>
      <w:r w:rsidRPr="005D22D3">
        <w:t>Proposta għal direttiva</w:t>
      </w:r>
    </w:p>
    <w:p w:rsidR="0029699E" w:rsidRPr="005D22D3" w:rsidRDefault="0029699E" w:rsidP="0029699E">
      <w:pPr>
        <w:pStyle w:val="NormalBold"/>
      </w:pPr>
      <w:r w:rsidRPr="005D22D3">
        <w:t>Artikolu 2 – paragrafu 1 – punt 1 – punt d</w:t>
      </w:r>
    </w:p>
    <w:p w:rsidR="0029699E" w:rsidRPr="005D22D3" w:rsidRDefault="0029699E" w:rsidP="0029699E">
      <w:pPr>
        <w:keepNext/>
      </w:pPr>
      <w:r w:rsidRPr="005D22D3">
        <w:t>Direttiva 2001/112/KE</w:t>
      </w:r>
    </w:p>
    <w:p w:rsidR="0029699E" w:rsidRPr="005D22D3" w:rsidRDefault="0029699E" w:rsidP="0029699E">
      <w:r w:rsidRPr="005D22D3">
        <w:t>Artikolu 3 – paragrafu 6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29699E" w:rsidRPr="005D22D3" w:rsidTr="003F3E73">
        <w:trPr>
          <w:jc w:val="center"/>
        </w:trPr>
        <w:tc>
          <w:tcPr>
            <w:tcW w:w="9752" w:type="dxa"/>
            <w:gridSpan w:val="2"/>
          </w:tcPr>
          <w:p w:rsidR="0029699E" w:rsidRPr="005D22D3" w:rsidRDefault="0029699E" w:rsidP="003F3E73">
            <w:pPr>
              <w:keepNext/>
            </w:pP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ColumnHeading"/>
              <w:keepNext/>
            </w:pPr>
            <w:r w:rsidRPr="005D22D3">
              <w:t>Test propost mill-Kummissjoni</w:t>
            </w:r>
          </w:p>
        </w:tc>
        <w:tc>
          <w:tcPr>
            <w:tcW w:w="4876" w:type="dxa"/>
          </w:tcPr>
          <w:p w:rsidR="0029699E" w:rsidRPr="005D22D3" w:rsidRDefault="0029699E" w:rsidP="003F3E73">
            <w:pPr>
              <w:pStyle w:val="ColumnHeading"/>
              <w:keepNext/>
            </w:pPr>
            <w:r w:rsidRPr="005D22D3">
              <w:t>Emenda</w:t>
            </w: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BF3363" w:rsidP="003F3E73">
            <w:pPr>
              <w:pStyle w:val="Normal6"/>
            </w:pPr>
            <w:r>
              <w:t>“</w:t>
            </w:r>
            <w:r w:rsidR="0029699E" w:rsidRPr="005D22D3">
              <w:t>6.</w:t>
            </w:r>
            <w:r w:rsidR="0029699E" w:rsidRPr="005D22D3">
              <w:tab/>
              <w:t xml:space="preserve">Mingħajr preġudizzju għall-Artikolu 22 </w:t>
            </w:r>
            <w:proofErr w:type="spellStart"/>
            <w:r w:rsidR="0029699E" w:rsidRPr="005D22D3">
              <w:rPr>
                <w:b/>
                <w:i/>
              </w:rPr>
              <w:t>tad</w:t>
            </w:r>
            <w:proofErr w:type="spellEnd"/>
            <w:r w:rsidR="0029699E" w:rsidRPr="005D22D3">
              <w:rPr>
                <w:b/>
                <w:i/>
              </w:rPr>
              <w:t>-Regolament</w:t>
            </w:r>
            <w:r w:rsidR="0029699E" w:rsidRPr="005D22D3">
              <w:t xml:space="preserve"> (UE) Nru 1169/2011 għal taħlit ta’ meraq tal-frott u meraq tal-frott minn konċentrat, u għal </w:t>
            </w:r>
            <w:proofErr w:type="spellStart"/>
            <w:r w:rsidR="0029699E" w:rsidRPr="005D22D3">
              <w:t>nektar</w:t>
            </w:r>
            <w:proofErr w:type="spellEnd"/>
            <w:r w:rsidR="0029699E" w:rsidRPr="005D22D3">
              <w:t xml:space="preserve"> tal-frott miksub kollu jew parzjalment minn prodott ikkonċentrat wieħed jew aktar, it-tikketta għandha tinkludi l-kliem “minn konċentrat(i)” jew “parzjalment minn konċentrat(i)”, kif xieraq. Dik l-informazzjoni għandha tinkiteb viċin l-isem tal-prodott, b’mod li tispikka minn kull sfond, f’karattri li jidhru b’mod ċar.;</w:t>
            </w:r>
            <w:r>
              <w:t>”</w:t>
            </w:r>
          </w:p>
        </w:tc>
        <w:tc>
          <w:tcPr>
            <w:tcW w:w="4876" w:type="dxa"/>
          </w:tcPr>
          <w:p w:rsidR="0029699E" w:rsidRPr="005D22D3" w:rsidRDefault="00BF3363" w:rsidP="003F3E73">
            <w:pPr>
              <w:pStyle w:val="Normal6"/>
              <w:rPr>
                <w:szCs w:val="24"/>
              </w:rPr>
            </w:pPr>
            <w:r>
              <w:t>“</w:t>
            </w:r>
            <w:r w:rsidR="0029699E" w:rsidRPr="005D22D3">
              <w:t>6.</w:t>
            </w:r>
            <w:r w:rsidR="0029699E" w:rsidRPr="005D22D3">
              <w:tab/>
              <w:t xml:space="preserve">Mingħajr preġudizzju għall-Artikolu 22 </w:t>
            </w:r>
            <w:r w:rsidR="0029699E" w:rsidRPr="005D22D3">
              <w:rPr>
                <w:b/>
                <w:i/>
              </w:rPr>
              <w:t>tar-Regolament</w:t>
            </w:r>
            <w:r w:rsidR="0029699E" w:rsidRPr="005D22D3">
              <w:t xml:space="preserve"> (UE) Nru 1169/2011 għal taħlit ta’ meraq tal-frott u meraq tal-frott</w:t>
            </w:r>
            <w:r w:rsidR="0029699E" w:rsidRPr="005D22D3">
              <w:rPr>
                <w:b/>
                <w:i/>
              </w:rPr>
              <w:t xml:space="preserve"> minn konċentrat, għal meraq tal-frott b’zokkor imnaqqas, għal meraq tal-frott b’zokkor imnaqqas</w:t>
            </w:r>
            <w:r w:rsidR="0029699E" w:rsidRPr="005D22D3">
              <w:t xml:space="preserve"> minn konċentrat, u għal </w:t>
            </w:r>
            <w:proofErr w:type="spellStart"/>
            <w:r w:rsidR="0029699E" w:rsidRPr="005D22D3">
              <w:t>nektar</w:t>
            </w:r>
            <w:proofErr w:type="spellEnd"/>
            <w:r w:rsidR="0029699E" w:rsidRPr="005D22D3">
              <w:t xml:space="preserve"> tal-frott miksub kollu jew parzjalment minn prodott ikkonċentrat wieħed jew aktar, it-tikketta għandha tinkludi l-kliem “minn konċentrat(i)” jew “parzjalment minn konċentrat(i)”, kif xieraq. Dik l-informazzjoni għandha tinkiteb viċin l-isem tal-prodott, b’mod li tispikka minn kull sfond, f’karattri li jidhru b’mod ċar.;</w:t>
            </w:r>
            <w:r>
              <w:t>”</w:t>
            </w:r>
          </w:p>
        </w:tc>
      </w:tr>
    </w:tbl>
    <w:p w:rsidR="0029699E" w:rsidRPr="005D22D3" w:rsidRDefault="0029699E" w:rsidP="0029699E"/>
    <w:p w:rsidR="0029699E" w:rsidRPr="005D22D3" w:rsidRDefault="0029699E" w:rsidP="0029699E">
      <w:pPr>
        <w:pStyle w:val="AMNumberTabs0"/>
        <w:keepNext/>
        <w:spacing w:after="240"/>
      </w:pPr>
      <w:r w:rsidRPr="005D22D3">
        <w:lastRenderedPageBreak/>
        <w:t>Emenda</w:t>
      </w:r>
      <w:r w:rsidRPr="005D22D3">
        <w:tab/>
      </w:r>
      <w:r w:rsidRPr="005D22D3">
        <w:tab/>
        <w:t>36</w:t>
      </w:r>
    </w:p>
    <w:p w:rsidR="0029699E" w:rsidRPr="005D22D3" w:rsidRDefault="0029699E" w:rsidP="0029699E">
      <w:pPr>
        <w:pStyle w:val="NormalBold"/>
        <w:keepNext/>
      </w:pPr>
      <w:r w:rsidRPr="005D22D3">
        <w:t>Proposta għal direttiva</w:t>
      </w:r>
    </w:p>
    <w:p w:rsidR="0029699E" w:rsidRPr="005D22D3" w:rsidRDefault="0029699E" w:rsidP="0029699E">
      <w:pPr>
        <w:pStyle w:val="NormalBold"/>
      </w:pPr>
      <w:r w:rsidRPr="005D22D3">
        <w:t xml:space="preserve">Artikolu 2 – paragrafu 1 – punt 1 – punt </w:t>
      </w:r>
      <w:proofErr w:type="spellStart"/>
      <w:r w:rsidRPr="005D22D3">
        <w:t>da</w:t>
      </w:r>
      <w:proofErr w:type="spellEnd"/>
      <w:r w:rsidRPr="005D22D3">
        <w:t xml:space="preserve"> (ġdid)</w:t>
      </w:r>
    </w:p>
    <w:p w:rsidR="0029699E" w:rsidRPr="005D22D3" w:rsidRDefault="0029699E" w:rsidP="0029699E">
      <w:pPr>
        <w:keepNext/>
      </w:pPr>
      <w:r w:rsidRPr="005D22D3">
        <w:t>Direttiva 2001/112/KE</w:t>
      </w:r>
    </w:p>
    <w:p w:rsidR="0029699E" w:rsidRPr="005D22D3" w:rsidRDefault="0029699E" w:rsidP="0029699E">
      <w:r w:rsidRPr="005D22D3">
        <w:t>Artikolu 3 – paragrafu 7a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29699E" w:rsidRPr="005D22D3" w:rsidTr="003F3E73">
        <w:trPr>
          <w:jc w:val="center"/>
        </w:trPr>
        <w:tc>
          <w:tcPr>
            <w:tcW w:w="9752" w:type="dxa"/>
            <w:gridSpan w:val="2"/>
          </w:tcPr>
          <w:p w:rsidR="0029699E" w:rsidRPr="005D22D3" w:rsidRDefault="0029699E" w:rsidP="003F3E73">
            <w:pPr>
              <w:keepNext/>
            </w:pP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ColumnHeading"/>
              <w:keepNext/>
            </w:pPr>
            <w:r w:rsidRPr="005D22D3">
              <w:t>Test propost mill-Kummissjoni</w:t>
            </w:r>
          </w:p>
        </w:tc>
        <w:tc>
          <w:tcPr>
            <w:tcW w:w="4876" w:type="dxa"/>
          </w:tcPr>
          <w:p w:rsidR="0029699E" w:rsidRPr="005D22D3" w:rsidRDefault="0029699E" w:rsidP="003F3E73">
            <w:pPr>
              <w:pStyle w:val="ColumnHeading"/>
              <w:keepNext/>
            </w:pPr>
            <w:r w:rsidRPr="005D22D3">
              <w:t>Emenda</w:t>
            </w: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Normal6"/>
            </w:pPr>
          </w:p>
        </w:tc>
        <w:tc>
          <w:tcPr>
            <w:tcW w:w="4876" w:type="dxa"/>
          </w:tcPr>
          <w:p w:rsidR="0029699E" w:rsidRPr="005D22D3" w:rsidRDefault="0029699E" w:rsidP="003F3E73">
            <w:pPr>
              <w:pStyle w:val="Normal6"/>
              <w:rPr>
                <w:szCs w:val="24"/>
              </w:rPr>
            </w:pPr>
            <w:r w:rsidRPr="005D22D3">
              <w:rPr>
                <w:b/>
                <w:i/>
              </w:rPr>
              <w:t>(</w:t>
            </w:r>
            <w:proofErr w:type="spellStart"/>
            <w:r w:rsidRPr="005D22D3">
              <w:rPr>
                <w:b/>
                <w:i/>
              </w:rPr>
              <w:t>da</w:t>
            </w:r>
            <w:proofErr w:type="spellEnd"/>
            <w:r w:rsidRPr="005D22D3">
              <w:rPr>
                <w:b/>
                <w:i/>
              </w:rPr>
              <w:t>)</w:t>
            </w:r>
            <w:r w:rsidRPr="005D22D3">
              <w:rPr>
                <w:b/>
                <w:i/>
              </w:rPr>
              <w:tab/>
              <w:t>Jiżdied il-paragrafu li ġej:</w:t>
            </w: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Normal6"/>
            </w:pPr>
          </w:p>
        </w:tc>
        <w:tc>
          <w:tcPr>
            <w:tcW w:w="4876" w:type="dxa"/>
          </w:tcPr>
          <w:p w:rsidR="0029699E" w:rsidRPr="005D22D3" w:rsidRDefault="0029699E" w:rsidP="003F3E73">
            <w:pPr>
              <w:pStyle w:val="Normal6"/>
              <w:rPr>
                <w:szCs w:val="24"/>
              </w:rPr>
            </w:pPr>
            <w:r w:rsidRPr="005D22D3">
              <w:rPr>
                <w:b/>
                <w:i/>
              </w:rPr>
              <w:t xml:space="preserve">“7a. </w:t>
            </w:r>
            <w:r w:rsidRPr="005D22D3">
              <w:rPr>
                <w:b/>
                <w:i/>
              </w:rPr>
              <w:tab/>
              <w:t xml:space="preserve">Indikazzjonijiet rigward proprjetajiet pożittivi, bħal benefiċċji għas-saħħa, ingredjenti jew valur </w:t>
            </w:r>
            <w:proofErr w:type="spellStart"/>
            <w:r w:rsidRPr="005D22D3">
              <w:rPr>
                <w:b/>
                <w:i/>
              </w:rPr>
              <w:t>nutrittiv</w:t>
            </w:r>
            <w:proofErr w:type="spellEnd"/>
            <w:r w:rsidRPr="005D22D3">
              <w:rPr>
                <w:b/>
                <w:i/>
              </w:rPr>
              <w:t xml:space="preserve">, meta mqabbla mal-frott naturali li jkun jinsab fil-meraq tal-frott jew il-prodotti elenkati fl-Anness I, il-punti 1 sa 4, ma għandhomx isiru fuq </w:t>
            </w:r>
            <w:proofErr w:type="spellStart"/>
            <w:r w:rsidRPr="005D22D3">
              <w:rPr>
                <w:b/>
                <w:i/>
              </w:rPr>
              <w:t>it-tikkettar</w:t>
            </w:r>
            <w:proofErr w:type="spellEnd"/>
            <w:r w:rsidRPr="005D22D3">
              <w:rPr>
                <w:b/>
                <w:i/>
              </w:rPr>
              <w:t xml:space="preserve"> għal meraq tal-frott b’zokkor imnaqqas jew meraq tal-frott b’zokkor imnaqqas minn konċentrat imsemmi fl-Anness I, il-punt 6.”</w:t>
            </w:r>
          </w:p>
        </w:tc>
      </w:tr>
    </w:tbl>
    <w:p w:rsidR="0029699E" w:rsidRPr="005D22D3" w:rsidRDefault="0029699E" w:rsidP="0029699E"/>
    <w:p w:rsidR="0029699E" w:rsidRPr="005D22D3" w:rsidRDefault="0029699E" w:rsidP="0029699E">
      <w:pPr>
        <w:pStyle w:val="AMNumberTabs0"/>
        <w:keepNext/>
        <w:tabs>
          <w:tab w:val="left" w:pos="6660"/>
        </w:tabs>
        <w:spacing w:after="240"/>
      </w:pPr>
      <w:r w:rsidRPr="005D22D3">
        <w:t>Emenda</w:t>
      </w:r>
      <w:r w:rsidRPr="005D22D3">
        <w:tab/>
      </w:r>
      <w:r w:rsidRPr="005D22D3">
        <w:tab/>
        <w:t>37</w:t>
      </w:r>
    </w:p>
    <w:p w:rsidR="0029699E" w:rsidRPr="005D22D3" w:rsidRDefault="0029699E" w:rsidP="0029699E">
      <w:pPr>
        <w:pStyle w:val="NormalBold"/>
        <w:keepNext/>
      </w:pPr>
      <w:r w:rsidRPr="005D22D3">
        <w:t>Proposta għal direttiva</w:t>
      </w:r>
    </w:p>
    <w:p w:rsidR="0029699E" w:rsidRPr="005D22D3" w:rsidRDefault="0029699E" w:rsidP="0029699E">
      <w:pPr>
        <w:pStyle w:val="NormalBold"/>
      </w:pPr>
      <w:r w:rsidRPr="005D22D3">
        <w:t>Artikolu 2 – paragrafu 1 – punt 2a (ġdid)</w:t>
      </w:r>
    </w:p>
    <w:p w:rsidR="0029699E" w:rsidRPr="005D22D3" w:rsidRDefault="0029699E" w:rsidP="0029699E">
      <w:pPr>
        <w:keepNext/>
      </w:pPr>
      <w:r w:rsidRPr="005D22D3">
        <w:t>Direttiva 2001/112/KE</w:t>
      </w:r>
    </w:p>
    <w:p w:rsidR="0029699E" w:rsidRPr="005D22D3" w:rsidRDefault="0029699E" w:rsidP="0029699E">
      <w:r w:rsidRPr="005D22D3">
        <w:t xml:space="preserve">Artikolu 10 – paragrafu 1a (ġdid) 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29699E" w:rsidRPr="005D22D3" w:rsidTr="003F3E73">
        <w:trPr>
          <w:jc w:val="center"/>
        </w:trPr>
        <w:tc>
          <w:tcPr>
            <w:tcW w:w="9752" w:type="dxa"/>
            <w:gridSpan w:val="2"/>
          </w:tcPr>
          <w:p w:rsidR="0029699E" w:rsidRPr="005D22D3" w:rsidRDefault="0029699E" w:rsidP="003F3E73">
            <w:pPr>
              <w:keepNext/>
            </w:pP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ColumnHeading"/>
              <w:keepNext/>
            </w:pPr>
            <w:r w:rsidRPr="005D22D3">
              <w:t>Test propost mill-Kummissjoni</w:t>
            </w:r>
          </w:p>
        </w:tc>
        <w:tc>
          <w:tcPr>
            <w:tcW w:w="4876" w:type="dxa"/>
          </w:tcPr>
          <w:p w:rsidR="0029699E" w:rsidRPr="005D22D3" w:rsidRDefault="0029699E" w:rsidP="003F3E73">
            <w:pPr>
              <w:pStyle w:val="ColumnHeading"/>
              <w:keepNext/>
            </w:pPr>
            <w:r w:rsidRPr="005D22D3">
              <w:t>Emenda</w:t>
            </w: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Normal6"/>
              <w:rPr>
                <w:b/>
                <w:bCs/>
                <w:i/>
                <w:iCs/>
              </w:rPr>
            </w:pPr>
          </w:p>
        </w:tc>
        <w:tc>
          <w:tcPr>
            <w:tcW w:w="4876" w:type="dxa"/>
          </w:tcPr>
          <w:p w:rsidR="0029699E" w:rsidRPr="005D22D3" w:rsidRDefault="0029699E" w:rsidP="003F3E73">
            <w:pPr>
              <w:pStyle w:val="Normal6"/>
              <w:rPr>
                <w:b/>
                <w:bCs/>
                <w:i/>
                <w:iCs/>
              </w:rPr>
            </w:pPr>
            <w:r w:rsidRPr="005D22D3">
              <w:rPr>
                <w:b/>
                <w:i/>
              </w:rPr>
              <w:t>(2a)</w:t>
            </w:r>
            <w:r w:rsidRPr="005D22D3">
              <w:rPr>
                <w:b/>
                <w:i/>
              </w:rPr>
              <w:tab/>
              <w:t>Fl-Artikolu 10, jiddaħħal it-tieni paragrafu li ġej:</w:t>
            </w: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Normal6"/>
              <w:rPr>
                <w:b/>
                <w:bCs/>
                <w:i/>
                <w:iCs/>
              </w:rPr>
            </w:pPr>
          </w:p>
        </w:tc>
        <w:tc>
          <w:tcPr>
            <w:tcW w:w="4876" w:type="dxa"/>
          </w:tcPr>
          <w:p w:rsidR="0029699E" w:rsidRPr="005D22D3" w:rsidRDefault="003F3E73" w:rsidP="00AB16BA">
            <w:pPr>
              <w:spacing w:after="120"/>
              <w:rPr>
                <w:b/>
                <w:bCs/>
                <w:i/>
                <w:iCs/>
              </w:rPr>
            </w:pPr>
            <w:r w:rsidRPr="00AB16BA">
              <w:rPr>
                <w:b/>
                <w:i/>
                <w:lang w:val="it-IT"/>
              </w:rPr>
              <w:t>“</w:t>
            </w:r>
            <w:r w:rsidR="0029699E" w:rsidRPr="005D22D3">
              <w:rPr>
                <w:b/>
                <w:i/>
              </w:rPr>
              <w:t xml:space="preserve">L-Anness I, il-Parti 1, il-punt 6 għandu jidħol fis-seħħ fi ... [12-il xahar mid-data li fiha tiżdied definizzjoni ta’ “karatteristiċi fiżiċi, kimiċi, </w:t>
            </w:r>
            <w:proofErr w:type="spellStart"/>
            <w:r w:rsidR="0029699E" w:rsidRPr="005D22D3">
              <w:rPr>
                <w:b/>
                <w:i/>
              </w:rPr>
              <w:t>organolettiċi</w:t>
            </w:r>
            <w:proofErr w:type="spellEnd"/>
            <w:r w:rsidR="0029699E" w:rsidRPr="005D22D3">
              <w:rPr>
                <w:b/>
                <w:i/>
              </w:rPr>
              <w:t xml:space="preserve"> u </w:t>
            </w:r>
            <w:proofErr w:type="spellStart"/>
            <w:r w:rsidR="0029699E" w:rsidRPr="005D22D3">
              <w:rPr>
                <w:b/>
                <w:i/>
              </w:rPr>
              <w:t>nutrittivi</w:t>
            </w:r>
            <w:proofErr w:type="spellEnd"/>
            <w:r w:rsidR="0029699E" w:rsidRPr="005D22D3">
              <w:rPr>
                <w:b/>
                <w:i/>
              </w:rPr>
              <w:t xml:space="preserve"> essenzjali ta’ tip medju ta’ meraq” f’din id-Direttiva</w:t>
            </w:r>
            <w:r w:rsidR="00BF3363" w:rsidRPr="005D22D3">
              <w:rPr>
                <w:b/>
                <w:i/>
              </w:rPr>
              <w:t>]</w:t>
            </w:r>
            <w:r w:rsidR="0029699E" w:rsidRPr="005D22D3">
              <w:rPr>
                <w:b/>
                <w:i/>
              </w:rPr>
              <w:t>.</w:t>
            </w:r>
            <w:r w:rsidR="00BF3363">
              <w:rPr>
                <w:b/>
                <w:i/>
              </w:rPr>
              <w:t>”</w:t>
            </w:r>
          </w:p>
        </w:tc>
      </w:tr>
    </w:tbl>
    <w:p w:rsidR="0029699E" w:rsidRPr="005D22D3" w:rsidRDefault="0029699E" w:rsidP="0029699E"/>
    <w:p w:rsidR="0029699E" w:rsidRPr="005D22D3" w:rsidRDefault="0029699E" w:rsidP="0029699E">
      <w:pPr>
        <w:pStyle w:val="AMNumberTabs0"/>
        <w:keepNext/>
        <w:tabs>
          <w:tab w:val="left" w:pos="6660"/>
        </w:tabs>
        <w:spacing w:after="240"/>
      </w:pPr>
      <w:r w:rsidRPr="005D22D3">
        <w:t>Emenda</w:t>
      </w:r>
      <w:r w:rsidRPr="005D22D3">
        <w:tab/>
      </w:r>
      <w:r w:rsidRPr="005D22D3">
        <w:tab/>
        <w:t>38</w:t>
      </w:r>
    </w:p>
    <w:p w:rsidR="0029699E" w:rsidRPr="005D22D3" w:rsidRDefault="0029699E" w:rsidP="0029699E">
      <w:pPr>
        <w:pStyle w:val="NormalBold"/>
        <w:keepNext/>
      </w:pPr>
      <w:r w:rsidRPr="005D22D3">
        <w:t>Proposta għal direttiva</w:t>
      </w:r>
    </w:p>
    <w:p w:rsidR="0029699E" w:rsidRPr="005D22D3" w:rsidRDefault="0029699E" w:rsidP="0029699E">
      <w:pPr>
        <w:pStyle w:val="NormalBold"/>
      </w:pPr>
      <w:r w:rsidRPr="005D22D3">
        <w:t>Artikolu 2 – paragrafu 1a (ġdid)</w:t>
      </w:r>
    </w:p>
    <w:p w:rsidR="0029699E" w:rsidRPr="005D22D3" w:rsidRDefault="0029699E" w:rsidP="0029699E">
      <w:pPr>
        <w:keepNext/>
      </w:pPr>
      <w:r w:rsidRPr="005D22D3">
        <w:t>Direttiva 2001/112/KE</w:t>
      </w:r>
    </w:p>
    <w:p w:rsidR="0029699E" w:rsidRPr="005D22D3" w:rsidRDefault="0029699E" w:rsidP="0029699E">
      <w:r w:rsidRPr="005D22D3">
        <w:t xml:space="preserve">Artikolu 3a (ġdid) 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29699E" w:rsidRPr="005D22D3" w:rsidTr="003F3E73">
        <w:trPr>
          <w:jc w:val="center"/>
        </w:trPr>
        <w:tc>
          <w:tcPr>
            <w:tcW w:w="9752" w:type="dxa"/>
            <w:gridSpan w:val="2"/>
          </w:tcPr>
          <w:p w:rsidR="0029699E" w:rsidRPr="005D22D3" w:rsidRDefault="0029699E" w:rsidP="003F3E73">
            <w:pPr>
              <w:keepNext/>
            </w:pP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ColumnHeading"/>
              <w:keepNext/>
            </w:pPr>
            <w:r w:rsidRPr="005D22D3">
              <w:t>Test propost mill-Kummissjoni</w:t>
            </w:r>
          </w:p>
        </w:tc>
        <w:tc>
          <w:tcPr>
            <w:tcW w:w="4876" w:type="dxa"/>
          </w:tcPr>
          <w:p w:rsidR="0029699E" w:rsidRPr="005D22D3" w:rsidRDefault="0029699E" w:rsidP="003F3E73">
            <w:pPr>
              <w:pStyle w:val="ColumnHeading"/>
              <w:keepNext/>
            </w:pPr>
            <w:r w:rsidRPr="005D22D3">
              <w:t>Emenda</w:t>
            </w: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Normal6"/>
              <w:rPr>
                <w:b/>
                <w:bCs/>
                <w:i/>
                <w:iCs/>
              </w:rPr>
            </w:pPr>
          </w:p>
        </w:tc>
        <w:tc>
          <w:tcPr>
            <w:tcW w:w="4876" w:type="dxa"/>
          </w:tcPr>
          <w:p w:rsidR="0029699E" w:rsidRPr="005D22D3" w:rsidRDefault="00BF3363" w:rsidP="003F3E73">
            <w:pPr>
              <w:pStyle w:val="Normal6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t>“</w:t>
            </w:r>
            <w:r w:rsidR="0029699E" w:rsidRPr="005D22D3">
              <w:rPr>
                <w:b/>
                <w:i/>
              </w:rPr>
              <w:t>Artikolu 3a</w:t>
            </w: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Normal6"/>
              <w:rPr>
                <w:b/>
                <w:bCs/>
                <w:i/>
                <w:iCs/>
              </w:rPr>
            </w:pPr>
          </w:p>
        </w:tc>
        <w:tc>
          <w:tcPr>
            <w:tcW w:w="4876" w:type="dxa"/>
          </w:tcPr>
          <w:p w:rsidR="0029699E" w:rsidRPr="005D22D3" w:rsidRDefault="0029699E" w:rsidP="003F3E73">
            <w:pPr>
              <w:pStyle w:val="Normal6"/>
              <w:rPr>
                <w:b/>
                <w:bCs/>
                <w:i/>
                <w:iCs/>
              </w:rPr>
            </w:pPr>
            <w:r w:rsidRPr="005D22D3">
              <w:rPr>
                <w:b/>
                <w:i/>
              </w:rPr>
              <w:t xml:space="preserve">Sal-31 ta’ Diċembru 2024, il-Kummissjoni għandha tippreżenta proposta </w:t>
            </w:r>
            <w:proofErr w:type="spellStart"/>
            <w:r w:rsidRPr="005D22D3">
              <w:rPr>
                <w:b/>
                <w:i/>
              </w:rPr>
              <w:t>leġiżlattiva</w:t>
            </w:r>
            <w:proofErr w:type="spellEnd"/>
            <w:r w:rsidRPr="005D22D3">
              <w:rPr>
                <w:b/>
                <w:i/>
              </w:rPr>
              <w:t xml:space="preserve"> li temenda l-Anness I sabiex tintroduċi</w:t>
            </w:r>
            <w:r w:rsidRPr="005D22D3">
              <w:t xml:space="preserve"> </w:t>
            </w:r>
            <w:r w:rsidRPr="005D22D3">
              <w:rPr>
                <w:b/>
                <w:i/>
              </w:rPr>
              <w:t xml:space="preserve">definizzjoni ta’ “karatteristiċi fiżiċi, kimiċi, </w:t>
            </w:r>
            <w:proofErr w:type="spellStart"/>
            <w:r w:rsidRPr="005D22D3">
              <w:rPr>
                <w:b/>
                <w:i/>
              </w:rPr>
              <w:t>organolettiċi</w:t>
            </w:r>
            <w:proofErr w:type="spellEnd"/>
            <w:r w:rsidRPr="005D22D3">
              <w:rPr>
                <w:b/>
                <w:i/>
              </w:rPr>
              <w:t xml:space="preserve"> u </w:t>
            </w:r>
            <w:proofErr w:type="spellStart"/>
            <w:r w:rsidRPr="005D22D3">
              <w:rPr>
                <w:b/>
                <w:i/>
              </w:rPr>
              <w:t>nutrittivi</w:t>
            </w:r>
            <w:proofErr w:type="spellEnd"/>
            <w:r w:rsidRPr="005D22D3">
              <w:rPr>
                <w:b/>
                <w:i/>
              </w:rPr>
              <w:t xml:space="preserve"> essenzjali ta’ tip medju ta’ meraq”, li tkopri l-frott ewlieni fil-meraq tal-frott.;</w:t>
            </w:r>
            <w:r w:rsidR="00BF3363">
              <w:rPr>
                <w:b/>
                <w:i/>
              </w:rPr>
              <w:t>”</w:t>
            </w:r>
          </w:p>
        </w:tc>
      </w:tr>
    </w:tbl>
    <w:p w:rsidR="0029699E" w:rsidRPr="005D22D3" w:rsidRDefault="0029699E" w:rsidP="0029699E"/>
    <w:p w:rsidR="0029699E" w:rsidRPr="005D22D3" w:rsidRDefault="0029699E" w:rsidP="0029699E">
      <w:pPr>
        <w:pStyle w:val="AMNumberTabs0"/>
        <w:keepNext/>
        <w:spacing w:after="240"/>
      </w:pPr>
      <w:r w:rsidRPr="005D22D3">
        <w:t>Emenda</w:t>
      </w:r>
      <w:r w:rsidRPr="005D22D3">
        <w:tab/>
      </w:r>
      <w:r w:rsidRPr="005D22D3">
        <w:tab/>
        <w:t>39</w:t>
      </w:r>
    </w:p>
    <w:p w:rsidR="0029699E" w:rsidRPr="005D22D3" w:rsidRDefault="0029699E" w:rsidP="0029699E">
      <w:pPr>
        <w:pStyle w:val="NormalBold"/>
        <w:keepNext/>
      </w:pPr>
      <w:r w:rsidRPr="005D22D3">
        <w:t>Proposta għal direttiva</w:t>
      </w:r>
    </w:p>
    <w:p w:rsidR="0029699E" w:rsidRPr="005D22D3" w:rsidRDefault="0029699E" w:rsidP="0029699E">
      <w:pPr>
        <w:pStyle w:val="NormalBold"/>
      </w:pPr>
      <w:r w:rsidRPr="005D22D3">
        <w:t>Artikolu 3 – paragrafu 1 – punt 1 – punt </w:t>
      </w:r>
      <w:proofErr w:type="spellStart"/>
      <w:r w:rsidRPr="005D22D3">
        <w:t>ba</w:t>
      </w:r>
      <w:proofErr w:type="spellEnd"/>
      <w:r w:rsidRPr="005D22D3">
        <w:t xml:space="preserve"> (ġdid)</w:t>
      </w:r>
    </w:p>
    <w:p w:rsidR="0029699E" w:rsidRPr="005D22D3" w:rsidRDefault="0029699E" w:rsidP="0029699E">
      <w:pPr>
        <w:keepNext/>
      </w:pPr>
      <w:r w:rsidRPr="005D22D3">
        <w:t>Direttiva 2001/113/KE</w:t>
      </w:r>
    </w:p>
    <w:p w:rsidR="0029699E" w:rsidRPr="005D22D3" w:rsidRDefault="0029699E" w:rsidP="0029699E">
      <w:r w:rsidRPr="005D22D3">
        <w:t>Artikolu 2 – paragrafu 4a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29699E" w:rsidRPr="005D22D3" w:rsidTr="003F3E73">
        <w:trPr>
          <w:jc w:val="center"/>
        </w:trPr>
        <w:tc>
          <w:tcPr>
            <w:tcW w:w="9752" w:type="dxa"/>
            <w:gridSpan w:val="2"/>
          </w:tcPr>
          <w:p w:rsidR="0029699E" w:rsidRPr="005D22D3" w:rsidRDefault="0029699E" w:rsidP="003F3E73">
            <w:pPr>
              <w:keepNext/>
            </w:pP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ColumnHeading"/>
              <w:keepNext/>
            </w:pPr>
            <w:r w:rsidRPr="005D22D3">
              <w:t>Test propost mill-Kummissjoni</w:t>
            </w:r>
          </w:p>
        </w:tc>
        <w:tc>
          <w:tcPr>
            <w:tcW w:w="4876" w:type="dxa"/>
          </w:tcPr>
          <w:p w:rsidR="0029699E" w:rsidRPr="005D22D3" w:rsidRDefault="0029699E" w:rsidP="003F3E73">
            <w:pPr>
              <w:pStyle w:val="ColumnHeading"/>
              <w:keepNext/>
            </w:pPr>
            <w:r w:rsidRPr="005D22D3">
              <w:t>Emenda</w:t>
            </w: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Normal6"/>
            </w:pPr>
          </w:p>
        </w:tc>
        <w:tc>
          <w:tcPr>
            <w:tcW w:w="4876" w:type="dxa"/>
          </w:tcPr>
          <w:p w:rsidR="0029699E" w:rsidRPr="005D22D3" w:rsidRDefault="0029699E" w:rsidP="003F3E73">
            <w:pPr>
              <w:pStyle w:val="Normal6"/>
              <w:rPr>
                <w:szCs w:val="24"/>
              </w:rPr>
            </w:pPr>
            <w:r w:rsidRPr="005D22D3">
              <w:rPr>
                <w:b/>
                <w:i/>
              </w:rPr>
              <w:t>(</w:t>
            </w:r>
            <w:proofErr w:type="spellStart"/>
            <w:r w:rsidRPr="005D22D3">
              <w:rPr>
                <w:b/>
                <w:i/>
              </w:rPr>
              <w:t>ba</w:t>
            </w:r>
            <w:proofErr w:type="spellEnd"/>
            <w:r w:rsidRPr="005D22D3">
              <w:rPr>
                <w:b/>
                <w:i/>
              </w:rPr>
              <w:t>)</w:t>
            </w:r>
            <w:r w:rsidRPr="005D22D3">
              <w:rPr>
                <w:b/>
                <w:i/>
              </w:rPr>
              <w:tab/>
              <w:t>Jiddaħħal il-paragrafu li ġej:</w:t>
            </w: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Normal6"/>
            </w:pPr>
          </w:p>
        </w:tc>
        <w:tc>
          <w:tcPr>
            <w:tcW w:w="4876" w:type="dxa"/>
          </w:tcPr>
          <w:p w:rsidR="0029699E" w:rsidRPr="005D22D3" w:rsidRDefault="0029699E" w:rsidP="003C3D02">
            <w:pPr>
              <w:pStyle w:val="Normal6"/>
              <w:rPr>
                <w:szCs w:val="24"/>
              </w:rPr>
            </w:pPr>
            <w:r w:rsidRPr="005D22D3">
              <w:rPr>
                <w:b/>
                <w:i/>
              </w:rPr>
              <w:t>“4a.</w:t>
            </w:r>
            <w:r w:rsidRPr="005D22D3">
              <w:rPr>
                <w:b/>
                <w:i/>
              </w:rPr>
              <w:tab/>
              <w:t xml:space="preserve">Il-pajjiż ta’ oriġini tal-frott u z-zokkor użati għall-manifattura tal-prodotti definiti fl-Anness I għandu jiġi indikat fuq it-tikketta. Jekk tali prodott huwa magħmul minn tip wieħed ta’ frott u l-frott użat joriġina f’aktar minn pajjiż wieħed, il-pajjiżi ta’ oriġini għandhom jiġu indikati fuq it-tikketta f’ordni </w:t>
            </w:r>
            <w:proofErr w:type="spellStart"/>
            <w:r w:rsidRPr="005D22D3">
              <w:rPr>
                <w:b/>
                <w:i/>
              </w:rPr>
              <w:t>dekrexxenti</w:t>
            </w:r>
            <w:proofErr w:type="spellEnd"/>
            <w:r w:rsidRPr="005D22D3">
              <w:rPr>
                <w:b/>
                <w:i/>
              </w:rPr>
              <w:t xml:space="preserve"> skont is-sehem ta’ kull pajjiż ta’ oriġini skont il-piż tal-frott u z-zokkor użati għall-manifattura tal-prodott.</w:t>
            </w: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Normal6"/>
            </w:pPr>
          </w:p>
        </w:tc>
        <w:tc>
          <w:tcPr>
            <w:tcW w:w="4876" w:type="dxa"/>
          </w:tcPr>
          <w:p w:rsidR="0029699E" w:rsidRPr="005D22D3" w:rsidRDefault="0029699E" w:rsidP="003F3E73">
            <w:pPr>
              <w:pStyle w:val="Normal6"/>
              <w:rPr>
                <w:szCs w:val="24"/>
              </w:rPr>
            </w:pPr>
            <w:r w:rsidRPr="005D22D3">
              <w:rPr>
                <w:b/>
                <w:i/>
              </w:rPr>
              <w:t xml:space="preserve">Għal prodotti li jużaw taħlita ta’ frott differenti li joriġina minn aktar minn pajjiż wieħed, il-pajjiżi ta’ oriġini għandhom jiġu indikati fuq it-tikketta f’ordni </w:t>
            </w:r>
            <w:proofErr w:type="spellStart"/>
            <w:r w:rsidRPr="005D22D3">
              <w:rPr>
                <w:b/>
                <w:i/>
              </w:rPr>
              <w:t>dekrexxenti</w:t>
            </w:r>
            <w:proofErr w:type="spellEnd"/>
            <w:r w:rsidRPr="005D22D3">
              <w:rPr>
                <w:b/>
                <w:i/>
              </w:rPr>
              <w:t xml:space="preserve"> skont is-sehem ta’ kull pajjiż ta’ oriġini skont il-piż tal-frott użat għall-manifattura tal-prodott.</w:t>
            </w: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Normal6"/>
            </w:pPr>
          </w:p>
        </w:tc>
        <w:tc>
          <w:tcPr>
            <w:tcW w:w="4876" w:type="dxa"/>
          </w:tcPr>
          <w:p w:rsidR="0029699E" w:rsidRPr="005D22D3" w:rsidRDefault="0029699E" w:rsidP="003F3E73">
            <w:pPr>
              <w:pStyle w:val="Normal6"/>
              <w:rPr>
                <w:szCs w:val="24"/>
              </w:rPr>
            </w:pPr>
            <w:r w:rsidRPr="005D22D3">
              <w:rPr>
                <w:b/>
                <w:i/>
              </w:rPr>
              <w:t>Is-sehem perċentwali skont il-piż għal kull pajjiż ta’ oriġini għandu jkun indikat fuq it-tikketta tal-pakketti bl-użu tal-</w:t>
            </w:r>
            <w:proofErr w:type="spellStart"/>
            <w:r w:rsidRPr="005D22D3">
              <w:rPr>
                <w:b/>
                <w:i/>
              </w:rPr>
              <w:t>firxiet</w:t>
            </w:r>
            <w:proofErr w:type="spellEnd"/>
            <w:r w:rsidRPr="005D22D3">
              <w:rPr>
                <w:b/>
                <w:i/>
              </w:rPr>
              <w:t xml:space="preserve"> li ġejjin:</w:t>
            </w: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Normal6"/>
            </w:pPr>
          </w:p>
        </w:tc>
        <w:tc>
          <w:tcPr>
            <w:tcW w:w="4876" w:type="dxa"/>
          </w:tcPr>
          <w:p w:rsidR="0029699E" w:rsidRPr="005D22D3" w:rsidRDefault="0029699E" w:rsidP="003F3E73">
            <w:pPr>
              <w:pStyle w:val="Normal6"/>
              <w:rPr>
                <w:szCs w:val="24"/>
              </w:rPr>
            </w:pPr>
            <w:r w:rsidRPr="005D22D3">
              <w:rPr>
                <w:b/>
                <w:i/>
              </w:rPr>
              <w:t>&gt;90 %</w:t>
            </w: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Normal6"/>
            </w:pPr>
          </w:p>
        </w:tc>
        <w:tc>
          <w:tcPr>
            <w:tcW w:w="4876" w:type="dxa"/>
          </w:tcPr>
          <w:p w:rsidR="0029699E" w:rsidRPr="005D22D3" w:rsidRDefault="0029699E" w:rsidP="003F3E73">
            <w:pPr>
              <w:pStyle w:val="Normal6"/>
              <w:rPr>
                <w:szCs w:val="24"/>
              </w:rPr>
            </w:pPr>
            <w:r w:rsidRPr="005D22D3">
              <w:rPr>
                <w:b/>
                <w:i/>
              </w:rPr>
              <w:t>70 %-90 %</w:t>
            </w: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Normal6"/>
            </w:pPr>
          </w:p>
        </w:tc>
        <w:tc>
          <w:tcPr>
            <w:tcW w:w="4876" w:type="dxa"/>
          </w:tcPr>
          <w:p w:rsidR="0029699E" w:rsidRPr="005D22D3" w:rsidRDefault="0029699E" w:rsidP="003F3E73">
            <w:pPr>
              <w:pStyle w:val="Normal6"/>
              <w:rPr>
                <w:szCs w:val="24"/>
              </w:rPr>
            </w:pPr>
            <w:r w:rsidRPr="005D22D3">
              <w:rPr>
                <w:b/>
                <w:i/>
              </w:rPr>
              <w:t>50 %-70 %</w:t>
            </w: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Normal6"/>
            </w:pPr>
          </w:p>
        </w:tc>
        <w:tc>
          <w:tcPr>
            <w:tcW w:w="4876" w:type="dxa"/>
          </w:tcPr>
          <w:p w:rsidR="0029699E" w:rsidRPr="005D22D3" w:rsidRDefault="0029699E" w:rsidP="003F3E73">
            <w:pPr>
              <w:pStyle w:val="Normal6"/>
              <w:rPr>
                <w:szCs w:val="24"/>
              </w:rPr>
            </w:pPr>
            <w:r w:rsidRPr="005D22D3">
              <w:rPr>
                <w:b/>
                <w:i/>
              </w:rPr>
              <w:t>30 %-50 %</w:t>
            </w: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Normal6"/>
            </w:pPr>
          </w:p>
        </w:tc>
        <w:tc>
          <w:tcPr>
            <w:tcW w:w="4876" w:type="dxa"/>
          </w:tcPr>
          <w:p w:rsidR="0029699E" w:rsidRPr="005D22D3" w:rsidRDefault="0029699E" w:rsidP="003F3E73">
            <w:pPr>
              <w:pStyle w:val="Normal6"/>
              <w:rPr>
                <w:szCs w:val="24"/>
              </w:rPr>
            </w:pPr>
            <w:r w:rsidRPr="005D22D3">
              <w:rPr>
                <w:b/>
                <w:i/>
              </w:rPr>
              <w:t>10 %-30 %</w:t>
            </w: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Normal6"/>
            </w:pPr>
          </w:p>
        </w:tc>
        <w:tc>
          <w:tcPr>
            <w:tcW w:w="4876" w:type="dxa"/>
          </w:tcPr>
          <w:p w:rsidR="0029699E" w:rsidRPr="005D22D3" w:rsidRDefault="0029699E" w:rsidP="003F3E73">
            <w:pPr>
              <w:pStyle w:val="Normal6"/>
              <w:rPr>
                <w:szCs w:val="24"/>
              </w:rPr>
            </w:pPr>
            <w:r w:rsidRPr="005D22D3">
              <w:rPr>
                <w:b/>
                <w:i/>
              </w:rPr>
              <w:t xml:space="preserve">&lt;10 % </w:t>
            </w: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Normal6"/>
            </w:pPr>
          </w:p>
        </w:tc>
        <w:tc>
          <w:tcPr>
            <w:tcW w:w="4876" w:type="dxa"/>
          </w:tcPr>
          <w:p w:rsidR="0029699E" w:rsidRPr="005D22D3" w:rsidRDefault="0029699E" w:rsidP="003F3E73">
            <w:pPr>
              <w:pStyle w:val="Normal6"/>
              <w:rPr>
                <w:szCs w:val="24"/>
              </w:rPr>
            </w:pPr>
            <w:r w:rsidRPr="005D22D3">
              <w:rPr>
                <w:b/>
                <w:i/>
              </w:rPr>
              <w:t>Għal pakketti li jkun fihom 30 g jew anqas, is-sehem f’perċentwal skont il-piż għal kull pajjiż ta’ oriġini jista’ jiġi indikat fuq it-tikketta bl-użu ta’ waħda mill-</w:t>
            </w:r>
            <w:proofErr w:type="spellStart"/>
            <w:r w:rsidRPr="005D22D3">
              <w:rPr>
                <w:b/>
                <w:i/>
              </w:rPr>
              <w:t>firxiet</w:t>
            </w:r>
            <w:proofErr w:type="spellEnd"/>
            <w:r w:rsidRPr="005D22D3">
              <w:rPr>
                <w:b/>
                <w:i/>
              </w:rPr>
              <w:t xml:space="preserve"> li ġejjin:</w:t>
            </w: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Normal6"/>
            </w:pPr>
          </w:p>
        </w:tc>
        <w:tc>
          <w:tcPr>
            <w:tcW w:w="4876" w:type="dxa"/>
          </w:tcPr>
          <w:p w:rsidR="0029699E" w:rsidRPr="005D22D3" w:rsidRDefault="0029699E" w:rsidP="003F3E73">
            <w:pPr>
              <w:pStyle w:val="Normal6"/>
              <w:rPr>
                <w:szCs w:val="24"/>
              </w:rPr>
            </w:pPr>
            <w:r w:rsidRPr="005D22D3">
              <w:rPr>
                <w:b/>
                <w:i/>
              </w:rPr>
              <w:t>&gt;75 %</w:t>
            </w: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Normal6"/>
            </w:pPr>
          </w:p>
        </w:tc>
        <w:tc>
          <w:tcPr>
            <w:tcW w:w="4876" w:type="dxa"/>
          </w:tcPr>
          <w:p w:rsidR="0029699E" w:rsidRPr="005D22D3" w:rsidRDefault="0029699E" w:rsidP="003F3E73">
            <w:pPr>
              <w:pStyle w:val="Normal6"/>
              <w:rPr>
                <w:szCs w:val="24"/>
              </w:rPr>
            </w:pPr>
            <w:r w:rsidRPr="005D22D3">
              <w:rPr>
                <w:b/>
                <w:i/>
              </w:rPr>
              <w:t>50 %-75 %</w:t>
            </w: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Normal6"/>
            </w:pPr>
          </w:p>
        </w:tc>
        <w:tc>
          <w:tcPr>
            <w:tcW w:w="4876" w:type="dxa"/>
          </w:tcPr>
          <w:p w:rsidR="0029699E" w:rsidRPr="005D22D3" w:rsidRDefault="0029699E" w:rsidP="003F3E73">
            <w:pPr>
              <w:pStyle w:val="Normal6"/>
              <w:rPr>
                <w:szCs w:val="24"/>
              </w:rPr>
            </w:pPr>
            <w:r w:rsidRPr="005D22D3">
              <w:rPr>
                <w:b/>
                <w:i/>
              </w:rPr>
              <w:t>25 %-50 %</w:t>
            </w: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Normal6"/>
            </w:pPr>
          </w:p>
        </w:tc>
        <w:tc>
          <w:tcPr>
            <w:tcW w:w="4876" w:type="dxa"/>
          </w:tcPr>
          <w:p w:rsidR="0029699E" w:rsidRPr="005D22D3" w:rsidRDefault="0029699E" w:rsidP="003F3E73">
            <w:pPr>
              <w:pStyle w:val="Normal6"/>
              <w:rPr>
                <w:szCs w:val="24"/>
              </w:rPr>
            </w:pPr>
            <w:r w:rsidRPr="005D22D3">
              <w:rPr>
                <w:b/>
                <w:i/>
              </w:rPr>
              <w:t>&lt;25 %</w:t>
            </w: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Normal6"/>
            </w:pPr>
          </w:p>
        </w:tc>
        <w:tc>
          <w:tcPr>
            <w:tcW w:w="4876" w:type="dxa"/>
          </w:tcPr>
          <w:p w:rsidR="0029699E" w:rsidRPr="005D22D3" w:rsidRDefault="0029699E" w:rsidP="003F3E73">
            <w:pPr>
              <w:pStyle w:val="Normal6"/>
              <w:rPr>
                <w:szCs w:val="24"/>
              </w:rPr>
            </w:pPr>
            <w:r w:rsidRPr="005D22D3">
              <w:rPr>
                <w:b/>
                <w:i/>
              </w:rPr>
              <w:t>Huwa biss għal pakketti li jkun fihom anqas minn 30 g li kull pajjiż ta’ oriġini jista’ jiġi indikat fuq it-tikketta bl-użu tal-kodiċi tal-pajjiżi ISO 3166 alpha-2.”</w:t>
            </w:r>
          </w:p>
        </w:tc>
      </w:tr>
    </w:tbl>
    <w:p w:rsidR="0029699E" w:rsidRPr="005D22D3" w:rsidRDefault="0029699E" w:rsidP="0029699E"/>
    <w:p w:rsidR="0029699E" w:rsidRPr="005D22D3" w:rsidRDefault="0029699E" w:rsidP="0029699E">
      <w:pPr>
        <w:pStyle w:val="AMNumberTabs0"/>
        <w:keepNext/>
        <w:spacing w:after="240"/>
      </w:pPr>
      <w:r w:rsidRPr="005D22D3">
        <w:t>Emenda</w:t>
      </w:r>
      <w:r w:rsidRPr="005D22D3">
        <w:tab/>
      </w:r>
      <w:r w:rsidRPr="005D22D3">
        <w:tab/>
        <w:t>40</w:t>
      </w:r>
    </w:p>
    <w:p w:rsidR="0029699E" w:rsidRPr="005D22D3" w:rsidRDefault="0029699E" w:rsidP="0029699E">
      <w:pPr>
        <w:pStyle w:val="NormalBold"/>
        <w:keepNext/>
      </w:pPr>
      <w:r w:rsidRPr="005D22D3">
        <w:t>Proposta għal direttiva</w:t>
      </w:r>
    </w:p>
    <w:p w:rsidR="0029699E" w:rsidRPr="005D22D3" w:rsidRDefault="0029699E" w:rsidP="0029699E">
      <w:pPr>
        <w:pStyle w:val="NormalBold"/>
      </w:pPr>
      <w:r w:rsidRPr="005D22D3">
        <w:t>Artikolu 3 – paragrafu 1 – punt 1 – punt c</w:t>
      </w:r>
    </w:p>
    <w:p w:rsidR="0029699E" w:rsidRPr="005D22D3" w:rsidRDefault="0029699E" w:rsidP="0029699E">
      <w:pPr>
        <w:keepNext/>
      </w:pPr>
      <w:r w:rsidRPr="005D22D3">
        <w:t>Direttiva 2001/113/KE</w:t>
      </w:r>
    </w:p>
    <w:p w:rsidR="0029699E" w:rsidRPr="005D22D3" w:rsidRDefault="0029699E" w:rsidP="0029699E">
      <w:r w:rsidRPr="005D22D3">
        <w:t>Artikolu 2 – paragrafu 6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29699E" w:rsidRPr="005D22D3" w:rsidTr="003F3E73">
        <w:trPr>
          <w:jc w:val="center"/>
        </w:trPr>
        <w:tc>
          <w:tcPr>
            <w:tcW w:w="9752" w:type="dxa"/>
            <w:gridSpan w:val="2"/>
          </w:tcPr>
          <w:p w:rsidR="0029699E" w:rsidRPr="005D22D3" w:rsidRDefault="0029699E" w:rsidP="003F3E73">
            <w:pPr>
              <w:keepNext/>
            </w:pP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ColumnHeading"/>
              <w:keepNext/>
            </w:pPr>
            <w:r w:rsidRPr="005D22D3">
              <w:t>Test propost mill-Kummissjoni</w:t>
            </w:r>
          </w:p>
        </w:tc>
        <w:tc>
          <w:tcPr>
            <w:tcW w:w="4876" w:type="dxa"/>
          </w:tcPr>
          <w:p w:rsidR="0029699E" w:rsidRPr="005D22D3" w:rsidRDefault="0029699E" w:rsidP="003F3E73">
            <w:pPr>
              <w:pStyle w:val="ColumnHeading"/>
              <w:keepNext/>
            </w:pPr>
            <w:r w:rsidRPr="005D22D3">
              <w:t>Emenda</w:t>
            </w: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BF3363" w:rsidP="003F3E73">
            <w:pPr>
              <w:pStyle w:val="Normal6"/>
            </w:pPr>
            <w:r>
              <w:t>“</w:t>
            </w:r>
            <w:r w:rsidR="0029699E" w:rsidRPr="005D22D3">
              <w:t>6.</w:t>
            </w:r>
            <w:r w:rsidR="0029699E" w:rsidRPr="005D22D3">
              <w:tab/>
            </w:r>
            <w:r w:rsidR="0029699E" w:rsidRPr="005D22D3">
              <w:rPr>
                <w:b/>
                <w:i/>
              </w:rPr>
              <w:t>Meta l-kontenut</w:t>
            </w:r>
            <w:r w:rsidR="0029699E" w:rsidRPr="005D22D3">
              <w:t xml:space="preserve"> </w:t>
            </w:r>
            <w:proofErr w:type="spellStart"/>
            <w:r w:rsidR="0029699E" w:rsidRPr="005D22D3">
              <w:t>residwu</w:t>
            </w:r>
            <w:proofErr w:type="spellEnd"/>
            <w:r w:rsidR="0029699E" w:rsidRPr="005D22D3">
              <w:t xml:space="preserve"> </w:t>
            </w:r>
            <w:proofErr w:type="spellStart"/>
            <w:r w:rsidR="0029699E" w:rsidRPr="005D22D3">
              <w:t>tad-diossidu</w:t>
            </w:r>
            <w:proofErr w:type="spellEnd"/>
            <w:r w:rsidR="0029699E" w:rsidRPr="005D22D3">
              <w:t xml:space="preserve"> tal-kubrit </w:t>
            </w:r>
            <w:r w:rsidR="0029699E" w:rsidRPr="005D22D3">
              <w:rPr>
                <w:b/>
                <w:i/>
              </w:rPr>
              <w:t>ikun aktar minn 10 </w:t>
            </w:r>
            <w:proofErr w:type="spellStart"/>
            <w:r w:rsidR="0029699E" w:rsidRPr="005D22D3">
              <w:rPr>
                <w:b/>
                <w:i/>
              </w:rPr>
              <w:t>mg</w:t>
            </w:r>
            <w:proofErr w:type="spellEnd"/>
            <w:r w:rsidR="0029699E" w:rsidRPr="005D22D3">
              <w:rPr>
                <w:b/>
                <w:i/>
              </w:rPr>
              <w:t>/</w:t>
            </w:r>
            <w:proofErr w:type="spellStart"/>
            <w:r w:rsidR="0029699E" w:rsidRPr="005D22D3">
              <w:rPr>
                <w:b/>
                <w:i/>
              </w:rPr>
              <w:t>kg</w:t>
            </w:r>
            <w:proofErr w:type="spellEnd"/>
            <w:r w:rsidR="0029699E" w:rsidRPr="005D22D3">
              <w:rPr>
                <w:b/>
                <w:i/>
              </w:rPr>
              <w:t>, il-preżenza tiegħu għandha tiġi indikata fuq il-lista ta’ l-ingredjenti permezz ta’ deroga mill-Artikolu 20 tar-Regolament (UE) 1169/2011.</w:t>
            </w:r>
            <w:r w:rsidR="0029699E" w:rsidRPr="005D22D3">
              <w:t>;</w:t>
            </w:r>
            <w:r>
              <w:t>”</w:t>
            </w:r>
          </w:p>
        </w:tc>
        <w:tc>
          <w:tcPr>
            <w:tcW w:w="4876" w:type="dxa"/>
          </w:tcPr>
          <w:p w:rsidR="0029699E" w:rsidRPr="005D22D3" w:rsidRDefault="00BF3363" w:rsidP="003F3E73">
            <w:pPr>
              <w:pStyle w:val="Normal6"/>
              <w:rPr>
                <w:szCs w:val="24"/>
              </w:rPr>
            </w:pPr>
            <w:r>
              <w:t>“</w:t>
            </w:r>
            <w:r w:rsidR="0029699E" w:rsidRPr="005D22D3">
              <w:t>6.</w:t>
            </w:r>
            <w:r w:rsidR="0029699E" w:rsidRPr="005D22D3">
              <w:tab/>
            </w:r>
            <w:r w:rsidR="0029699E" w:rsidRPr="005D22D3">
              <w:rPr>
                <w:b/>
                <w:i/>
              </w:rPr>
              <w:t>Il-kontenut</w:t>
            </w:r>
            <w:r w:rsidR="0029699E" w:rsidRPr="005D22D3">
              <w:t xml:space="preserve"> </w:t>
            </w:r>
            <w:proofErr w:type="spellStart"/>
            <w:r w:rsidR="0029699E" w:rsidRPr="005D22D3">
              <w:t>residwu</w:t>
            </w:r>
            <w:proofErr w:type="spellEnd"/>
            <w:r w:rsidR="0029699E" w:rsidRPr="005D22D3">
              <w:t xml:space="preserve"> </w:t>
            </w:r>
            <w:proofErr w:type="spellStart"/>
            <w:r w:rsidR="0029699E" w:rsidRPr="005D22D3">
              <w:t>tad-diossidu</w:t>
            </w:r>
            <w:proofErr w:type="spellEnd"/>
            <w:r w:rsidR="0029699E" w:rsidRPr="005D22D3">
              <w:t xml:space="preserve"> tal-kubrit </w:t>
            </w:r>
            <w:r w:rsidR="0029699E" w:rsidRPr="005D22D3">
              <w:rPr>
                <w:b/>
                <w:i/>
              </w:rPr>
              <w:t>għandu jiġi indikat fil-lista tal-ingredjenti</w:t>
            </w:r>
            <w:r w:rsidRPr="00AB16BA">
              <w:t>.</w:t>
            </w:r>
            <w:r w:rsidR="0029699E" w:rsidRPr="005D22D3">
              <w:t>;</w:t>
            </w:r>
            <w:r>
              <w:t>”</w:t>
            </w:r>
          </w:p>
        </w:tc>
      </w:tr>
    </w:tbl>
    <w:p w:rsidR="0029699E" w:rsidRPr="005D22D3" w:rsidRDefault="0029699E" w:rsidP="0029699E"/>
    <w:p w:rsidR="0029699E" w:rsidRPr="005D22D3" w:rsidRDefault="0029699E" w:rsidP="0029699E">
      <w:pPr>
        <w:pStyle w:val="AMNumberTabs0"/>
        <w:keepNext/>
        <w:spacing w:after="240"/>
      </w:pPr>
      <w:r w:rsidRPr="005D22D3">
        <w:t>Emenda</w:t>
      </w:r>
      <w:r w:rsidRPr="005D22D3">
        <w:tab/>
      </w:r>
      <w:r w:rsidRPr="005D22D3">
        <w:tab/>
        <w:t>41</w:t>
      </w:r>
    </w:p>
    <w:p w:rsidR="0029699E" w:rsidRPr="005D22D3" w:rsidRDefault="0029699E" w:rsidP="0029699E">
      <w:pPr>
        <w:pStyle w:val="NormalBold"/>
        <w:keepNext/>
      </w:pPr>
      <w:r w:rsidRPr="005D22D3">
        <w:t>Proposta għal direttiva</w:t>
      </w:r>
    </w:p>
    <w:p w:rsidR="0029699E" w:rsidRPr="005D22D3" w:rsidRDefault="0029699E" w:rsidP="0029699E">
      <w:pPr>
        <w:pStyle w:val="NormalBold"/>
      </w:pPr>
      <w:r w:rsidRPr="005D22D3">
        <w:t xml:space="preserve">Artikolu 5 – paragrafu 1 – </w:t>
      </w:r>
      <w:proofErr w:type="spellStart"/>
      <w:r w:rsidRPr="005D22D3">
        <w:t>subparagrafu</w:t>
      </w:r>
      <w:proofErr w:type="spellEnd"/>
      <w:r w:rsidRPr="005D22D3">
        <w:t xml:space="preserve">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29699E" w:rsidRPr="005D22D3" w:rsidTr="003F3E73">
        <w:trPr>
          <w:jc w:val="center"/>
        </w:trPr>
        <w:tc>
          <w:tcPr>
            <w:tcW w:w="9752" w:type="dxa"/>
            <w:gridSpan w:val="2"/>
          </w:tcPr>
          <w:p w:rsidR="0029699E" w:rsidRPr="005D22D3" w:rsidRDefault="0029699E" w:rsidP="003F3E73">
            <w:pPr>
              <w:keepNext/>
            </w:pP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ColumnHeading"/>
              <w:keepNext/>
            </w:pPr>
            <w:r w:rsidRPr="005D22D3">
              <w:t>Test propost mill-Kummissjoni</w:t>
            </w:r>
          </w:p>
        </w:tc>
        <w:tc>
          <w:tcPr>
            <w:tcW w:w="4876" w:type="dxa"/>
          </w:tcPr>
          <w:p w:rsidR="0029699E" w:rsidRPr="005D22D3" w:rsidRDefault="0029699E" w:rsidP="003F3E73">
            <w:pPr>
              <w:pStyle w:val="ColumnHeading"/>
              <w:keepNext/>
            </w:pPr>
            <w:r w:rsidRPr="005D22D3">
              <w:t>Emenda</w:t>
            </w: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Normal6"/>
            </w:pPr>
            <w:r w:rsidRPr="005D22D3">
              <w:t xml:space="preserve">L-Istati Membri għandhom jadottaw u jippubblikaw, sa mhux aktar tard minn [OP </w:t>
            </w:r>
            <w:proofErr w:type="spellStart"/>
            <w:r w:rsidRPr="005D22D3">
              <w:rPr>
                <w:b/>
                <w:i/>
              </w:rPr>
              <w:t>please</w:t>
            </w:r>
            <w:proofErr w:type="spellEnd"/>
            <w:r w:rsidRPr="005D22D3">
              <w:rPr>
                <w:b/>
                <w:i/>
              </w:rPr>
              <w:t xml:space="preserve"> </w:t>
            </w:r>
            <w:proofErr w:type="spellStart"/>
            <w:r w:rsidRPr="005D22D3">
              <w:rPr>
                <w:b/>
                <w:i/>
              </w:rPr>
              <w:t>insert</w:t>
            </w:r>
            <w:proofErr w:type="spellEnd"/>
            <w:r w:rsidRPr="005D22D3">
              <w:rPr>
                <w:b/>
                <w:i/>
              </w:rPr>
              <w:t xml:space="preserve"> </w:t>
            </w:r>
            <w:proofErr w:type="spellStart"/>
            <w:r w:rsidRPr="005D22D3">
              <w:rPr>
                <w:b/>
                <w:i/>
              </w:rPr>
              <w:t>the</w:t>
            </w:r>
            <w:proofErr w:type="spellEnd"/>
            <w:r w:rsidRPr="005D22D3">
              <w:rPr>
                <w:b/>
                <w:i/>
              </w:rPr>
              <w:t xml:space="preserve"> </w:t>
            </w:r>
            <w:proofErr w:type="spellStart"/>
            <w:r w:rsidRPr="005D22D3">
              <w:rPr>
                <w:b/>
                <w:i/>
              </w:rPr>
              <w:t>date</w:t>
            </w:r>
            <w:proofErr w:type="spellEnd"/>
            <w:r w:rsidRPr="005D22D3">
              <w:t xml:space="preserve"> = </w:t>
            </w:r>
            <w:r w:rsidRPr="005D22D3">
              <w:rPr>
                <w:b/>
                <w:i/>
              </w:rPr>
              <w:t xml:space="preserve">18 </w:t>
            </w:r>
            <w:proofErr w:type="spellStart"/>
            <w:r w:rsidRPr="005D22D3">
              <w:rPr>
                <w:b/>
                <w:i/>
              </w:rPr>
              <w:t>months</w:t>
            </w:r>
            <w:proofErr w:type="spellEnd"/>
            <w:r w:rsidRPr="005D22D3">
              <w:rPr>
                <w:b/>
                <w:i/>
              </w:rPr>
              <w:t xml:space="preserve"> </w:t>
            </w:r>
            <w:proofErr w:type="spellStart"/>
            <w:r w:rsidRPr="005D22D3">
              <w:rPr>
                <w:b/>
                <w:i/>
              </w:rPr>
              <w:t>after</w:t>
            </w:r>
            <w:proofErr w:type="spellEnd"/>
            <w:r w:rsidRPr="005D22D3">
              <w:rPr>
                <w:b/>
                <w:i/>
              </w:rPr>
              <w:t xml:space="preserve"> </w:t>
            </w:r>
            <w:proofErr w:type="spellStart"/>
            <w:r w:rsidRPr="005D22D3">
              <w:rPr>
                <w:b/>
                <w:i/>
              </w:rPr>
              <w:lastRenderedPageBreak/>
              <w:t>the</w:t>
            </w:r>
            <w:proofErr w:type="spellEnd"/>
            <w:r w:rsidRPr="005D22D3">
              <w:rPr>
                <w:b/>
                <w:i/>
              </w:rPr>
              <w:t xml:space="preserve"> </w:t>
            </w:r>
            <w:proofErr w:type="spellStart"/>
            <w:r w:rsidRPr="005D22D3">
              <w:rPr>
                <w:b/>
                <w:i/>
              </w:rPr>
              <w:t>date</w:t>
            </w:r>
            <w:proofErr w:type="spellEnd"/>
            <w:r w:rsidRPr="005D22D3">
              <w:rPr>
                <w:b/>
                <w:i/>
              </w:rPr>
              <w:t xml:space="preserve"> of </w:t>
            </w:r>
            <w:proofErr w:type="spellStart"/>
            <w:r w:rsidRPr="005D22D3">
              <w:rPr>
                <w:b/>
                <w:i/>
              </w:rPr>
              <w:t>entry</w:t>
            </w:r>
            <w:proofErr w:type="spellEnd"/>
            <w:r w:rsidRPr="005D22D3">
              <w:rPr>
                <w:b/>
                <w:i/>
              </w:rPr>
              <w:t xml:space="preserve"> </w:t>
            </w:r>
            <w:proofErr w:type="spellStart"/>
            <w:r w:rsidRPr="005D22D3">
              <w:rPr>
                <w:b/>
                <w:i/>
              </w:rPr>
              <w:t>into</w:t>
            </w:r>
            <w:proofErr w:type="spellEnd"/>
            <w:r w:rsidRPr="005D22D3">
              <w:rPr>
                <w:b/>
                <w:i/>
              </w:rPr>
              <w:t xml:space="preserve"> </w:t>
            </w:r>
            <w:proofErr w:type="spellStart"/>
            <w:r w:rsidRPr="005D22D3">
              <w:rPr>
                <w:b/>
                <w:i/>
              </w:rPr>
              <w:t>force</w:t>
            </w:r>
            <w:proofErr w:type="spellEnd"/>
            <w:r w:rsidRPr="005D22D3">
              <w:rPr>
                <w:b/>
                <w:i/>
              </w:rPr>
              <w:t xml:space="preserve"> of </w:t>
            </w:r>
            <w:proofErr w:type="spellStart"/>
            <w:r w:rsidRPr="005D22D3">
              <w:rPr>
                <w:b/>
                <w:i/>
              </w:rPr>
              <w:t>this</w:t>
            </w:r>
            <w:proofErr w:type="spellEnd"/>
            <w:r w:rsidRPr="005D22D3">
              <w:rPr>
                <w:b/>
                <w:i/>
              </w:rPr>
              <w:t xml:space="preserve"> </w:t>
            </w:r>
            <w:proofErr w:type="spellStart"/>
            <w:r w:rsidRPr="005D22D3">
              <w:rPr>
                <w:b/>
                <w:i/>
              </w:rPr>
              <w:t>Directive</w:t>
            </w:r>
            <w:proofErr w:type="spellEnd"/>
            <w:r w:rsidRPr="005D22D3">
              <w:rPr>
                <w:b/>
                <w:i/>
              </w:rPr>
              <w:t>]</w:t>
            </w:r>
            <w:r w:rsidRPr="005D22D3">
              <w:t xml:space="preserve">, il-liġijiet, ir-regolamenti u d-dispożizzjonijiet amministrattivi neċessarji </w:t>
            </w:r>
            <w:proofErr w:type="spellStart"/>
            <w:r w:rsidRPr="005D22D3">
              <w:t>għall-konformità</w:t>
            </w:r>
            <w:proofErr w:type="spellEnd"/>
            <w:r w:rsidRPr="005D22D3">
              <w:t xml:space="preserve"> ma’ din id-Direttiva. Huma għandhom jikkomunikaw minnufih it-test ta’ dawk id-dispożizzjonijiet lill-Kummissjoni.</w:t>
            </w:r>
          </w:p>
        </w:tc>
        <w:tc>
          <w:tcPr>
            <w:tcW w:w="4876" w:type="dxa"/>
          </w:tcPr>
          <w:p w:rsidR="0029699E" w:rsidRPr="005D22D3" w:rsidRDefault="0029699E" w:rsidP="003F3E73">
            <w:pPr>
              <w:pStyle w:val="Normal6"/>
              <w:rPr>
                <w:szCs w:val="24"/>
              </w:rPr>
            </w:pPr>
            <w:r w:rsidRPr="005D22D3">
              <w:lastRenderedPageBreak/>
              <w:t xml:space="preserve">L-Istati Membri għandhom jadottaw u jippubblikaw, sa mhux aktar tard minn [OP </w:t>
            </w:r>
            <w:r w:rsidRPr="005D22D3">
              <w:rPr>
                <w:b/>
                <w:i/>
              </w:rPr>
              <w:t>jekk jogħġbok daħħal id-data</w:t>
            </w:r>
            <w:r w:rsidRPr="005D22D3">
              <w:t xml:space="preserve"> = </w:t>
            </w:r>
            <w:r w:rsidRPr="005D22D3">
              <w:rPr>
                <w:b/>
                <w:i/>
              </w:rPr>
              <w:t xml:space="preserve">12-il </w:t>
            </w:r>
            <w:r w:rsidRPr="005D22D3">
              <w:rPr>
                <w:b/>
                <w:i/>
              </w:rPr>
              <w:lastRenderedPageBreak/>
              <w:t>xahar wara d-data tad-dħul fis-seħħ ta’ din id-Direttiva]</w:t>
            </w:r>
            <w:r w:rsidRPr="005D22D3">
              <w:t xml:space="preserve">, il-liġijiet, ir-regolamenti u d-dispożizzjonijiet amministrattivi neċessarji </w:t>
            </w:r>
            <w:proofErr w:type="spellStart"/>
            <w:r w:rsidRPr="005D22D3">
              <w:t>għall-konformità</w:t>
            </w:r>
            <w:proofErr w:type="spellEnd"/>
            <w:r w:rsidRPr="005D22D3">
              <w:t xml:space="preserve"> ma’ din id-Direttiva. Huma għandhom jikkomunikaw minnufih it-test ta’ dawk id-dispożizzjonijiet lill-Kummissjoni.</w:t>
            </w:r>
          </w:p>
        </w:tc>
      </w:tr>
    </w:tbl>
    <w:p w:rsidR="0029699E" w:rsidRPr="005D22D3" w:rsidRDefault="0029699E" w:rsidP="0029699E"/>
    <w:p w:rsidR="0029699E" w:rsidRPr="005D22D3" w:rsidRDefault="0029699E" w:rsidP="0029699E">
      <w:pPr>
        <w:pStyle w:val="AMNumberTabs0"/>
        <w:keepNext/>
        <w:spacing w:after="240"/>
      </w:pPr>
      <w:r w:rsidRPr="005D22D3">
        <w:t>Emenda</w:t>
      </w:r>
      <w:r w:rsidRPr="005D22D3">
        <w:tab/>
      </w:r>
      <w:r w:rsidRPr="005D22D3">
        <w:tab/>
        <w:t>42</w:t>
      </w:r>
    </w:p>
    <w:p w:rsidR="0029699E" w:rsidRPr="005D22D3" w:rsidRDefault="0029699E" w:rsidP="0029699E">
      <w:pPr>
        <w:pStyle w:val="NormalBold"/>
        <w:keepNext/>
      </w:pPr>
      <w:r w:rsidRPr="005D22D3">
        <w:t>Proposta għal direttiva</w:t>
      </w:r>
    </w:p>
    <w:p w:rsidR="0029699E" w:rsidRPr="005D22D3" w:rsidRDefault="0029699E" w:rsidP="0029699E">
      <w:pPr>
        <w:pStyle w:val="NormalBold"/>
      </w:pPr>
      <w:r w:rsidRPr="005D22D3">
        <w:t xml:space="preserve">Artikolu 5 – paragrafu 1 – </w:t>
      </w:r>
      <w:proofErr w:type="spellStart"/>
      <w:r w:rsidRPr="005D22D3">
        <w:t>subparagrafu</w:t>
      </w:r>
      <w:proofErr w:type="spellEnd"/>
      <w:r w:rsidRPr="005D22D3">
        <w:t xml:space="preserve">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29699E" w:rsidRPr="005D22D3" w:rsidTr="003F3E73">
        <w:trPr>
          <w:jc w:val="center"/>
        </w:trPr>
        <w:tc>
          <w:tcPr>
            <w:tcW w:w="9752" w:type="dxa"/>
            <w:gridSpan w:val="2"/>
          </w:tcPr>
          <w:p w:rsidR="0029699E" w:rsidRPr="005D22D3" w:rsidRDefault="0029699E" w:rsidP="003F3E73">
            <w:pPr>
              <w:keepNext/>
            </w:pP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ColumnHeading"/>
              <w:keepNext/>
            </w:pPr>
            <w:r w:rsidRPr="005D22D3">
              <w:t>Test propost mill-Kummissjoni</w:t>
            </w:r>
          </w:p>
        </w:tc>
        <w:tc>
          <w:tcPr>
            <w:tcW w:w="4876" w:type="dxa"/>
          </w:tcPr>
          <w:p w:rsidR="0029699E" w:rsidRPr="005D22D3" w:rsidRDefault="0029699E" w:rsidP="003F3E73">
            <w:pPr>
              <w:pStyle w:val="ColumnHeading"/>
              <w:keepNext/>
            </w:pPr>
            <w:r w:rsidRPr="005D22D3">
              <w:t>Emenda</w:t>
            </w: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Normal6"/>
            </w:pPr>
            <w:r w:rsidRPr="005D22D3">
              <w:t xml:space="preserve">Huma għandhom japplikaw dawk id-dispożizzjonijiet minn [OP jekk jogħġbok daħħal id-data = </w:t>
            </w:r>
            <w:r w:rsidRPr="005D22D3">
              <w:rPr>
                <w:b/>
                <w:i/>
              </w:rPr>
              <w:t>24</w:t>
            </w:r>
            <w:r w:rsidRPr="005D22D3">
              <w:t xml:space="preserve"> xahar wara d-data tad-dħul fis-seħħ ta’ din id-Direttiva].</w:t>
            </w:r>
          </w:p>
        </w:tc>
        <w:tc>
          <w:tcPr>
            <w:tcW w:w="4876" w:type="dxa"/>
          </w:tcPr>
          <w:p w:rsidR="0029699E" w:rsidRPr="005D22D3" w:rsidRDefault="0029699E" w:rsidP="003F3E73">
            <w:pPr>
              <w:pStyle w:val="Normal6"/>
              <w:rPr>
                <w:szCs w:val="24"/>
              </w:rPr>
            </w:pPr>
            <w:r w:rsidRPr="005D22D3">
              <w:t xml:space="preserve">Huma għandhom japplikaw dawk id-dispożizzjonijiet minn [OP jekk jogħġbok daħħal id-data = </w:t>
            </w:r>
            <w:r w:rsidRPr="005D22D3">
              <w:rPr>
                <w:b/>
                <w:i/>
              </w:rPr>
              <w:t>18-il</w:t>
            </w:r>
            <w:r w:rsidRPr="005D22D3">
              <w:t xml:space="preserve"> xahar wara d-data tad-dħul fis-seħħ ta’ din id-Direttiva].</w:t>
            </w:r>
          </w:p>
        </w:tc>
      </w:tr>
    </w:tbl>
    <w:p w:rsidR="0029699E" w:rsidRPr="005D22D3" w:rsidRDefault="0029699E" w:rsidP="0029699E"/>
    <w:p w:rsidR="0029699E" w:rsidRPr="005D22D3" w:rsidRDefault="0029699E" w:rsidP="0029699E">
      <w:pPr>
        <w:pStyle w:val="AMNumberTabs0"/>
        <w:keepNext/>
        <w:spacing w:after="240"/>
      </w:pPr>
      <w:r w:rsidRPr="005D22D3">
        <w:t>Emenda</w:t>
      </w:r>
      <w:r w:rsidRPr="005D22D3">
        <w:tab/>
      </w:r>
      <w:r w:rsidRPr="005D22D3">
        <w:tab/>
        <w:t>43</w:t>
      </w:r>
    </w:p>
    <w:p w:rsidR="0029699E" w:rsidRPr="005D22D3" w:rsidRDefault="0029699E" w:rsidP="0029699E">
      <w:pPr>
        <w:pStyle w:val="NormalBold"/>
        <w:keepNext/>
      </w:pPr>
      <w:r w:rsidRPr="005D22D3">
        <w:t>Proposta għal direttiva</w:t>
      </w:r>
    </w:p>
    <w:p w:rsidR="0029699E" w:rsidRPr="005D22D3" w:rsidRDefault="0029699E" w:rsidP="0029699E">
      <w:pPr>
        <w:pStyle w:val="NormalBold"/>
      </w:pPr>
      <w:r w:rsidRPr="005D22D3">
        <w:t>Artikolu 6 – 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29699E" w:rsidRPr="005D22D3" w:rsidTr="003F3E73">
        <w:trPr>
          <w:jc w:val="center"/>
        </w:trPr>
        <w:tc>
          <w:tcPr>
            <w:tcW w:w="9752" w:type="dxa"/>
            <w:gridSpan w:val="2"/>
          </w:tcPr>
          <w:p w:rsidR="0029699E" w:rsidRPr="005D22D3" w:rsidRDefault="0029699E" w:rsidP="003F3E73">
            <w:pPr>
              <w:keepNext/>
            </w:pP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ColumnHeading"/>
              <w:keepNext/>
            </w:pPr>
            <w:r w:rsidRPr="005D22D3">
              <w:t>Test propost mill-Kummissjoni</w:t>
            </w:r>
          </w:p>
        </w:tc>
        <w:tc>
          <w:tcPr>
            <w:tcW w:w="4876" w:type="dxa"/>
          </w:tcPr>
          <w:p w:rsidR="0029699E" w:rsidRPr="005D22D3" w:rsidRDefault="0029699E" w:rsidP="003F3E73">
            <w:pPr>
              <w:pStyle w:val="ColumnHeading"/>
              <w:keepNext/>
            </w:pPr>
            <w:r w:rsidRPr="005D22D3">
              <w:t>Emenda</w:t>
            </w: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Normal6"/>
            </w:pPr>
            <w:r w:rsidRPr="005D22D3">
              <w:t xml:space="preserve">Il-prodotti li jitqiegħdu fis-suq jew li jiġu </w:t>
            </w:r>
            <w:proofErr w:type="spellStart"/>
            <w:r w:rsidRPr="005D22D3">
              <w:t>ttikkettati</w:t>
            </w:r>
            <w:proofErr w:type="spellEnd"/>
            <w:r w:rsidRPr="005D22D3">
              <w:t xml:space="preserve"> qabel [OP jekk jogħġbok daħħal id-data = </w:t>
            </w:r>
            <w:r w:rsidRPr="005D22D3">
              <w:rPr>
                <w:b/>
                <w:i/>
              </w:rPr>
              <w:t>24</w:t>
            </w:r>
            <w:r w:rsidRPr="005D22D3">
              <w:t xml:space="preserve"> xahar wara d-data tad-dħul fis-seħħ ta’ din id-Direttiva], f’konformità mad-Direttivi 2001/110/KE, 2001/112/KE, 2001/113/KE u 2001/114/KE, jistgħu jkomplu jiġu </w:t>
            </w:r>
            <w:proofErr w:type="spellStart"/>
            <w:r w:rsidRPr="005D22D3">
              <w:t>kkummerċjalizzati</w:t>
            </w:r>
            <w:proofErr w:type="spellEnd"/>
            <w:r w:rsidRPr="005D22D3">
              <w:t xml:space="preserve"> sakemm jispiċċaw l-istokkijiet.</w:t>
            </w:r>
          </w:p>
        </w:tc>
        <w:tc>
          <w:tcPr>
            <w:tcW w:w="4876" w:type="dxa"/>
          </w:tcPr>
          <w:p w:rsidR="0029699E" w:rsidRPr="005D22D3" w:rsidRDefault="0029699E" w:rsidP="003F3E73">
            <w:pPr>
              <w:pStyle w:val="Normal6"/>
              <w:rPr>
                <w:szCs w:val="24"/>
              </w:rPr>
            </w:pPr>
            <w:r w:rsidRPr="005D22D3">
              <w:t xml:space="preserve">Il-prodotti li jitqiegħdu fis-suq jew li jiġu </w:t>
            </w:r>
            <w:proofErr w:type="spellStart"/>
            <w:r w:rsidRPr="005D22D3">
              <w:t>ttikkettati</w:t>
            </w:r>
            <w:proofErr w:type="spellEnd"/>
            <w:r w:rsidRPr="005D22D3">
              <w:t xml:space="preserve"> qabel [OP jekk jogħġbok daħħal id-data = </w:t>
            </w:r>
            <w:r w:rsidRPr="005D22D3">
              <w:rPr>
                <w:b/>
                <w:i/>
              </w:rPr>
              <w:t>18-il</w:t>
            </w:r>
            <w:r w:rsidRPr="005D22D3">
              <w:t xml:space="preserve"> xahar wara d-data tad-dħul fis-seħħ ta’ din id-Direttiva], f’konformità mad-Direttivi 2001/110/KE, 2001/112/KE, 2001/113/KE u 2001/114/KE, jistgħu jkomplu jiġu </w:t>
            </w:r>
            <w:proofErr w:type="spellStart"/>
            <w:r w:rsidRPr="005D22D3">
              <w:t>kkummerċjalizzati</w:t>
            </w:r>
            <w:proofErr w:type="spellEnd"/>
            <w:r w:rsidRPr="005D22D3">
              <w:t xml:space="preserve"> sakemm jispiċċaw l-istokkijiet.</w:t>
            </w:r>
          </w:p>
        </w:tc>
      </w:tr>
    </w:tbl>
    <w:p w:rsidR="0029699E" w:rsidRPr="005D22D3" w:rsidRDefault="0029699E" w:rsidP="0029699E"/>
    <w:p w:rsidR="0029699E" w:rsidRPr="005D22D3" w:rsidRDefault="0029699E" w:rsidP="0029699E">
      <w:pPr>
        <w:pStyle w:val="AmNumberTabs"/>
      </w:pPr>
      <w:r w:rsidRPr="005D22D3">
        <w:t>Emenda</w:t>
      </w:r>
      <w:r w:rsidRPr="005D22D3">
        <w:tab/>
      </w:r>
      <w:r w:rsidRPr="005D22D3">
        <w:tab/>
        <w:t>44</w:t>
      </w:r>
    </w:p>
    <w:p w:rsidR="0029699E" w:rsidRPr="005D22D3" w:rsidRDefault="0029699E" w:rsidP="0029699E">
      <w:pPr>
        <w:pStyle w:val="NormalBold12b"/>
      </w:pPr>
      <w:r w:rsidRPr="005D22D3">
        <w:t>Proposta għal direttiva</w:t>
      </w:r>
    </w:p>
    <w:p w:rsidR="0029699E" w:rsidRPr="005D22D3" w:rsidRDefault="0029699E" w:rsidP="0029699E">
      <w:pPr>
        <w:pStyle w:val="NormalBold"/>
      </w:pPr>
      <w:r w:rsidRPr="005D22D3">
        <w:t>Artikolu 6a (ġdid)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9699E" w:rsidRPr="005D22D3" w:rsidTr="00866D98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29699E" w:rsidRPr="005D22D3" w:rsidRDefault="0029699E" w:rsidP="003F3E73"/>
        </w:tc>
      </w:tr>
      <w:tr w:rsidR="0029699E" w:rsidRPr="005D22D3" w:rsidTr="00866D98">
        <w:trPr>
          <w:trHeight w:val="240"/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AmColumnHeading"/>
            </w:pPr>
            <w:r w:rsidRPr="005D22D3">
              <w:t>Test propost mill-Kummissjoni</w:t>
            </w:r>
          </w:p>
        </w:tc>
        <w:tc>
          <w:tcPr>
            <w:tcW w:w="4876" w:type="dxa"/>
          </w:tcPr>
          <w:p w:rsidR="0029699E" w:rsidRPr="005D22D3" w:rsidRDefault="0029699E" w:rsidP="003F3E73">
            <w:pPr>
              <w:pStyle w:val="AmColumnHeading"/>
            </w:pPr>
            <w:r w:rsidRPr="005D22D3">
              <w:t>Emenda</w:t>
            </w:r>
          </w:p>
        </w:tc>
      </w:tr>
      <w:tr w:rsidR="0029699E" w:rsidRPr="005D22D3" w:rsidTr="00866D98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Normal6a"/>
            </w:pPr>
          </w:p>
        </w:tc>
        <w:tc>
          <w:tcPr>
            <w:tcW w:w="4876" w:type="dxa"/>
          </w:tcPr>
          <w:p w:rsidR="0029699E" w:rsidRPr="005D22D3" w:rsidRDefault="0029699E" w:rsidP="003F3E73">
            <w:pPr>
              <w:pStyle w:val="Normal6a"/>
              <w:jc w:val="center"/>
            </w:pPr>
            <w:r w:rsidRPr="005D22D3">
              <w:rPr>
                <w:b/>
                <w:i/>
              </w:rPr>
              <w:t>Artikolu 6a</w:t>
            </w:r>
          </w:p>
        </w:tc>
      </w:tr>
      <w:tr w:rsidR="0029699E" w:rsidRPr="005D22D3" w:rsidTr="00866D98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Normal6a"/>
            </w:pPr>
          </w:p>
        </w:tc>
        <w:tc>
          <w:tcPr>
            <w:tcW w:w="4876" w:type="dxa"/>
          </w:tcPr>
          <w:p w:rsidR="0029699E" w:rsidRPr="005D22D3" w:rsidRDefault="0029699E" w:rsidP="003F3E73">
            <w:pPr>
              <w:pStyle w:val="Normal6a"/>
              <w:jc w:val="center"/>
            </w:pPr>
            <w:r w:rsidRPr="005D22D3">
              <w:rPr>
                <w:b/>
                <w:i/>
              </w:rPr>
              <w:t>Penali</w:t>
            </w:r>
          </w:p>
        </w:tc>
      </w:tr>
      <w:tr w:rsidR="0029699E" w:rsidRPr="005D22D3" w:rsidTr="00866D98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Normal6a"/>
            </w:pPr>
          </w:p>
        </w:tc>
        <w:tc>
          <w:tcPr>
            <w:tcW w:w="4876" w:type="dxa"/>
          </w:tcPr>
          <w:p w:rsidR="0029699E" w:rsidRPr="005D22D3" w:rsidRDefault="0029699E" w:rsidP="003F3E73">
            <w:pPr>
              <w:pStyle w:val="Normal6a"/>
            </w:pPr>
            <w:r w:rsidRPr="005D22D3">
              <w:rPr>
                <w:b/>
                <w:i/>
              </w:rPr>
              <w:t xml:space="preserve">L-Istati Membri għandhom jistabbilixxu </w:t>
            </w:r>
            <w:r w:rsidRPr="005D22D3">
              <w:rPr>
                <w:b/>
                <w:i/>
              </w:rPr>
              <w:lastRenderedPageBreak/>
              <w:t>r-regoli dwar il-penali applikabbli għall-ksur tad-dispożizzjonijiet nazzjonali adottati skont din id-Direttiva u għandhom jieħdu l-miżuri kollha meħtieġa biex jiżguraw li dawn jiġu implimentati.</w:t>
            </w:r>
            <w:r w:rsidRPr="005D22D3">
              <w:t xml:space="preserve"> </w:t>
            </w:r>
            <w:r w:rsidRPr="005D22D3">
              <w:rPr>
                <w:b/>
                <w:i/>
              </w:rPr>
              <w:t xml:space="preserve">Il-penali previsti għandhom ikunu effettivi, </w:t>
            </w:r>
            <w:proofErr w:type="spellStart"/>
            <w:r w:rsidRPr="005D22D3">
              <w:rPr>
                <w:b/>
                <w:i/>
              </w:rPr>
              <w:t>proporzjonati</w:t>
            </w:r>
            <w:proofErr w:type="spellEnd"/>
            <w:r w:rsidRPr="005D22D3">
              <w:rPr>
                <w:b/>
                <w:i/>
              </w:rPr>
              <w:t xml:space="preserve"> u </w:t>
            </w:r>
            <w:proofErr w:type="spellStart"/>
            <w:r w:rsidRPr="005D22D3">
              <w:rPr>
                <w:b/>
                <w:i/>
              </w:rPr>
              <w:t>dissważivi</w:t>
            </w:r>
            <w:proofErr w:type="spellEnd"/>
            <w:r w:rsidRPr="005D22D3">
              <w:rPr>
                <w:b/>
                <w:i/>
              </w:rPr>
              <w:t>.</w:t>
            </w:r>
          </w:p>
        </w:tc>
      </w:tr>
    </w:tbl>
    <w:p w:rsidR="00866D98" w:rsidRPr="005D22D3" w:rsidRDefault="00866D98" w:rsidP="00866D98">
      <w:pPr>
        <w:pStyle w:val="AMNumberTabs0"/>
        <w:keepNext/>
        <w:spacing w:after="240"/>
      </w:pPr>
      <w:r>
        <w:lastRenderedPageBreak/>
        <w:t>Emenda</w:t>
      </w:r>
      <w:r>
        <w:tab/>
      </w:r>
      <w:r>
        <w:tab/>
        <w:t>67</w:t>
      </w:r>
    </w:p>
    <w:p w:rsidR="00866D98" w:rsidRPr="005D22D3" w:rsidRDefault="00866D98" w:rsidP="00866D98">
      <w:pPr>
        <w:pStyle w:val="NormalBold"/>
        <w:keepNext/>
        <w:spacing w:before="240"/>
      </w:pPr>
      <w:r w:rsidRPr="005D22D3">
        <w:t>Proposta għal direttiva</w:t>
      </w:r>
    </w:p>
    <w:p w:rsidR="00866D98" w:rsidRPr="005D22D3" w:rsidRDefault="00866D98" w:rsidP="00866D98">
      <w:pPr>
        <w:pStyle w:val="NormalBold"/>
      </w:pPr>
      <w:r>
        <w:t>Anness I (ġdid)</w:t>
      </w:r>
    </w:p>
    <w:p w:rsidR="00866D98" w:rsidRDefault="00866D98" w:rsidP="00866D98">
      <w:pPr>
        <w:keepNext/>
      </w:pPr>
      <w:r w:rsidRPr="005D22D3">
        <w:t>Direttiva 2001/11</w:t>
      </w:r>
      <w:r w:rsidR="003F3E73" w:rsidRPr="00AB16BA">
        <w:rPr>
          <w:lang w:val="it-IT"/>
        </w:rPr>
        <w:t>0</w:t>
      </w:r>
      <w:r w:rsidRPr="005D22D3">
        <w:t>/KE</w:t>
      </w:r>
    </w:p>
    <w:p w:rsidR="00866D98" w:rsidRDefault="00866D98" w:rsidP="00866D98">
      <w:r>
        <w:t xml:space="preserve">Anness II – </w:t>
      </w:r>
      <w:r w:rsidR="003F3E73" w:rsidRPr="00AB16BA">
        <w:t>p</w:t>
      </w:r>
      <w:r>
        <w:t>aragrafu 4</w:t>
      </w:r>
      <w:r w:rsidRPr="005D22D3">
        <w:t xml:space="preserve"> – </w:t>
      </w:r>
      <w:r>
        <w:t>punt 6a</w:t>
      </w:r>
      <w:r w:rsidR="003C3D02">
        <w:t xml:space="preserve"> </w:t>
      </w:r>
      <w:r>
        <w:t>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66D98" w:rsidRPr="00D23A9B" w:rsidTr="003F3E73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866D98" w:rsidRPr="00D23A9B" w:rsidRDefault="00866D98" w:rsidP="003F3E73"/>
        </w:tc>
      </w:tr>
      <w:tr w:rsidR="00866D98" w:rsidRPr="00D23A9B" w:rsidTr="003F3E73">
        <w:trPr>
          <w:trHeight w:val="240"/>
          <w:jc w:val="center"/>
        </w:trPr>
        <w:tc>
          <w:tcPr>
            <w:tcW w:w="4876" w:type="dxa"/>
          </w:tcPr>
          <w:p w:rsidR="00866D98" w:rsidRPr="00D23A9B" w:rsidRDefault="00866D98" w:rsidP="003F3E73">
            <w:pPr>
              <w:pStyle w:val="AmColumnHeading"/>
            </w:pPr>
            <w:r w:rsidRPr="00D23A9B">
              <w:t>Test propost mill-Kummissjoni</w:t>
            </w:r>
          </w:p>
        </w:tc>
        <w:tc>
          <w:tcPr>
            <w:tcW w:w="4876" w:type="dxa"/>
          </w:tcPr>
          <w:p w:rsidR="00866D98" w:rsidRPr="00D23A9B" w:rsidRDefault="00866D98" w:rsidP="003F3E73">
            <w:pPr>
              <w:pStyle w:val="AmColumnHeading"/>
            </w:pPr>
            <w:r w:rsidRPr="00D23A9B">
              <w:t>Emenda</w:t>
            </w:r>
          </w:p>
        </w:tc>
      </w:tr>
      <w:tr w:rsidR="00866D98" w:rsidRPr="00D23A9B" w:rsidTr="003F3E73">
        <w:trPr>
          <w:jc w:val="center"/>
        </w:trPr>
        <w:tc>
          <w:tcPr>
            <w:tcW w:w="4876" w:type="dxa"/>
          </w:tcPr>
          <w:p w:rsidR="00866D98" w:rsidRPr="00D23A9B" w:rsidRDefault="00866D98" w:rsidP="003F3E73">
            <w:pPr>
              <w:pStyle w:val="Normal6a"/>
            </w:pPr>
          </w:p>
        </w:tc>
        <w:tc>
          <w:tcPr>
            <w:tcW w:w="4876" w:type="dxa"/>
          </w:tcPr>
          <w:p w:rsidR="003F3E73" w:rsidRDefault="00866D98" w:rsidP="003F3E73">
            <w:pPr>
              <w:pStyle w:val="Normal6a"/>
            </w:pPr>
            <w:r w:rsidRPr="00D23A9B">
              <w:t>-I</w:t>
            </w:r>
            <w:r w:rsidRPr="00D23A9B">
              <w:tab/>
              <w:t xml:space="preserve">L-Anness II tad-Direttiva 2001/110/KE huwa emendat kif </w:t>
            </w:r>
            <w:proofErr w:type="spellStart"/>
            <w:r w:rsidRPr="00D23A9B">
              <w:t>ġej:fil-paragrafu</w:t>
            </w:r>
            <w:proofErr w:type="spellEnd"/>
            <w:r w:rsidRPr="00D23A9B">
              <w:t> 4, jiżdied il-punt li ġej:</w:t>
            </w:r>
          </w:p>
          <w:p w:rsidR="00866D98" w:rsidRPr="00D23A9B" w:rsidRDefault="00866D98" w:rsidP="003F3E73">
            <w:pPr>
              <w:pStyle w:val="Normal6a"/>
            </w:pPr>
            <w:r w:rsidRPr="00D23A9B">
              <w:t>“6a. Indiċi tal-</w:t>
            </w:r>
            <w:proofErr w:type="spellStart"/>
            <w:r w:rsidRPr="00D23A9B">
              <w:t>invertażi</w:t>
            </w:r>
            <w:proofErr w:type="spellEnd"/>
            <w:r w:rsidRPr="00D23A9B">
              <w:t xml:space="preserve"> (metodu </w:t>
            </w:r>
            <w:proofErr w:type="spellStart"/>
            <w:r w:rsidRPr="00D23A9B">
              <w:t>Siegenthaler</w:t>
            </w:r>
            <w:proofErr w:type="spellEnd"/>
            <w:r w:rsidRPr="00D23A9B">
              <w:t xml:space="preserve">) għal “għasel mhux </w:t>
            </w:r>
            <w:proofErr w:type="spellStart"/>
            <w:r w:rsidRPr="00D23A9B">
              <w:t>imsaħħan</w:t>
            </w:r>
            <w:proofErr w:type="spellEnd"/>
            <w:r w:rsidRPr="00D23A9B">
              <w:t>”, determinat wara l-ipproċessar u t-taħlit – ġeneralment, mhux inqas minn 50 U/</w:t>
            </w:r>
            <w:proofErr w:type="spellStart"/>
            <w:r w:rsidRPr="00D23A9B">
              <w:t>kg</w:t>
            </w:r>
            <w:proofErr w:type="spellEnd"/>
            <w:r w:rsidRPr="00D23A9B">
              <w:t xml:space="preserve"> – għasel b’kontenut baxx ta’ </w:t>
            </w:r>
            <w:proofErr w:type="spellStart"/>
            <w:r w:rsidRPr="00D23A9B">
              <w:t>enzimi</w:t>
            </w:r>
            <w:proofErr w:type="spellEnd"/>
            <w:r w:rsidRPr="00D23A9B">
              <w:t xml:space="preserve"> naturali, mhux inqas minn 25 U/</w:t>
            </w:r>
            <w:proofErr w:type="spellStart"/>
            <w:r w:rsidRPr="00D23A9B">
              <w:t>kg</w:t>
            </w:r>
            <w:proofErr w:type="spellEnd"/>
            <w:r w:rsidRPr="00D23A9B">
              <w:t>.”</w:t>
            </w:r>
          </w:p>
        </w:tc>
      </w:tr>
      <w:tr w:rsidR="00866D98" w:rsidRPr="00D23A9B" w:rsidTr="003F3E73">
        <w:trPr>
          <w:jc w:val="center"/>
        </w:trPr>
        <w:tc>
          <w:tcPr>
            <w:tcW w:w="4876" w:type="dxa"/>
          </w:tcPr>
          <w:p w:rsidR="00866D98" w:rsidRPr="00D23A9B" w:rsidRDefault="00866D98" w:rsidP="003F3E73"/>
        </w:tc>
        <w:tc>
          <w:tcPr>
            <w:tcW w:w="4876" w:type="dxa"/>
          </w:tcPr>
          <w:p w:rsidR="00866D98" w:rsidRPr="00D23A9B" w:rsidRDefault="00866D98" w:rsidP="003F3E73">
            <w:pPr>
              <w:pStyle w:val="Normal6a"/>
            </w:pPr>
            <w:r w:rsidRPr="00D23A9B">
              <w:rPr>
                <w:i/>
              </w:rPr>
              <w:t>(Din l-emenda tapplika għat-test kollu. L-adozzjoni tagħha titlob bidliet korrispondenti fit-test kollu.)</w:t>
            </w:r>
          </w:p>
        </w:tc>
      </w:tr>
    </w:tbl>
    <w:p w:rsidR="0029699E" w:rsidRPr="005D22D3" w:rsidRDefault="0029699E" w:rsidP="0029699E"/>
    <w:p w:rsidR="0029699E" w:rsidRPr="005D22D3" w:rsidRDefault="0029699E" w:rsidP="0029699E">
      <w:pPr>
        <w:pStyle w:val="AMNumberTabs0"/>
        <w:keepNext/>
        <w:spacing w:after="240"/>
      </w:pPr>
      <w:r w:rsidRPr="005D22D3">
        <w:t>Emenda</w:t>
      </w:r>
      <w:r w:rsidRPr="005D22D3">
        <w:tab/>
      </w:r>
      <w:r w:rsidRPr="005D22D3">
        <w:tab/>
        <w:t>45</w:t>
      </w:r>
    </w:p>
    <w:p w:rsidR="0029699E" w:rsidRPr="005D22D3" w:rsidRDefault="0029699E" w:rsidP="0029699E">
      <w:pPr>
        <w:pStyle w:val="NormalBold"/>
        <w:keepNext/>
      </w:pPr>
      <w:r w:rsidRPr="005D22D3">
        <w:t>Proposta għal direttiva</w:t>
      </w:r>
    </w:p>
    <w:p w:rsidR="0029699E" w:rsidRPr="005D22D3" w:rsidRDefault="0029699E" w:rsidP="0029699E">
      <w:pPr>
        <w:pStyle w:val="NormalBold"/>
      </w:pPr>
      <w:r w:rsidRPr="005D22D3">
        <w:t xml:space="preserve">Anness I – paragrafu 1 – parti </w:t>
      </w:r>
      <w:proofErr w:type="spellStart"/>
      <w:r w:rsidRPr="005D22D3">
        <w:t>introduttorja</w:t>
      </w:r>
      <w:proofErr w:type="spellEnd"/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29699E" w:rsidRPr="005D22D3" w:rsidTr="003F3E73">
        <w:trPr>
          <w:jc w:val="center"/>
        </w:trPr>
        <w:tc>
          <w:tcPr>
            <w:tcW w:w="9752" w:type="dxa"/>
            <w:gridSpan w:val="2"/>
          </w:tcPr>
          <w:p w:rsidR="0029699E" w:rsidRPr="005D22D3" w:rsidRDefault="0029699E" w:rsidP="003F3E73">
            <w:pPr>
              <w:keepNext/>
            </w:pP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ColumnHeading"/>
              <w:keepNext/>
            </w:pPr>
            <w:r w:rsidRPr="005D22D3">
              <w:t>Test propost mill-Kummissjoni</w:t>
            </w:r>
          </w:p>
        </w:tc>
        <w:tc>
          <w:tcPr>
            <w:tcW w:w="4876" w:type="dxa"/>
          </w:tcPr>
          <w:p w:rsidR="0029699E" w:rsidRPr="005D22D3" w:rsidRDefault="0029699E" w:rsidP="003F3E73">
            <w:pPr>
              <w:pStyle w:val="ColumnHeading"/>
              <w:keepNext/>
            </w:pPr>
            <w:r w:rsidRPr="005D22D3">
              <w:t>Emenda</w:t>
            </w: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Normal6"/>
            </w:pPr>
            <w:r w:rsidRPr="005D22D3">
              <w:t>L-</w:t>
            </w:r>
            <w:proofErr w:type="spellStart"/>
            <w:r w:rsidRPr="005D22D3">
              <w:t>Annessi</w:t>
            </w:r>
            <w:proofErr w:type="spellEnd"/>
            <w:r w:rsidRPr="005D22D3">
              <w:t xml:space="preserve"> I u </w:t>
            </w:r>
            <w:r w:rsidRPr="005D22D3">
              <w:rPr>
                <w:b/>
                <w:i/>
              </w:rPr>
              <w:t>III</w:t>
            </w:r>
            <w:r w:rsidRPr="005D22D3">
              <w:t xml:space="preserve"> tad-Direttiva 2001/112/KE huma emendati kif ġej:</w:t>
            </w:r>
          </w:p>
        </w:tc>
        <w:tc>
          <w:tcPr>
            <w:tcW w:w="4876" w:type="dxa"/>
          </w:tcPr>
          <w:p w:rsidR="0029699E" w:rsidRPr="005D22D3" w:rsidRDefault="0029699E" w:rsidP="003F3E73">
            <w:pPr>
              <w:pStyle w:val="Normal6"/>
              <w:rPr>
                <w:szCs w:val="24"/>
              </w:rPr>
            </w:pPr>
            <w:r w:rsidRPr="005D22D3">
              <w:t>L-</w:t>
            </w:r>
            <w:proofErr w:type="spellStart"/>
            <w:r w:rsidRPr="005D22D3">
              <w:t>Annessi</w:t>
            </w:r>
            <w:proofErr w:type="spellEnd"/>
            <w:r w:rsidRPr="005D22D3">
              <w:t xml:space="preserve"> I</w:t>
            </w:r>
            <w:r w:rsidRPr="005D22D3">
              <w:rPr>
                <w:b/>
                <w:i/>
              </w:rPr>
              <w:t>, III</w:t>
            </w:r>
            <w:r w:rsidRPr="005D22D3">
              <w:t xml:space="preserve"> u </w:t>
            </w:r>
            <w:r w:rsidRPr="005D22D3">
              <w:rPr>
                <w:b/>
                <w:i/>
              </w:rPr>
              <w:t>V</w:t>
            </w:r>
            <w:r w:rsidRPr="005D22D3">
              <w:t xml:space="preserve"> tad-Direttiva 2001/112/KE huma emendati kif ġej:</w:t>
            </w:r>
          </w:p>
        </w:tc>
      </w:tr>
    </w:tbl>
    <w:p w:rsidR="0029699E" w:rsidRPr="005D22D3" w:rsidRDefault="0029699E" w:rsidP="0029699E"/>
    <w:p w:rsidR="0029699E" w:rsidRPr="005D22D3" w:rsidRDefault="0029699E" w:rsidP="0029699E">
      <w:pPr>
        <w:pStyle w:val="AMNumberTabs0"/>
        <w:keepNext/>
        <w:tabs>
          <w:tab w:val="left" w:pos="6660"/>
        </w:tabs>
        <w:spacing w:after="240"/>
      </w:pPr>
      <w:r w:rsidRPr="005D22D3">
        <w:t>Emenda</w:t>
      </w:r>
      <w:r w:rsidRPr="005D22D3">
        <w:tab/>
      </w:r>
      <w:r w:rsidRPr="005D22D3">
        <w:tab/>
        <w:t>46</w:t>
      </w:r>
    </w:p>
    <w:p w:rsidR="0029699E" w:rsidRPr="005D22D3" w:rsidRDefault="0029699E" w:rsidP="0029699E">
      <w:pPr>
        <w:pStyle w:val="NormalBold"/>
        <w:keepNext/>
      </w:pPr>
      <w:r w:rsidRPr="005D22D3">
        <w:t>Proposta għal direttiva</w:t>
      </w:r>
    </w:p>
    <w:p w:rsidR="0029699E" w:rsidRPr="005D22D3" w:rsidRDefault="0029699E" w:rsidP="0029699E">
      <w:pPr>
        <w:pStyle w:val="NormalBold"/>
      </w:pPr>
      <w:r w:rsidRPr="005D22D3">
        <w:t>Anness I – paragrafu 1 – punt 1 – punt a</w:t>
      </w:r>
    </w:p>
    <w:p w:rsidR="0029699E" w:rsidRPr="005D22D3" w:rsidRDefault="0029699E" w:rsidP="0029699E">
      <w:pPr>
        <w:keepNext/>
      </w:pPr>
      <w:r w:rsidRPr="005D22D3">
        <w:t>Direttiva 2001/112/KE</w:t>
      </w:r>
    </w:p>
    <w:p w:rsidR="0029699E" w:rsidRPr="005D22D3" w:rsidRDefault="0029699E" w:rsidP="0029699E">
      <w:r w:rsidRPr="005D22D3">
        <w:t xml:space="preserve">Anness I – Parti I – punt 6 – punt a – </w:t>
      </w:r>
      <w:proofErr w:type="spellStart"/>
      <w:r w:rsidRPr="005D22D3">
        <w:t>subparagrafu</w:t>
      </w:r>
      <w:proofErr w:type="spellEnd"/>
      <w:r w:rsidRPr="005D22D3">
        <w:t xml:space="preserve"> 1a (ġdid)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29699E" w:rsidRPr="005D22D3" w:rsidTr="003F3E73">
        <w:trPr>
          <w:jc w:val="center"/>
        </w:trPr>
        <w:tc>
          <w:tcPr>
            <w:tcW w:w="9752" w:type="dxa"/>
            <w:gridSpan w:val="2"/>
          </w:tcPr>
          <w:p w:rsidR="0029699E" w:rsidRPr="005D22D3" w:rsidRDefault="0029699E" w:rsidP="003F3E73">
            <w:pPr>
              <w:keepNext/>
            </w:pP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ColumnHeading"/>
              <w:keepNext/>
            </w:pPr>
            <w:r w:rsidRPr="005D22D3">
              <w:t>Test propost mill-Kummissjoni</w:t>
            </w:r>
          </w:p>
        </w:tc>
        <w:tc>
          <w:tcPr>
            <w:tcW w:w="4876" w:type="dxa"/>
          </w:tcPr>
          <w:p w:rsidR="0029699E" w:rsidRPr="005D22D3" w:rsidRDefault="0029699E" w:rsidP="003F3E73">
            <w:pPr>
              <w:pStyle w:val="ColumnHeading"/>
              <w:keepNext/>
            </w:pPr>
            <w:r w:rsidRPr="005D22D3">
              <w:t>Emenda</w:t>
            </w: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Normal6"/>
              <w:rPr>
                <w:b/>
                <w:bCs/>
                <w:i/>
                <w:iCs/>
              </w:rPr>
            </w:pPr>
          </w:p>
        </w:tc>
        <w:tc>
          <w:tcPr>
            <w:tcW w:w="4876" w:type="dxa"/>
          </w:tcPr>
          <w:p w:rsidR="0029699E" w:rsidRPr="005D22D3" w:rsidRDefault="0029699E" w:rsidP="003F3E73">
            <w:pPr>
              <w:pStyle w:val="Normal6"/>
              <w:rPr>
                <w:b/>
                <w:bCs/>
                <w:i/>
                <w:iCs/>
              </w:rPr>
            </w:pPr>
            <w:r w:rsidRPr="005D22D3">
              <w:rPr>
                <w:b/>
                <w:i/>
              </w:rPr>
              <w:t>Kwalunkwe forma ta’ zokkor jew sustanza li tagħti l-ħlewwa addizzjonali, kemm jekk naturali kif ukoll artifiċjali, hija strettament ipprojbita fil-meraq tal-frott b’zokkor imnaqqas.</w:t>
            </w:r>
          </w:p>
        </w:tc>
      </w:tr>
    </w:tbl>
    <w:p w:rsidR="0029699E" w:rsidRPr="005D22D3" w:rsidRDefault="0029699E" w:rsidP="0029699E"/>
    <w:p w:rsidR="0029699E" w:rsidRPr="005D22D3" w:rsidRDefault="0029699E" w:rsidP="0029699E">
      <w:pPr>
        <w:pStyle w:val="AMNumberTabs0"/>
        <w:keepNext/>
        <w:tabs>
          <w:tab w:val="left" w:pos="6660"/>
        </w:tabs>
        <w:spacing w:after="240"/>
      </w:pPr>
      <w:r w:rsidRPr="005D22D3">
        <w:t>Emenda</w:t>
      </w:r>
      <w:r w:rsidRPr="005D22D3">
        <w:tab/>
      </w:r>
      <w:r w:rsidRPr="005D22D3">
        <w:tab/>
        <w:t>47</w:t>
      </w:r>
    </w:p>
    <w:p w:rsidR="0029699E" w:rsidRPr="005D22D3" w:rsidRDefault="0029699E" w:rsidP="0029699E">
      <w:pPr>
        <w:pStyle w:val="NormalBold"/>
        <w:keepNext/>
      </w:pPr>
      <w:r w:rsidRPr="005D22D3">
        <w:t>Proposta għal direttiva</w:t>
      </w:r>
    </w:p>
    <w:p w:rsidR="0029699E" w:rsidRPr="005D22D3" w:rsidRDefault="0029699E" w:rsidP="0029699E">
      <w:pPr>
        <w:pStyle w:val="NormalBold"/>
      </w:pPr>
      <w:r w:rsidRPr="005D22D3">
        <w:t xml:space="preserve">Anness I – paragrafu 1 – punt 1 – punt </w:t>
      </w:r>
      <w:r w:rsidR="006831F6" w:rsidRPr="00AB16BA">
        <w:rPr>
          <w:lang w:val="it-IT"/>
        </w:rPr>
        <w:t>a</w:t>
      </w:r>
    </w:p>
    <w:p w:rsidR="0029699E" w:rsidRPr="005D22D3" w:rsidRDefault="0029699E" w:rsidP="0029699E">
      <w:pPr>
        <w:keepNext/>
      </w:pPr>
      <w:r w:rsidRPr="005D22D3">
        <w:t>Direttiva 2001/112/KE</w:t>
      </w:r>
    </w:p>
    <w:p w:rsidR="0029699E" w:rsidRPr="005D22D3" w:rsidRDefault="0029699E" w:rsidP="0029699E">
      <w:r w:rsidRPr="005D22D3">
        <w:t xml:space="preserve">Anness I – Parti I – punt 6 – punt a – </w:t>
      </w:r>
      <w:proofErr w:type="spellStart"/>
      <w:r w:rsidRPr="005D22D3">
        <w:t>subparagrafu</w:t>
      </w:r>
      <w:proofErr w:type="spellEnd"/>
      <w:r w:rsidRPr="005D22D3">
        <w:t xml:space="preserve"> 1</w:t>
      </w:r>
      <w:r w:rsidR="006831F6" w:rsidRPr="00AB16BA">
        <w:t>b</w:t>
      </w:r>
      <w:r w:rsidRPr="005D22D3">
        <w:t xml:space="preserve"> (ġdid)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29699E" w:rsidRPr="005D22D3" w:rsidTr="003F3E73">
        <w:trPr>
          <w:jc w:val="center"/>
        </w:trPr>
        <w:tc>
          <w:tcPr>
            <w:tcW w:w="9752" w:type="dxa"/>
            <w:gridSpan w:val="2"/>
          </w:tcPr>
          <w:p w:rsidR="0029699E" w:rsidRPr="005D22D3" w:rsidRDefault="0029699E" w:rsidP="003F3E73">
            <w:pPr>
              <w:keepNext/>
            </w:pP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ColumnHeading"/>
              <w:keepNext/>
            </w:pPr>
            <w:r w:rsidRPr="005D22D3">
              <w:t>Test propost mill-Kummissjoni</w:t>
            </w:r>
          </w:p>
        </w:tc>
        <w:tc>
          <w:tcPr>
            <w:tcW w:w="4876" w:type="dxa"/>
          </w:tcPr>
          <w:p w:rsidR="0029699E" w:rsidRPr="005D22D3" w:rsidRDefault="0029699E" w:rsidP="003F3E73">
            <w:pPr>
              <w:pStyle w:val="ColumnHeading"/>
              <w:keepNext/>
            </w:pPr>
            <w:r w:rsidRPr="005D22D3">
              <w:t>Emenda</w:t>
            </w: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Normal6"/>
              <w:rPr>
                <w:b/>
                <w:bCs/>
                <w:i/>
                <w:iCs/>
              </w:rPr>
            </w:pPr>
          </w:p>
        </w:tc>
        <w:tc>
          <w:tcPr>
            <w:tcW w:w="4876" w:type="dxa"/>
          </w:tcPr>
          <w:p w:rsidR="0029699E" w:rsidRPr="005D22D3" w:rsidRDefault="0029699E" w:rsidP="003F3E73">
            <w:pPr>
              <w:pStyle w:val="Normal6"/>
              <w:rPr>
                <w:b/>
                <w:bCs/>
                <w:i/>
                <w:iCs/>
              </w:rPr>
            </w:pPr>
            <w:r w:rsidRPr="005D22D3">
              <w:rPr>
                <w:b/>
                <w:i/>
              </w:rPr>
              <w:t>Kwalunkwe forma ta’ zokkor jew sustanza li tagħti l-ħlewwa addizzjonali, kemm jekk naturali kif ukoll artifiċjali, hija strettament ipprojbita fil-meraq tal-frott b’zokkor imnaqqas minn konċentrat.</w:t>
            </w:r>
          </w:p>
        </w:tc>
      </w:tr>
    </w:tbl>
    <w:p w:rsidR="0029699E" w:rsidRPr="005D22D3" w:rsidRDefault="0029699E" w:rsidP="0029699E"/>
    <w:p w:rsidR="0029699E" w:rsidRPr="005D22D3" w:rsidRDefault="0029699E" w:rsidP="0029699E">
      <w:pPr>
        <w:pStyle w:val="AMNumberTabs0"/>
        <w:keepNext/>
        <w:spacing w:after="240"/>
      </w:pPr>
      <w:r w:rsidRPr="005D22D3">
        <w:t>Emenda</w:t>
      </w:r>
      <w:r w:rsidRPr="005D22D3">
        <w:tab/>
      </w:r>
      <w:r w:rsidRPr="005D22D3">
        <w:tab/>
        <w:t>48</w:t>
      </w:r>
    </w:p>
    <w:p w:rsidR="0029699E" w:rsidRPr="005D22D3" w:rsidRDefault="0029699E" w:rsidP="0029699E">
      <w:pPr>
        <w:pStyle w:val="NormalBold"/>
        <w:keepNext/>
      </w:pPr>
      <w:r w:rsidRPr="005D22D3">
        <w:t>Proposta għal direttiva</w:t>
      </w:r>
    </w:p>
    <w:p w:rsidR="0029699E" w:rsidRPr="005D22D3" w:rsidRDefault="0029699E" w:rsidP="0029699E">
      <w:pPr>
        <w:pStyle w:val="NormalBold"/>
      </w:pPr>
      <w:r w:rsidRPr="005D22D3">
        <w:t xml:space="preserve">Anness I – paragrafu 1 – punt 1 – punt b – punt </w:t>
      </w:r>
      <w:proofErr w:type="spellStart"/>
      <w:r w:rsidRPr="005D22D3">
        <w:t>ii</w:t>
      </w:r>
      <w:proofErr w:type="spellEnd"/>
      <w:r w:rsidRPr="005D22D3">
        <w:t xml:space="preserve"> – </w:t>
      </w:r>
      <w:proofErr w:type="spellStart"/>
      <w:r w:rsidRPr="005D22D3">
        <w:t>inċiż</w:t>
      </w:r>
      <w:proofErr w:type="spellEnd"/>
      <w:r w:rsidRPr="005D22D3">
        <w:t xml:space="preserve"> 2</w:t>
      </w:r>
    </w:p>
    <w:p w:rsidR="0029699E" w:rsidRPr="005D22D3" w:rsidRDefault="0029699E" w:rsidP="0029699E">
      <w:pPr>
        <w:keepNext/>
      </w:pPr>
      <w:r w:rsidRPr="005D22D3">
        <w:t>Direttiva 2001/112/KE</w:t>
      </w:r>
    </w:p>
    <w:p w:rsidR="0029699E" w:rsidRPr="005D22D3" w:rsidRDefault="0029699E" w:rsidP="0029699E">
      <w:r w:rsidRPr="005D22D3">
        <w:t xml:space="preserve">Anness I – Parti II – punt 3 – </w:t>
      </w:r>
      <w:proofErr w:type="spellStart"/>
      <w:r w:rsidRPr="005D22D3">
        <w:t>inċiż</w:t>
      </w:r>
      <w:proofErr w:type="spellEnd"/>
      <w:r w:rsidRPr="005D22D3">
        <w:t xml:space="preserve"> 14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29699E" w:rsidRPr="005D22D3" w:rsidTr="003F3E73">
        <w:trPr>
          <w:jc w:val="center"/>
        </w:trPr>
        <w:tc>
          <w:tcPr>
            <w:tcW w:w="9752" w:type="dxa"/>
            <w:gridSpan w:val="2"/>
          </w:tcPr>
          <w:p w:rsidR="0029699E" w:rsidRPr="005D22D3" w:rsidRDefault="0029699E" w:rsidP="003F3E73">
            <w:pPr>
              <w:keepNext/>
            </w:pP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ColumnHeading"/>
              <w:keepNext/>
            </w:pPr>
            <w:r w:rsidRPr="005D22D3">
              <w:t>Test propost mill-Kummissjoni</w:t>
            </w:r>
          </w:p>
        </w:tc>
        <w:tc>
          <w:tcPr>
            <w:tcW w:w="4876" w:type="dxa"/>
          </w:tcPr>
          <w:p w:rsidR="0029699E" w:rsidRPr="005D22D3" w:rsidRDefault="0029699E" w:rsidP="003F3E73">
            <w:pPr>
              <w:pStyle w:val="ColumnHeading"/>
              <w:keepNext/>
            </w:pPr>
            <w:r w:rsidRPr="005D22D3">
              <w:t>Emenda</w:t>
            </w: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BF3363" w:rsidP="003F3E73">
            <w:pPr>
              <w:pStyle w:val="Normal6"/>
            </w:pPr>
            <w:r>
              <w:t>“</w:t>
            </w:r>
            <w:r w:rsidR="0029699E" w:rsidRPr="005D22D3">
              <w:t xml:space="preserve">– Proċessi </w:t>
            </w:r>
            <w:r w:rsidR="0029699E" w:rsidRPr="005D22D3">
              <w:rPr>
                <w:b/>
                <w:i/>
              </w:rPr>
              <w:t>għat-tneħħija</w:t>
            </w:r>
            <w:r w:rsidR="0029699E" w:rsidRPr="005D22D3">
              <w:t xml:space="preserve"> taz-zokkor naturali, sal-punt li jżommu l-karatteristiċi fiżiċi, kimiċi, </w:t>
            </w:r>
            <w:proofErr w:type="spellStart"/>
            <w:r w:rsidR="0029699E" w:rsidRPr="005D22D3">
              <w:t>organolettiċi</w:t>
            </w:r>
            <w:proofErr w:type="spellEnd"/>
            <w:r w:rsidR="0029699E" w:rsidRPr="005D22D3">
              <w:t xml:space="preserve"> u </w:t>
            </w:r>
            <w:proofErr w:type="spellStart"/>
            <w:r w:rsidR="0029699E" w:rsidRPr="005D22D3">
              <w:t>nutrittivi</w:t>
            </w:r>
            <w:proofErr w:type="spellEnd"/>
            <w:r w:rsidR="0029699E" w:rsidRPr="005D22D3">
              <w:t xml:space="preserve"> essenzjali l-oħra kollha ta’ tip medju ta’ meraq tal-frott li ġej minnu: </w:t>
            </w:r>
            <w:proofErr w:type="spellStart"/>
            <w:r w:rsidR="0029699E" w:rsidRPr="005D22D3">
              <w:t>filtrazzjoni</w:t>
            </w:r>
            <w:proofErr w:type="spellEnd"/>
            <w:r w:rsidR="0029699E" w:rsidRPr="005D22D3">
              <w:t xml:space="preserve"> b’</w:t>
            </w:r>
            <w:proofErr w:type="spellStart"/>
            <w:r w:rsidR="0029699E" w:rsidRPr="005D22D3">
              <w:t>membrana</w:t>
            </w:r>
            <w:proofErr w:type="spellEnd"/>
            <w:r w:rsidR="0029699E" w:rsidRPr="005D22D3">
              <w:t>, fermentazzjoni tal-ħmira.;</w:t>
            </w:r>
            <w:r>
              <w:t>”</w:t>
            </w:r>
          </w:p>
        </w:tc>
        <w:tc>
          <w:tcPr>
            <w:tcW w:w="4876" w:type="dxa"/>
          </w:tcPr>
          <w:p w:rsidR="0029699E" w:rsidRPr="005D22D3" w:rsidRDefault="00BF3363" w:rsidP="003F3E73">
            <w:pPr>
              <w:pStyle w:val="Normal6"/>
              <w:rPr>
                <w:szCs w:val="24"/>
              </w:rPr>
            </w:pPr>
            <w:r>
              <w:t>“</w:t>
            </w:r>
            <w:r w:rsidR="0029699E" w:rsidRPr="005D22D3">
              <w:t xml:space="preserve">– </w:t>
            </w:r>
            <w:r w:rsidR="0029699E" w:rsidRPr="005D22D3">
              <w:rPr>
                <w:b/>
                <w:i/>
              </w:rPr>
              <w:t>għal meraq tal-frott b’zokkor imnaqqas u meraq tal-frott b’zokkor imnaqqas minn konċentrat:</w:t>
            </w:r>
            <w:r w:rsidR="0029699E" w:rsidRPr="005D22D3">
              <w:t xml:space="preserve"> proċessi </w:t>
            </w:r>
            <w:r w:rsidR="0029699E" w:rsidRPr="005D22D3">
              <w:rPr>
                <w:b/>
                <w:i/>
              </w:rPr>
              <w:t>għat-tnaqqis</w:t>
            </w:r>
            <w:r w:rsidR="0029699E" w:rsidRPr="005D22D3">
              <w:t xml:space="preserve"> taz-zokkor naturali, sal-punt li jżommu l-karatteristiċi fiżiċi, kimiċi, </w:t>
            </w:r>
            <w:proofErr w:type="spellStart"/>
            <w:r w:rsidR="0029699E" w:rsidRPr="005D22D3">
              <w:t>organolettiċi</w:t>
            </w:r>
            <w:proofErr w:type="spellEnd"/>
            <w:r w:rsidR="0029699E" w:rsidRPr="005D22D3">
              <w:t xml:space="preserve"> u </w:t>
            </w:r>
            <w:proofErr w:type="spellStart"/>
            <w:r w:rsidR="0029699E" w:rsidRPr="005D22D3">
              <w:t>nutrittivi</w:t>
            </w:r>
            <w:proofErr w:type="spellEnd"/>
            <w:r w:rsidR="0029699E" w:rsidRPr="005D22D3">
              <w:t xml:space="preserve"> essenzjali l-oħra kollha ta’ tip medju ta’ meraq tal-frott li ġej minnu: </w:t>
            </w:r>
            <w:proofErr w:type="spellStart"/>
            <w:r w:rsidR="0029699E" w:rsidRPr="005D22D3">
              <w:t>filtrazzjoni</w:t>
            </w:r>
            <w:proofErr w:type="spellEnd"/>
            <w:r w:rsidR="0029699E" w:rsidRPr="005D22D3">
              <w:t xml:space="preserve"> b’</w:t>
            </w:r>
            <w:proofErr w:type="spellStart"/>
            <w:r w:rsidR="0029699E" w:rsidRPr="005D22D3">
              <w:t>membrana</w:t>
            </w:r>
            <w:proofErr w:type="spellEnd"/>
            <w:r w:rsidR="0029699E" w:rsidRPr="005D22D3">
              <w:t>, fermentazzjoni tal-ħmira.;</w:t>
            </w:r>
            <w:r>
              <w:t>”</w:t>
            </w:r>
          </w:p>
        </w:tc>
      </w:tr>
    </w:tbl>
    <w:p w:rsidR="0029699E" w:rsidRPr="005D22D3" w:rsidRDefault="0029699E" w:rsidP="0029699E"/>
    <w:p w:rsidR="0029699E" w:rsidRPr="005D22D3" w:rsidRDefault="0029699E" w:rsidP="0029699E">
      <w:pPr>
        <w:pStyle w:val="AMNumberTabs0"/>
        <w:keepNext/>
        <w:spacing w:after="240"/>
      </w:pPr>
      <w:r w:rsidRPr="005D22D3">
        <w:t>Emenda</w:t>
      </w:r>
      <w:r w:rsidRPr="005D22D3">
        <w:tab/>
      </w:r>
      <w:r w:rsidRPr="005D22D3">
        <w:tab/>
        <w:t>49</w:t>
      </w:r>
    </w:p>
    <w:p w:rsidR="0029699E" w:rsidRPr="005D22D3" w:rsidRDefault="0029699E" w:rsidP="0029699E">
      <w:pPr>
        <w:pStyle w:val="NormalBold"/>
        <w:keepNext/>
      </w:pPr>
      <w:r w:rsidRPr="005D22D3">
        <w:t>Proposta għal direttiva</w:t>
      </w:r>
    </w:p>
    <w:p w:rsidR="0029699E" w:rsidRPr="005D22D3" w:rsidRDefault="0029699E" w:rsidP="0029699E">
      <w:pPr>
        <w:pStyle w:val="NormalBold"/>
      </w:pPr>
      <w:r w:rsidRPr="005D22D3">
        <w:t>Anness I – paragrafu 1 – punt 2a (ġdid)</w:t>
      </w:r>
    </w:p>
    <w:p w:rsidR="0029699E" w:rsidRPr="005D22D3" w:rsidRDefault="0029699E" w:rsidP="0029699E">
      <w:pPr>
        <w:keepNext/>
      </w:pPr>
      <w:r w:rsidRPr="005D22D3">
        <w:lastRenderedPageBreak/>
        <w:t>Direttiva 2001/112/KE</w:t>
      </w:r>
    </w:p>
    <w:p w:rsidR="0029699E" w:rsidRPr="005D22D3" w:rsidRDefault="0029699E" w:rsidP="0029699E">
      <w:r w:rsidRPr="005D22D3">
        <w:t>Anness V – ringiela 20a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29699E" w:rsidRPr="005D22D3" w:rsidTr="003F3E73">
        <w:trPr>
          <w:jc w:val="center"/>
        </w:trPr>
        <w:tc>
          <w:tcPr>
            <w:tcW w:w="9752" w:type="dxa"/>
            <w:gridSpan w:val="2"/>
          </w:tcPr>
          <w:p w:rsidR="0029699E" w:rsidRPr="005D22D3" w:rsidRDefault="0029699E" w:rsidP="003F3E73">
            <w:pPr>
              <w:keepNext/>
            </w:pP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ColumnHeading"/>
              <w:keepNext/>
            </w:pPr>
            <w:r w:rsidRPr="005D22D3">
              <w:t>Test propost mill-Kummissjoni</w:t>
            </w:r>
          </w:p>
        </w:tc>
        <w:tc>
          <w:tcPr>
            <w:tcW w:w="4876" w:type="dxa"/>
          </w:tcPr>
          <w:p w:rsidR="0029699E" w:rsidRPr="005D22D3" w:rsidRDefault="0029699E" w:rsidP="003F3E73">
            <w:pPr>
              <w:pStyle w:val="ColumnHeading"/>
              <w:keepNext/>
            </w:pPr>
            <w:r w:rsidRPr="005D22D3">
              <w:t>Emenda</w:t>
            </w: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Normal6"/>
            </w:pPr>
          </w:p>
        </w:tc>
        <w:tc>
          <w:tcPr>
            <w:tcW w:w="4876" w:type="dxa"/>
          </w:tcPr>
          <w:p w:rsidR="0029699E" w:rsidRPr="005D22D3" w:rsidRDefault="0029699E" w:rsidP="003F3E73">
            <w:pPr>
              <w:pStyle w:val="Normal6"/>
              <w:rPr>
                <w:szCs w:val="24"/>
              </w:rPr>
            </w:pPr>
            <w:r w:rsidRPr="005D22D3">
              <w:rPr>
                <w:b/>
                <w:i/>
              </w:rPr>
              <w:t>(2a)</w:t>
            </w:r>
            <w:r w:rsidRPr="005D22D3">
              <w:rPr>
                <w:b/>
                <w:i/>
              </w:rPr>
              <w:tab/>
              <w:t>Fl-Anness V, tiżdied ir-ringiela li ġejja:</w:t>
            </w: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Normal6"/>
            </w:pPr>
          </w:p>
        </w:tc>
        <w:tc>
          <w:tcPr>
            <w:tcW w:w="4876" w:type="dxa"/>
          </w:tcPr>
          <w:p w:rsidR="0029699E" w:rsidRPr="005D22D3" w:rsidRDefault="0029699E" w:rsidP="003F3E73">
            <w:pPr>
              <w:pStyle w:val="Normal6"/>
              <w:rPr>
                <w:szCs w:val="24"/>
              </w:rPr>
            </w:pPr>
            <w:r w:rsidRPr="005D22D3">
              <w:rPr>
                <w:b/>
                <w:i/>
              </w:rPr>
              <w:t>“Isem Komuni tal-Frott: Larinġ tad-Demm</w:t>
            </w: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Normal6"/>
            </w:pPr>
          </w:p>
        </w:tc>
        <w:tc>
          <w:tcPr>
            <w:tcW w:w="4876" w:type="dxa"/>
          </w:tcPr>
          <w:p w:rsidR="0029699E" w:rsidRPr="005D22D3" w:rsidRDefault="0029699E" w:rsidP="003F3E73">
            <w:pPr>
              <w:pStyle w:val="Normal6"/>
              <w:rPr>
                <w:b/>
                <w:i/>
              </w:rPr>
            </w:pPr>
            <w:r w:rsidRPr="005D22D3">
              <w:rPr>
                <w:b/>
                <w:i/>
              </w:rPr>
              <w:t xml:space="preserve">Isem </w:t>
            </w:r>
            <w:proofErr w:type="spellStart"/>
            <w:r w:rsidRPr="005D22D3">
              <w:rPr>
                <w:b/>
                <w:i/>
              </w:rPr>
              <w:t>Botaniku</w:t>
            </w:r>
            <w:proofErr w:type="spellEnd"/>
            <w:r w:rsidRPr="005D22D3">
              <w:rPr>
                <w:b/>
                <w:i/>
              </w:rPr>
              <w:t xml:space="preserve">: </w:t>
            </w:r>
            <w:proofErr w:type="spellStart"/>
            <w:r w:rsidRPr="005D22D3">
              <w:rPr>
                <w:b/>
                <w:i/>
              </w:rPr>
              <w:t>Citrus</w:t>
            </w:r>
            <w:proofErr w:type="spellEnd"/>
            <w:r w:rsidRPr="005D22D3">
              <w:rPr>
                <w:b/>
                <w:i/>
              </w:rPr>
              <w:t xml:space="preserve"> × </w:t>
            </w:r>
            <w:proofErr w:type="spellStart"/>
            <w:r w:rsidRPr="005D22D3">
              <w:rPr>
                <w:b/>
                <w:i/>
              </w:rPr>
              <w:t>sinensis</w:t>
            </w:r>
            <w:proofErr w:type="spellEnd"/>
            <w:r w:rsidRPr="005D22D3">
              <w:rPr>
                <w:b/>
                <w:i/>
              </w:rPr>
              <w:t xml:space="preserve"> </w:t>
            </w: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Normal6"/>
            </w:pPr>
          </w:p>
        </w:tc>
        <w:tc>
          <w:tcPr>
            <w:tcW w:w="4876" w:type="dxa"/>
          </w:tcPr>
          <w:p w:rsidR="0029699E" w:rsidRPr="005D22D3" w:rsidRDefault="0029699E" w:rsidP="003F3E73">
            <w:pPr>
              <w:pStyle w:val="Normal6"/>
              <w:rPr>
                <w:b/>
                <w:i/>
              </w:rPr>
            </w:pPr>
            <w:r w:rsidRPr="005D22D3">
              <w:rPr>
                <w:b/>
                <w:i/>
              </w:rPr>
              <w:t>Livelli Brix minimi: 10”</w:t>
            </w:r>
          </w:p>
        </w:tc>
      </w:tr>
    </w:tbl>
    <w:p w:rsidR="0029699E" w:rsidRPr="005D22D3" w:rsidRDefault="0029699E" w:rsidP="0029699E"/>
    <w:p w:rsidR="0029699E" w:rsidRPr="005D22D3" w:rsidRDefault="0029699E" w:rsidP="0029699E">
      <w:pPr>
        <w:pStyle w:val="AMNumberTabs0"/>
        <w:keepNext/>
        <w:spacing w:after="240"/>
      </w:pPr>
      <w:r w:rsidRPr="005D22D3">
        <w:t>Emenda</w:t>
      </w:r>
      <w:r w:rsidRPr="005D22D3">
        <w:tab/>
      </w:r>
      <w:r w:rsidRPr="005D22D3">
        <w:tab/>
        <w:t>50</w:t>
      </w:r>
    </w:p>
    <w:p w:rsidR="0029699E" w:rsidRPr="005D22D3" w:rsidRDefault="0029699E" w:rsidP="0029699E">
      <w:pPr>
        <w:pStyle w:val="NormalBold"/>
        <w:keepNext/>
        <w:spacing w:before="240"/>
      </w:pPr>
      <w:r w:rsidRPr="005D22D3">
        <w:t>Proposta għal direttiva</w:t>
      </w:r>
    </w:p>
    <w:p w:rsidR="0029699E" w:rsidRPr="005D22D3" w:rsidRDefault="0029699E" w:rsidP="0029699E">
      <w:pPr>
        <w:pStyle w:val="NormalBold"/>
      </w:pPr>
      <w:r w:rsidRPr="005D22D3">
        <w:t>Anness II – paragrafu 1 – punt 1 – punt b</w:t>
      </w:r>
    </w:p>
    <w:p w:rsidR="0029699E" w:rsidRPr="005D22D3" w:rsidRDefault="0029699E" w:rsidP="0029699E">
      <w:pPr>
        <w:keepNext/>
      </w:pPr>
      <w:r w:rsidRPr="005D22D3">
        <w:t>Direttiva 2001/113/KE</w:t>
      </w:r>
    </w:p>
    <w:p w:rsidR="0029699E" w:rsidRPr="005D22D3" w:rsidRDefault="0029699E" w:rsidP="0029699E">
      <w:r w:rsidRPr="005D22D3">
        <w:t xml:space="preserve">Anness I – Parti I – </w:t>
      </w:r>
      <w:proofErr w:type="spellStart"/>
      <w:r w:rsidRPr="005D22D3">
        <w:t>inċiż</w:t>
      </w:r>
      <w:proofErr w:type="spellEnd"/>
      <w:r w:rsidRPr="005D22D3">
        <w:t xml:space="preserve"> 5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29699E" w:rsidRPr="005D22D3" w:rsidTr="003F3E73">
        <w:trPr>
          <w:jc w:val="center"/>
        </w:trPr>
        <w:tc>
          <w:tcPr>
            <w:tcW w:w="9752" w:type="dxa"/>
            <w:gridSpan w:val="2"/>
          </w:tcPr>
          <w:p w:rsidR="0029699E" w:rsidRPr="005D22D3" w:rsidRDefault="0029699E" w:rsidP="003F3E73">
            <w:pPr>
              <w:keepNext/>
            </w:pP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29699E" w:rsidP="003F3E73">
            <w:pPr>
              <w:pStyle w:val="ColumnHeading"/>
              <w:keepNext/>
            </w:pPr>
            <w:r w:rsidRPr="005D22D3">
              <w:t>Test propost mill-Kummissjoni</w:t>
            </w:r>
          </w:p>
        </w:tc>
        <w:tc>
          <w:tcPr>
            <w:tcW w:w="4876" w:type="dxa"/>
          </w:tcPr>
          <w:p w:rsidR="0029699E" w:rsidRPr="005D22D3" w:rsidRDefault="0029699E" w:rsidP="003F3E73">
            <w:pPr>
              <w:pStyle w:val="ColumnHeading"/>
              <w:keepNext/>
            </w:pPr>
            <w:r w:rsidRPr="005D22D3">
              <w:t>Emenda</w:t>
            </w:r>
          </w:p>
        </w:tc>
      </w:tr>
      <w:tr w:rsidR="0029699E" w:rsidRPr="005D22D3" w:rsidTr="003F3E73">
        <w:trPr>
          <w:jc w:val="center"/>
        </w:trPr>
        <w:tc>
          <w:tcPr>
            <w:tcW w:w="4876" w:type="dxa"/>
          </w:tcPr>
          <w:p w:rsidR="0029699E" w:rsidRPr="005D22D3" w:rsidRDefault="00BF3363" w:rsidP="003F3E73">
            <w:pPr>
              <w:pStyle w:val="Normal6"/>
            </w:pPr>
            <w:r>
              <w:t>“</w:t>
            </w:r>
            <w:r w:rsidR="0029699E" w:rsidRPr="005D22D3">
              <w:t>– Il-“</w:t>
            </w:r>
            <w:proofErr w:type="spellStart"/>
            <w:r w:rsidR="0029699E" w:rsidRPr="005D22D3">
              <w:t>marmellata</w:t>
            </w:r>
            <w:proofErr w:type="spellEnd"/>
            <w:r w:rsidR="0029699E" w:rsidRPr="005D22D3">
              <w:t xml:space="preserve"> taċ-ċitru” hija taħlita, miġjuba għal konsistenza </w:t>
            </w:r>
            <w:proofErr w:type="spellStart"/>
            <w:r w:rsidR="0029699E" w:rsidRPr="005D22D3">
              <w:t>ġġelatinata</w:t>
            </w:r>
            <w:proofErr w:type="spellEnd"/>
            <w:r w:rsidR="0029699E" w:rsidRPr="005D22D3">
              <w:t xml:space="preserve"> kif approprjat, ta’ tipi ta’ zokkor u wieħed jew aktar mill-prodotti li ġejjin miksuba mill-frott taċ-ċitru: il-polpa, il-</w:t>
            </w:r>
            <w:proofErr w:type="spellStart"/>
            <w:r w:rsidR="0029699E" w:rsidRPr="005D22D3">
              <w:t>purejiet</w:t>
            </w:r>
            <w:proofErr w:type="spellEnd"/>
            <w:r w:rsidR="0029699E" w:rsidRPr="005D22D3">
              <w:t xml:space="preserve">, il-meraq, l-estratti </w:t>
            </w:r>
            <w:proofErr w:type="spellStart"/>
            <w:r w:rsidR="0029699E" w:rsidRPr="005D22D3">
              <w:t>ilmija</w:t>
            </w:r>
            <w:proofErr w:type="spellEnd"/>
            <w:r w:rsidR="0029699E" w:rsidRPr="005D22D3">
              <w:t xml:space="preserve"> u l-qoxra.</w:t>
            </w:r>
            <w:r>
              <w:t>”</w:t>
            </w:r>
          </w:p>
        </w:tc>
        <w:tc>
          <w:tcPr>
            <w:tcW w:w="4876" w:type="dxa"/>
          </w:tcPr>
          <w:p w:rsidR="0029699E" w:rsidRPr="005D22D3" w:rsidRDefault="00BF3363" w:rsidP="003F3E73">
            <w:pPr>
              <w:pStyle w:val="Normal6"/>
              <w:rPr>
                <w:szCs w:val="24"/>
              </w:rPr>
            </w:pPr>
            <w:r>
              <w:t>“</w:t>
            </w:r>
            <w:r w:rsidR="0029699E" w:rsidRPr="005D22D3">
              <w:t>– Il-“</w:t>
            </w:r>
            <w:proofErr w:type="spellStart"/>
            <w:r w:rsidR="0029699E" w:rsidRPr="005D22D3">
              <w:t>marmellata</w:t>
            </w:r>
            <w:proofErr w:type="spellEnd"/>
            <w:r w:rsidR="0029699E" w:rsidRPr="005D22D3">
              <w:t xml:space="preserve"> taċ-ċitru” hija taħlita, miġjuba għal konsistenza </w:t>
            </w:r>
            <w:proofErr w:type="spellStart"/>
            <w:r w:rsidR="0029699E" w:rsidRPr="005D22D3">
              <w:t>ġġelatinata</w:t>
            </w:r>
            <w:proofErr w:type="spellEnd"/>
            <w:r w:rsidR="0029699E" w:rsidRPr="005D22D3">
              <w:t xml:space="preserve"> xierqa, ta’ tipi ta’ zokkor u wieħed jew aktar mill-prodotti li ġejjin miksuba mill-frott taċ-ċitru: il-polpa, il-</w:t>
            </w:r>
            <w:proofErr w:type="spellStart"/>
            <w:r w:rsidR="0029699E" w:rsidRPr="005D22D3">
              <w:t>purejiet</w:t>
            </w:r>
            <w:proofErr w:type="spellEnd"/>
            <w:r w:rsidR="0029699E" w:rsidRPr="005D22D3">
              <w:t xml:space="preserve">, il-meraq, l-estratti </w:t>
            </w:r>
            <w:proofErr w:type="spellStart"/>
            <w:r w:rsidR="0029699E" w:rsidRPr="005D22D3">
              <w:t>ilmija</w:t>
            </w:r>
            <w:proofErr w:type="spellEnd"/>
            <w:r w:rsidR="0029699E" w:rsidRPr="005D22D3">
              <w:t xml:space="preserve"> u l-qoxra. </w:t>
            </w:r>
            <w:r w:rsidR="0029699E" w:rsidRPr="005D22D3">
              <w:rPr>
                <w:b/>
                <w:i/>
              </w:rPr>
              <w:t>Fl-isem “</w:t>
            </w:r>
            <w:proofErr w:type="spellStart"/>
            <w:r w:rsidR="0029699E" w:rsidRPr="005D22D3">
              <w:rPr>
                <w:b/>
                <w:i/>
              </w:rPr>
              <w:t>marmellata</w:t>
            </w:r>
            <w:proofErr w:type="spellEnd"/>
            <w:r w:rsidR="0029699E" w:rsidRPr="005D22D3">
              <w:rPr>
                <w:b/>
                <w:i/>
              </w:rPr>
              <w:t xml:space="preserve"> taċ-ċitru”, it-terminu “ċitru” jista’ jiġi sostitwit bl-isem tal-frott taċ-ċitru użat.</w:t>
            </w:r>
            <w:r>
              <w:rPr>
                <w:b/>
                <w:i/>
              </w:rPr>
              <w:t>”</w:t>
            </w:r>
          </w:p>
        </w:tc>
      </w:tr>
    </w:tbl>
    <w:p w:rsidR="00E365E1" w:rsidRDefault="00E365E1" w:rsidP="00BF3363">
      <w:pPr>
        <w:widowControl/>
      </w:pPr>
      <w:bookmarkStart w:id="9" w:name="TextBodyEnd"/>
      <w:bookmarkEnd w:id="9"/>
    </w:p>
    <w:p w:rsidR="00866D98" w:rsidRPr="005D22D3" w:rsidRDefault="00866D98">
      <w:pPr>
        <w:widowControl/>
      </w:pPr>
    </w:p>
    <w:sectPr w:rsidR="00866D98" w:rsidRPr="005D22D3" w:rsidSect="005D22D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3E73" w:rsidRPr="005D22D3" w:rsidRDefault="003F3E73">
      <w:r w:rsidRPr="005D22D3">
        <w:separator/>
      </w:r>
    </w:p>
  </w:endnote>
  <w:endnote w:type="continuationSeparator" w:id="0">
    <w:p w:rsidR="003F3E73" w:rsidRPr="005D22D3" w:rsidRDefault="003F3E73">
      <w:r w:rsidRPr="005D22D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3E73" w:rsidRPr="005D22D3" w:rsidRDefault="003F3E7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3E73" w:rsidRPr="005D22D3" w:rsidRDefault="003F3E73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3E73" w:rsidRPr="005D22D3" w:rsidRDefault="003F3E7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3E73" w:rsidRPr="005D22D3" w:rsidRDefault="003F3E73">
      <w:r w:rsidRPr="005D22D3">
        <w:separator/>
      </w:r>
    </w:p>
  </w:footnote>
  <w:footnote w:type="continuationSeparator" w:id="0">
    <w:p w:rsidR="003F3E73" w:rsidRPr="005D22D3" w:rsidRDefault="003F3E73">
      <w:r w:rsidRPr="005D22D3">
        <w:continuationSeparator/>
      </w:r>
    </w:p>
  </w:footnote>
  <w:footnote w:id="1">
    <w:p w:rsidR="003F3E73" w:rsidRPr="00AB16BA" w:rsidRDefault="003F3E73" w:rsidP="00AB16BA">
      <w:pPr>
        <w:pStyle w:val="FootnoteText"/>
        <w:ind w:left="567" w:hanging="567"/>
        <w:rPr>
          <w:lang w:val="mt-MT"/>
        </w:rPr>
      </w:pPr>
      <w:r>
        <w:rPr>
          <w:rStyle w:val="FootnoteReference"/>
        </w:rPr>
        <w:footnoteRef/>
      </w:r>
      <w:r>
        <w:t xml:space="preserve"> </w:t>
      </w:r>
      <w:r>
        <w:tab/>
      </w:r>
      <w:r w:rsidRPr="000525D3">
        <w:t>Il-</w:t>
      </w:r>
      <w:proofErr w:type="spellStart"/>
      <w:r w:rsidRPr="000525D3">
        <w:t>każ</w:t>
      </w:r>
      <w:proofErr w:type="spellEnd"/>
      <w:r w:rsidRPr="000525D3">
        <w:t xml:space="preserve"> </w:t>
      </w:r>
      <w:proofErr w:type="spellStart"/>
      <w:r w:rsidRPr="000525D3">
        <w:t>ġie</w:t>
      </w:r>
      <w:proofErr w:type="spellEnd"/>
      <w:r w:rsidRPr="000525D3">
        <w:t xml:space="preserve"> </w:t>
      </w:r>
      <w:proofErr w:type="spellStart"/>
      <w:r w:rsidRPr="000525D3">
        <w:t>mgħoddi</w:t>
      </w:r>
      <w:proofErr w:type="spellEnd"/>
      <w:r w:rsidRPr="000525D3">
        <w:t xml:space="preserve"> </w:t>
      </w:r>
      <w:proofErr w:type="spellStart"/>
      <w:r w:rsidRPr="000525D3">
        <w:t>lura</w:t>
      </w:r>
      <w:proofErr w:type="spellEnd"/>
      <w:r w:rsidRPr="000525D3">
        <w:t xml:space="preserve"> </w:t>
      </w:r>
      <w:proofErr w:type="spellStart"/>
      <w:r w:rsidRPr="000525D3">
        <w:t>għan-negozjati</w:t>
      </w:r>
      <w:proofErr w:type="spellEnd"/>
      <w:r w:rsidRPr="000525D3">
        <w:t xml:space="preserve"> </w:t>
      </w:r>
      <w:proofErr w:type="spellStart"/>
      <w:r w:rsidRPr="000525D3">
        <w:t>interistituzzjonali</w:t>
      </w:r>
      <w:proofErr w:type="spellEnd"/>
      <w:r w:rsidRPr="000525D3">
        <w:t xml:space="preserve"> </w:t>
      </w:r>
      <w:proofErr w:type="spellStart"/>
      <w:r w:rsidRPr="000525D3">
        <w:t>lill-kumitat</w:t>
      </w:r>
      <w:proofErr w:type="spellEnd"/>
      <w:r w:rsidRPr="000525D3">
        <w:t xml:space="preserve"> </w:t>
      </w:r>
      <w:proofErr w:type="spellStart"/>
      <w:r w:rsidRPr="000525D3">
        <w:t>responsabbli</w:t>
      </w:r>
      <w:proofErr w:type="spellEnd"/>
      <w:r w:rsidRPr="000525D3">
        <w:t xml:space="preserve"> </w:t>
      </w:r>
      <w:proofErr w:type="spellStart"/>
      <w:r w:rsidRPr="000525D3">
        <w:t>skont</w:t>
      </w:r>
      <w:proofErr w:type="spellEnd"/>
      <w:r w:rsidRPr="000525D3">
        <w:t xml:space="preserve"> l-</w:t>
      </w:r>
      <w:proofErr w:type="spellStart"/>
      <w:r w:rsidRPr="000525D3">
        <w:t>Artiko</w:t>
      </w:r>
      <w:r>
        <w:t>lu</w:t>
      </w:r>
      <w:proofErr w:type="spellEnd"/>
      <w:r>
        <w:t xml:space="preserve"> 59(4), </w:t>
      </w:r>
      <w:proofErr w:type="spellStart"/>
      <w:r>
        <w:t>ir-raba</w:t>
      </w:r>
      <w:proofErr w:type="spellEnd"/>
      <w:r>
        <w:t xml:space="preserve">' </w:t>
      </w:r>
      <w:proofErr w:type="spellStart"/>
      <w:r>
        <w:t>subparagrafu</w:t>
      </w:r>
      <w:proofErr w:type="spellEnd"/>
      <w:r>
        <w:t xml:space="preserve"> </w:t>
      </w:r>
      <w:r>
        <w:rPr>
          <w:sz w:val="24"/>
          <w:szCs w:val="24"/>
          <w:lang w:val="en-GB"/>
        </w:rPr>
        <w:t>(A9-0385</w:t>
      </w:r>
      <w:r w:rsidRPr="00614B03">
        <w:rPr>
          <w:sz w:val="24"/>
          <w:szCs w:val="24"/>
          <w:lang w:val="en-GB"/>
        </w:rPr>
        <w:t>/2023).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3E73" w:rsidRPr="005D22D3" w:rsidRDefault="003F3E7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3E73" w:rsidRPr="005D22D3" w:rsidRDefault="003F3E73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3E73" w:rsidRPr="005D22D3" w:rsidRDefault="003F3E7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85/2023"/>
    <w:docVar w:name="dvlangue" w:val="MT"/>
    <w:docVar w:name="dvnumam" w:val="113"/>
    <w:docVar w:name="dvpe" w:val="752.665"/>
    <w:docVar w:name="dvrapporteur" w:val="Rapporteur: "/>
    <w:docVar w:name="dvstar" w:val="***I"/>
    <w:docVar w:name="dvtitre" w:val="Riżoluzzjoni leġiżlattiva tal-Parlament Ewropew tat-12 ta' Diċembru 2023 dwar il-proposta għal direttiva tal-Parlament Ewropew u tal-Kunsill li temenda d-Direttivi tal-Kunsill 2001/110/KE li tirrigwarda l-għasel, 2001/112/KE li tirrigwarda l-meraq tal-frott u ċerti prodotti simili maħsuba għall-konsum uman, 2001/113/KE li għandha x’taqsam mal-ġamm tal-frott, il-ġelatini u l-marmellati u mal-purejiet tal-qastan mogħtija l-ħlewwa maħsuba għal konsum mill-bniedem, u 2001/114/KE rigward ċertu ħalib ippreżervat disidratat in parti jew kollu għall-konsum tal-bniedem(COM(2023)0201 – C9-140/2023 – 2023/0105(COD))"/>
  </w:docVars>
  <w:rsids>
    <w:rsidRoot w:val="0083079D"/>
    <w:rsid w:val="00002272"/>
    <w:rsid w:val="00033FAB"/>
    <w:rsid w:val="000525D3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9699E"/>
    <w:rsid w:val="002B18FE"/>
    <w:rsid w:val="002B5493"/>
    <w:rsid w:val="002D4DC5"/>
    <w:rsid w:val="00343214"/>
    <w:rsid w:val="00361C00"/>
    <w:rsid w:val="00395FA1"/>
    <w:rsid w:val="003C3D02"/>
    <w:rsid w:val="003E15D4"/>
    <w:rsid w:val="003F3E73"/>
    <w:rsid w:val="00411CCE"/>
    <w:rsid w:val="0041666E"/>
    <w:rsid w:val="00421060"/>
    <w:rsid w:val="00421A8A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C703E"/>
    <w:rsid w:val="005D22D3"/>
    <w:rsid w:val="006037C0"/>
    <w:rsid w:val="006631B6"/>
    <w:rsid w:val="00680577"/>
    <w:rsid w:val="006831F6"/>
    <w:rsid w:val="006F74FA"/>
    <w:rsid w:val="00731ADD"/>
    <w:rsid w:val="00734777"/>
    <w:rsid w:val="00747932"/>
    <w:rsid w:val="00751A4A"/>
    <w:rsid w:val="00756632"/>
    <w:rsid w:val="00762C74"/>
    <w:rsid w:val="00786EC0"/>
    <w:rsid w:val="007B6C66"/>
    <w:rsid w:val="007D1690"/>
    <w:rsid w:val="007E22AD"/>
    <w:rsid w:val="00817416"/>
    <w:rsid w:val="0083079D"/>
    <w:rsid w:val="00842779"/>
    <w:rsid w:val="00865F67"/>
    <w:rsid w:val="00866D98"/>
    <w:rsid w:val="00881A7B"/>
    <w:rsid w:val="008840E5"/>
    <w:rsid w:val="00887656"/>
    <w:rsid w:val="00887B3E"/>
    <w:rsid w:val="008C2AC6"/>
    <w:rsid w:val="00930C23"/>
    <w:rsid w:val="0093193B"/>
    <w:rsid w:val="009509D8"/>
    <w:rsid w:val="00950B64"/>
    <w:rsid w:val="00981893"/>
    <w:rsid w:val="009B466D"/>
    <w:rsid w:val="00A1687D"/>
    <w:rsid w:val="00A43E52"/>
    <w:rsid w:val="00A4678D"/>
    <w:rsid w:val="00A778C7"/>
    <w:rsid w:val="00AB16BA"/>
    <w:rsid w:val="00AB441E"/>
    <w:rsid w:val="00AB6293"/>
    <w:rsid w:val="00AE0928"/>
    <w:rsid w:val="00AF3B82"/>
    <w:rsid w:val="00B12E95"/>
    <w:rsid w:val="00B22876"/>
    <w:rsid w:val="00B558F0"/>
    <w:rsid w:val="00BD1CA7"/>
    <w:rsid w:val="00BD48FE"/>
    <w:rsid w:val="00BD7BD8"/>
    <w:rsid w:val="00BE6ADC"/>
    <w:rsid w:val="00BF3363"/>
    <w:rsid w:val="00C05BFE"/>
    <w:rsid w:val="00C23CD4"/>
    <w:rsid w:val="00C61C0C"/>
    <w:rsid w:val="00C941CB"/>
    <w:rsid w:val="00CC2357"/>
    <w:rsid w:val="00CF071A"/>
    <w:rsid w:val="00D058B8"/>
    <w:rsid w:val="00D44E4D"/>
    <w:rsid w:val="00D56C11"/>
    <w:rsid w:val="00D834A0"/>
    <w:rsid w:val="00D872DF"/>
    <w:rsid w:val="00D91E21"/>
    <w:rsid w:val="00DA7FCD"/>
    <w:rsid w:val="00E365E1"/>
    <w:rsid w:val="00E820A4"/>
    <w:rsid w:val="00E903CD"/>
    <w:rsid w:val="00EB006A"/>
    <w:rsid w:val="00EB4772"/>
    <w:rsid w:val="00EC38D4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4200AB-3CD4-4C88-BFBC-8E9426F08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29699E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29699E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29699E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29699E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29699E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29699E"/>
    <w:rPr>
      <w:i/>
      <w:sz w:val="22"/>
      <w:lang w:val="mt-MT"/>
    </w:rPr>
  </w:style>
  <w:style w:type="character" w:customStyle="1" w:styleId="Heading7Char">
    <w:name w:val="Heading 7 Char"/>
    <w:basedOn w:val="DefaultParagraphFont"/>
    <w:link w:val="Heading7"/>
    <w:semiHidden/>
    <w:rsid w:val="0029699E"/>
    <w:rPr>
      <w:rFonts w:ascii="Arial" w:hAnsi="Arial"/>
      <w:sz w:val="24"/>
      <w:lang w:val="mt-MT"/>
    </w:rPr>
  </w:style>
  <w:style w:type="character" w:customStyle="1" w:styleId="Heading8Char">
    <w:name w:val="Heading 8 Char"/>
    <w:basedOn w:val="DefaultParagraphFont"/>
    <w:link w:val="Heading8"/>
    <w:semiHidden/>
    <w:rsid w:val="0029699E"/>
    <w:rPr>
      <w:rFonts w:ascii="Arial" w:hAnsi="Arial"/>
      <w:i/>
      <w:sz w:val="24"/>
      <w:lang w:val="mt-MT"/>
    </w:rPr>
  </w:style>
  <w:style w:type="character" w:customStyle="1" w:styleId="Heading9Char">
    <w:name w:val="Heading 9 Char"/>
    <w:basedOn w:val="DefaultParagraphFont"/>
    <w:link w:val="Heading9"/>
    <w:semiHidden/>
    <w:rsid w:val="0029699E"/>
    <w:rPr>
      <w:rFonts w:ascii="Arial" w:hAnsi="Arial"/>
      <w:b/>
      <w:i/>
      <w:sz w:val="18"/>
      <w:lang w:val="mt-MT"/>
    </w:rPr>
  </w:style>
  <w:style w:type="paragraph" w:styleId="TOCHeading">
    <w:name w:val="TOC Heading"/>
    <w:basedOn w:val="Normal"/>
    <w:next w:val="Normal"/>
    <w:uiPriority w:val="39"/>
    <w:unhideWhenUsed/>
    <w:qFormat/>
    <w:rsid w:val="0029699E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29699E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29699E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29699E"/>
    <w:pPr>
      <w:spacing w:after="120"/>
    </w:pPr>
  </w:style>
  <w:style w:type="paragraph" w:customStyle="1" w:styleId="PageHeading">
    <w:name w:val="PageHeading"/>
    <w:basedOn w:val="Normal"/>
    <w:rsid w:val="0029699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29699E"/>
    <w:rPr>
      <w:b/>
    </w:rPr>
  </w:style>
  <w:style w:type="paragraph" w:customStyle="1" w:styleId="NormalBold12a">
    <w:name w:val="NormalBold12a"/>
    <w:basedOn w:val="Normal"/>
    <w:rsid w:val="0029699E"/>
    <w:pPr>
      <w:spacing w:after="240"/>
    </w:pPr>
    <w:rPr>
      <w:b/>
    </w:rPr>
  </w:style>
  <w:style w:type="paragraph" w:customStyle="1" w:styleId="AmJustText">
    <w:name w:val="AmJustText"/>
    <w:basedOn w:val="Normal"/>
    <w:rsid w:val="0029699E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29699E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29699E"/>
    <w:pPr>
      <w:spacing w:after="480"/>
      <w:ind w:left="1417"/>
    </w:pPr>
  </w:style>
  <w:style w:type="paragraph" w:customStyle="1" w:styleId="CoverNormal">
    <w:name w:val="CoverNormal"/>
    <w:basedOn w:val="Normal"/>
    <w:rsid w:val="0029699E"/>
    <w:pPr>
      <w:ind w:left="1418"/>
    </w:pPr>
  </w:style>
  <w:style w:type="paragraph" w:customStyle="1" w:styleId="AmCrossRef">
    <w:name w:val="AmCrossRef"/>
    <w:basedOn w:val="Normal"/>
    <w:rsid w:val="0029699E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29699E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29699E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29699E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29699E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9699E"/>
    <w:pPr>
      <w:spacing w:before="240" w:after="1200"/>
    </w:pPr>
  </w:style>
  <w:style w:type="paragraph" w:styleId="Header">
    <w:name w:val="header"/>
    <w:basedOn w:val="Normal"/>
    <w:link w:val="HeaderChar"/>
    <w:rsid w:val="0029699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29699E"/>
    <w:rPr>
      <w:sz w:val="24"/>
      <w:lang w:val="mt-MT"/>
    </w:rPr>
  </w:style>
  <w:style w:type="paragraph" w:customStyle="1" w:styleId="AmOrLang">
    <w:name w:val="AmOrLang"/>
    <w:basedOn w:val="Normal"/>
    <w:rsid w:val="0029699E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9699E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29699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29699E"/>
    <w:pPr>
      <w:spacing w:before="240"/>
    </w:pPr>
    <w:rPr>
      <w:b/>
    </w:rPr>
  </w:style>
  <w:style w:type="paragraph" w:customStyle="1" w:styleId="EPBody">
    <w:name w:val="EPBody"/>
    <w:basedOn w:val="Normal"/>
    <w:rsid w:val="0029699E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29699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29699E"/>
    <w:pPr>
      <w:spacing w:before="480" w:after="240"/>
    </w:pPr>
  </w:style>
  <w:style w:type="paragraph" w:customStyle="1" w:styleId="Lgendesigne">
    <w:name w:val="Légende signe"/>
    <w:basedOn w:val="Normal"/>
    <w:rsid w:val="0029699E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29699E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Lgendesigne"/>
    <w:rsid w:val="0029699E"/>
    <w:pPr>
      <w:ind w:left="0" w:firstLine="0"/>
    </w:pPr>
  </w:style>
  <w:style w:type="character" w:customStyle="1" w:styleId="NormalBoldChar">
    <w:name w:val="NormalBold Char"/>
    <w:link w:val="NormalBold"/>
    <w:rsid w:val="0029699E"/>
    <w:rPr>
      <w:b/>
      <w:sz w:val="24"/>
      <w:lang w:val="mt-MT"/>
    </w:rPr>
  </w:style>
  <w:style w:type="paragraph" w:customStyle="1" w:styleId="Normal24a">
    <w:name w:val="Normal24a"/>
    <w:basedOn w:val="Normal"/>
    <w:rsid w:val="0029699E"/>
    <w:pPr>
      <w:spacing w:after="480"/>
    </w:pPr>
  </w:style>
  <w:style w:type="paragraph" w:customStyle="1" w:styleId="NormalBoldCenter">
    <w:name w:val="NormalBoldCenter"/>
    <w:basedOn w:val="Normal"/>
    <w:rsid w:val="0029699E"/>
    <w:pPr>
      <w:jc w:val="center"/>
    </w:pPr>
    <w:rPr>
      <w:b/>
    </w:rPr>
  </w:style>
  <w:style w:type="paragraph" w:customStyle="1" w:styleId="Normal6">
    <w:name w:val="Normal6"/>
    <w:basedOn w:val="Normal"/>
    <w:link w:val="Normal6Char"/>
    <w:rsid w:val="0029699E"/>
    <w:pPr>
      <w:spacing w:after="120"/>
    </w:pPr>
  </w:style>
  <w:style w:type="character" w:customStyle="1" w:styleId="Normal6Char">
    <w:name w:val="Normal6 Char"/>
    <w:link w:val="Normal6"/>
    <w:rsid w:val="0029699E"/>
    <w:rPr>
      <w:sz w:val="24"/>
      <w:lang w:val="mt-MT"/>
    </w:rPr>
  </w:style>
  <w:style w:type="paragraph" w:customStyle="1" w:styleId="Normal12Italic">
    <w:name w:val="Normal12Italic"/>
    <w:basedOn w:val="Normal"/>
    <w:rsid w:val="0029699E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rsid w:val="0029699E"/>
    <w:pPr>
      <w:keepNext/>
      <w:spacing w:before="240" w:after="240"/>
      <w:jc w:val="center"/>
    </w:pPr>
    <w:rPr>
      <w:i/>
      <w:noProof/>
    </w:rPr>
  </w:style>
  <w:style w:type="paragraph" w:customStyle="1" w:styleId="ColumnHeading">
    <w:name w:val="ColumnHeading"/>
    <w:basedOn w:val="Normal"/>
    <w:rsid w:val="0029699E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29699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29699E"/>
    <w:pPr>
      <w:jc w:val="right"/>
    </w:pPr>
    <w:rPr>
      <w:lang w:val="mt-MT"/>
    </w:rPr>
  </w:style>
  <w:style w:type="paragraph" w:styleId="BodyText">
    <w:name w:val="Body Text"/>
    <w:basedOn w:val="Normal"/>
    <w:link w:val="BodyTextChar"/>
    <w:uiPriority w:val="1"/>
    <w:unhideWhenUsed/>
    <w:qFormat/>
    <w:rsid w:val="0029699E"/>
    <w:pPr>
      <w:autoSpaceDE w:val="0"/>
      <w:autoSpaceDN w:val="0"/>
      <w:spacing w:before="120"/>
      <w:ind w:left="116"/>
      <w:jc w:val="both"/>
    </w:pPr>
    <w:rPr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29699E"/>
    <w:rPr>
      <w:sz w:val="24"/>
      <w:szCs w:val="24"/>
      <w:lang w:val="mt-MT" w:eastAsia="en-US"/>
    </w:rPr>
  </w:style>
  <w:style w:type="paragraph" w:styleId="CommentText">
    <w:name w:val="annotation text"/>
    <w:basedOn w:val="Normal"/>
    <w:link w:val="CommentTextChar"/>
    <w:unhideWhenUsed/>
    <w:rsid w:val="0029699E"/>
    <w:pPr>
      <w:widowControl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9699E"/>
    <w:rPr>
      <w:lang w:val="mt-MT"/>
    </w:rPr>
  </w:style>
  <w:style w:type="character" w:styleId="CommentReference">
    <w:name w:val="annotation reference"/>
    <w:basedOn w:val="DefaultParagraphFont"/>
    <w:unhideWhenUsed/>
    <w:rsid w:val="0029699E"/>
    <w:rPr>
      <w:sz w:val="16"/>
      <w:szCs w:val="16"/>
    </w:rPr>
  </w:style>
  <w:style w:type="paragraph" w:styleId="BalloonText">
    <w:name w:val="Balloon Text"/>
    <w:basedOn w:val="Normal"/>
    <w:link w:val="BalloonTextChar"/>
    <w:unhideWhenUsed/>
    <w:rsid w:val="0029699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9699E"/>
    <w:rPr>
      <w:rFonts w:ascii="Segoe UI" w:hAnsi="Segoe UI" w:cs="Segoe UI"/>
      <w:sz w:val="18"/>
      <w:szCs w:val="18"/>
      <w:lang w:val="mt-MT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29699E"/>
    <w:pPr>
      <w:widowControl w:val="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9699E"/>
    <w:rPr>
      <w:b/>
      <w:bCs/>
      <w:lang w:val="mt-MT"/>
    </w:rPr>
  </w:style>
  <w:style w:type="character" w:styleId="Hyperlink">
    <w:name w:val="Hyperlink"/>
    <w:basedOn w:val="DefaultParagraphFont"/>
    <w:uiPriority w:val="99"/>
    <w:rsid w:val="0029699E"/>
    <w:rPr>
      <w:color w:val="0563C1" w:themeColor="hyperlink"/>
      <w:u w:val="single"/>
    </w:rPr>
  </w:style>
  <w:style w:type="character" w:customStyle="1" w:styleId="boldface">
    <w:name w:val="boldface"/>
    <w:basedOn w:val="DefaultParagraphFont"/>
    <w:rsid w:val="0029699E"/>
  </w:style>
  <w:style w:type="paragraph" w:styleId="Revision">
    <w:name w:val="Revision"/>
    <w:hidden/>
    <w:uiPriority w:val="99"/>
    <w:semiHidden/>
    <w:rsid w:val="0029699E"/>
    <w:rPr>
      <w:sz w:val="24"/>
      <w:lang w:val="mt-MT"/>
    </w:rPr>
  </w:style>
  <w:style w:type="paragraph" w:customStyle="1" w:styleId="EntPE">
    <w:name w:val="EntPE"/>
    <w:basedOn w:val="Normal12"/>
    <w:rsid w:val="0029699E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qFormat/>
    <w:rsid w:val="0029699E"/>
    <w:pPr>
      <w:spacing w:after="240"/>
    </w:pPr>
    <w:rPr>
      <w:noProof/>
    </w:rPr>
  </w:style>
  <w:style w:type="character" w:customStyle="1" w:styleId="Normal12Char">
    <w:name w:val="Normal12 Char"/>
    <w:basedOn w:val="DefaultParagraphFont"/>
    <w:link w:val="Normal12"/>
    <w:locked/>
    <w:rsid w:val="0029699E"/>
    <w:rPr>
      <w:noProof/>
      <w:sz w:val="24"/>
      <w:lang w:val="mt-MT"/>
    </w:rPr>
  </w:style>
  <w:style w:type="paragraph" w:customStyle="1" w:styleId="CrossRef">
    <w:name w:val="CrossRef"/>
    <w:basedOn w:val="Normal"/>
    <w:rsid w:val="0029699E"/>
    <w:pPr>
      <w:spacing w:before="240"/>
      <w:jc w:val="center"/>
    </w:pPr>
    <w:rPr>
      <w:i/>
    </w:rPr>
  </w:style>
  <w:style w:type="character" w:customStyle="1" w:styleId="AmNumberTabsChar">
    <w:name w:val="AmNumberTabs Char"/>
    <w:basedOn w:val="DefaultParagraphFont"/>
    <w:link w:val="AmNumberTabs"/>
    <w:rsid w:val="0029699E"/>
    <w:rPr>
      <w:b/>
      <w:sz w:val="24"/>
      <w:lang w:val="mt-MT"/>
    </w:rPr>
  </w:style>
  <w:style w:type="character" w:customStyle="1" w:styleId="NormalBold12bChar">
    <w:name w:val="NormalBold12b Char"/>
    <w:basedOn w:val="AmNumberTabsChar"/>
    <w:link w:val="NormalBold12b"/>
    <w:rsid w:val="0029699E"/>
    <w:rPr>
      <w:b/>
      <w:sz w:val="24"/>
      <w:lang w:val="mt-MT"/>
    </w:rPr>
  </w:style>
  <w:style w:type="paragraph" w:customStyle="1" w:styleId="Point0number">
    <w:name w:val="Point 0 (number)"/>
    <w:basedOn w:val="Normal"/>
    <w:rsid w:val="0029699E"/>
    <w:pPr>
      <w:widowControl/>
      <w:numPr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29699E"/>
    <w:pPr>
      <w:widowControl/>
      <w:numPr>
        <w:ilvl w:val="2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rsid w:val="0029699E"/>
    <w:pPr>
      <w:widowControl/>
      <w:numPr>
        <w:ilvl w:val="4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29699E"/>
    <w:pPr>
      <w:widowControl/>
      <w:numPr>
        <w:ilvl w:val="6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29699E"/>
    <w:pPr>
      <w:widowControl/>
      <w:numPr>
        <w:ilvl w:val="1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rsid w:val="0029699E"/>
    <w:pPr>
      <w:widowControl/>
      <w:numPr>
        <w:ilvl w:val="3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29699E"/>
    <w:pPr>
      <w:widowControl/>
      <w:numPr>
        <w:ilvl w:val="5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29699E"/>
    <w:pPr>
      <w:widowControl/>
      <w:numPr>
        <w:ilvl w:val="7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29699E"/>
    <w:pPr>
      <w:widowControl/>
      <w:numPr>
        <w:ilvl w:val="8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29699E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Normal12a">
    <w:name w:val="Normal12a"/>
    <w:basedOn w:val="Normal"/>
    <w:rsid w:val="0029699E"/>
    <w:pPr>
      <w:spacing w:after="240"/>
    </w:pPr>
  </w:style>
  <w:style w:type="paragraph" w:customStyle="1" w:styleId="RollCallVotes">
    <w:name w:val="RollCallVotes"/>
    <w:basedOn w:val="Normal"/>
    <w:rsid w:val="0029699E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29699E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29699E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29699E"/>
    <w:pPr>
      <w:spacing w:before="120" w:after="120"/>
    </w:pPr>
    <w:rPr>
      <w:snapToGrid w:val="0"/>
      <w:sz w:val="16"/>
      <w:lang w:eastAsia="en-US"/>
    </w:rPr>
  </w:style>
  <w:style w:type="paragraph" w:customStyle="1" w:styleId="PageHeadingNotTOC">
    <w:name w:val="PageHeadingNotTOC"/>
    <w:basedOn w:val="Normal"/>
    <w:rsid w:val="0029699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29699E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styleId="Footer">
    <w:name w:val="footer"/>
    <w:basedOn w:val="Normal"/>
    <w:link w:val="FooterChar"/>
    <w:rsid w:val="0029699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29699E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6CD7F5-30E6-4CD1-848A-E17D59D7CC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31</Pages>
  <Words>6936</Words>
  <Characters>47800</Characters>
  <Application>Microsoft Office Word</Application>
  <DocSecurity>4</DocSecurity>
  <Lines>398</Lines>
  <Paragraphs>109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54627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GIRGINOV Kiril</cp:lastModifiedBy>
  <cp:revision>2</cp:revision>
  <cp:lastPrinted>2004-11-19T15:42:00Z</cp:lastPrinted>
  <dcterms:created xsi:type="dcterms:W3CDTF">2024-05-30T08:14:00Z</dcterms:created>
  <dcterms:modified xsi:type="dcterms:W3CDTF">2024-05-30T08:14:00Z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P9_TA(2023)0445_</vt:lpwstr>
  </property>
  <property fmtid="{D5CDD505-2E9C-101B-9397-08002B2CF9AE}" pid="4" name="&lt;Type&gt;">
    <vt:lpwstr>RR</vt:lpwstr>
  </property>
</Properties>
</file>