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12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12A3" w:rsidRDefault="008C6B59" w:rsidP="0010095E">
            <w:pPr>
              <w:pStyle w:val="EPName"/>
            </w:pPr>
            <w:r w:rsidRPr="009D12A3">
              <w:t>Europski parlament</w:t>
            </w:r>
          </w:p>
          <w:p w:rsidR="00751A4A" w:rsidRPr="009D12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12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D12A3" w:rsidRDefault="00187494" w:rsidP="0010095E">
            <w:pPr>
              <w:pStyle w:val="EPLogo"/>
            </w:pPr>
            <w:r w:rsidRPr="009D12A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12A3" w:rsidRDefault="00D058B8" w:rsidP="004C5D52">
      <w:pPr>
        <w:pStyle w:val="LineTop"/>
      </w:pPr>
    </w:p>
    <w:p w:rsidR="00680577" w:rsidRPr="009D12A3" w:rsidRDefault="008C6B59" w:rsidP="00680577">
      <w:pPr>
        <w:pStyle w:val="EPBodyTA1"/>
      </w:pPr>
      <w:r w:rsidRPr="009D12A3">
        <w:t>USVOJENI TEKSTOVI</w:t>
      </w:r>
    </w:p>
    <w:p w:rsidR="00D058B8" w:rsidRPr="009D12A3" w:rsidRDefault="00D058B8" w:rsidP="00D058B8">
      <w:pPr>
        <w:pStyle w:val="LineBottom"/>
      </w:pPr>
    </w:p>
    <w:p w:rsidR="008C6B59" w:rsidRPr="009D12A3" w:rsidRDefault="008C6B59" w:rsidP="008C6B59">
      <w:pPr>
        <w:pStyle w:val="ATHeading1"/>
      </w:pPr>
      <w:bookmarkStart w:id="0" w:name="TANumber"/>
      <w:r w:rsidRPr="009D12A3">
        <w:t>P9_TA(2023)0</w:t>
      </w:r>
      <w:r w:rsidR="009D12A3" w:rsidRPr="009D12A3">
        <w:t>447</w:t>
      </w:r>
      <w:bookmarkEnd w:id="0"/>
    </w:p>
    <w:p w:rsidR="008C6B59" w:rsidRPr="009D12A3" w:rsidRDefault="008C6B59" w:rsidP="008C6B59">
      <w:pPr>
        <w:pStyle w:val="ATHeading2"/>
      </w:pPr>
      <w:bookmarkStart w:id="1" w:name="title"/>
      <w:r w:rsidRPr="009D12A3">
        <w:t>Priznavanje stručnih kvalifikacija medicinskih sestara za opću zdravstvenu njegu osposobljenih u Rumunjskoj</w:t>
      </w:r>
      <w:bookmarkEnd w:id="1"/>
    </w:p>
    <w:p w:rsidR="008C6B59" w:rsidRPr="009D12A3" w:rsidRDefault="008C6B59" w:rsidP="008C6B59">
      <w:pPr>
        <w:rPr>
          <w:i/>
          <w:vanish/>
        </w:rPr>
      </w:pPr>
      <w:r w:rsidRPr="009D12A3">
        <w:rPr>
          <w:i/>
        </w:rPr>
        <w:fldChar w:fldCharType="begin"/>
      </w:r>
      <w:r w:rsidRPr="009D12A3">
        <w:rPr>
          <w:i/>
        </w:rPr>
        <w:instrText xml:space="preserve"> TC"(</w:instrText>
      </w:r>
      <w:bookmarkStart w:id="2" w:name="DocNumber"/>
      <w:r w:rsidRPr="009D12A3">
        <w:rPr>
          <w:i/>
        </w:rPr>
        <w:instrText>A9-0381/2023</w:instrText>
      </w:r>
      <w:bookmarkEnd w:id="2"/>
      <w:r w:rsidRPr="009D12A3">
        <w:rPr>
          <w:i/>
        </w:rPr>
        <w:instrText xml:space="preserve"> - Izvjestitelj: Adam </w:instrText>
      </w:r>
      <w:proofErr w:type="spellStart"/>
      <w:r w:rsidRPr="009D12A3">
        <w:rPr>
          <w:i/>
        </w:rPr>
        <w:instrText>Bielan</w:instrText>
      </w:r>
      <w:proofErr w:type="spellEnd"/>
      <w:r w:rsidRPr="009D12A3">
        <w:rPr>
          <w:i/>
        </w:rPr>
        <w:instrText xml:space="preserve">)"\l3 \n&gt; \* MERGEFORMAT </w:instrText>
      </w:r>
      <w:r w:rsidRPr="009D12A3">
        <w:rPr>
          <w:i/>
        </w:rPr>
        <w:fldChar w:fldCharType="end"/>
      </w:r>
    </w:p>
    <w:p w:rsidR="008C6B59" w:rsidRPr="009D12A3" w:rsidRDefault="008C6B59" w:rsidP="008C6B59">
      <w:pPr>
        <w:rPr>
          <w:vanish/>
        </w:rPr>
      </w:pPr>
      <w:bookmarkStart w:id="3" w:name="Commission"/>
      <w:r w:rsidRPr="009D12A3">
        <w:rPr>
          <w:vanish/>
        </w:rPr>
        <w:t>Odbor za unutarnje tržište i zaštitu potrošača</w:t>
      </w:r>
      <w:bookmarkEnd w:id="3"/>
    </w:p>
    <w:p w:rsidR="008C6B59" w:rsidRPr="009D12A3" w:rsidRDefault="008C6B59" w:rsidP="008C6B59">
      <w:pPr>
        <w:rPr>
          <w:vanish/>
        </w:rPr>
      </w:pPr>
      <w:bookmarkStart w:id="4" w:name="PE"/>
      <w:r w:rsidRPr="009D12A3">
        <w:rPr>
          <w:vanish/>
        </w:rPr>
        <w:t>PE753.741</w:t>
      </w:r>
      <w:bookmarkEnd w:id="4"/>
    </w:p>
    <w:p w:rsidR="008C6B59" w:rsidRPr="009D12A3" w:rsidRDefault="008C6B59" w:rsidP="008C6B59">
      <w:pPr>
        <w:pStyle w:val="ATHeading3"/>
      </w:pPr>
      <w:bookmarkStart w:id="5" w:name="Sujet"/>
      <w:r w:rsidRPr="009D12A3">
        <w:t>Zakonodavna rezolu</w:t>
      </w:r>
      <w:r w:rsidR="003C3183" w:rsidRPr="009D12A3">
        <w:t>cija Europskog parlamenta od 12</w:t>
      </w:r>
      <w:r w:rsidRPr="009D12A3">
        <w:t xml:space="preserve">. </w:t>
      </w:r>
      <w:r w:rsidR="003C3183" w:rsidRPr="009D12A3">
        <w:t xml:space="preserve">prosinca </w:t>
      </w:r>
      <w:r w:rsidRPr="009D12A3">
        <w:t>2023. o Prijedlogu direktive Europskog parlamenta i Vijeća o izmjeni i ispravku Direktive 2005/36/EZ u pogledu priznavanja stručnih kvalifikacija medicinskih sestara za opću zdravstvenu njegu osposobljenih u Rumunjskoj</w:t>
      </w:r>
      <w:bookmarkEnd w:id="5"/>
      <w:r w:rsidRPr="009D12A3">
        <w:t xml:space="preserve"> </w:t>
      </w:r>
      <w:bookmarkStart w:id="6" w:name="References"/>
      <w:r w:rsidRPr="009D12A3">
        <w:t>(COM(2023)0502 – C9-0324/2023 – 2023/0307(COD))</w:t>
      </w:r>
      <w:bookmarkEnd w:id="6"/>
    </w:p>
    <w:p w:rsidR="008C6B59" w:rsidRPr="009D12A3" w:rsidRDefault="008C6B59" w:rsidP="008C6B59"/>
    <w:p w:rsidR="00117273" w:rsidRPr="009D12A3" w:rsidRDefault="00117273" w:rsidP="00117273">
      <w:pPr>
        <w:pStyle w:val="NormalBold"/>
      </w:pPr>
      <w:bookmarkStart w:id="7" w:name="TextBodyBegin"/>
      <w:bookmarkEnd w:id="7"/>
      <w:r w:rsidRPr="009D12A3">
        <w:t>(Redovni zakonodavni postupak: prvo čitanje)</w:t>
      </w:r>
    </w:p>
    <w:p w:rsidR="00117273" w:rsidRPr="009D12A3" w:rsidRDefault="00117273" w:rsidP="00117273">
      <w:pPr>
        <w:pStyle w:val="EPComma"/>
      </w:pPr>
      <w:r w:rsidRPr="009D12A3">
        <w:rPr>
          <w:i/>
        </w:rPr>
        <w:t>Europski parlament</w:t>
      </w:r>
      <w:r w:rsidRPr="009D12A3">
        <w:t>,</w:t>
      </w:r>
    </w:p>
    <w:p w:rsidR="00117273" w:rsidRPr="009D12A3" w:rsidRDefault="00117273" w:rsidP="00117273">
      <w:pPr>
        <w:pStyle w:val="NormalHanging12a"/>
      </w:pPr>
      <w:r w:rsidRPr="009D12A3">
        <w:t>–</w:t>
      </w:r>
      <w:r w:rsidRPr="009D12A3">
        <w:tab/>
        <w:t>uzimajući u obzir Prijedlog Komisije upućen Europskom parlamentu i Vijeću (COM(2023)0502),</w:t>
      </w:r>
    </w:p>
    <w:p w:rsidR="00117273" w:rsidRPr="009D12A3" w:rsidRDefault="00117273" w:rsidP="00117273">
      <w:pPr>
        <w:pStyle w:val="NormalHanging12a"/>
      </w:pPr>
      <w:r w:rsidRPr="009D12A3">
        <w:t>–</w:t>
      </w:r>
      <w:r w:rsidRPr="009D12A3">
        <w:tab/>
        <w:t>uzimajući u obzir članak 294. stavak 2. i članak 46., članak 53. stavak 1. i članak 62. Ugovora o funkcioniranju Europske unije, u skladu s kojima je Komisija podnijela prijedlog Parlamentu (C9</w:t>
      </w:r>
      <w:r w:rsidRPr="009D12A3">
        <w:noBreakHyphen/>
        <w:t>0324/2023),</w:t>
      </w:r>
    </w:p>
    <w:p w:rsidR="00117273" w:rsidRPr="009D12A3" w:rsidRDefault="00117273" w:rsidP="00117273">
      <w:pPr>
        <w:pStyle w:val="NormalHanging12a"/>
      </w:pPr>
      <w:r w:rsidRPr="009D12A3">
        <w:t>–</w:t>
      </w:r>
      <w:r w:rsidRPr="009D12A3">
        <w:tab/>
        <w:t>uzimajući u obzir članak 294. stavak 3. Ugovora o funkcioniranju Europske unije,</w:t>
      </w:r>
    </w:p>
    <w:p w:rsidR="00117273" w:rsidRPr="009D12A3" w:rsidRDefault="00117273" w:rsidP="00117273">
      <w:pPr>
        <w:pStyle w:val="NormalHanging12a"/>
      </w:pPr>
      <w:r w:rsidRPr="009D12A3">
        <w:t>–</w:t>
      </w:r>
      <w:r w:rsidRPr="009D12A3">
        <w:tab/>
        <w:t>uzimajući u obzir mišljenje Europskoga gospodarskog i socijalnog odbora od 25. listopada 2023.</w:t>
      </w:r>
      <w:r w:rsidRPr="009D12A3">
        <w:rPr>
          <w:rStyle w:val="FootnoteReference"/>
        </w:rPr>
        <w:footnoteReference w:id="1"/>
      </w:r>
      <w:r w:rsidRPr="009D12A3">
        <w:t>,</w:t>
      </w:r>
    </w:p>
    <w:p w:rsidR="009C4946" w:rsidRPr="009D12A3" w:rsidRDefault="009C4946" w:rsidP="009D12A3">
      <w:pPr>
        <w:spacing w:after="240"/>
        <w:ind w:left="567" w:hanging="567"/>
      </w:pPr>
      <w:r w:rsidRPr="009D12A3">
        <w:t>–</w:t>
      </w:r>
      <w:r w:rsidRPr="009D12A3">
        <w:tab/>
        <w:t>uzimajući u obzir da se predstavnik Vijeća pismom od 22. studenoga 2023. obvezao prihvatiti stajalište Europskog parlamenta u skladu s člankom 294. stavkom 4. Ugovora o funkcioniranju Europske unije,</w:t>
      </w:r>
    </w:p>
    <w:p w:rsidR="00117273" w:rsidRPr="009D12A3" w:rsidRDefault="00117273" w:rsidP="00117273">
      <w:pPr>
        <w:pStyle w:val="NormalHanging12a"/>
      </w:pPr>
      <w:r w:rsidRPr="009D12A3">
        <w:t>–</w:t>
      </w:r>
      <w:r w:rsidRPr="009D12A3">
        <w:tab/>
        <w:t>uzimajući u obzir članak 59. Poslovnika,</w:t>
      </w:r>
    </w:p>
    <w:p w:rsidR="00117273" w:rsidRPr="009D12A3" w:rsidRDefault="00117273" w:rsidP="00117273">
      <w:pPr>
        <w:pStyle w:val="NormalHanging12a"/>
      </w:pPr>
      <w:r w:rsidRPr="009D12A3">
        <w:t>–</w:t>
      </w:r>
      <w:r w:rsidRPr="009D12A3">
        <w:tab/>
        <w:t xml:space="preserve">uzimajući u obzir izvješće Odbora za unutarnje tržište i zaštitu potrošača </w:t>
      </w:r>
      <w:r w:rsidRPr="009D12A3">
        <w:rPr>
          <w:snapToGrid w:val="0"/>
        </w:rPr>
        <w:t>(A9-0381/2023),</w:t>
      </w:r>
    </w:p>
    <w:p w:rsidR="00117273" w:rsidRPr="009D12A3" w:rsidRDefault="00117273" w:rsidP="00117273">
      <w:pPr>
        <w:pStyle w:val="NormalHanging12a"/>
      </w:pPr>
      <w:r w:rsidRPr="009D12A3">
        <w:lastRenderedPageBreak/>
        <w:t>1.</w:t>
      </w:r>
      <w:r w:rsidRPr="009D12A3">
        <w:tab/>
        <w:t>usvaja sljedeće stajalište u prvom čitanju;</w:t>
      </w:r>
    </w:p>
    <w:p w:rsidR="00117273" w:rsidRPr="009D12A3" w:rsidRDefault="00117273" w:rsidP="00117273">
      <w:pPr>
        <w:pStyle w:val="NormalHanging12a"/>
      </w:pPr>
      <w:r w:rsidRPr="009D12A3">
        <w:t>2.</w:t>
      </w:r>
      <w:r w:rsidRPr="009D12A3">
        <w:tab/>
        <w:t>poziva Komisiju da predmet ponovno uputi Parlamentu ako zamijeni, bitno izmijeni ili namjerava bitno izmijeniti svoj prijedlog;</w:t>
      </w:r>
    </w:p>
    <w:p w:rsidR="00117273" w:rsidRPr="009D12A3" w:rsidRDefault="00117273" w:rsidP="00117273">
      <w:pPr>
        <w:pStyle w:val="NormalHanging12a"/>
      </w:pPr>
      <w:r w:rsidRPr="009D12A3">
        <w:t>3.</w:t>
      </w:r>
      <w:r w:rsidRPr="009D12A3">
        <w:tab/>
        <w:t>nalaže svojoj predsjednici da stajalište Parlamenta proslijedi Vijeću, Komisiji i nacionalnim parlamentima.</w:t>
      </w:r>
    </w:p>
    <w:p w:rsidR="00115A8E" w:rsidRPr="009D12A3" w:rsidRDefault="00115A8E" w:rsidP="00115A8E">
      <w:pPr>
        <w:spacing w:before="360"/>
        <w:jc w:val="center"/>
        <w:rPr>
          <w:rFonts w:eastAsia="Calibri"/>
          <w:b/>
          <w:szCs w:val="22"/>
          <w:lang w:eastAsia="en-US"/>
        </w:rPr>
        <w:sectPr w:rsidR="00115A8E" w:rsidRPr="009D12A3" w:rsidSect="003F65B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C4946" w:rsidRPr="00792394" w:rsidRDefault="009C4946" w:rsidP="009C494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92394">
        <w:rPr>
          <w:rFonts w:eastAsia="Calibri"/>
          <w:b/>
          <w:bCs/>
          <w:color w:val="000000"/>
          <w:szCs w:val="24"/>
        </w:rPr>
        <w:lastRenderedPageBreak/>
        <w:t>P9_TC1-COD(2023)0307</w:t>
      </w:r>
    </w:p>
    <w:p w:rsidR="00115A8E" w:rsidRDefault="009C4946" w:rsidP="009C4946">
      <w:pPr>
        <w:spacing w:before="240"/>
        <w:rPr>
          <w:rFonts w:eastAsia="Calibri"/>
          <w:b/>
          <w:szCs w:val="24"/>
          <w:lang w:eastAsia="en-US"/>
        </w:rPr>
      </w:pPr>
      <w:r w:rsidRPr="00792394">
        <w:rPr>
          <w:b/>
          <w:bCs/>
          <w:szCs w:val="24"/>
          <w:lang w:eastAsia="fr-BE"/>
        </w:rPr>
        <w:t>Stajalište Europskog parlamenta usvojeno u prvom čitanju 12. prosinca 2023. radi donošenja</w:t>
      </w:r>
      <w:r w:rsidRPr="00792394">
        <w:rPr>
          <w:rFonts w:eastAsiaTheme="minorHAnsi"/>
          <w:b/>
          <w:szCs w:val="24"/>
          <w:lang w:eastAsia="en-US"/>
        </w:rPr>
        <w:t xml:space="preserve"> </w:t>
      </w:r>
      <w:r w:rsidRPr="00792394">
        <w:rPr>
          <w:rFonts w:eastAsia="Calibri"/>
          <w:b/>
          <w:szCs w:val="24"/>
          <w:lang w:eastAsia="en-US"/>
        </w:rPr>
        <w:t>Direktive</w:t>
      </w:r>
      <w:r w:rsidR="003D1AC0">
        <w:rPr>
          <w:rFonts w:eastAsia="Calibri"/>
          <w:b/>
          <w:szCs w:val="24"/>
          <w:lang w:eastAsia="en-US"/>
        </w:rPr>
        <w:t xml:space="preserve"> (EU) 2024</w:t>
      </w:r>
      <w:bookmarkStart w:id="8" w:name="_GoBack"/>
      <w:bookmarkEnd w:id="8"/>
      <w:r w:rsidR="00115A8E" w:rsidRPr="00792394">
        <w:rPr>
          <w:rFonts w:eastAsia="Calibri"/>
          <w:b/>
          <w:szCs w:val="24"/>
          <w:lang w:eastAsia="en-US"/>
        </w:rPr>
        <w:t>/.</w:t>
      </w:r>
      <w:r w:rsidRPr="00792394">
        <w:rPr>
          <w:rFonts w:eastAsia="Calibri"/>
          <w:b/>
          <w:szCs w:val="24"/>
          <w:lang w:eastAsia="en-US"/>
        </w:rPr>
        <w:t xml:space="preserve">.. Europskog parlamenta i Vijeća </w:t>
      </w:r>
      <w:r w:rsidR="00115A8E" w:rsidRPr="00792394">
        <w:rPr>
          <w:rFonts w:eastAsia="Calibri"/>
          <w:b/>
          <w:szCs w:val="24"/>
          <w:lang w:eastAsia="en-US"/>
        </w:rPr>
        <w:t xml:space="preserve">o izmjeni </w:t>
      </w:r>
      <w:r w:rsidR="00115A8E" w:rsidRPr="003D2EEB">
        <w:rPr>
          <w:rFonts w:eastAsia="Calibri"/>
          <w:b/>
          <w:szCs w:val="24"/>
          <w:lang w:eastAsia="en-US"/>
        </w:rPr>
        <w:t>D</w:t>
      </w:r>
      <w:r w:rsidR="00115A8E" w:rsidRPr="00792394">
        <w:rPr>
          <w:rFonts w:eastAsia="Calibri"/>
          <w:b/>
          <w:szCs w:val="24"/>
          <w:lang w:eastAsia="en-US"/>
        </w:rPr>
        <w:t>irektive 2005/36/EZ u pogledu priznavanja stručnih kvalifikacija medicinskih sestara za opću zdravstvenu njegu osposobljenih u Rumunjskoj</w:t>
      </w:r>
    </w:p>
    <w:p w:rsidR="003D2EEB" w:rsidRDefault="003D2EEB" w:rsidP="003D2EEB">
      <w:pPr>
        <w:widowControl/>
        <w:rPr>
          <w:rFonts w:eastAsia="Calibri"/>
          <w:i/>
          <w:szCs w:val="24"/>
          <w:lang w:eastAsia="en-US"/>
        </w:rPr>
      </w:pPr>
    </w:p>
    <w:p w:rsidR="003D2EEB" w:rsidRPr="006A2498" w:rsidRDefault="003D2EEB" w:rsidP="003D2EEB">
      <w:pPr>
        <w:widowControl/>
        <w:rPr>
          <w:rFonts w:eastAsia="Calibri"/>
          <w:i/>
          <w:szCs w:val="24"/>
          <w:lang w:eastAsia="en-US"/>
        </w:rPr>
      </w:pPr>
      <w:r w:rsidRPr="006A2498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Direktivi (EU) 2024/505.</w:t>
      </w:r>
      <w:r w:rsidRPr="006A2498">
        <w:rPr>
          <w:rFonts w:eastAsia="Calibri"/>
          <w:i/>
          <w:szCs w:val="24"/>
          <w:lang w:eastAsia="en-US"/>
        </w:rPr>
        <w:t>)</w:t>
      </w:r>
    </w:p>
    <w:p w:rsidR="003D2EEB" w:rsidRPr="00792394" w:rsidRDefault="003D2EEB" w:rsidP="009C4946">
      <w:pPr>
        <w:spacing w:before="240"/>
        <w:rPr>
          <w:rFonts w:eastAsia="Calibri"/>
          <w:bCs/>
          <w:noProof/>
          <w:szCs w:val="24"/>
          <w:lang w:eastAsia="en-US"/>
        </w:rPr>
      </w:pPr>
    </w:p>
    <w:sectPr w:rsidR="003D2EEB" w:rsidRPr="00792394" w:rsidSect="003F65B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B59" w:rsidRPr="003F65B6" w:rsidRDefault="008C6B59">
      <w:r w:rsidRPr="003F65B6">
        <w:separator/>
      </w:r>
    </w:p>
  </w:endnote>
  <w:endnote w:type="continuationSeparator" w:id="0">
    <w:p w:rsidR="008C6B59" w:rsidRPr="003F65B6" w:rsidRDefault="008C6B59">
      <w:r w:rsidRPr="003F65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B59" w:rsidRPr="003F65B6" w:rsidRDefault="008C6B59">
      <w:r w:rsidRPr="003F65B6">
        <w:separator/>
      </w:r>
    </w:p>
  </w:footnote>
  <w:footnote w:type="continuationSeparator" w:id="0">
    <w:p w:rsidR="008C6B59" w:rsidRPr="003F65B6" w:rsidRDefault="008C6B59">
      <w:r w:rsidRPr="003F65B6">
        <w:continuationSeparator/>
      </w:r>
    </w:p>
  </w:footnote>
  <w:footnote w:id="1">
    <w:p w:rsidR="00117273" w:rsidRPr="00792394" w:rsidRDefault="00117273" w:rsidP="00115A8E">
      <w:pPr>
        <w:pStyle w:val="FootnoteText"/>
        <w:ind w:left="567" w:hanging="567"/>
        <w:rPr>
          <w:sz w:val="24"/>
          <w:szCs w:val="24"/>
          <w:lang w:val="hr-HR"/>
        </w:rPr>
      </w:pPr>
      <w:r w:rsidRPr="00792394">
        <w:rPr>
          <w:rStyle w:val="FootnoteReference"/>
          <w:sz w:val="24"/>
          <w:szCs w:val="24"/>
          <w:lang w:val="hr-HR"/>
        </w:rPr>
        <w:footnoteRef/>
      </w:r>
      <w:r w:rsidR="003F65B6" w:rsidRPr="00792394">
        <w:rPr>
          <w:sz w:val="24"/>
          <w:szCs w:val="24"/>
          <w:lang w:val="hr-HR"/>
        </w:rPr>
        <w:t xml:space="preserve"> </w:t>
      </w:r>
      <w:r w:rsidR="003F65B6" w:rsidRPr="00792394">
        <w:rPr>
          <w:sz w:val="24"/>
          <w:szCs w:val="24"/>
          <w:lang w:val="hr-HR"/>
        </w:rPr>
        <w:tab/>
      </w:r>
      <w:r w:rsidRPr="00792394">
        <w:rPr>
          <w:sz w:val="24"/>
          <w:szCs w:val="24"/>
          <w:lang w:val="hr-HR"/>
        </w:rPr>
        <w:t>Još nije objavljeno u Službenom listu.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HR"/>
    <w:docVar w:name="dvnumam" w:val="15"/>
    <w:docVar w:name="dvpe" w:val="753.741"/>
    <w:docVar w:name="dvrapporteur" w:val="Izvjestitelj: "/>
    <w:docVar w:name="dvstar" w:val="***I"/>
    <w:docVar w:name="dvtitre" w:val="Zakonodavna rezolucija Europskog parlamenta od .... 2023. o Prijedlogu direktive Europskog parlamenta i Vijeća o izmjeni i ispravku Direktive 2005/36/EZ u pogledu priznavanja stručnih kvalifikacija medicinskih sestara za opću zdravstvenu njegu osposobljenih u Rumunjskoj(COM(2023)0502 – C9-0324/2023 – 2023/0307(COD))"/>
  </w:docVars>
  <w:rsids>
    <w:rsidRoot w:val="008C6B59"/>
    <w:rsid w:val="00002272"/>
    <w:rsid w:val="00064002"/>
    <w:rsid w:val="000677B9"/>
    <w:rsid w:val="000831BA"/>
    <w:rsid w:val="000A42CC"/>
    <w:rsid w:val="000E7DD9"/>
    <w:rsid w:val="0010095E"/>
    <w:rsid w:val="00115A8E"/>
    <w:rsid w:val="0011727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3183"/>
    <w:rsid w:val="003D1AC0"/>
    <w:rsid w:val="003D2EEB"/>
    <w:rsid w:val="003E15D4"/>
    <w:rsid w:val="003F65B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39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B59"/>
    <w:rsid w:val="00930C23"/>
    <w:rsid w:val="0093193B"/>
    <w:rsid w:val="009509D8"/>
    <w:rsid w:val="00950B64"/>
    <w:rsid w:val="00981893"/>
    <w:rsid w:val="009C4946"/>
    <w:rsid w:val="009D12A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18B65"/>
  <w15:chartTrackingRefBased/>
  <w15:docId w15:val="{E692F80B-1F89-40D6-AC7B-C149B7FD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17273"/>
    <w:rPr>
      <w:b/>
    </w:rPr>
  </w:style>
  <w:style w:type="paragraph" w:customStyle="1" w:styleId="NormalHanging12a">
    <w:name w:val="NormalHanging12a"/>
    <w:basedOn w:val="Normal"/>
    <w:rsid w:val="00117273"/>
    <w:pPr>
      <w:spacing w:after="240"/>
      <w:ind w:left="567" w:hanging="567"/>
    </w:pPr>
  </w:style>
  <w:style w:type="paragraph" w:customStyle="1" w:styleId="AmCrossRef">
    <w:name w:val="AmCrossRef"/>
    <w:basedOn w:val="Normal"/>
    <w:rsid w:val="00117273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11727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17273"/>
    <w:rPr>
      <w:b/>
      <w:sz w:val="24"/>
      <w:lang w:val="hr-HR"/>
    </w:rPr>
  </w:style>
  <w:style w:type="character" w:customStyle="1" w:styleId="Normal6Char">
    <w:name w:val="Normal6 Char"/>
    <w:basedOn w:val="DefaultParagraphFont"/>
    <w:link w:val="Normal6"/>
    <w:locked/>
    <w:rsid w:val="00117273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117273"/>
    <w:pPr>
      <w:spacing w:after="120"/>
    </w:pPr>
  </w:style>
  <w:style w:type="paragraph" w:customStyle="1" w:styleId="ColumnHeading">
    <w:name w:val="ColumnHeading"/>
    <w:basedOn w:val="Normal"/>
    <w:rsid w:val="0011727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172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9C49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4946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B75EA-0E75-4C03-B4CE-AD3CE2D32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2024-04-15T12:25:00Z</dcterms:created>
  <dcterms:modified xsi:type="dcterms:W3CDTF">2024-04-15T12:25:00Z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