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13CF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13CF9" w:rsidRDefault="000B387B" w:rsidP="0010095E">
            <w:pPr>
              <w:pStyle w:val="EPName"/>
            </w:pPr>
            <w:r w:rsidRPr="00F13CF9">
              <w:t>Európai Parlament</w:t>
            </w:r>
          </w:p>
          <w:p w:rsidR="00751A4A" w:rsidRPr="00F13CF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13CF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F13CF9" w:rsidRDefault="00187494" w:rsidP="0010095E">
            <w:pPr>
              <w:pStyle w:val="EPLogo"/>
            </w:pPr>
            <w:r w:rsidRPr="00F13CF9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13CF9" w:rsidRDefault="00D058B8" w:rsidP="004C5D52">
      <w:pPr>
        <w:pStyle w:val="LineTop"/>
      </w:pPr>
    </w:p>
    <w:p w:rsidR="00680577" w:rsidRPr="00F13CF9" w:rsidRDefault="000B387B" w:rsidP="00680577">
      <w:pPr>
        <w:pStyle w:val="EPBodyTA1"/>
      </w:pPr>
      <w:r w:rsidRPr="00F13CF9">
        <w:t>ELFOGADOTT SZÖVEGEK</w:t>
      </w:r>
    </w:p>
    <w:p w:rsidR="00D058B8" w:rsidRPr="00F13CF9" w:rsidRDefault="00D058B8" w:rsidP="00D058B8">
      <w:pPr>
        <w:pStyle w:val="LineBottom"/>
      </w:pPr>
    </w:p>
    <w:p w:rsidR="000B387B" w:rsidRPr="00F13CF9" w:rsidRDefault="000B387B" w:rsidP="000B387B">
      <w:pPr>
        <w:pStyle w:val="ATHeading1"/>
      </w:pPr>
      <w:bookmarkStart w:id="0" w:name="TANumber"/>
      <w:r w:rsidRPr="00F13CF9">
        <w:t>P9_TA(2023)</w:t>
      </w:r>
      <w:bookmarkEnd w:id="0"/>
      <w:r w:rsidR="00F13CF9" w:rsidRPr="00F13CF9">
        <w:t>0447</w:t>
      </w:r>
    </w:p>
    <w:p w:rsidR="000B387B" w:rsidRPr="00F13CF9" w:rsidRDefault="00D56FC1" w:rsidP="000B387B">
      <w:pPr>
        <w:pStyle w:val="ATHeading2"/>
      </w:pPr>
      <w:bookmarkStart w:id="1" w:name="title"/>
      <w:r w:rsidRPr="00F13CF9">
        <w:rPr>
          <w:bCs/>
        </w:rPr>
        <w:t>A Romániában képzett általános ápolók szakmai képesítéseinek elismerése</w:t>
      </w:r>
      <w:bookmarkEnd w:id="1"/>
    </w:p>
    <w:p w:rsidR="000B387B" w:rsidRPr="00F13CF9" w:rsidRDefault="000B387B" w:rsidP="000B387B">
      <w:pPr>
        <w:rPr>
          <w:i/>
          <w:vanish/>
        </w:rPr>
      </w:pPr>
      <w:r w:rsidRPr="00F13CF9">
        <w:rPr>
          <w:i/>
        </w:rPr>
        <w:fldChar w:fldCharType="begin"/>
      </w:r>
      <w:r w:rsidRPr="00F13CF9">
        <w:rPr>
          <w:i/>
        </w:rPr>
        <w:instrText xml:space="preserve"> TC"(</w:instrText>
      </w:r>
      <w:bookmarkStart w:id="2" w:name="DocNumber"/>
      <w:r w:rsidRPr="00F13CF9">
        <w:rPr>
          <w:i/>
        </w:rPr>
        <w:instrText>A9-0381/2023</w:instrText>
      </w:r>
      <w:bookmarkEnd w:id="2"/>
      <w:r w:rsidRPr="00F13CF9">
        <w:rPr>
          <w:i/>
        </w:rPr>
        <w:instrText xml:space="preserve"> - Előadó: Adam Bielan)"\l3 \n&gt; \* MERGEFORMAT </w:instrText>
      </w:r>
      <w:r w:rsidRPr="00F13CF9">
        <w:rPr>
          <w:i/>
        </w:rPr>
        <w:fldChar w:fldCharType="end"/>
      </w:r>
    </w:p>
    <w:p w:rsidR="000B387B" w:rsidRPr="00F13CF9" w:rsidRDefault="000B387B" w:rsidP="000B387B">
      <w:pPr>
        <w:rPr>
          <w:vanish/>
        </w:rPr>
      </w:pPr>
      <w:bookmarkStart w:id="3" w:name="Commission"/>
      <w:r w:rsidRPr="00F13CF9">
        <w:rPr>
          <w:vanish/>
        </w:rPr>
        <w:t>Belső Piaci és Fogyasztóvédelmi Bizottság</w:t>
      </w:r>
      <w:bookmarkEnd w:id="3"/>
    </w:p>
    <w:p w:rsidR="000B387B" w:rsidRPr="00F13CF9" w:rsidRDefault="000B387B" w:rsidP="000B387B">
      <w:pPr>
        <w:rPr>
          <w:vanish/>
        </w:rPr>
      </w:pPr>
      <w:bookmarkStart w:id="4" w:name="PE"/>
      <w:r w:rsidRPr="00F13CF9">
        <w:rPr>
          <w:vanish/>
        </w:rPr>
        <w:t>PE753.741</w:t>
      </w:r>
      <w:bookmarkEnd w:id="4"/>
    </w:p>
    <w:p w:rsidR="000B387B" w:rsidRPr="00F13CF9" w:rsidRDefault="000B387B" w:rsidP="000B387B">
      <w:pPr>
        <w:pStyle w:val="ATHeading3"/>
      </w:pPr>
      <w:bookmarkStart w:id="5" w:name="Sujet"/>
      <w:r w:rsidRPr="00F13CF9">
        <w:t xml:space="preserve">Az Európai Parlament 2023. </w:t>
      </w:r>
      <w:r w:rsidR="001B1D4A" w:rsidRPr="00F13CF9">
        <w:t>december</w:t>
      </w:r>
      <w:r w:rsidRPr="00F13CF9">
        <w:t xml:space="preserve"> </w:t>
      </w:r>
      <w:r w:rsidR="007F2432" w:rsidRPr="00F13CF9">
        <w:t>12-</w:t>
      </w:r>
      <w:r w:rsidRPr="00F13CF9">
        <w:t>i jogalkotási állásfoglalása a 2005/36/EK irányelvnek a Romániában képzett általános ápolók szakmai képesítéseinek elismerése tekintetében történő módosításáról és helyesbítéséről szóló európai parlamenti és tanácsi irányelvre irányuló javaslatról</w:t>
      </w:r>
      <w:bookmarkEnd w:id="5"/>
      <w:r w:rsidRPr="00F13CF9">
        <w:t xml:space="preserve"> </w:t>
      </w:r>
      <w:bookmarkStart w:id="6" w:name="References"/>
      <w:r w:rsidRPr="00F13CF9">
        <w:t>(COM(2023)0502 – C9-0324/2023 – 2023/0307(COD))</w:t>
      </w:r>
      <w:bookmarkEnd w:id="6"/>
    </w:p>
    <w:p w:rsidR="00EF1EEE" w:rsidRPr="00F13CF9" w:rsidRDefault="00EF1EEE" w:rsidP="00293F47">
      <w:pPr>
        <w:pStyle w:val="NormalBold"/>
        <w:spacing w:before="240"/>
      </w:pPr>
      <w:bookmarkStart w:id="7" w:name="TextBodyBegin"/>
      <w:bookmarkEnd w:id="7"/>
      <w:r w:rsidRPr="00F13CF9">
        <w:t>(Rendes jogalkotási eljárás: első olvasat)</w:t>
      </w:r>
    </w:p>
    <w:p w:rsidR="00EF1EEE" w:rsidRPr="00F13CF9" w:rsidRDefault="00EF1EEE" w:rsidP="00EF1EEE">
      <w:pPr>
        <w:pStyle w:val="EPComma"/>
      </w:pPr>
      <w:r w:rsidRPr="00F13CF9">
        <w:rPr>
          <w:i/>
        </w:rPr>
        <w:t>Az Európai Parlament,</w:t>
      </w:r>
    </w:p>
    <w:p w:rsidR="00EF1EEE" w:rsidRPr="00F13CF9" w:rsidRDefault="00EF1EEE" w:rsidP="00EF1EEE">
      <w:pPr>
        <w:pStyle w:val="NormalHanging12a"/>
      </w:pPr>
      <w:r w:rsidRPr="00F13CF9">
        <w:t>–</w:t>
      </w:r>
      <w:r w:rsidRPr="00F13CF9">
        <w:tab/>
        <w:t>tekintettel a Bizottság Parlamenthez és Tanácshoz intézett javaslatára (COM(2023)0502),</w:t>
      </w:r>
    </w:p>
    <w:p w:rsidR="00EF1EEE" w:rsidRPr="00F13CF9" w:rsidRDefault="00EF1EEE" w:rsidP="00EF1EEE">
      <w:pPr>
        <w:pStyle w:val="NormalHanging12a"/>
      </w:pPr>
      <w:r w:rsidRPr="00F13CF9">
        <w:t>–</w:t>
      </w:r>
      <w:r w:rsidRPr="00F13CF9">
        <w:tab/>
        <w:t xml:space="preserve">tekintettel az Európai Unió működéséről szóló szerződés 294. cikkének (2) bekezdésére, </w:t>
      </w:r>
      <w:r w:rsidR="006146AC" w:rsidRPr="00F13CF9">
        <w:t xml:space="preserve">valamint </w:t>
      </w:r>
      <w:r w:rsidRPr="00F13CF9">
        <w:t>46. cikkére, 53. cikkének (1) bekezdésére és 62. cikkére, amelyek alapján a Bizottság benyújtotta javaslatát a Parlamenthez (C9</w:t>
      </w:r>
      <w:r w:rsidRPr="00F13CF9">
        <w:noBreakHyphen/>
        <w:t>0324/2023),</w:t>
      </w:r>
    </w:p>
    <w:p w:rsidR="00EF1EEE" w:rsidRPr="00F13CF9" w:rsidRDefault="00EF1EEE" w:rsidP="00EF1EEE">
      <w:pPr>
        <w:pStyle w:val="NormalHanging12a"/>
      </w:pPr>
      <w:r w:rsidRPr="00F13CF9">
        <w:t>–</w:t>
      </w:r>
      <w:r w:rsidRPr="00F13CF9">
        <w:tab/>
        <w:t>tekintettel az Európai Unió működéséről szóló szerződés 294. cikkének (3) bekezdésére,</w:t>
      </w:r>
    </w:p>
    <w:p w:rsidR="00EF1EEE" w:rsidRPr="00F13CF9" w:rsidRDefault="00EF1EEE" w:rsidP="00EF1EEE">
      <w:pPr>
        <w:pStyle w:val="NormalHanging12a"/>
      </w:pPr>
      <w:r w:rsidRPr="00F13CF9">
        <w:t>–</w:t>
      </w:r>
      <w:r w:rsidRPr="00F13CF9">
        <w:tab/>
        <w:t>tekintettel az Európai Gazdasági és Szociális Bizottság 2023. október 25-i véleményére</w:t>
      </w:r>
      <w:r w:rsidRPr="00F13CF9">
        <w:rPr>
          <w:rStyle w:val="FootnoteReference"/>
        </w:rPr>
        <w:footnoteReference w:id="1"/>
      </w:r>
      <w:r w:rsidRPr="00F13CF9">
        <w:t>;</w:t>
      </w:r>
    </w:p>
    <w:p w:rsidR="007F2432" w:rsidRPr="00F13CF9" w:rsidRDefault="007F2432" w:rsidP="007F2432">
      <w:pPr>
        <w:pStyle w:val="NormalHanging12a"/>
        <w:widowControl/>
      </w:pPr>
      <w:r w:rsidRPr="00F13CF9">
        <w:t>–</w:t>
      </w:r>
      <w:r w:rsidRPr="00F13CF9">
        <w:tab/>
        <w:t>tekintettel a Tanács képviselőjének 2023. november 22-i írásbeli kötelezettségvállalására, amely szerint elfogadja a Parlament álláspontját, az Európai Unió működéséről szóló szerződés 294. cikkének (4) bekezdésével összhangban,</w:t>
      </w:r>
    </w:p>
    <w:p w:rsidR="00EF1EEE" w:rsidRPr="00F13CF9" w:rsidRDefault="00EF1EEE" w:rsidP="00EF1EEE">
      <w:pPr>
        <w:pStyle w:val="NormalHanging12a"/>
      </w:pPr>
      <w:r w:rsidRPr="00F13CF9">
        <w:t>–</w:t>
      </w:r>
      <w:r w:rsidRPr="00F13CF9">
        <w:tab/>
        <w:t>tekintettel eljárási szabályzata 59. cikkére,</w:t>
      </w:r>
    </w:p>
    <w:p w:rsidR="00EF1EEE" w:rsidRPr="00F13CF9" w:rsidRDefault="00EF1EEE" w:rsidP="00EF1EEE">
      <w:pPr>
        <w:pStyle w:val="NormalHanging12a"/>
      </w:pPr>
      <w:r w:rsidRPr="00F13CF9">
        <w:t>–</w:t>
      </w:r>
      <w:r w:rsidRPr="00F13CF9">
        <w:tab/>
      </w:r>
      <w:r w:rsidRPr="00F13CF9">
        <w:rPr>
          <w:snapToGrid w:val="0"/>
        </w:rPr>
        <w:t>tekintettel a Belső Piaci és Fogyasztóvédelmi Bizottság jelentésére</w:t>
      </w:r>
      <w:r w:rsidRPr="00F13CF9">
        <w:t xml:space="preserve"> </w:t>
      </w:r>
      <w:r w:rsidRPr="00F13CF9">
        <w:rPr>
          <w:snapToGrid w:val="0"/>
        </w:rPr>
        <w:t>(A9-0381/2023)</w:t>
      </w:r>
      <w:r w:rsidRPr="00F13CF9">
        <w:t>,</w:t>
      </w:r>
    </w:p>
    <w:p w:rsidR="00EF1EEE" w:rsidRPr="00F13CF9" w:rsidRDefault="00EF1EEE" w:rsidP="00EF1EEE">
      <w:pPr>
        <w:pStyle w:val="NormalHanging12a"/>
      </w:pPr>
      <w:r w:rsidRPr="00F13CF9">
        <w:t>1.</w:t>
      </w:r>
      <w:r w:rsidRPr="00F13CF9">
        <w:tab/>
        <w:t>elfogadja első olvasatban az alábbi álláspontot;</w:t>
      </w:r>
    </w:p>
    <w:p w:rsidR="00EF1EEE" w:rsidRPr="00F13CF9" w:rsidRDefault="00EF1EEE" w:rsidP="00EF1EEE">
      <w:pPr>
        <w:pStyle w:val="NormalHanging12a"/>
      </w:pPr>
      <w:r w:rsidRPr="00F13CF9">
        <w:t>2.</w:t>
      </w:r>
      <w:r w:rsidRPr="00F13CF9">
        <w:tab/>
        <w:t>felkéri a Bizottságot, hogy utalja az ügyet újból a Parlamenthez, ha javaslatát másik szöveggel váltja fel, lényegesen módosítja vagy lényegesen módosítani kívánja;</w:t>
      </w:r>
    </w:p>
    <w:p w:rsidR="00EF1EEE" w:rsidRPr="00F13CF9" w:rsidRDefault="00EF1EEE" w:rsidP="00EF1EEE">
      <w:pPr>
        <w:pStyle w:val="NormalHanging12a"/>
      </w:pPr>
      <w:r w:rsidRPr="00F13CF9">
        <w:lastRenderedPageBreak/>
        <w:t>3.</w:t>
      </w:r>
      <w:r w:rsidRPr="00F13CF9">
        <w:tab/>
        <w:t>utasítja elnökét, hogy továbbítsa a Parlament álláspontját a Tanácsnak és a Bizottságnak, valamint a nemzeti parlamenteknek.</w:t>
      </w:r>
    </w:p>
    <w:p w:rsidR="007F2432" w:rsidRPr="00F13CF9" w:rsidRDefault="007F2432" w:rsidP="007F2432">
      <w:pPr>
        <w:pStyle w:val="NormalHanging12a"/>
      </w:pPr>
    </w:p>
    <w:p w:rsidR="007F2432" w:rsidRPr="00F13CF9" w:rsidRDefault="007F2432" w:rsidP="007F2432">
      <w:pPr>
        <w:pStyle w:val="NormalHanging12a"/>
        <w:sectPr w:rsidR="007F2432" w:rsidRPr="00F13CF9" w:rsidSect="00EB4B1D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7F2432" w:rsidRPr="00293F47" w:rsidRDefault="007F2432" w:rsidP="007F2432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293F47">
        <w:rPr>
          <w:rFonts w:eastAsia="Calibri"/>
          <w:b/>
          <w:bCs/>
          <w:color w:val="000000"/>
          <w:szCs w:val="24"/>
        </w:rPr>
        <w:lastRenderedPageBreak/>
        <w:t>P9_TC1-COD(2023)0307</w:t>
      </w:r>
    </w:p>
    <w:p w:rsidR="007F2432" w:rsidRPr="00293F47" w:rsidRDefault="007F2432" w:rsidP="007F2432">
      <w:pPr>
        <w:widowControl/>
        <w:spacing w:before="360" w:after="360"/>
        <w:rPr>
          <w:rFonts w:eastAsia="Calibri"/>
          <w:b/>
          <w:noProof/>
          <w:szCs w:val="24"/>
          <w:lang w:eastAsia="en-US"/>
        </w:rPr>
      </w:pPr>
      <w:r w:rsidRPr="00293F47">
        <w:rPr>
          <w:b/>
          <w:szCs w:val="24"/>
        </w:rPr>
        <w:t xml:space="preserve">Az Európai Parlament álláspontja, amely első olvasatban 2023. december 12-én került elfogadásra </w:t>
      </w:r>
      <w:r w:rsidR="00556BCD" w:rsidRPr="00556BCD">
        <w:rPr>
          <w:b/>
          <w:szCs w:val="24"/>
        </w:rPr>
        <w:t>a 2005/36/EK irányelvnek a Romániában képzett általános ápolók szakmai képesítéseinek elismerése tekintetében történő módosításáról</w:t>
      </w:r>
      <w:r w:rsidRPr="00293F47">
        <w:rPr>
          <w:b/>
          <w:szCs w:val="24"/>
        </w:rPr>
        <w:t xml:space="preserve"> szóló (EU) 2023/... európai parlamenti és tanácsi irányelv elfogadására tekintettel</w:t>
      </w:r>
    </w:p>
    <w:p w:rsidR="00556BCD" w:rsidRPr="00B92F0C" w:rsidRDefault="00556BCD" w:rsidP="00556BCD">
      <w:pPr>
        <w:autoSpaceDE w:val="0"/>
        <w:autoSpaceDN w:val="0"/>
        <w:adjustRightInd w:val="0"/>
        <w:spacing w:before="120" w:after="120"/>
        <w:rPr>
          <w:b/>
          <w:bCs/>
          <w:szCs w:val="24"/>
        </w:rPr>
      </w:pPr>
      <w:r w:rsidRPr="005D47DB">
        <w:rPr>
          <w:i/>
        </w:rPr>
        <w:t>(</w:t>
      </w:r>
      <w:r>
        <w:rPr>
          <w:i/>
        </w:rPr>
        <w:t>A</w:t>
      </w:r>
      <w:r w:rsidRPr="00EF3EA2">
        <w:rPr>
          <w:i/>
        </w:rPr>
        <w:t xml:space="preserve"> Parlament és a Tanács megállapodása következtében a Parlament álláspontja megegyezik a végleges jogalkotási aktussal, az (EU) </w:t>
      </w:r>
      <w:r>
        <w:rPr>
          <w:i/>
        </w:rPr>
        <w:t>2024</w:t>
      </w:r>
      <w:r w:rsidRPr="00EF3EA2">
        <w:rPr>
          <w:i/>
        </w:rPr>
        <w:t>/</w:t>
      </w:r>
      <w:r>
        <w:rPr>
          <w:i/>
        </w:rPr>
        <w:t>5</w:t>
      </w:r>
      <w:r>
        <w:rPr>
          <w:i/>
        </w:rPr>
        <w:t>05</w:t>
      </w:r>
      <w:r w:rsidRPr="00EF3EA2">
        <w:rPr>
          <w:i/>
        </w:rPr>
        <w:t xml:space="preserve"> </w:t>
      </w:r>
      <w:r>
        <w:rPr>
          <w:i/>
        </w:rPr>
        <w:t>irányelvvel</w:t>
      </w:r>
      <w:r>
        <w:rPr>
          <w:i/>
        </w:rPr>
        <w:t>.</w:t>
      </w:r>
      <w:r w:rsidRPr="00B8271E">
        <w:rPr>
          <w:i/>
        </w:rPr>
        <w:t>)</w:t>
      </w:r>
      <w:bookmarkStart w:id="8" w:name="_GoBack"/>
      <w:bookmarkEnd w:id="8"/>
    </w:p>
    <w:sectPr w:rsidR="00556BCD" w:rsidRPr="00B92F0C" w:rsidSect="00AE27D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387B" w:rsidRPr="00AE27DD" w:rsidRDefault="000B387B">
      <w:r w:rsidRPr="00AE27DD">
        <w:separator/>
      </w:r>
    </w:p>
  </w:endnote>
  <w:endnote w:type="continuationSeparator" w:id="0">
    <w:p w:rsidR="000B387B" w:rsidRPr="00AE27DD" w:rsidRDefault="000B387B">
      <w:r w:rsidRPr="00AE27D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27D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27D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27D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387B" w:rsidRPr="00AE27DD" w:rsidRDefault="000B387B">
      <w:r w:rsidRPr="00AE27DD">
        <w:separator/>
      </w:r>
    </w:p>
  </w:footnote>
  <w:footnote w:type="continuationSeparator" w:id="0">
    <w:p w:rsidR="000B387B" w:rsidRPr="00AE27DD" w:rsidRDefault="000B387B">
      <w:r w:rsidRPr="00AE27DD">
        <w:continuationSeparator/>
      </w:r>
    </w:p>
  </w:footnote>
  <w:footnote w:id="1">
    <w:p w:rsidR="00EF1EEE" w:rsidRPr="00293F47" w:rsidRDefault="00EF1EEE" w:rsidP="00293F47">
      <w:pPr>
        <w:pStyle w:val="FootnoteText"/>
        <w:ind w:left="567" w:hanging="567"/>
        <w:rPr>
          <w:sz w:val="24"/>
          <w:szCs w:val="24"/>
          <w:lang w:val="hu-HU"/>
        </w:rPr>
      </w:pPr>
      <w:r w:rsidRPr="00293F47">
        <w:rPr>
          <w:rStyle w:val="FootnoteReference"/>
          <w:sz w:val="24"/>
          <w:szCs w:val="24"/>
          <w:lang w:val="hu-HU"/>
        </w:rPr>
        <w:footnoteRef/>
      </w:r>
      <w:r w:rsidR="00AE27DD" w:rsidRPr="00293F47">
        <w:rPr>
          <w:sz w:val="24"/>
          <w:szCs w:val="24"/>
          <w:lang w:val="hu-HU"/>
        </w:rPr>
        <w:t xml:space="preserve"> </w:t>
      </w:r>
      <w:r w:rsidR="00AE27DD" w:rsidRPr="00293F47">
        <w:rPr>
          <w:sz w:val="24"/>
          <w:szCs w:val="24"/>
          <w:lang w:val="hu-HU"/>
        </w:rPr>
        <w:tab/>
      </w:r>
      <w:r w:rsidRPr="00293F47">
        <w:rPr>
          <w:sz w:val="24"/>
          <w:szCs w:val="24"/>
          <w:lang w:val="hu-HU"/>
        </w:rPr>
        <w:t>A Hivatalos Lapban még nem tették közzé.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27D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27D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27D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81/2023"/>
    <w:docVar w:name="dvlangue" w:val="HU"/>
    <w:docVar w:name="dvnumam" w:val="0"/>
    <w:docVar w:name="dvpe" w:val="753.741"/>
    <w:docVar w:name="dvrapporteur" w:val="Előadó: "/>
    <w:docVar w:name="dvstar" w:val="***I"/>
    <w:docVar w:name="dvtitre" w:val="Az Európai Parlament 2023.  ...-i jogalkotási állásfoglalása a 2005/36/EK irányelvnek a Romániában képzett általános ápolók szakmai képesítéseinek elismerése tekintetében történő módosításáról és helyesbítéséről szóló európai parlamenti és tanácsi irányelvre irányuló javaslatról(COM(2023)0502 – C9-0324/2023 – 2023/0307(COD))"/>
  </w:docVars>
  <w:rsids>
    <w:rsidRoot w:val="000B387B"/>
    <w:rsid w:val="00002272"/>
    <w:rsid w:val="00064002"/>
    <w:rsid w:val="000677B9"/>
    <w:rsid w:val="000831BA"/>
    <w:rsid w:val="000A42CC"/>
    <w:rsid w:val="000B387B"/>
    <w:rsid w:val="000E7DD9"/>
    <w:rsid w:val="0010095E"/>
    <w:rsid w:val="00125B37"/>
    <w:rsid w:val="00187494"/>
    <w:rsid w:val="001B1D4A"/>
    <w:rsid w:val="001F32AE"/>
    <w:rsid w:val="002767FF"/>
    <w:rsid w:val="00293F47"/>
    <w:rsid w:val="002B18FE"/>
    <w:rsid w:val="002B5493"/>
    <w:rsid w:val="00343214"/>
    <w:rsid w:val="00361C00"/>
    <w:rsid w:val="003867C9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6BCD"/>
    <w:rsid w:val="00560270"/>
    <w:rsid w:val="005C2568"/>
    <w:rsid w:val="006037C0"/>
    <w:rsid w:val="006146AC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7E1E"/>
    <w:rsid w:val="007D1690"/>
    <w:rsid w:val="007E22AD"/>
    <w:rsid w:val="007F2432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5A16"/>
    <w:rsid w:val="00A778C7"/>
    <w:rsid w:val="00AB441E"/>
    <w:rsid w:val="00AB6293"/>
    <w:rsid w:val="00AE0928"/>
    <w:rsid w:val="00AE27DD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270B4"/>
    <w:rsid w:val="00C61C0C"/>
    <w:rsid w:val="00C941CB"/>
    <w:rsid w:val="00CC2357"/>
    <w:rsid w:val="00CF071A"/>
    <w:rsid w:val="00D058B8"/>
    <w:rsid w:val="00D56C11"/>
    <w:rsid w:val="00D56FC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1EEE"/>
    <w:rsid w:val="00F04346"/>
    <w:rsid w:val="00F075DC"/>
    <w:rsid w:val="00F13CF9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80193A"/>
  <w15:chartTrackingRefBased/>
  <w15:docId w15:val="{6E88A09D-C312-4673-B72A-1191414B3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EF1EEE"/>
    <w:rPr>
      <w:b/>
    </w:rPr>
  </w:style>
  <w:style w:type="paragraph" w:customStyle="1" w:styleId="NormalHanging12a">
    <w:name w:val="NormalHanging12a"/>
    <w:basedOn w:val="Normal"/>
    <w:rsid w:val="00EF1EEE"/>
    <w:pPr>
      <w:spacing w:after="240"/>
      <w:ind w:left="567" w:hanging="567"/>
    </w:pPr>
  </w:style>
  <w:style w:type="paragraph" w:customStyle="1" w:styleId="AmCrossRef">
    <w:name w:val="AmCrossRef"/>
    <w:basedOn w:val="Normal"/>
    <w:rsid w:val="00EF1EEE"/>
    <w:pPr>
      <w:spacing w:before="240" w:after="240"/>
      <w:jc w:val="center"/>
    </w:pPr>
    <w:rPr>
      <w:i/>
    </w:rPr>
  </w:style>
  <w:style w:type="paragraph" w:customStyle="1" w:styleId="EPComma">
    <w:name w:val="EPComma"/>
    <w:basedOn w:val="Normal"/>
    <w:rsid w:val="00EF1EEE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EF1EEE"/>
    <w:rPr>
      <w:b/>
      <w:sz w:val="24"/>
      <w:lang w:val="hu-HU"/>
    </w:rPr>
  </w:style>
  <w:style w:type="character" w:customStyle="1" w:styleId="Normal6Char">
    <w:name w:val="Normal6 Char"/>
    <w:basedOn w:val="DefaultParagraphFont"/>
    <w:link w:val="Normal6"/>
    <w:locked/>
    <w:rsid w:val="00EF1EEE"/>
    <w:rPr>
      <w:sz w:val="24"/>
      <w:lang w:val="hu-HU"/>
    </w:rPr>
  </w:style>
  <w:style w:type="paragraph" w:customStyle="1" w:styleId="Normal6">
    <w:name w:val="Normal6"/>
    <w:basedOn w:val="Normal"/>
    <w:link w:val="Normal6Char"/>
    <w:rsid w:val="00EF1EEE"/>
    <w:pPr>
      <w:spacing w:after="120"/>
    </w:pPr>
  </w:style>
  <w:style w:type="paragraph" w:customStyle="1" w:styleId="ColumnHeading">
    <w:name w:val="ColumnHeading"/>
    <w:basedOn w:val="Normal"/>
    <w:rsid w:val="00EF1EE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EF1EE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styleId="BalloonText">
    <w:name w:val="Balloon Text"/>
    <w:basedOn w:val="Normal"/>
    <w:link w:val="BalloonTextChar"/>
    <w:rsid w:val="001B1D4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B1D4A"/>
    <w:rPr>
      <w:rFonts w:ascii="Segoe UI" w:hAnsi="Segoe UI" w:cs="Segoe UI"/>
      <w:sz w:val="18"/>
      <w:szCs w:val="18"/>
      <w:lang w:val="hu-HU"/>
    </w:rPr>
  </w:style>
  <w:style w:type="paragraph" w:styleId="Header">
    <w:name w:val="header"/>
    <w:basedOn w:val="Normal"/>
    <w:link w:val="HeaderChar"/>
    <w:rsid w:val="00293F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93F47"/>
    <w:rPr>
      <w:sz w:val="24"/>
      <w:lang w:val="hu-HU"/>
    </w:rPr>
  </w:style>
  <w:style w:type="paragraph" w:styleId="Footer">
    <w:name w:val="footer"/>
    <w:basedOn w:val="Normal"/>
    <w:link w:val="FooterChar"/>
    <w:rsid w:val="00293F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93F47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851AA6-A73D-462B-9979-EDB3E2AE0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262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</dc:creator>
  <cp:keywords/>
  <cp:lastModifiedBy>ILLY_D_relec</cp:lastModifiedBy>
  <cp:revision>2</cp:revision>
  <cp:lastPrinted>2004-11-19T15:42:00Z</cp:lastPrinted>
  <dcterms:created xsi:type="dcterms:W3CDTF">2024-04-09T17:28:00Z</dcterms:created>
  <dcterms:modified xsi:type="dcterms:W3CDTF">2024-04-09T17:28:00Z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P9_TA(2023)0447_</vt:lpwstr>
  </property>
  <property fmtid="{D5CDD505-2E9C-101B-9397-08002B2CF9AE}" pid="4" name="&lt;Type&gt;">
    <vt:lpwstr>RR</vt:lpwstr>
  </property>
</Properties>
</file>