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6CD0" w14:paraId="2CFA2E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4B8E83" w14:textId="77777777" w:rsidR="00751A4A" w:rsidRPr="00306CD0" w:rsidRDefault="0034540A" w:rsidP="0010095E">
            <w:pPr>
              <w:pStyle w:val="EPName"/>
            </w:pPr>
            <w:r w:rsidRPr="00306CD0">
              <w:t>Parlamento Europeu</w:t>
            </w:r>
          </w:p>
          <w:p w14:paraId="1BA6FB1A" w14:textId="77777777" w:rsidR="00751A4A" w:rsidRPr="00306CD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6CD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FFBE12B" w14:textId="77777777" w:rsidR="00751A4A" w:rsidRPr="00306CD0" w:rsidRDefault="00187494" w:rsidP="0010095E">
            <w:pPr>
              <w:pStyle w:val="EPLogo"/>
            </w:pPr>
            <w:r w:rsidRPr="00306CD0">
              <w:rPr>
                <w:noProof/>
                <w:lang w:val="en-GB"/>
              </w:rPr>
              <w:drawing>
                <wp:inline distT="0" distB="0" distL="0" distR="0" wp14:anchorId="6AC8B635" wp14:editId="310309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E32667" w14:textId="77777777" w:rsidR="00D058B8" w:rsidRPr="00306CD0" w:rsidRDefault="00D058B8" w:rsidP="004C5D52">
      <w:pPr>
        <w:pStyle w:val="LineTop"/>
      </w:pPr>
    </w:p>
    <w:p w14:paraId="6944F769" w14:textId="77777777" w:rsidR="00680577" w:rsidRPr="00306CD0" w:rsidRDefault="0034540A" w:rsidP="00680577">
      <w:pPr>
        <w:pStyle w:val="EPBodyTA1"/>
      </w:pPr>
      <w:r w:rsidRPr="00306CD0">
        <w:t>TEXTOS APROVADOS</w:t>
      </w:r>
    </w:p>
    <w:p w14:paraId="15D4679D" w14:textId="77777777" w:rsidR="00D058B8" w:rsidRPr="00306CD0" w:rsidRDefault="00D058B8" w:rsidP="00D058B8">
      <w:pPr>
        <w:pStyle w:val="LineBottom"/>
      </w:pPr>
    </w:p>
    <w:p w14:paraId="1097BE2A" w14:textId="44EAE551" w:rsidR="0034540A" w:rsidRPr="00306CD0" w:rsidRDefault="0034540A" w:rsidP="0034540A">
      <w:pPr>
        <w:pStyle w:val="ATHeading1"/>
      </w:pPr>
      <w:bookmarkStart w:id="0" w:name="TANumber"/>
      <w:r w:rsidRPr="00306CD0">
        <w:t>P9_</w:t>
      </w:r>
      <w:proofErr w:type="gramStart"/>
      <w:r w:rsidRPr="00306CD0">
        <w:t>TA(</w:t>
      </w:r>
      <w:proofErr w:type="gramEnd"/>
      <w:r w:rsidRPr="00306CD0">
        <w:t>2023)0</w:t>
      </w:r>
      <w:r w:rsidR="00306CD0" w:rsidRPr="00306CD0">
        <w:t>447</w:t>
      </w:r>
      <w:bookmarkEnd w:id="0"/>
    </w:p>
    <w:p w14:paraId="286719B7" w14:textId="77777777" w:rsidR="0034540A" w:rsidRPr="00306CD0" w:rsidRDefault="0034540A" w:rsidP="0034540A">
      <w:pPr>
        <w:pStyle w:val="ATHeading2"/>
      </w:pPr>
      <w:bookmarkStart w:id="1" w:name="title"/>
      <w:r w:rsidRPr="00306CD0">
        <w:t>Reconhecimento das qualificações profissionais: enfermeiros responsáveis por cuidados gerais formados na Roménia</w:t>
      </w:r>
      <w:bookmarkEnd w:id="1"/>
    </w:p>
    <w:p w14:paraId="16524DC3" w14:textId="77777777" w:rsidR="0034540A" w:rsidRPr="00306CD0" w:rsidRDefault="0034540A" w:rsidP="0034540A">
      <w:pPr>
        <w:rPr>
          <w:i/>
          <w:vanish/>
        </w:rPr>
      </w:pPr>
      <w:r w:rsidRPr="00306CD0">
        <w:rPr>
          <w:i/>
        </w:rPr>
        <w:fldChar w:fldCharType="begin"/>
      </w:r>
      <w:r w:rsidRPr="00306CD0">
        <w:rPr>
          <w:i/>
        </w:rPr>
        <w:instrText xml:space="preserve"> TC"(</w:instrText>
      </w:r>
      <w:bookmarkStart w:id="2" w:name="DocNumber"/>
      <w:r w:rsidRPr="00306CD0">
        <w:rPr>
          <w:i/>
        </w:rPr>
        <w:instrText>A9-0381/2023</w:instrText>
      </w:r>
      <w:bookmarkEnd w:id="2"/>
      <w:r w:rsidRPr="00306CD0">
        <w:rPr>
          <w:i/>
        </w:rPr>
        <w:instrText xml:space="preserve"> - Relator: Adam </w:instrText>
      </w:r>
      <w:proofErr w:type="spellStart"/>
      <w:r w:rsidRPr="00306CD0">
        <w:rPr>
          <w:i/>
        </w:rPr>
        <w:instrText>Bielan</w:instrText>
      </w:r>
      <w:proofErr w:type="spellEnd"/>
      <w:r w:rsidRPr="00306CD0">
        <w:rPr>
          <w:i/>
        </w:rPr>
        <w:instrText xml:space="preserve">)"\l3 \n&gt; \* MERGEFORMAT </w:instrText>
      </w:r>
      <w:r w:rsidRPr="00306CD0">
        <w:rPr>
          <w:i/>
        </w:rPr>
        <w:fldChar w:fldCharType="end"/>
      </w:r>
    </w:p>
    <w:p w14:paraId="6E7DE1DE" w14:textId="77777777" w:rsidR="0034540A" w:rsidRPr="00306CD0" w:rsidRDefault="0034540A" w:rsidP="0034540A">
      <w:pPr>
        <w:rPr>
          <w:vanish/>
        </w:rPr>
      </w:pPr>
      <w:bookmarkStart w:id="3" w:name="Commission"/>
      <w:r w:rsidRPr="00306CD0">
        <w:rPr>
          <w:vanish/>
        </w:rPr>
        <w:t>Comissão do Mercado Interno e da Proteção dos Consumidores</w:t>
      </w:r>
      <w:bookmarkEnd w:id="3"/>
    </w:p>
    <w:p w14:paraId="6E4EEC0B" w14:textId="77777777" w:rsidR="0034540A" w:rsidRPr="00306CD0" w:rsidRDefault="0034540A" w:rsidP="0034540A">
      <w:pPr>
        <w:rPr>
          <w:vanish/>
        </w:rPr>
      </w:pPr>
      <w:bookmarkStart w:id="4" w:name="PE"/>
      <w:r w:rsidRPr="00306CD0">
        <w:rPr>
          <w:vanish/>
        </w:rPr>
        <w:t>PE753.741</w:t>
      </w:r>
      <w:bookmarkEnd w:id="4"/>
    </w:p>
    <w:p w14:paraId="64C25F80" w14:textId="407E7E98" w:rsidR="0034540A" w:rsidRPr="00306CD0" w:rsidRDefault="0034540A" w:rsidP="0034540A">
      <w:pPr>
        <w:pStyle w:val="ATHeading3"/>
      </w:pPr>
      <w:bookmarkStart w:id="5" w:name="Sujet"/>
      <w:r w:rsidRPr="00306CD0">
        <w:t xml:space="preserve">Resolução legislativa do Parlamento Europeu, de </w:t>
      </w:r>
      <w:r w:rsidR="0095499E" w:rsidRPr="00306CD0">
        <w:t>12</w:t>
      </w:r>
      <w:r w:rsidRPr="00306CD0">
        <w:t xml:space="preserve"> de </w:t>
      </w:r>
      <w:r w:rsidR="00C01907" w:rsidRPr="00306CD0">
        <w:t>dez</w:t>
      </w:r>
      <w:r w:rsidR="004448D4" w:rsidRPr="00306CD0">
        <w:t>embro</w:t>
      </w:r>
      <w:r w:rsidRPr="00306CD0">
        <w:t xml:space="preserve"> de 2023, sobre a proposta de diretiva do Parlamento Europeu e do Conselho que altera e retifica a Diretiva 2005/36/CE no que diz respeito ao reconhecimento das qualificações profissionais dos enfermeiros responsáveis por cuidados gerais formados na Roménia</w:t>
      </w:r>
      <w:bookmarkEnd w:id="5"/>
      <w:r w:rsidRPr="00306CD0">
        <w:t xml:space="preserve"> </w:t>
      </w:r>
      <w:bookmarkStart w:id="6" w:name="References"/>
      <w:r w:rsidRPr="00306CD0">
        <w:t>(</w:t>
      </w:r>
      <w:proofErr w:type="gramStart"/>
      <w:r w:rsidRPr="00306CD0">
        <w:t>COM(</w:t>
      </w:r>
      <w:proofErr w:type="gramEnd"/>
      <w:r w:rsidRPr="00306CD0">
        <w:t>2023)0502 – C9-0324/2023 – 2023/0307(COD))</w:t>
      </w:r>
      <w:bookmarkEnd w:id="6"/>
    </w:p>
    <w:p w14:paraId="0FD694EF" w14:textId="77777777" w:rsidR="0034540A" w:rsidRPr="00306CD0" w:rsidRDefault="0034540A" w:rsidP="0034540A"/>
    <w:p w14:paraId="361C49B9" w14:textId="7A0B5E47" w:rsidR="00E343B4" w:rsidRPr="00306CD0" w:rsidRDefault="00E343B4" w:rsidP="00E343B4">
      <w:pPr>
        <w:pStyle w:val="NormalBold"/>
      </w:pPr>
      <w:bookmarkStart w:id="7" w:name="TextBodyBegin"/>
      <w:bookmarkEnd w:id="7"/>
      <w:r w:rsidRPr="00306CD0">
        <w:t>(Processo legislativo ordinário: primeira leitura)</w:t>
      </w:r>
    </w:p>
    <w:p w14:paraId="7645212F" w14:textId="77777777" w:rsidR="00E343B4" w:rsidRPr="00306CD0" w:rsidRDefault="00E343B4" w:rsidP="00E343B4">
      <w:pPr>
        <w:pStyle w:val="EPComma"/>
      </w:pPr>
      <w:r w:rsidRPr="00306CD0">
        <w:rPr>
          <w:i/>
        </w:rPr>
        <w:t>O Parlamento Europeu</w:t>
      </w:r>
      <w:r w:rsidRPr="00306CD0">
        <w:t>,</w:t>
      </w:r>
    </w:p>
    <w:p w14:paraId="55170641" w14:textId="212CBF22" w:rsidR="00E343B4" w:rsidRPr="00306CD0" w:rsidRDefault="00E343B4" w:rsidP="00E343B4">
      <w:pPr>
        <w:pStyle w:val="NormalHanging12a"/>
      </w:pPr>
      <w:r w:rsidRPr="00306CD0">
        <w:t>–</w:t>
      </w:r>
      <w:r w:rsidRPr="00306CD0">
        <w:tab/>
        <w:t>Tendo em conta a proposta da Comissão ao Parlamento e ao Conselho (</w:t>
      </w:r>
      <w:proofErr w:type="gramStart"/>
      <w:r w:rsidRPr="00306CD0">
        <w:t>COM(</w:t>
      </w:r>
      <w:proofErr w:type="gramEnd"/>
      <w:r w:rsidRPr="00306CD0">
        <w:t>2023)0502),</w:t>
      </w:r>
    </w:p>
    <w:p w14:paraId="6F57C0F4" w14:textId="77777777" w:rsidR="00E343B4" w:rsidRPr="00306CD0" w:rsidRDefault="00E343B4" w:rsidP="00E343B4">
      <w:pPr>
        <w:pStyle w:val="NormalHanging12a"/>
      </w:pPr>
      <w:r w:rsidRPr="00306CD0">
        <w:t>–</w:t>
      </w:r>
      <w:r w:rsidRPr="00306CD0">
        <w:tab/>
        <w:t>Tendo em conta o artigo 294.º, n.º 2, o artigo 46.º, o artigo 53.º, n.º 1, e o artigo 62.º do Tratado sobre o Funcionamento da União Europeia, nos termos dos quais a proposta lhe foi apresentada pela Comissão (C9</w:t>
      </w:r>
      <w:r w:rsidRPr="00306CD0">
        <w:noBreakHyphen/>
        <w:t>0324/2023),</w:t>
      </w:r>
    </w:p>
    <w:p w14:paraId="14924C93" w14:textId="77777777" w:rsidR="00E343B4" w:rsidRPr="00306CD0" w:rsidRDefault="00E343B4" w:rsidP="00E343B4">
      <w:pPr>
        <w:pStyle w:val="NormalHanging12a"/>
      </w:pPr>
      <w:r w:rsidRPr="00306CD0">
        <w:t>–</w:t>
      </w:r>
      <w:r w:rsidRPr="00306CD0">
        <w:tab/>
        <w:t>Tendo em conta o artigo 294.º, n.º 3, do Tratado sobre o Funcionamento da União Europeia,</w:t>
      </w:r>
    </w:p>
    <w:p w14:paraId="4B9067A9" w14:textId="2189F27E" w:rsidR="00E343B4" w:rsidRPr="00306CD0" w:rsidRDefault="00E343B4" w:rsidP="00E343B4">
      <w:pPr>
        <w:pStyle w:val="NormalHanging12a"/>
      </w:pPr>
      <w:r w:rsidRPr="00306CD0">
        <w:t>–</w:t>
      </w:r>
      <w:r w:rsidRPr="00306CD0">
        <w:tab/>
        <w:t>Tendo em conta o parecer do Comité Económico e Social Europeu de 25 de outubro de 2023,</w:t>
      </w:r>
      <w:r w:rsidRPr="00306CD0">
        <w:rPr>
          <w:rStyle w:val="FootnoteReference"/>
        </w:rPr>
        <w:footnoteReference w:id="1"/>
      </w:r>
    </w:p>
    <w:p w14:paraId="44288E9C" w14:textId="68823BCA" w:rsidR="005A5156" w:rsidRPr="00306CD0" w:rsidRDefault="005A5156" w:rsidP="00E343B4">
      <w:pPr>
        <w:pStyle w:val="NormalHanging12a"/>
      </w:pPr>
      <w:r w:rsidRPr="00306CD0">
        <w:t>–</w:t>
      </w:r>
      <w:r w:rsidRPr="00306CD0">
        <w:tab/>
        <w:t>Tendo em conta o compromisso assumido pelo representante do Conselho, em carta de 22 de novembro de 2023, de aprovar a posição do Parlamento, nos termos do artigo 294.º, n.º 4, do Tratado sobre o Funcionamento da União Europeia,</w:t>
      </w:r>
    </w:p>
    <w:p w14:paraId="7DE5AA70" w14:textId="77777777" w:rsidR="00E343B4" w:rsidRPr="00306CD0" w:rsidRDefault="00E343B4" w:rsidP="00E343B4">
      <w:pPr>
        <w:pStyle w:val="NormalHanging12a"/>
      </w:pPr>
      <w:r w:rsidRPr="00306CD0">
        <w:t>–</w:t>
      </w:r>
      <w:r w:rsidRPr="00306CD0">
        <w:tab/>
        <w:t>Tendo em conta o artigo 59.º do seu Regimento,</w:t>
      </w:r>
    </w:p>
    <w:p w14:paraId="6EC8880A" w14:textId="77777777" w:rsidR="00E343B4" w:rsidRPr="00306CD0" w:rsidRDefault="00E343B4" w:rsidP="00E343B4">
      <w:pPr>
        <w:pStyle w:val="NormalHanging12a"/>
      </w:pPr>
      <w:r w:rsidRPr="00306CD0">
        <w:t>–</w:t>
      </w:r>
      <w:r w:rsidRPr="00306CD0">
        <w:tab/>
      </w:r>
      <w:r w:rsidRPr="00306CD0">
        <w:rPr>
          <w:snapToGrid w:val="0"/>
        </w:rPr>
        <w:t>Tendo em conta o relatório da Comissão do Mercado Interno e da Proteção dos Consumidores (A9</w:t>
      </w:r>
      <w:r w:rsidRPr="00306CD0">
        <w:rPr>
          <w:snapToGrid w:val="0"/>
        </w:rPr>
        <w:noBreakHyphen/>
        <w:t>0381/2023),</w:t>
      </w:r>
    </w:p>
    <w:p w14:paraId="1E17E37E" w14:textId="77777777" w:rsidR="00E343B4" w:rsidRPr="00306CD0" w:rsidRDefault="00E343B4" w:rsidP="00E343B4">
      <w:pPr>
        <w:pStyle w:val="NormalHanging12a"/>
      </w:pPr>
      <w:proofErr w:type="gramStart"/>
      <w:r w:rsidRPr="00306CD0">
        <w:lastRenderedPageBreak/>
        <w:t>1.</w:t>
      </w:r>
      <w:r w:rsidRPr="00306CD0">
        <w:tab/>
        <w:t>Aprova</w:t>
      </w:r>
      <w:proofErr w:type="gramEnd"/>
      <w:r w:rsidRPr="00306CD0">
        <w:t xml:space="preserve"> a posição em primeira leitura que se segue;</w:t>
      </w:r>
    </w:p>
    <w:p w14:paraId="157F15FE" w14:textId="77777777" w:rsidR="00E343B4" w:rsidRPr="00306CD0" w:rsidRDefault="00E343B4" w:rsidP="00E343B4">
      <w:pPr>
        <w:pStyle w:val="NormalHanging12a"/>
      </w:pPr>
      <w:r w:rsidRPr="00306CD0">
        <w:t>2.</w:t>
      </w:r>
      <w:r w:rsidRPr="00306CD0">
        <w:tab/>
        <w:t>Requer à Comissão que lhe submeta de novo a sua proposta, se a substituir, se a alterar substancialmente ou se pretender alterá</w:t>
      </w:r>
      <w:r w:rsidRPr="00306CD0">
        <w:noBreakHyphen/>
        <w:t>la substancialmente;</w:t>
      </w:r>
    </w:p>
    <w:p w14:paraId="477B741C" w14:textId="1EFCCF43" w:rsidR="00E343B4" w:rsidRPr="00306CD0" w:rsidRDefault="00E343B4" w:rsidP="00E343B4">
      <w:pPr>
        <w:pStyle w:val="NormalHanging12a"/>
      </w:pPr>
      <w:proofErr w:type="gramStart"/>
      <w:r w:rsidRPr="00306CD0">
        <w:t>3.</w:t>
      </w:r>
      <w:r w:rsidRPr="00306CD0">
        <w:tab/>
        <w:t>Encarrega</w:t>
      </w:r>
      <w:proofErr w:type="gramEnd"/>
      <w:r w:rsidRPr="00306CD0">
        <w:t xml:space="preserve"> a sua Presidente de transmitir a posição do Parlamento ao Conselho</w:t>
      </w:r>
      <w:r w:rsidR="00A7558E" w:rsidRPr="00306CD0">
        <w:t>,</w:t>
      </w:r>
      <w:r w:rsidRPr="00306CD0">
        <w:t xml:space="preserve"> à Comissão</w:t>
      </w:r>
      <w:r w:rsidR="00A7558E" w:rsidRPr="00306CD0">
        <w:t xml:space="preserve"> e</w:t>
      </w:r>
      <w:r w:rsidRPr="00306CD0">
        <w:t xml:space="preserve"> aos parlamentos nacionais.</w:t>
      </w:r>
    </w:p>
    <w:p w14:paraId="662230E8" w14:textId="75FD93EC" w:rsidR="00396C98" w:rsidRPr="00306CD0" w:rsidRDefault="00396C98" w:rsidP="00E343B4">
      <w:pPr>
        <w:widowControl/>
      </w:pPr>
    </w:p>
    <w:p w14:paraId="1C20C936" w14:textId="77777777" w:rsidR="00A7558E" w:rsidRPr="00306CD0" w:rsidRDefault="00A7558E" w:rsidP="00E343B4">
      <w:pPr>
        <w:widowControl/>
        <w:sectPr w:rsidR="00A7558E" w:rsidRPr="00306CD0" w:rsidSect="00777AE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B27AAFE" w14:textId="1E428FC1" w:rsidR="00134075" w:rsidRPr="00B4447F" w:rsidRDefault="00134075" w:rsidP="0013407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4447F">
        <w:rPr>
          <w:rFonts w:eastAsia="Calibri"/>
          <w:b/>
          <w:bCs/>
          <w:color w:val="000000"/>
          <w:szCs w:val="24"/>
        </w:rPr>
        <w:lastRenderedPageBreak/>
        <w:t>P9_TC1-</w:t>
      </w:r>
      <w:proofErr w:type="gramStart"/>
      <w:r w:rsidRPr="00B4447F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B4447F">
        <w:rPr>
          <w:rFonts w:eastAsia="Calibri"/>
          <w:b/>
          <w:bCs/>
          <w:color w:val="000000"/>
          <w:szCs w:val="24"/>
        </w:rPr>
        <w:t>2023)0307</w:t>
      </w:r>
    </w:p>
    <w:p w14:paraId="7A919E0D" w14:textId="63E18999" w:rsidR="00134075" w:rsidRPr="00B4447F" w:rsidRDefault="00134075" w:rsidP="0013407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4447F">
        <w:rPr>
          <w:rFonts w:eastAsia="Calibri"/>
          <w:b/>
          <w:bCs/>
          <w:color w:val="000000"/>
          <w:szCs w:val="24"/>
        </w:rPr>
        <w:t>Posição do Parlamento Europeu aprovada em primei</w:t>
      </w:r>
      <w:r w:rsidR="009563B6">
        <w:rPr>
          <w:rFonts w:eastAsia="Calibri"/>
          <w:b/>
          <w:bCs/>
          <w:color w:val="000000"/>
          <w:szCs w:val="24"/>
        </w:rPr>
        <w:t>ra leitura em 12 de dezembro de </w:t>
      </w:r>
      <w:r w:rsidRPr="00B4447F">
        <w:rPr>
          <w:rFonts w:eastAsia="Calibri"/>
          <w:b/>
          <w:bCs/>
          <w:color w:val="000000"/>
          <w:szCs w:val="24"/>
        </w:rPr>
        <w:t>2023 tendo em vist</w:t>
      </w:r>
      <w:r w:rsidR="00155893">
        <w:rPr>
          <w:rFonts w:eastAsia="Calibri"/>
          <w:b/>
          <w:bCs/>
          <w:color w:val="000000"/>
          <w:szCs w:val="24"/>
        </w:rPr>
        <w:t>a a adoção da Diretiva (UE) 2024</w:t>
      </w:r>
      <w:r w:rsidRPr="00B4447F">
        <w:rPr>
          <w:rFonts w:eastAsia="Calibri"/>
          <w:b/>
          <w:bCs/>
          <w:color w:val="000000"/>
          <w:szCs w:val="24"/>
        </w:rPr>
        <w:t>/... do Parlamento Eur</w:t>
      </w:r>
      <w:r w:rsidR="008F663E">
        <w:rPr>
          <w:rFonts w:eastAsia="Calibri"/>
          <w:b/>
          <w:bCs/>
          <w:color w:val="000000"/>
          <w:szCs w:val="24"/>
        </w:rPr>
        <w:t xml:space="preserve">opeu e do Conselho que altera </w:t>
      </w:r>
      <w:r w:rsidRPr="00B4447F">
        <w:rPr>
          <w:rFonts w:eastAsia="Calibri"/>
          <w:b/>
          <w:bCs/>
          <w:color w:val="000000"/>
          <w:szCs w:val="24"/>
        </w:rPr>
        <w:t>a Diretiva 2005/36/CE no que diz respeito ao reconhecimento das qualificações profissionais dos enfermeiros responsáveis por cuidados gerais formados na Roménia</w:t>
      </w:r>
    </w:p>
    <w:p w14:paraId="0FEF2C42" w14:textId="023BF0E6" w:rsidR="004448D4" w:rsidRPr="00B4447F" w:rsidRDefault="008F663E" w:rsidP="008F663E">
      <w:pPr>
        <w:widowControl/>
        <w:spacing w:before="120" w:after="120"/>
        <w:rPr>
          <w:rFonts w:eastAsia="Calibri"/>
          <w:noProof/>
          <w:color w:val="000000"/>
          <w:szCs w:val="24"/>
          <w:lang w:eastAsia="en-US"/>
        </w:rPr>
      </w:pPr>
      <w:bookmarkStart w:id="8" w:name="_Hlk151566947"/>
      <w:r w:rsidRPr="008D54B6">
        <w:rPr>
          <w:rFonts w:eastAsia="Calibri"/>
          <w:i/>
          <w:color w:val="000000"/>
          <w:szCs w:val="24"/>
          <w:lang w:eastAsia="en-US"/>
        </w:rPr>
        <w:t xml:space="preserve">(Uma vez que foi alcançado um acordo entre o Parlamento e o Conselho, a posição do Parlamento corresponde ao texto legislativo final, </w:t>
      </w:r>
      <w:r w:rsidRPr="008F663E">
        <w:rPr>
          <w:rFonts w:eastAsia="Calibri"/>
          <w:i/>
          <w:color w:val="000000"/>
          <w:szCs w:val="24"/>
          <w:lang w:eastAsia="en-US"/>
        </w:rPr>
        <w:t xml:space="preserve">Diretiva </w:t>
      </w:r>
      <w:bookmarkStart w:id="9" w:name="_GoBack"/>
      <w:bookmarkEnd w:id="9"/>
      <w:r>
        <w:rPr>
          <w:rFonts w:eastAsia="Calibri"/>
          <w:i/>
          <w:color w:val="000000"/>
          <w:szCs w:val="24"/>
          <w:lang w:eastAsia="en-US"/>
        </w:rPr>
        <w:t>(UE) 2024/505</w:t>
      </w:r>
      <w:r w:rsidRPr="008D54B6">
        <w:rPr>
          <w:rFonts w:eastAsia="Calibri"/>
          <w:i/>
          <w:color w:val="000000"/>
          <w:szCs w:val="24"/>
          <w:lang w:eastAsia="en-US"/>
        </w:rPr>
        <w:t>.)</w:t>
      </w:r>
    </w:p>
    <w:bookmarkEnd w:id="8"/>
    <w:sectPr w:rsidR="004448D4" w:rsidRPr="00B4447F" w:rsidSect="00777AE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607C62" w14:textId="77777777" w:rsidR="0034540A" w:rsidRPr="00777AEA" w:rsidRDefault="0034540A">
      <w:r w:rsidRPr="00777AEA">
        <w:separator/>
      </w:r>
    </w:p>
  </w:endnote>
  <w:endnote w:type="continuationSeparator" w:id="0">
    <w:p w14:paraId="1C4E0D59" w14:textId="77777777" w:rsidR="0034540A" w:rsidRPr="00777AEA" w:rsidRDefault="0034540A">
      <w:r w:rsidRPr="00777A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00F00E" w14:textId="77777777" w:rsidR="0034540A" w:rsidRPr="00777AEA" w:rsidRDefault="0034540A">
      <w:r w:rsidRPr="00777AEA">
        <w:separator/>
      </w:r>
    </w:p>
  </w:footnote>
  <w:footnote w:type="continuationSeparator" w:id="0">
    <w:p w14:paraId="39E97F16" w14:textId="77777777" w:rsidR="0034540A" w:rsidRPr="00777AEA" w:rsidRDefault="0034540A">
      <w:r w:rsidRPr="00777AEA">
        <w:continuationSeparator/>
      </w:r>
    </w:p>
  </w:footnote>
  <w:footnote w:id="1">
    <w:p w14:paraId="1E1BA1FE" w14:textId="77777777" w:rsidR="00E343B4" w:rsidRPr="00B4447F" w:rsidRDefault="00E343B4">
      <w:pPr>
        <w:pStyle w:val="FootnoteText"/>
        <w:ind w:left="567" w:hanging="567"/>
        <w:rPr>
          <w:sz w:val="24"/>
          <w:szCs w:val="24"/>
          <w:lang w:val="pt-PT"/>
        </w:rPr>
      </w:pPr>
      <w:r w:rsidRPr="00B4447F">
        <w:rPr>
          <w:rStyle w:val="FootnoteReference"/>
          <w:sz w:val="24"/>
          <w:szCs w:val="24"/>
          <w:lang w:val="pt-PT"/>
        </w:rPr>
        <w:footnoteRef/>
      </w:r>
      <w:r w:rsidR="00777AEA" w:rsidRPr="00B4447F">
        <w:rPr>
          <w:sz w:val="24"/>
          <w:szCs w:val="24"/>
          <w:lang w:val="pt-PT"/>
        </w:rPr>
        <w:t xml:space="preserve"> </w:t>
      </w:r>
      <w:r w:rsidR="00777AEA" w:rsidRPr="00B4447F">
        <w:rPr>
          <w:sz w:val="24"/>
          <w:szCs w:val="24"/>
          <w:lang w:val="pt-PT"/>
        </w:rPr>
        <w:tab/>
      </w:r>
      <w:r w:rsidRPr="00B4447F">
        <w:rPr>
          <w:sz w:val="24"/>
          <w:szCs w:val="24"/>
          <w:lang w:val="pt-PT"/>
        </w:rPr>
        <w:t>Ainda não publicado no Jornal Oficial.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1/2023"/>
    <w:docVar w:name="dvlangue" w:val="PT"/>
    <w:docVar w:name="dvnumam" w:val="15"/>
    <w:docVar w:name="dvpe" w:val="753.741"/>
    <w:docVar w:name="dvrapporteur" w:val="Relator: "/>
    <w:docVar w:name="dvstar" w:val="***I"/>
    <w:docVar w:name="dvtitre" w:val="Resolução legislativa do Parlamento Europeu, de ... de ... de 2023,_x000d__x000a_ sobre a proposta de diretiva do Parlamento Europeu e do Conselho que altera e retifica a Diretiva 2005/36/CE no que diz respeito ao reconhecimento das qualificações profissionais dos enfermeiros responsáveis por cuidados gerais formados na Roménia(COM(2023)0502 – C9-0324/2023 – 2023/0307(COD))"/>
  </w:docVars>
  <w:rsids>
    <w:rsidRoot w:val="0034540A"/>
    <w:rsid w:val="00002272"/>
    <w:rsid w:val="00064002"/>
    <w:rsid w:val="000677B9"/>
    <w:rsid w:val="000831BA"/>
    <w:rsid w:val="000A42CC"/>
    <w:rsid w:val="000E7DD9"/>
    <w:rsid w:val="0010095E"/>
    <w:rsid w:val="00125B37"/>
    <w:rsid w:val="00134075"/>
    <w:rsid w:val="00155893"/>
    <w:rsid w:val="00187494"/>
    <w:rsid w:val="001F32AE"/>
    <w:rsid w:val="002767FF"/>
    <w:rsid w:val="002B18FE"/>
    <w:rsid w:val="002B5493"/>
    <w:rsid w:val="00306CD0"/>
    <w:rsid w:val="00343214"/>
    <w:rsid w:val="0034540A"/>
    <w:rsid w:val="00361C00"/>
    <w:rsid w:val="00395FA1"/>
    <w:rsid w:val="00396C98"/>
    <w:rsid w:val="003E15D4"/>
    <w:rsid w:val="00411CCE"/>
    <w:rsid w:val="0041666E"/>
    <w:rsid w:val="00421060"/>
    <w:rsid w:val="004448D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5156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7AEA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54AA"/>
    <w:rsid w:val="008F663E"/>
    <w:rsid w:val="00930C23"/>
    <w:rsid w:val="0093193B"/>
    <w:rsid w:val="009509D8"/>
    <w:rsid w:val="00950B64"/>
    <w:rsid w:val="0095499E"/>
    <w:rsid w:val="009563B6"/>
    <w:rsid w:val="00981893"/>
    <w:rsid w:val="00A1687D"/>
    <w:rsid w:val="00A43E52"/>
    <w:rsid w:val="00A4678D"/>
    <w:rsid w:val="00A7558E"/>
    <w:rsid w:val="00A778C7"/>
    <w:rsid w:val="00AB441E"/>
    <w:rsid w:val="00AB6293"/>
    <w:rsid w:val="00AE0928"/>
    <w:rsid w:val="00AF3B82"/>
    <w:rsid w:val="00B12E95"/>
    <w:rsid w:val="00B22876"/>
    <w:rsid w:val="00B4447F"/>
    <w:rsid w:val="00B558F0"/>
    <w:rsid w:val="00BD48FE"/>
    <w:rsid w:val="00BD7BD8"/>
    <w:rsid w:val="00BE6ADC"/>
    <w:rsid w:val="00C01907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43B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28A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0E4A94"/>
  <w15:chartTrackingRefBased/>
  <w15:docId w15:val="{48224159-A49A-47AC-A69E-66C50B40F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343B4"/>
    <w:rPr>
      <w:b/>
    </w:rPr>
  </w:style>
  <w:style w:type="paragraph" w:customStyle="1" w:styleId="NormalHanging12a">
    <w:name w:val="NormalHanging12a"/>
    <w:basedOn w:val="Normal"/>
    <w:rsid w:val="00E343B4"/>
    <w:pPr>
      <w:spacing w:after="240"/>
      <w:ind w:left="567" w:hanging="567"/>
    </w:pPr>
  </w:style>
  <w:style w:type="paragraph" w:customStyle="1" w:styleId="AmCrossRef">
    <w:name w:val="AmCrossRef"/>
    <w:basedOn w:val="Normal"/>
    <w:rsid w:val="00E343B4"/>
    <w:pPr>
      <w:spacing w:before="240" w:after="240"/>
      <w:jc w:val="center"/>
    </w:pPr>
    <w:rPr>
      <w:i/>
    </w:rPr>
  </w:style>
  <w:style w:type="paragraph" w:customStyle="1" w:styleId="EPComma">
    <w:name w:val="EPComma"/>
    <w:basedOn w:val="Normal"/>
    <w:rsid w:val="00E343B4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E343B4"/>
    <w:rPr>
      <w:b/>
      <w:sz w:val="24"/>
      <w:lang w:val="pt-PT"/>
    </w:rPr>
  </w:style>
  <w:style w:type="character" w:customStyle="1" w:styleId="Normal6Char">
    <w:name w:val="Normal6 Char"/>
    <w:basedOn w:val="DefaultParagraphFont"/>
    <w:link w:val="Normal6"/>
    <w:locked/>
    <w:rsid w:val="00E343B4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E343B4"/>
    <w:pPr>
      <w:spacing w:after="120"/>
    </w:pPr>
  </w:style>
  <w:style w:type="paragraph" w:customStyle="1" w:styleId="ColumnHeading">
    <w:name w:val="ColumnHeading"/>
    <w:basedOn w:val="Normal"/>
    <w:rsid w:val="00E343B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343B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CommentReference">
    <w:name w:val="annotation reference"/>
    <w:basedOn w:val="DefaultParagraphFont"/>
    <w:rsid w:val="00396C98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C9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96C9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96C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96C98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396C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96C98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396C9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D54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BE302-02C4-43DD-AFE5-4E71BD765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IAM_RELEC1</cp:lastModifiedBy>
  <cp:revision>2</cp:revision>
  <cp:lastPrinted>2004-11-19T15:42:00Z</cp:lastPrinted>
  <dcterms:created xsi:type="dcterms:W3CDTF">2024-04-15T08:46:00Z</dcterms:created>
  <dcterms:modified xsi:type="dcterms:W3CDTF">2024-04-15T08:46:00Z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P9_TA(2023)0447_</vt:lpwstr>
  </property>
  <property fmtid="{D5CDD505-2E9C-101B-9397-08002B2CF9AE}" pid="4" name="&lt;Type&gt;">
    <vt:lpwstr>RR</vt:lpwstr>
  </property>
</Properties>
</file>