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626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56263" w:rsidRDefault="006B2E5E" w:rsidP="0010095E">
            <w:pPr>
              <w:pStyle w:val="EPName"/>
            </w:pPr>
            <w:r w:rsidRPr="00856263">
              <w:t>Parlamentul European</w:t>
            </w:r>
          </w:p>
          <w:p w:rsidR="00751A4A" w:rsidRPr="0085626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626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56263" w:rsidRDefault="00187494" w:rsidP="0010095E">
            <w:pPr>
              <w:pStyle w:val="EPLogo"/>
            </w:pPr>
            <w:r w:rsidRPr="00856263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56263" w:rsidRDefault="00D058B8" w:rsidP="004C5D52">
      <w:pPr>
        <w:pStyle w:val="LineTop"/>
      </w:pPr>
    </w:p>
    <w:p w:rsidR="00680577" w:rsidRPr="00856263" w:rsidRDefault="006B2E5E" w:rsidP="00680577">
      <w:pPr>
        <w:pStyle w:val="EPBodyTA1"/>
      </w:pPr>
      <w:r w:rsidRPr="00856263">
        <w:t>TEXTE ADOPTATE</w:t>
      </w:r>
    </w:p>
    <w:p w:rsidR="00D058B8" w:rsidRPr="00856263" w:rsidRDefault="00D058B8" w:rsidP="00D058B8">
      <w:pPr>
        <w:pStyle w:val="LineBottom"/>
      </w:pPr>
    </w:p>
    <w:p w:rsidR="006B2E5E" w:rsidRPr="00856263" w:rsidRDefault="006B2E5E" w:rsidP="006B2E5E">
      <w:pPr>
        <w:pStyle w:val="ATHeading1"/>
      </w:pPr>
      <w:bookmarkStart w:id="0" w:name="TANumber"/>
      <w:r w:rsidRPr="00856263">
        <w:t>P9_TA(2023)0</w:t>
      </w:r>
      <w:r w:rsidR="00856263" w:rsidRPr="00856263">
        <w:t>447</w:t>
      </w:r>
      <w:bookmarkEnd w:id="0"/>
    </w:p>
    <w:p w:rsidR="006B2E5E" w:rsidRPr="00856263" w:rsidRDefault="006B2E5E" w:rsidP="006B2E5E">
      <w:pPr>
        <w:pStyle w:val="ATHeading2"/>
      </w:pPr>
      <w:bookmarkStart w:id="1" w:name="title"/>
      <w:r w:rsidRPr="00856263">
        <w:t>Recunoașterea calificărilor profesionale: asistenții medicali generaliști formați în România</w:t>
      </w:r>
      <w:bookmarkEnd w:id="1"/>
    </w:p>
    <w:p w:rsidR="006B2E5E" w:rsidRPr="00856263" w:rsidRDefault="006B2E5E" w:rsidP="006B2E5E">
      <w:pPr>
        <w:rPr>
          <w:i/>
          <w:vanish/>
        </w:rPr>
      </w:pPr>
      <w:r w:rsidRPr="00856263">
        <w:rPr>
          <w:i/>
        </w:rPr>
        <w:fldChar w:fldCharType="begin"/>
      </w:r>
      <w:r w:rsidRPr="00856263">
        <w:rPr>
          <w:i/>
        </w:rPr>
        <w:instrText xml:space="preserve"> TC"(</w:instrText>
      </w:r>
      <w:bookmarkStart w:id="2" w:name="DocNumber"/>
      <w:r w:rsidRPr="00856263">
        <w:rPr>
          <w:i/>
        </w:rPr>
        <w:instrText>A9-0381/2023</w:instrText>
      </w:r>
      <w:bookmarkEnd w:id="2"/>
      <w:r w:rsidRPr="00856263">
        <w:rPr>
          <w:i/>
        </w:rPr>
        <w:instrText xml:space="preserve"> - Raportor: Adam Bielan)"\l3 \n&gt; \* MERGEFORMAT </w:instrText>
      </w:r>
      <w:r w:rsidRPr="00856263">
        <w:rPr>
          <w:i/>
        </w:rPr>
        <w:fldChar w:fldCharType="end"/>
      </w:r>
    </w:p>
    <w:p w:rsidR="006B2E5E" w:rsidRPr="00856263" w:rsidRDefault="006B2E5E" w:rsidP="006B2E5E">
      <w:pPr>
        <w:rPr>
          <w:vanish/>
        </w:rPr>
      </w:pPr>
      <w:bookmarkStart w:id="3" w:name="Commission"/>
      <w:r w:rsidRPr="00856263">
        <w:rPr>
          <w:vanish/>
        </w:rPr>
        <w:t>Comisia pentru piața internă și protecția consumatorilor</w:t>
      </w:r>
      <w:bookmarkEnd w:id="3"/>
    </w:p>
    <w:p w:rsidR="006B2E5E" w:rsidRPr="00856263" w:rsidRDefault="006B2E5E" w:rsidP="006B2E5E">
      <w:pPr>
        <w:rPr>
          <w:vanish/>
        </w:rPr>
      </w:pPr>
      <w:bookmarkStart w:id="4" w:name="PE"/>
      <w:r w:rsidRPr="00856263">
        <w:rPr>
          <w:vanish/>
        </w:rPr>
        <w:t>PE753.741</w:t>
      </w:r>
      <w:bookmarkEnd w:id="4"/>
    </w:p>
    <w:p w:rsidR="006B2E5E" w:rsidRPr="00856263" w:rsidRDefault="006B2E5E" w:rsidP="006B2E5E">
      <w:pPr>
        <w:pStyle w:val="ATHeading3"/>
      </w:pPr>
      <w:bookmarkStart w:id="5" w:name="Sujet"/>
      <w:r w:rsidRPr="00856263">
        <w:t>Rezoluția legislativă a Parlamentului European din 12 decembrie 2023 referitoare la propunerea de directivă a Parlamentului European și a Consiliului de modificare și rectificare a Directivei 2005/36/CE în ceea ce privește recunoașterea calificărilor profesionale ale asistenților medicali generaliști formați în România</w:t>
      </w:r>
      <w:bookmarkEnd w:id="5"/>
      <w:r w:rsidRPr="00856263">
        <w:t xml:space="preserve"> </w:t>
      </w:r>
      <w:bookmarkStart w:id="6" w:name="References"/>
      <w:r w:rsidRPr="00856263">
        <w:t>(COM(2023)0502 – C9-0324/2023 – 2023/0307(COD))</w:t>
      </w:r>
      <w:bookmarkEnd w:id="6"/>
    </w:p>
    <w:p w:rsidR="004B02B2" w:rsidRPr="00856263" w:rsidRDefault="004B02B2" w:rsidP="007C3D3F">
      <w:pPr>
        <w:pStyle w:val="NormalBold"/>
        <w:spacing w:before="240"/>
      </w:pPr>
      <w:bookmarkStart w:id="7" w:name="TextBodyBegin"/>
      <w:bookmarkEnd w:id="7"/>
      <w:r w:rsidRPr="00856263">
        <w:t>(Procedura legislativă ordinară: prima lectură)</w:t>
      </w:r>
    </w:p>
    <w:p w:rsidR="004B02B2" w:rsidRPr="00856263" w:rsidRDefault="004B02B2" w:rsidP="004B02B2">
      <w:pPr>
        <w:pStyle w:val="EPComma"/>
      </w:pPr>
      <w:r w:rsidRPr="00856263">
        <w:rPr>
          <w:i/>
          <w:iCs/>
        </w:rPr>
        <w:t>Parlamentul European</w:t>
      </w:r>
      <w:r w:rsidRPr="00856263">
        <w:t>,</w:t>
      </w:r>
    </w:p>
    <w:p w:rsidR="004B02B2" w:rsidRPr="00856263" w:rsidRDefault="004B02B2" w:rsidP="004B02B2">
      <w:pPr>
        <w:pStyle w:val="NormalHanging12a"/>
      </w:pPr>
      <w:r w:rsidRPr="00856263">
        <w:t>–</w:t>
      </w:r>
      <w:r w:rsidRPr="00856263">
        <w:tab/>
        <w:t>având în vedere propunerea Comisiei prezentată Parlamentului European și Consiliului (COM(2023)0502),</w:t>
      </w:r>
    </w:p>
    <w:p w:rsidR="004B02B2" w:rsidRPr="00856263" w:rsidRDefault="004B02B2" w:rsidP="004B02B2">
      <w:pPr>
        <w:pStyle w:val="NormalHanging12a"/>
      </w:pPr>
      <w:r w:rsidRPr="00856263">
        <w:t>–</w:t>
      </w:r>
      <w:r w:rsidRPr="00856263">
        <w:tab/>
        <w:t>având în vedere articolul 294 alineatul (2), articol</w:t>
      </w:r>
      <w:r w:rsidR="00F6082E" w:rsidRPr="00856263">
        <w:t>ul</w:t>
      </w:r>
      <w:r w:rsidRPr="00856263">
        <w:t xml:space="preserve"> 46, </w:t>
      </w:r>
      <w:r w:rsidR="00F6082E" w:rsidRPr="00856263">
        <w:t xml:space="preserve">articolul </w:t>
      </w:r>
      <w:r w:rsidRPr="00856263">
        <w:t>53 alineatul (1) și articolul 62 din Tratatul privind funcționarea Uniunii Europene, în temeiul cărora propunerea a fost prezentată de către Comisie (C9</w:t>
      </w:r>
      <w:r w:rsidRPr="00856263">
        <w:noBreakHyphen/>
        <w:t>0324/2023),</w:t>
      </w:r>
    </w:p>
    <w:p w:rsidR="004B02B2" w:rsidRPr="00856263" w:rsidRDefault="004B02B2" w:rsidP="004B02B2">
      <w:pPr>
        <w:pStyle w:val="NormalHanging12a"/>
      </w:pPr>
      <w:r w:rsidRPr="00856263">
        <w:t>–</w:t>
      </w:r>
      <w:r w:rsidRPr="00856263">
        <w:tab/>
        <w:t>având în vedere articolul 294 alineatul (3) din Tratatul privind funcționarea Uniunii Europene,</w:t>
      </w:r>
    </w:p>
    <w:p w:rsidR="004B02B2" w:rsidRPr="00856263" w:rsidRDefault="004B02B2" w:rsidP="004B02B2">
      <w:pPr>
        <w:pStyle w:val="NormalHanging12a"/>
      </w:pPr>
      <w:r w:rsidRPr="00856263">
        <w:t>–</w:t>
      </w:r>
      <w:r w:rsidRPr="00856263">
        <w:tab/>
        <w:t>având în vedere avizul Comitetului Economic și Social European din 25 octombrie 2023</w:t>
      </w:r>
      <w:r w:rsidRPr="00856263">
        <w:rPr>
          <w:rStyle w:val="FootnoteReference"/>
        </w:rPr>
        <w:footnoteReference w:id="1"/>
      </w:r>
      <w:r w:rsidRPr="00856263">
        <w:t>,</w:t>
      </w:r>
    </w:p>
    <w:p w:rsidR="002304AF" w:rsidRPr="00856263" w:rsidRDefault="002304AF" w:rsidP="002304AF">
      <w:pPr>
        <w:spacing w:after="240"/>
        <w:ind w:left="567" w:hanging="567"/>
      </w:pPr>
      <w:r w:rsidRPr="00856263">
        <w:t>–</w:t>
      </w:r>
      <w:r w:rsidRPr="00856263">
        <w:tab/>
        <w:t>având în vedere angajamentul reprezentantului Consiliului, exprimat în scrisoarea din 22 noiembrie 2023, de a aproba poziția Parlamentului European în conformitate cu articolul 294 alineatul (4) din Tratatul privind funcționarea Uniunii Europene,</w:t>
      </w:r>
    </w:p>
    <w:p w:rsidR="004B02B2" w:rsidRPr="00856263" w:rsidRDefault="004B02B2" w:rsidP="004B02B2">
      <w:pPr>
        <w:pStyle w:val="NormalHanging12a"/>
      </w:pPr>
      <w:r w:rsidRPr="00856263">
        <w:t>–</w:t>
      </w:r>
      <w:r w:rsidRPr="00856263">
        <w:tab/>
        <w:t>având în vedere articolul 59 din Regulamentul său de procedură,</w:t>
      </w:r>
    </w:p>
    <w:p w:rsidR="004B02B2" w:rsidRPr="00856263" w:rsidRDefault="004B02B2" w:rsidP="004B02B2">
      <w:pPr>
        <w:pStyle w:val="NormalHanging12a"/>
      </w:pPr>
      <w:r w:rsidRPr="00856263">
        <w:t>–</w:t>
      </w:r>
      <w:r w:rsidRPr="00856263">
        <w:tab/>
      </w:r>
      <w:r w:rsidRPr="00856263">
        <w:rPr>
          <w:snapToGrid w:val="0"/>
        </w:rPr>
        <w:t xml:space="preserve">având în vedere raportul Comisiei pentru </w:t>
      </w:r>
      <w:r w:rsidRPr="00856263">
        <w:t xml:space="preserve">piața internă și protecția consumatorilor </w:t>
      </w:r>
      <w:r w:rsidRPr="00856263">
        <w:rPr>
          <w:snapToGrid w:val="0"/>
        </w:rPr>
        <w:t>(A9-0381/2023),</w:t>
      </w:r>
    </w:p>
    <w:p w:rsidR="004B02B2" w:rsidRPr="00856263" w:rsidRDefault="004B02B2" w:rsidP="004B02B2">
      <w:pPr>
        <w:pStyle w:val="NormalHanging12a"/>
      </w:pPr>
      <w:r w:rsidRPr="00856263">
        <w:t>1.</w:t>
      </w:r>
      <w:r w:rsidRPr="00856263">
        <w:tab/>
        <w:t>adoptă poziția sa în primă lectură prezentată în continuare;</w:t>
      </w:r>
    </w:p>
    <w:p w:rsidR="004B02B2" w:rsidRPr="00856263" w:rsidRDefault="004B02B2" w:rsidP="004B02B2">
      <w:pPr>
        <w:pStyle w:val="NormalHanging12a"/>
      </w:pPr>
      <w:r w:rsidRPr="00856263">
        <w:t>2.</w:t>
      </w:r>
      <w:r w:rsidRPr="00856263">
        <w:tab/>
        <w:t xml:space="preserve">solicită Comisiei să îl sesizeze din nou în cazul în care își înlocuiește, își modifică în </w:t>
      </w:r>
      <w:r w:rsidRPr="00856263">
        <w:lastRenderedPageBreak/>
        <w:t>mod substanțial sau intenționează să-și modifice în mod substanțial propunerea;</w:t>
      </w:r>
    </w:p>
    <w:p w:rsidR="004B02B2" w:rsidRPr="00856263" w:rsidRDefault="004B02B2" w:rsidP="004B02B2">
      <w:pPr>
        <w:pStyle w:val="NormalHanging12a"/>
      </w:pPr>
      <w:r w:rsidRPr="00856263">
        <w:t>3.</w:t>
      </w:r>
      <w:r w:rsidRPr="00856263">
        <w:tab/>
        <w:t>încredințează Președintei sarcina de a transmite Consiliului și Comisiei, precum și parlamentelor naționale poziția Parlamentului.</w:t>
      </w:r>
    </w:p>
    <w:p w:rsidR="002304AF" w:rsidRPr="00856263" w:rsidRDefault="002304AF" w:rsidP="004B02B2">
      <w:pPr>
        <w:widowControl/>
      </w:pPr>
    </w:p>
    <w:p w:rsidR="002304AF" w:rsidRPr="00856263" w:rsidRDefault="002304AF" w:rsidP="004B02B2">
      <w:pPr>
        <w:widowControl/>
        <w:sectPr w:rsidR="002304AF" w:rsidRPr="00856263" w:rsidSect="00E7416D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304AF" w:rsidRPr="007C3D3F" w:rsidRDefault="002304AF" w:rsidP="002304AF">
      <w:pPr>
        <w:widowControl/>
        <w:rPr>
          <w:rFonts w:eastAsia="Calibri"/>
          <w:b/>
          <w:szCs w:val="24"/>
          <w:lang w:eastAsia="en-US"/>
        </w:rPr>
      </w:pPr>
      <w:r w:rsidRPr="007C3D3F">
        <w:rPr>
          <w:rFonts w:eastAsia="Calibri"/>
          <w:b/>
          <w:szCs w:val="24"/>
          <w:lang w:eastAsia="en-US"/>
        </w:rPr>
        <w:lastRenderedPageBreak/>
        <w:t>P9_TC1-COD(2023)0307</w:t>
      </w:r>
    </w:p>
    <w:p w:rsidR="00AB392C" w:rsidRDefault="002304AF" w:rsidP="00AB392C">
      <w:pPr>
        <w:widowControl/>
        <w:spacing w:before="240"/>
        <w:rPr>
          <w:rFonts w:eastAsia="Calibri"/>
          <w:b/>
          <w:color w:val="000000"/>
          <w:szCs w:val="24"/>
          <w:lang w:eastAsia="en-US"/>
        </w:rPr>
      </w:pPr>
      <w:r w:rsidRPr="007C3D3F">
        <w:rPr>
          <w:rFonts w:eastAsia="Calibri"/>
          <w:b/>
          <w:szCs w:val="24"/>
          <w:lang w:eastAsia="en-US"/>
        </w:rPr>
        <w:t>Poziția Parlamentului European adoptată în primă lectură la 12 decembrie 2023 în vederea adoptării Directivei (UE) 202</w:t>
      </w:r>
      <w:r w:rsidR="00693F81">
        <w:rPr>
          <w:rFonts w:eastAsia="Calibri"/>
          <w:b/>
          <w:szCs w:val="24"/>
          <w:lang w:eastAsia="en-US"/>
        </w:rPr>
        <w:t>4</w:t>
      </w:r>
      <w:bookmarkStart w:id="8" w:name="_GoBack"/>
      <w:bookmarkEnd w:id="8"/>
      <w:r w:rsidRPr="007C3D3F">
        <w:rPr>
          <w:rFonts w:eastAsia="Calibri"/>
          <w:b/>
          <w:szCs w:val="24"/>
          <w:lang w:eastAsia="en-US"/>
        </w:rPr>
        <w:t xml:space="preserve">/... a Parlamentului European și a Consiliului </w:t>
      </w:r>
      <w:r w:rsidR="00AB392C" w:rsidRPr="007C3D3F">
        <w:rPr>
          <w:rFonts w:eastAsia="Calibri"/>
          <w:b/>
          <w:color w:val="000000"/>
          <w:szCs w:val="24"/>
          <w:lang w:eastAsia="en-US"/>
        </w:rPr>
        <w:t>de modificare a Directivei 2005/36/CE în ceea ce privește recunoașterea calificărilor profesionale ale asistenților medicali generaliști formați în România</w:t>
      </w:r>
    </w:p>
    <w:p w:rsidR="00693F81" w:rsidRPr="00693F81" w:rsidRDefault="00693F81" w:rsidP="00693F81">
      <w:pPr>
        <w:spacing w:before="120"/>
        <w:rPr>
          <w:rStyle w:val="ATHeading3Char"/>
          <w:b w:val="0"/>
          <w:i/>
        </w:rPr>
      </w:pPr>
      <w:r w:rsidRPr="00693F81">
        <w:rPr>
          <w:rStyle w:val="ATHeading3Char"/>
          <w:b w:val="0"/>
          <w:i/>
        </w:rPr>
        <w:t>(Întrucât s-a ajuns la un acord între Parlament şi Consiliu, poziţia Parlamentului corespunde cu actul legislativ final, Directiva (UE) 2024/</w:t>
      </w:r>
      <w:r>
        <w:rPr>
          <w:rStyle w:val="ATHeading3Char"/>
          <w:b w:val="0"/>
          <w:i/>
        </w:rPr>
        <w:t>505</w:t>
      </w:r>
      <w:r w:rsidRPr="00693F81">
        <w:rPr>
          <w:rStyle w:val="ATHeading3Char"/>
          <w:b w:val="0"/>
          <w:i/>
        </w:rPr>
        <w:t>.)</w:t>
      </w:r>
    </w:p>
    <w:p w:rsidR="00693F81" w:rsidRPr="007C3D3F" w:rsidRDefault="00693F81" w:rsidP="00AB392C">
      <w:pPr>
        <w:widowControl/>
        <w:spacing w:before="240"/>
        <w:rPr>
          <w:rFonts w:eastAsia="Calibri"/>
          <w:b/>
          <w:szCs w:val="24"/>
          <w:lang w:eastAsia="en-US"/>
        </w:rPr>
      </w:pPr>
    </w:p>
    <w:sectPr w:rsidR="00693F81" w:rsidRPr="007C3D3F" w:rsidSect="00E7416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2E5E" w:rsidRPr="00E7416D" w:rsidRDefault="006B2E5E">
      <w:r w:rsidRPr="00E7416D">
        <w:separator/>
      </w:r>
    </w:p>
  </w:endnote>
  <w:endnote w:type="continuationSeparator" w:id="0">
    <w:p w:rsidR="006B2E5E" w:rsidRPr="00E7416D" w:rsidRDefault="006B2E5E">
      <w:r w:rsidRPr="00E741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2E5E" w:rsidRPr="00E7416D" w:rsidRDefault="006B2E5E">
      <w:r w:rsidRPr="00E7416D">
        <w:separator/>
      </w:r>
    </w:p>
  </w:footnote>
  <w:footnote w:type="continuationSeparator" w:id="0">
    <w:p w:rsidR="006B2E5E" w:rsidRPr="00E7416D" w:rsidRDefault="006B2E5E">
      <w:r w:rsidRPr="00E7416D">
        <w:continuationSeparator/>
      </w:r>
    </w:p>
  </w:footnote>
  <w:footnote w:id="1">
    <w:p w:rsidR="004B02B2" w:rsidRPr="007C3D3F" w:rsidRDefault="004B02B2" w:rsidP="007C3D3F">
      <w:pPr>
        <w:pStyle w:val="FootnoteText"/>
        <w:ind w:left="567" w:hanging="567"/>
        <w:rPr>
          <w:sz w:val="24"/>
          <w:szCs w:val="24"/>
          <w:lang w:val="ro-RO"/>
        </w:rPr>
      </w:pPr>
      <w:r w:rsidRPr="007C3D3F">
        <w:rPr>
          <w:rStyle w:val="FootnoteReference"/>
          <w:sz w:val="24"/>
          <w:szCs w:val="24"/>
          <w:lang w:val="ro-RO"/>
        </w:rPr>
        <w:footnoteRef/>
      </w:r>
      <w:r w:rsidR="00E7416D" w:rsidRPr="007C3D3F">
        <w:rPr>
          <w:sz w:val="24"/>
          <w:szCs w:val="24"/>
          <w:lang w:val="ro-RO"/>
        </w:rPr>
        <w:t xml:space="preserve"> </w:t>
      </w:r>
      <w:r w:rsidR="00E7416D" w:rsidRPr="007C3D3F">
        <w:rPr>
          <w:sz w:val="24"/>
          <w:szCs w:val="24"/>
          <w:lang w:val="ro-RO"/>
        </w:rPr>
        <w:tab/>
      </w:r>
      <w:r w:rsidRPr="007C3D3F">
        <w:rPr>
          <w:sz w:val="24"/>
          <w:szCs w:val="24"/>
          <w:lang w:val="ro-RO"/>
        </w:rPr>
        <w:t>Nepublicat încă în Jurnalul Oficial.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RO"/>
    <w:docVar w:name="dvnumam" w:val="0"/>
    <w:docVar w:name="dvpe" w:val="753.741"/>
    <w:docVar w:name="dvrapporteur" w:val="Raportor: "/>
    <w:docVar w:name="dvstar" w:val="***I"/>
    <w:docVar w:name="dvtitre" w:val="Rezoluția legislativă a Parlamentului European din 12 decembrie 2023 referitoare la propunerea de directivă a Parlamentului European și a Consiliului de modificare și rectificare a Directivei 2005/36/CE în ceea ce privește recunoașterea calificărilor profesionale ale asistenților medicali generaliști formați în România(COM(2023)0502 – C9-0324/2023 – 2023/0307(COD))"/>
  </w:docVars>
  <w:rsids>
    <w:rsidRoot w:val="006B2E5E"/>
    <w:rsid w:val="00002272"/>
    <w:rsid w:val="00064002"/>
    <w:rsid w:val="000677B9"/>
    <w:rsid w:val="000831BA"/>
    <w:rsid w:val="000A42CC"/>
    <w:rsid w:val="000E7DD9"/>
    <w:rsid w:val="000F09C7"/>
    <w:rsid w:val="0010095E"/>
    <w:rsid w:val="00125B37"/>
    <w:rsid w:val="00187494"/>
    <w:rsid w:val="001F32AE"/>
    <w:rsid w:val="002304A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02B2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93F81"/>
    <w:rsid w:val="006B2E5E"/>
    <w:rsid w:val="006F74FA"/>
    <w:rsid w:val="00731ADD"/>
    <w:rsid w:val="00734777"/>
    <w:rsid w:val="00747932"/>
    <w:rsid w:val="00751A4A"/>
    <w:rsid w:val="00756632"/>
    <w:rsid w:val="00762C74"/>
    <w:rsid w:val="00786EC0"/>
    <w:rsid w:val="007C3D3F"/>
    <w:rsid w:val="007D1690"/>
    <w:rsid w:val="007E22AD"/>
    <w:rsid w:val="00817416"/>
    <w:rsid w:val="00842779"/>
    <w:rsid w:val="0085626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392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416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82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7FB8E4"/>
  <w15:chartTrackingRefBased/>
  <w15:docId w15:val="{D3D4BDB0-DC7F-4172-B8BF-387A5A9E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link w:val="ATHeading3Char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B02B2"/>
    <w:rPr>
      <w:b/>
    </w:rPr>
  </w:style>
  <w:style w:type="paragraph" w:customStyle="1" w:styleId="NormalHanging12a">
    <w:name w:val="NormalHanging12a"/>
    <w:basedOn w:val="Normal"/>
    <w:rsid w:val="004B02B2"/>
    <w:pPr>
      <w:spacing w:after="240"/>
      <w:ind w:left="567" w:hanging="567"/>
    </w:pPr>
  </w:style>
  <w:style w:type="paragraph" w:customStyle="1" w:styleId="AmCrossRef">
    <w:name w:val="AmCrossRef"/>
    <w:basedOn w:val="Normal"/>
    <w:rsid w:val="004B02B2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4B02B2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4B02B2"/>
    <w:rPr>
      <w:b/>
      <w:sz w:val="24"/>
      <w:lang w:val="ro-RO"/>
    </w:rPr>
  </w:style>
  <w:style w:type="character" w:customStyle="1" w:styleId="Normal6Char">
    <w:name w:val="Normal6 Char"/>
    <w:basedOn w:val="DefaultParagraphFont"/>
    <w:link w:val="Normal6"/>
    <w:locked/>
    <w:rsid w:val="004B02B2"/>
    <w:rPr>
      <w:sz w:val="24"/>
      <w:lang w:val="ro-RO"/>
    </w:rPr>
  </w:style>
  <w:style w:type="paragraph" w:customStyle="1" w:styleId="Normal6">
    <w:name w:val="Normal6"/>
    <w:basedOn w:val="Normal"/>
    <w:link w:val="Normal6Char"/>
    <w:rsid w:val="004B02B2"/>
    <w:pPr>
      <w:spacing w:after="120"/>
    </w:pPr>
  </w:style>
  <w:style w:type="paragraph" w:customStyle="1" w:styleId="ColumnHeading">
    <w:name w:val="ColumnHeading"/>
    <w:basedOn w:val="Normal"/>
    <w:rsid w:val="004B02B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B02B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0F09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F09C7"/>
    <w:rPr>
      <w:rFonts w:ascii="Segoe UI" w:hAnsi="Segoe UI" w:cs="Segoe UI"/>
      <w:sz w:val="18"/>
      <w:szCs w:val="18"/>
      <w:lang w:val="ro-RO"/>
    </w:rPr>
  </w:style>
  <w:style w:type="character" w:customStyle="1" w:styleId="ATHeading3Char">
    <w:name w:val="AT Heading 3 Char"/>
    <w:link w:val="ATHeading3"/>
    <w:locked/>
    <w:rsid w:val="00693F81"/>
    <w:rPr>
      <w:b/>
      <w:sz w:val="24"/>
      <w:lang w:val="ro-RO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2F368-2CAE-42D4-9E74-3AA7B8F0E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307</Words>
  <Characters>2236</Characters>
  <Application>Microsoft Office Word</Application>
  <DocSecurity>0</DocSecurity>
  <Lines>82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</dc:creator>
  <cp:keywords/>
  <cp:lastModifiedBy>GHERMAN Laura</cp:lastModifiedBy>
  <cp:revision>2</cp:revision>
  <cp:lastPrinted>2004-11-19T15:42:00Z</cp:lastPrinted>
  <dcterms:created xsi:type="dcterms:W3CDTF">2024-04-19T21:10:00Z</dcterms:created>
  <dcterms:modified xsi:type="dcterms:W3CDTF">2024-04-19T21:10:00Z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