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34AC" w14:paraId="6BD9BC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D4FF40" w14:textId="77777777" w:rsidR="00751A4A" w:rsidRPr="009234AC" w:rsidRDefault="00BA3CDD" w:rsidP="0010095E">
            <w:pPr>
              <w:pStyle w:val="EPName"/>
            </w:pPr>
            <w:r w:rsidRPr="009234AC">
              <w:t>Evropski parlament</w:t>
            </w:r>
          </w:p>
          <w:p w14:paraId="74510B78" w14:textId="77777777" w:rsidR="00751A4A" w:rsidRPr="009234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34A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431F6E6" w14:textId="77777777" w:rsidR="00751A4A" w:rsidRPr="009234AC" w:rsidRDefault="00187494" w:rsidP="0010095E">
            <w:pPr>
              <w:pStyle w:val="EPLogo"/>
            </w:pPr>
            <w:r w:rsidRPr="009234AC">
              <w:rPr>
                <w:noProof/>
                <w:lang w:val="en-GB"/>
              </w:rPr>
              <w:drawing>
                <wp:inline distT="0" distB="0" distL="0" distR="0" wp14:anchorId="78B3E19C" wp14:editId="27E314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4709B" w14:textId="77777777" w:rsidR="00D058B8" w:rsidRPr="009234AC" w:rsidRDefault="00D058B8" w:rsidP="004C5D52">
      <w:pPr>
        <w:pStyle w:val="LineTop"/>
      </w:pPr>
    </w:p>
    <w:p w14:paraId="6000A114" w14:textId="77777777" w:rsidR="00680577" w:rsidRPr="009234AC" w:rsidRDefault="00BA3CDD" w:rsidP="00680577">
      <w:pPr>
        <w:pStyle w:val="EPBodyTA1"/>
      </w:pPr>
      <w:r w:rsidRPr="009234AC">
        <w:t>SPREJETA BESEDILA</w:t>
      </w:r>
    </w:p>
    <w:p w14:paraId="13307401" w14:textId="77777777" w:rsidR="00D058B8" w:rsidRPr="009234AC" w:rsidRDefault="00D058B8" w:rsidP="00D058B8">
      <w:pPr>
        <w:pStyle w:val="LineBottom"/>
      </w:pPr>
    </w:p>
    <w:p w14:paraId="44DF07E1" w14:textId="65F638AC" w:rsidR="00BA3CDD" w:rsidRPr="009234AC" w:rsidRDefault="00BA3CDD" w:rsidP="009234AC">
      <w:pPr>
        <w:pStyle w:val="ATHeading1"/>
      </w:pPr>
      <w:bookmarkStart w:id="0" w:name="TANumber"/>
      <w:r w:rsidRPr="009234AC">
        <w:t>P9_TA(2023)0</w:t>
      </w:r>
      <w:r w:rsidR="009234AC" w:rsidRPr="009234AC">
        <w:t>447</w:t>
      </w:r>
      <w:bookmarkEnd w:id="0"/>
    </w:p>
    <w:p w14:paraId="3B3E2173" w14:textId="77777777" w:rsidR="00BA3CDD" w:rsidRPr="009234AC" w:rsidRDefault="00BA3CDD" w:rsidP="00BA3CDD">
      <w:pPr>
        <w:pStyle w:val="ATHeading2"/>
      </w:pPr>
      <w:bookmarkStart w:id="1" w:name="title"/>
      <w:r w:rsidRPr="009234AC">
        <w:t>Priznavanje poklicnih kvalifikacij: medicinske sestre za splošno zdravstveno nego, usposobljene v Romuniji</w:t>
      </w:r>
      <w:bookmarkEnd w:id="1"/>
    </w:p>
    <w:p w14:paraId="59960308" w14:textId="77777777" w:rsidR="00BA3CDD" w:rsidRPr="009234AC" w:rsidRDefault="00BA3CDD" w:rsidP="00BA3CDD">
      <w:pPr>
        <w:rPr>
          <w:i/>
          <w:vanish/>
        </w:rPr>
      </w:pPr>
      <w:r w:rsidRPr="009234AC">
        <w:rPr>
          <w:i/>
        </w:rPr>
        <w:fldChar w:fldCharType="begin"/>
      </w:r>
      <w:r w:rsidRPr="009234AC">
        <w:rPr>
          <w:i/>
        </w:rPr>
        <w:instrText xml:space="preserve"> TC"(</w:instrText>
      </w:r>
      <w:bookmarkStart w:id="2" w:name="DocNumber"/>
      <w:r w:rsidRPr="009234AC">
        <w:rPr>
          <w:i/>
        </w:rPr>
        <w:instrText>A9-0381/2023</w:instrText>
      </w:r>
      <w:bookmarkEnd w:id="2"/>
      <w:r w:rsidRPr="009234AC">
        <w:rPr>
          <w:i/>
        </w:rPr>
        <w:instrText xml:space="preserve"> - Poročevalec: Adam </w:instrText>
      </w:r>
      <w:proofErr w:type="spellStart"/>
      <w:r w:rsidRPr="009234AC">
        <w:rPr>
          <w:i/>
        </w:rPr>
        <w:instrText>Bielan</w:instrText>
      </w:r>
      <w:proofErr w:type="spellEnd"/>
      <w:r w:rsidRPr="009234AC">
        <w:rPr>
          <w:i/>
        </w:rPr>
        <w:instrText xml:space="preserve">)"\l3 \n&gt; \* MERGEFORMAT </w:instrText>
      </w:r>
      <w:r w:rsidRPr="009234AC">
        <w:rPr>
          <w:i/>
        </w:rPr>
        <w:fldChar w:fldCharType="end"/>
      </w:r>
    </w:p>
    <w:p w14:paraId="6AFF23F8" w14:textId="77777777" w:rsidR="00BA3CDD" w:rsidRPr="009234AC" w:rsidRDefault="00BA3CDD" w:rsidP="00BA3CDD">
      <w:pPr>
        <w:rPr>
          <w:vanish/>
        </w:rPr>
      </w:pPr>
      <w:bookmarkStart w:id="3" w:name="Commission"/>
      <w:r w:rsidRPr="009234AC">
        <w:rPr>
          <w:vanish/>
        </w:rPr>
        <w:t>Odbor za notranji trg in varstvo potrošnikov</w:t>
      </w:r>
      <w:bookmarkEnd w:id="3"/>
    </w:p>
    <w:p w14:paraId="5913C7AB" w14:textId="77777777" w:rsidR="00BA3CDD" w:rsidRPr="009234AC" w:rsidRDefault="00BA3CDD" w:rsidP="00BA3CDD">
      <w:pPr>
        <w:rPr>
          <w:vanish/>
        </w:rPr>
      </w:pPr>
      <w:bookmarkStart w:id="4" w:name="PE"/>
      <w:r w:rsidRPr="009234AC">
        <w:rPr>
          <w:vanish/>
        </w:rPr>
        <w:t>PE753.741</w:t>
      </w:r>
      <w:bookmarkEnd w:id="4"/>
    </w:p>
    <w:p w14:paraId="66DFDE95" w14:textId="51C99498" w:rsidR="00BA3CDD" w:rsidRPr="009234AC" w:rsidRDefault="00BA3CDD" w:rsidP="0052077E">
      <w:pPr>
        <w:pStyle w:val="ATHeading3"/>
      </w:pPr>
      <w:bookmarkStart w:id="5" w:name="Sujet"/>
      <w:r w:rsidRPr="009234AC">
        <w:t xml:space="preserve">Zakonodajna resolucija Evropskega parlamenta z dne </w:t>
      </w:r>
      <w:r w:rsidR="0052077E" w:rsidRPr="009234AC">
        <w:t>12</w:t>
      </w:r>
      <w:r w:rsidRPr="009234AC">
        <w:t>. decembra 2023 o predlogu direktive Evropskega parlamenta in Sveta o spremembi in popravku Direktive 2005/36/ES glede priznavanja poklicnih kvalifikacij medicinskih sester za splošno zdravstveno nego, usposobljenih v Romuniji</w:t>
      </w:r>
      <w:bookmarkEnd w:id="5"/>
      <w:r w:rsidRPr="009234AC">
        <w:t xml:space="preserve"> </w:t>
      </w:r>
      <w:bookmarkStart w:id="6" w:name="References"/>
      <w:r w:rsidRPr="009234AC">
        <w:t>(COM(2023)0502 – C9-0324/2023 – 2023/0307(COD))</w:t>
      </w:r>
      <w:bookmarkEnd w:id="6"/>
    </w:p>
    <w:p w14:paraId="356AF6D0" w14:textId="77777777" w:rsidR="00BA3CDD" w:rsidRPr="009234AC" w:rsidRDefault="00BA3CDD" w:rsidP="00BA3CDD"/>
    <w:p w14:paraId="638B46A1" w14:textId="77777777" w:rsidR="005748A7" w:rsidRPr="009234AC" w:rsidRDefault="005748A7" w:rsidP="005748A7">
      <w:pPr>
        <w:pStyle w:val="NormalBold"/>
      </w:pPr>
      <w:bookmarkStart w:id="7" w:name="TextBodyBegin"/>
      <w:bookmarkEnd w:id="7"/>
      <w:r w:rsidRPr="009234AC">
        <w:t>(Redni zakonodajni postopek: prva obravnava)</w:t>
      </w:r>
    </w:p>
    <w:p w14:paraId="712169C0" w14:textId="77777777" w:rsidR="005748A7" w:rsidRPr="009234AC" w:rsidRDefault="005748A7" w:rsidP="005748A7">
      <w:pPr>
        <w:pStyle w:val="EPComma"/>
      </w:pPr>
      <w:r w:rsidRPr="009234AC">
        <w:rPr>
          <w:i/>
          <w:iCs/>
        </w:rPr>
        <w:t>Evropski parlament</w:t>
      </w:r>
      <w:r w:rsidRPr="009234AC">
        <w:t>,</w:t>
      </w:r>
    </w:p>
    <w:p w14:paraId="29E2CDBB" w14:textId="77777777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  <w:t>ob upoštevanju predloga Komisije Evropskemu parlamentu in Svetu (COM(2023)0502),</w:t>
      </w:r>
    </w:p>
    <w:p w14:paraId="7CFB56D2" w14:textId="70C4E1A9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  <w:t>ob upoštevanju člena 294(2) in členov 46, 53(1) in 62 Pogodbe o delovanju Evropske unije, na podlagi katerih je Komisija podala predlog Parlamentu (C9</w:t>
      </w:r>
      <w:r w:rsidR="001259F5" w:rsidRPr="009234AC">
        <w:t>-</w:t>
      </w:r>
      <w:r w:rsidRPr="009234AC">
        <w:t>0324/2023),</w:t>
      </w:r>
    </w:p>
    <w:p w14:paraId="513EB8F7" w14:textId="77777777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  <w:t>ob upoštevanju člena 294(3) Pogodbe o delovanju Evropske unije,</w:t>
      </w:r>
    </w:p>
    <w:p w14:paraId="6E4AAD2D" w14:textId="77777777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  <w:t>ob upoštevanju mnenja Evropskega ekonomsko-socialnega odbora z dne 25. oktobra 2023</w:t>
      </w:r>
      <w:r w:rsidRPr="009234AC">
        <w:rPr>
          <w:rStyle w:val="FootnoteReference"/>
        </w:rPr>
        <w:footnoteReference w:id="1"/>
      </w:r>
      <w:r w:rsidRPr="009234AC">
        <w:t>,</w:t>
      </w:r>
    </w:p>
    <w:p w14:paraId="41E28232" w14:textId="77777777" w:rsidR="0052077E" w:rsidRPr="009234AC" w:rsidRDefault="0052077E" w:rsidP="0052077E">
      <w:pPr>
        <w:pStyle w:val="NormalHanging12a"/>
      </w:pPr>
      <w:r w:rsidRPr="009234AC">
        <w:t>–</w:t>
      </w:r>
      <w:r w:rsidRPr="009234AC">
        <w:tab/>
        <w:t>ob upoštevanju zaveze predstavnika Sveta v pismu z dne 22. novembra 2023, da bo odobril stališče Evropskega parlamenta v skladu s členom 294(4) Pogodbe o delovanju Evropske unije,</w:t>
      </w:r>
    </w:p>
    <w:p w14:paraId="29A992E7" w14:textId="77777777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  <w:t>ob upoštevanju člena 59 Poslovnika,</w:t>
      </w:r>
    </w:p>
    <w:p w14:paraId="6975807B" w14:textId="77777777" w:rsidR="005748A7" w:rsidRPr="009234AC" w:rsidRDefault="005748A7" w:rsidP="005748A7">
      <w:pPr>
        <w:pStyle w:val="NormalHanging12a"/>
      </w:pPr>
      <w:r w:rsidRPr="009234AC">
        <w:t>–</w:t>
      </w:r>
      <w:r w:rsidRPr="009234AC">
        <w:tab/>
      </w:r>
      <w:r w:rsidRPr="009234AC">
        <w:rPr>
          <w:snapToGrid w:val="0"/>
        </w:rPr>
        <w:t xml:space="preserve">ob upoštevanju poročila Odbora </w:t>
      </w:r>
      <w:r w:rsidRPr="009234AC">
        <w:t xml:space="preserve">za notranji trg in varstvo potrošnikov </w:t>
      </w:r>
      <w:r w:rsidRPr="009234AC">
        <w:rPr>
          <w:snapToGrid w:val="0"/>
        </w:rPr>
        <w:t>(A9-0381/2023),</w:t>
      </w:r>
    </w:p>
    <w:p w14:paraId="5BCEE358" w14:textId="77777777" w:rsidR="005748A7" w:rsidRPr="009234AC" w:rsidRDefault="005748A7" w:rsidP="005748A7">
      <w:pPr>
        <w:pStyle w:val="NormalHanging12a"/>
      </w:pPr>
      <w:r w:rsidRPr="009234AC">
        <w:t>1.</w:t>
      </w:r>
      <w:r w:rsidRPr="009234AC">
        <w:tab/>
        <w:t>sprejme stališče v prvi obravnavi, kakor je določeno v nadaljevanju;</w:t>
      </w:r>
    </w:p>
    <w:p w14:paraId="2AF4A00E" w14:textId="77777777" w:rsidR="005748A7" w:rsidRPr="009234AC" w:rsidRDefault="005748A7" w:rsidP="005748A7">
      <w:pPr>
        <w:pStyle w:val="NormalHanging12a"/>
      </w:pPr>
      <w:r w:rsidRPr="009234AC">
        <w:t>2.</w:t>
      </w:r>
      <w:r w:rsidRPr="009234AC">
        <w:tab/>
        <w:t xml:space="preserve">poziva Komisijo, naj mu zadevo ponovno predloži, če svoj predlog nadomesti, ga </w:t>
      </w:r>
      <w:r w:rsidRPr="009234AC">
        <w:lastRenderedPageBreak/>
        <w:t>bistveno spremeni ali ga namerava bistveno spremeniti;</w:t>
      </w:r>
    </w:p>
    <w:p w14:paraId="05AD00F2" w14:textId="5ADA3AE5" w:rsidR="005748A7" w:rsidRPr="009234AC" w:rsidRDefault="005748A7" w:rsidP="001259F5">
      <w:pPr>
        <w:pStyle w:val="NormalHanging12a"/>
      </w:pPr>
      <w:r w:rsidRPr="009234AC">
        <w:t>3.</w:t>
      </w:r>
      <w:r w:rsidRPr="009234AC">
        <w:tab/>
        <w:t>naroči svoji predsednici, naj stališče Parlamenta posreduje Svetu</w:t>
      </w:r>
      <w:r w:rsidR="001259F5" w:rsidRPr="009234AC">
        <w:t>,</w:t>
      </w:r>
      <w:r w:rsidRPr="009234AC">
        <w:t xml:space="preserve"> Komisiji </w:t>
      </w:r>
      <w:r w:rsidR="001259F5" w:rsidRPr="009234AC">
        <w:t>in</w:t>
      </w:r>
      <w:r w:rsidRPr="009234AC">
        <w:t xml:space="preserve"> nacionalnim parlamentom.</w:t>
      </w:r>
    </w:p>
    <w:p w14:paraId="5909FECE" w14:textId="77777777" w:rsidR="00285491" w:rsidRPr="009234AC" w:rsidRDefault="00285491" w:rsidP="00285491">
      <w:pPr>
        <w:pStyle w:val="AMNumberTabs"/>
        <w:sectPr w:rsidR="00285491" w:rsidRPr="009234AC" w:rsidSect="00FD361E"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811C32" w14:textId="77777777" w:rsidR="0052077E" w:rsidRPr="00E21A86" w:rsidRDefault="0052077E" w:rsidP="0052077E">
      <w:pPr>
        <w:widowControl/>
        <w:spacing w:after="240"/>
        <w:rPr>
          <w:b/>
          <w:szCs w:val="24"/>
        </w:rPr>
      </w:pPr>
      <w:r w:rsidRPr="00E21A86">
        <w:rPr>
          <w:b/>
          <w:szCs w:val="24"/>
        </w:rPr>
        <w:t>P9_TC1-COD(2023)0307</w:t>
      </w:r>
    </w:p>
    <w:p w14:paraId="47239191" w14:textId="4E3461A9" w:rsidR="00285491" w:rsidRPr="00E21A86" w:rsidRDefault="0052077E" w:rsidP="0052077E">
      <w:pPr>
        <w:widowControl/>
        <w:spacing w:after="240"/>
        <w:rPr>
          <w:rFonts w:eastAsia="Calibri"/>
          <w:b/>
          <w:bCs/>
          <w:noProof/>
          <w:color w:val="000000"/>
          <w:szCs w:val="24"/>
          <w:lang w:eastAsia="en-US"/>
        </w:rPr>
      </w:pPr>
      <w:r w:rsidRPr="00E21A86">
        <w:rPr>
          <w:b/>
          <w:szCs w:val="24"/>
        </w:rPr>
        <w:t>Stališče Evropskega parlamenta, sprejeto v prvi obravnavi dne 12. decembra 2023 z namen</w:t>
      </w:r>
      <w:r w:rsidR="00670B4C">
        <w:rPr>
          <w:b/>
          <w:szCs w:val="24"/>
        </w:rPr>
        <w:t>om sprejetja Direktive (EU) 2024</w:t>
      </w:r>
      <w:bookmarkStart w:id="8" w:name="_GoBack"/>
      <w:bookmarkEnd w:id="8"/>
      <w:r w:rsidRPr="00E21A86">
        <w:rPr>
          <w:b/>
          <w:szCs w:val="24"/>
        </w:rPr>
        <w:t xml:space="preserve">/... Evropskega parlamenta in Sveta </w:t>
      </w:r>
      <w:r w:rsidR="003E0593" w:rsidRPr="003E0593">
        <w:rPr>
          <w:rFonts w:eastAsia="Calibri"/>
          <w:b/>
          <w:noProof/>
          <w:szCs w:val="24"/>
          <w:lang w:eastAsia="en-US"/>
        </w:rPr>
        <w:t>o spremembi Direktive 2005/36/ES glede priznavanja poklicnih kvalifikacij medicinskih sester za splošno zdravstveno nego, usposobljenih v Romuniji</w:t>
      </w:r>
    </w:p>
    <w:p w14:paraId="4D82BAEB" w14:textId="3D224B69" w:rsidR="003E0593" w:rsidRPr="006E1909" w:rsidRDefault="003E0593" w:rsidP="003E0593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0E6718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505</w:t>
      </w:r>
      <w:r w:rsidRPr="00B07478">
        <w:rPr>
          <w:i/>
        </w:rPr>
        <w:t>.)</w:t>
      </w:r>
    </w:p>
    <w:sectPr w:rsidR="003E0593" w:rsidRPr="006E1909" w:rsidSect="00FD36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4E789" w14:textId="77777777" w:rsidR="00BA3CDD" w:rsidRPr="00FD361E" w:rsidRDefault="00BA3CDD">
      <w:r w:rsidRPr="00FD361E">
        <w:separator/>
      </w:r>
    </w:p>
  </w:endnote>
  <w:endnote w:type="continuationSeparator" w:id="0">
    <w:p w14:paraId="5ADFF29C" w14:textId="77777777" w:rsidR="00BA3CDD" w:rsidRPr="00FD361E" w:rsidRDefault="00BA3CDD">
      <w:r w:rsidRPr="00FD36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7F310" w14:textId="77777777" w:rsidR="00BA3CDD" w:rsidRPr="00FD361E" w:rsidRDefault="00BA3CDD">
      <w:r w:rsidRPr="00FD361E">
        <w:separator/>
      </w:r>
    </w:p>
  </w:footnote>
  <w:footnote w:type="continuationSeparator" w:id="0">
    <w:p w14:paraId="563A1039" w14:textId="77777777" w:rsidR="00BA3CDD" w:rsidRPr="00FD361E" w:rsidRDefault="00BA3CDD">
      <w:r w:rsidRPr="00FD361E">
        <w:continuationSeparator/>
      </w:r>
    </w:p>
  </w:footnote>
  <w:footnote w:id="1">
    <w:p w14:paraId="2D1D952F" w14:textId="77777777" w:rsidR="005748A7" w:rsidRPr="00E21A86" w:rsidRDefault="005748A7" w:rsidP="00285491">
      <w:pPr>
        <w:pStyle w:val="FootnoteText"/>
        <w:ind w:left="567" w:hanging="567"/>
        <w:rPr>
          <w:sz w:val="24"/>
          <w:szCs w:val="24"/>
          <w:lang w:val="sl-SI"/>
        </w:rPr>
      </w:pPr>
      <w:r w:rsidRPr="00E21A86">
        <w:rPr>
          <w:rStyle w:val="FootnoteReference"/>
          <w:sz w:val="24"/>
          <w:szCs w:val="24"/>
          <w:lang w:val="sl-SI"/>
        </w:rPr>
        <w:footnoteRef/>
      </w:r>
      <w:r w:rsidR="00FD361E" w:rsidRPr="00E21A86">
        <w:rPr>
          <w:sz w:val="24"/>
          <w:szCs w:val="24"/>
          <w:lang w:val="sl-SI"/>
        </w:rPr>
        <w:t xml:space="preserve"> </w:t>
      </w:r>
      <w:r w:rsidR="00FD361E" w:rsidRPr="00E21A86">
        <w:rPr>
          <w:sz w:val="24"/>
          <w:szCs w:val="24"/>
          <w:lang w:val="sl-SI"/>
        </w:rPr>
        <w:tab/>
      </w:r>
      <w:r w:rsidRPr="00E21A86">
        <w:rPr>
          <w:sz w:val="24"/>
          <w:szCs w:val="24"/>
          <w:lang w:val="sl-SI"/>
        </w:rPr>
        <w:t>Še ni objavljeno v Uradnem listu.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SL"/>
    <w:docVar w:name="dvnumam" w:val="0"/>
    <w:docVar w:name="dvpe" w:val="753.741"/>
    <w:docVar w:name="dvrapporteur" w:val="Poročevalec: "/>
    <w:docVar w:name="dvstar" w:val="***I"/>
    <w:docVar w:name="dvtitre" w:val="Zakonodajna resolucija Evropskega parlamenta z dne xx. decembra 2023 o predlogu direktive Evropskega parlamenta in Sveta o spremembi in popravku Direktive 2005/36/ES glede priznavanja poklicnih kvalifikacij medicinskih sester za splošno zdravstveno nego, usposobljenih v Romuniji(COM(2023)0502 – C9-0324/2023 – 2023/0307(COD))"/>
  </w:docVars>
  <w:rsids>
    <w:rsidRoot w:val="00BA3CDD"/>
    <w:rsid w:val="00002272"/>
    <w:rsid w:val="00064002"/>
    <w:rsid w:val="000677B9"/>
    <w:rsid w:val="000831BA"/>
    <w:rsid w:val="000A42CC"/>
    <w:rsid w:val="000E7DD9"/>
    <w:rsid w:val="0010095E"/>
    <w:rsid w:val="001259F5"/>
    <w:rsid w:val="00125B37"/>
    <w:rsid w:val="00187494"/>
    <w:rsid w:val="001F32AE"/>
    <w:rsid w:val="00234A7D"/>
    <w:rsid w:val="002767FF"/>
    <w:rsid w:val="00285491"/>
    <w:rsid w:val="002B18FE"/>
    <w:rsid w:val="002B5493"/>
    <w:rsid w:val="00343214"/>
    <w:rsid w:val="00361C00"/>
    <w:rsid w:val="00395FA1"/>
    <w:rsid w:val="003E05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77E"/>
    <w:rsid w:val="00545827"/>
    <w:rsid w:val="00560270"/>
    <w:rsid w:val="005748A7"/>
    <w:rsid w:val="005C2568"/>
    <w:rsid w:val="006037C0"/>
    <w:rsid w:val="006631B6"/>
    <w:rsid w:val="00670B4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DE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4A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4C7"/>
    <w:rsid w:val="00BA3CD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77E"/>
    <w:rsid w:val="00D56C11"/>
    <w:rsid w:val="00D834A0"/>
    <w:rsid w:val="00D872DF"/>
    <w:rsid w:val="00D91E21"/>
    <w:rsid w:val="00DA7FCD"/>
    <w:rsid w:val="00E21A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BEA98"/>
  <w15:chartTrackingRefBased/>
  <w15:docId w15:val="{4E2B9ED1-4A08-4DAF-B77A-53A10833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748A7"/>
    <w:rPr>
      <w:b/>
    </w:rPr>
  </w:style>
  <w:style w:type="paragraph" w:customStyle="1" w:styleId="NormalHanging12a">
    <w:name w:val="NormalHanging12a"/>
    <w:basedOn w:val="Normal"/>
    <w:rsid w:val="005748A7"/>
    <w:pPr>
      <w:spacing w:after="240"/>
      <w:ind w:left="567" w:hanging="567"/>
    </w:pPr>
  </w:style>
  <w:style w:type="paragraph" w:customStyle="1" w:styleId="AmCrossRef">
    <w:name w:val="AmCrossRef"/>
    <w:basedOn w:val="Normal"/>
    <w:rsid w:val="005748A7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5748A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748A7"/>
    <w:rPr>
      <w:b/>
      <w:sz w:val="24"/>
      <w:lang w:val="sl-SI"/>
    </w:rPr>
  </w:style>
  <w:style w:type="character" w:customStyle="1" w:styleId="Normal6Char">
    <w:name w:val="Normal6 Char"/>
    <w:basedOn w:val="DefaultParagraphFont"/>
    <w:link w:val="Normal6"/>
    <w:locked/>
    <w:rsid w:val="005748A7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5748A7"/>
    <w:pPr>
      <w:spacing w:after="120"/>
    </w:pPr>
  </w:style>
  <w:style w:type="paragraph" w:customStyle="1" w:styleId="ColumnHeading">
    <w:name w:val="ColumnHeading"/>
    <w:basedOn w:val="Normal"/>
    <w:rsid w:val="005748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864C7"/>
    <w:pPr>
      <w:keepNext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126"/>
        <w:tab w:val="left" w:pos="2410"/>
        <w:tab w:val="left" w:pos="3374"/>
        <w:tab w:val="left" w:pos="3430"/>
      </w:tabs>
      <w:spacing w:before="240"/>
    </w:pPr>
    <w:rPr>
      <w:b/>
    </w:rPr>
  </w:style>
  <w:style w:type="paragraph" w:styleId="Header">
    <w:name w:val="header"/>
    <w:basedOn w:val="Normal"/>
    <w:link w:val="HeaderChar"/>
    <w:rsid w:val="00234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4A7D"/>
    <w:rPr>
      <w:sz w:val="24"/>
      <w:lang w:val="sl-SI"/>
    </w:rPr>
  </w:style>
  <w:style w:type="paragraph" w:styleId="Footer">
    <w:name w:val="footer"/>
    <w:basedOn w:val="Normal"/>
    <w:link w:val="FooterChar"/>
    <w:rsid w:val="00234A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4A7D"/>
    <w:rPr>
      <w:sz w:val="24"/>
      <w:lang w:val="sl-SI"/>
    </w:rPr>
  </w:style>
  <w:style w:type="paragraph" w:styleId="EndnoteText">
    <w:name w:val="endnote text"/>
    <w:basedOn w:val="Normal"/>
    <w:link w:val="EndnoteTextChar"/>
    <w:rsid w:val="0028549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85491"/>
    <w:rPr>
      <w:lang w:val="sl-SI"/>
    </w:rPr>
  </w:style>
  <w:style w:type="character" w:styleId="EndnoteReference">
    <w:name w:val="endnote reference"/>
    <w:basedOn w:val="DefaultParagraphFont"/>
    <w:rsid w:val="00285491"/>
    <w:rPr>
      <w:vertAlign w:val="superscript"/>
    </w:rPr>
  </w:style>
  <w:style w:type="paragraph" w:styleId="BalloonText">
    <w:name w:val="Balloon Text"/>
    <w:basedOn w:val="Normal"/>
    <w:link w:val="BalloonTextChar"/>
    <w:rsid w:val="00B864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64C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5207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077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077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20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077E"/>
    <w:rPr>
      <w:b/>
      <w:bCs/>
      <w:lang w:val="sl-SI"/>
    </w:rPr>
  </w:style>
  <w:style w:type="character" w:styleId="Hyperlink">
    <w:name w:val="Hyperlink"/>
    <w:basedOn w:val="DefaultParagraphFont"/>
    <w:rsid w:val="005207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66BA0-6C37-4469-8A56-A261D405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2024-04-12T11:29:00Z</dcterms:created>
  <dcterms:modified xsi:type="dcterms:W3CDTF">2024-04-12T11:29:00Z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