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1CE2" w14:paraId="0E2083FF" w14:textId="77777777" w:rsidTr="0010095E">
        <w:trPr>
          <w:trHeight w:hRule="exact" w:val="1418"/>
        </w:trPr>
        <w:tc>
          <w:tcPr>
            <w:tcW w:w="6804" w:type="dxa"/>
            <w:shd w:val="clear" w:color="auto" w:fill="auto"/>
            <w:vAlign w:val="center"/>
          </w:tcPr>
          <w:p w14:paraId="5AC7BCE3" w14:textId="77777777" w:rsidR="00751A4A" w:rsidRPr="00A61CE2" w:rsidRDefault="0070210E" w:rsidP="0010095E">
            <w:pPr>
              <w:pStyle w:val="EPName"/>
            </w:pPr>
            <w:r w:rsidRPr="00A61CE2">
              <w:t>Europees Parlement</w:t>
            </w:r>
          </w:p>
          <w:p w14:paraId="3BA62E80" w14:textId="77777777" w:rsidR="00751A4A" w:rsidRPr="00A61CE2" w:rsidRDefault="00817416" w:rsidP="00756632">
            <w:pPr>
              <w:pStyle w:val="EPTerm"/>
              <w:rPr>
                <w:rStyle w:val="HideTWBExt"/>
                <w:noProof w:val="0"/>
                <w:vanish w:val="0"/>
                <w:color w:val="auto"/>
              </w:rPr>
            </w:pPr>
            <w:r w:rsidRPr="00E17520">
              <w:t>2019</w:t>
            </w:r>
            <w:r w:rsidRPr="00A61CE2">
              <w:t>-</w:t>
            </w:r>
            <w:r w:rsidRPr="00E17520">
              <w:t>2024</w:t>
            </w:r>
          </w:p>
        </w:tc>
        <w:tc>
          <w:tcPr>
            <w:tcW w:w="2268" w:type="dxa"/>
            <w:shd w:val="clear" w:color="auto" w:fill="auto"/>
          </w:tcPr>
          <w:p w14:paraId="7152BCC3" w14:textId="77777777" w:rsidR="00751A4A" w:rsidRPr="00A61CE2" w:rsidRDefault="00187494" w:rsidP="0010095E">
            <w:pPr>
              <w:pStyle w:val="EPLogo"/>
            </w:pPr>
            <w:r w:rsidRPr="00A61CE2">
              <w:rPr>
                <w:noProof/>
                <w:lang w:val="en-GB"/>
              </w:rPr>
              <w:drawing>
                <wp:inline distT="0" distB="0" distL="0" distR="0" wp14:anchorId="4F9ACE3A" wp14:editId="00E657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748A8F" w14:textId="77777777" w:rsidR="00D058B8" w:rsidRPr="00A61CE2" w:rsidRDefault="00D058B8" w:rsidP="004C5D52">
      <w:pPr>
        <w:pStyle w:val="LineTop"/>
      </w:pPr>
    </w:p>
    <w:p w14:paraId="61F436E9" w14:textId="77777777" w:rsidR="00680577" w:rsidRPr="00A61CE2" w:rsidRDefault="0070210E" w:rsidP="00680577">
      <w:pPr>
        <w:pStyle w:val="EPBodyTA1"/>
      </w:pPr>
      <w:r w:rsidRPr="00A61CE2">
        <w:t>AANGENOMEN TEKSTEN</w:t>
      </w:r>
    </w:p>
    <w:p w14:paraId="70EB73DD" w14:textId="77777777" w:rsidR="00D058B8" w:rsidRPr="00A61CE2" w:rsidRDefault="00D058B8" w:rsidP="00D058B8">
      <w:pPr>
        <w:pStyle w:val="LineBottom"/>
      </w:pPr>
    </w:p>
    <w:p w14:paraId="13C8E2B8" w14:textId="491B9EEE" w:rsidR="0070210E" w:rsidRPr="00A61CE2" w:rsidRDefault="0070210E" w:rsidP="0070210E">
      <w:pPr>
        <w:pStyle w:val="ATHeading1"/>
      </w:pPr>
      <w:bookmarkStart w:id="0" w:name="TANumber"/>
      <w:r w:rsidRPr="00A61CE2">
        <w:t>P</w:t>
      </w:r>
      <w:r w:rsidRPr="00E17520">
        <w:t>9</w:t>
      </w:r>
      <w:r w:rsidRPr="00A61CE2">
        <w:t>_TA(</w:t>
      </w:r>
      <w:r w:rsidRPr="00E17520">
        <w:t>2023</w:t>
      </w:r>
      <w:r w:rsidRPr="00A61CE2">
        <w:t>)</w:t>
      </w:r>
      <w:r w:rsidRPr="00E17520">
        <w:t>0</w:t>
      </w:r>
      <w:bookmarkEnd w:id="0"/>
      <w:r w:rsidR="00A61CE2" w:rsidRPr="00E17520">
        <w:t>448</w:t>
      </w:r>
    </w:p>
    <w:p w14:paraId="1CAE6305" w14:textId="12DA982A" w:rsidR="0070210E" w:rsidRPr="00A61CE2" w:rsidRDefault="00754472" w:rsidP="0070210E">
      <w:pPr>
        <w:pStyle w:val="ATHeading2"/>
      </w:pPr>
      <w:bookmarkStart w:id="1" w:name="title"/>
      <w:r w:rsidRPr="00A61CE2">
        <w:t xml:space="preserve">Tot </w:t>
      </w:r>
      <w:r w:rsidR="0070210E" w:rsidRPr="00A61CE2">
        <w:t xml:space="preserve">Frankrijk </w:t>
      </w:r>
      <w:r w:rsidRPr="00A61CE2">
        <w:t xml:space="preserve">gerichte machtiging </w:t>
      </w:r>
      <w:r w:rsidR="0070210E" w:rsidRPr="00A61CE2">
        <w:t>om met Algerije te onderhandelen over een bilaterale overeenkomst over aangelegenheden die verband houden met justitiële samenwerking in burgerlijke en handelszaken</w:t>
      </w:r>
      <w:bookmarkEnd w:id="1"/>
    </w:p>
    <w:p w14:paraId="691976CE" w14:textId="77777777" w:rsidR="0070210E" w:rsidRPr="00A61CE2" w:rsidRDefault="0070210E" w:rsidP="0070210E">
      <w:pPr>
        <w:rPr>
          <w:i/>
          <w:vanish/>
        </w:rPr>
      </w:pPr>
      <w:r w:rsidRPr="00A61CE2">
        <w:rPr>
          <w:i/>
        </w:rPr>
        <w:fldChar w:fldCharType="begin"/>
      </w:r>
      <w:r w:rsidRPr="00A61CE2">
        <w:rPr>
          <w:i/>
        </w:rPr>
        <w:instrText xml:space="preserve"> TC"(</w:instrText>
      </w:r>
      <w:bookmarkStart w:id="2" w:name="DocNumber"/>
      <w:r w:rsidRPr="00A61CE2">
        <w:rPr>
          <w:i/>
        </w:rPr>
        <w:instrText>A</w:instrText>
      </w:r>
      <w:r w:rsidRPr="00E17520">
        <w:rPr>
          <w:i/>
        </w:rPr>
        <w:instrText>9</w:instrText>
      </w:r>
      <w:r w:rsidRPr="00A61CE2">
        <w:rPr>
          <w:i/>
        </w:rPr>
        <w:instrText>-</w:instrText>
      </w:r>
      <w:r w:rsidRPr="00E17520">
        <w:rPr>
          <w:i/>
        </w:rPr>
        <w:instrText>0356</w:instrText>
      </w:r>
      <w:r w:rsidRPr="00A61CE2">
        <w:rPr>
          <w:i/>
        </w:rPr>
        <w:instrText>/</w:instrText>
      </w:r>
      <w:r w:rsidRPr="00E17520">
        <w:rPr>
          <w:i/>
        </w:rPr>
        <w:instrText>2023</w:instrText>
      </w:r>
      <w:bookmarkEnd w:id="2"/>
      <w:r w:rsidRPr="00A61CE2">
        <w:rPr>
          <w:i/>
        </w:rPr>
        <w:instrText xml:space="preserve"> - Rapporteur: Ilana Cicurel)"\l</w:instrText>
      </w:r>
      <w:r w:rsidRPr="00E17520">
        <w:rPr>
          <w:i/>
        </w:rPr>
        <w:instrText>3</w:instrText>
      </w:r>
      <w:r w:rsidRPr="00A61CE2">
        <w:rPr>
          <w:i/>
        </w:rPr>
        <w:instrText xml:space="preserve"> \n&gt; \* MERGEFORMAT </w:instrText>
      </w:r>
      <w:r w:rsidRPr="00A61CE2">
        <w:rPr>
          <w:i/>
        </w:rPr>
        <w:fldChar w:fldCharType="end"/>
      </w:r>
    </w:p>
    <w:p w14:paraId="10EF9B53" w14:textId="77777777" w:rsidR="0070210E" w:rsidRPr="00A61CE2" w:rsidRDefault="0070210E" w:rsidP="0070210E">
      <w:pPr>
        <w:rPr>
          <w:vanish/>
        </w:rPr>
      </w:pPr>
      <w:bookmarkStart w:id="3" w:name="Commission"/>
      <w:r w:rsidRPr="00A61CE2">
        <w:rPr>
          <w:vanish/>
        </w:rPr>
        <w:t>Commissie juridische zaken</w:t>
      </w:r>
      <w:bookmarkEnd w:id="3"/>
    </w:p>
    <w:p w14:paraId="53267480" w14:textId="77777777" w:rsidR="0070210E" w:rsidRPr="00A61CE2" w:rsidRDefault="0070210E" w:rsidP="0070210E">
      <w:pPr>
        <w:rPr>
          <w:vanish/>
        </w:rPr>
      </w:pPr>
      <w:bookmarkStart w:id="4" w:name="PE"/>
      <w:r w:rsidRPr="00A61CE2">
        <w:rPr>
          <w:vanish/>
        </w:rPr>
        <w:t>PE</w:t>
      </w:r>
      <w:r w:rsidRPr="00E17520">
        <w:rPr>
          <w:vanish/>
        </w:rPr>
        <w:t>751</w:t>
      </w:r>
      <w:r w:rsidRPr="00A61CE2">
        <w:rPr>
          <w:vanish/>
        </w:rPr>
        <w:t>.</w:t>
      </w:r>
      <w:r w:rsidRPr="00E17520">
        <w:rPr>
          <w:vanish/>
        </w:rPr>
        <w:t>710</w:t>
      </w:r>
      <w:bookmarkEnd w:id="4"/>
    </w:p>
    <w:p w14:paraId="055038EE" w14:textId="5FB39325" w:rsidR="0070210E" w:rsidRPr="00A61CE2" w:rsidRDefault="0070210E" w:rsidP="0070210E">
      <w:pPr>
        <w:pStyle w:val="ATHeading3"/>
      </w:pPr>
      <w:bookmarkStart w:id="5" w:name="Sujet"/>
      <w:r w:rsidRPr="00A61CE2">
        <w:t xml:space="preserve">Wetgevingsresolutie van het Europees Parlement van </w:t>
      </w:r>
      <w:r w:rsidR="00865B43" w:rsidRPr="00E17520">
        <w:t>12</w:t>
      </w:r>
      <w:r w:rsidR="00865B43" w:rsidRPr="00A61CE2">
        <w:t xml:space="preserve"> </w:t>
      </w:r>
      <w:r w:rsidRPr="00A61CE2">
        <w:t xml:space="preserve">december </w:t>
      </w:r>
      <w:r w:rsidRPr="00E17520">
        <w:t>2023</w:t>
      </w:r>
      <w:r w:rsidRPr="00A61CE2">
        <w:t xml:space="preserve"> over het voorstel voor een besluit van het Europees Parlement en de Raad betreffende een tot Frankrijk gerichte machtiging om met Algerije te onderhandelen over een bilaterale overeenkomst over aangelegenheden die verband houden met justitiële samenwerking in burgerlijke en handelszaken</w:t>
      </w:r>
      <w:bookmarkEnd w:id="5"/>
      <w:r w:rsidRPr="00A61CE2">
        <w:t xml:space="preserve"> </w:t>
      </w:r>
      <w:bookmarkStart w:id="6" w:name="References"/>
      <w:r w:rsidRPr="00A61CE2">
        <w:t>(COM(</w:t>
      </w:r>
      <w:r w:rsidRPr="00E17520">
        <w:t>2023</w:t>
      </w:r>
      <w:r w:rsidRPr="00A61CE2">
        <w:t>)</w:t>
      </w:r>
      <w:r w:rsidRPr="00E17520">
        <w:t>0065</w:t>
      </w:r>
      <w:r w:rsidRPr="00A61CE2">
        <w:t xml:space="preserve"> – C</w:t>
      </w:r>
      <w:r w:rsidRPr="00E17520">
        <w:t>9</w:t>
      </w:r>
      <w:r w:rsidRPr="00A61CE2">
        <w:t>-</w:t>
      </w:r>
      <w:r w:rsidRPr="00E17520">
        <w:t>0019</w:t>
      </w:r>
      <w:r w:rsidRPr="00A61CE2">
        <w:t>/</w:t>
      </w:r>
      <w:r w:rsidRPr="00E17520">
        <w:t>2023</w:t>
      </w:r>
      <w:r w:rsidRPr="00A61CE2">
        <w:t xml:space="preserve"> – </w:t>
      </w:r>
      <w:r w:rsidRPr="00E17520">
        <w:t>2023</w:t>
      </w:r>
      <w:r w:rsidRPr="00A61CE2">
        <w:t>/</w:t>
      </w:r>
      <w:r w:rsidRPr="00E17520">
        <w:t>0028</w:t>
      </w:r>
      <w:r w:rsidRPr="00A61CE2">
        <w:t>(COD))</w:t>
      </w:r>
      <w:bookmarkEnd w:id="6"/>
    </w:p>
    <w:p w14:paraId="71A4C18C" w14:textId="77777777" w:rsidR="0070210E" w:rsidRPr="00A61CE2" w:rsidRDefault="0070210E" w:rsidP="0070210E"/>
    <w:p w14:paraId="58A215D0" w14:textId="77777777" w:rsidR="00F54624" w:rsidRPr="00A61CE2" w:rsidRDefault="00F54624" w:rsidP="00F54624">
      <w:pPr>
        <w:pStyle w:val="NormalBold"/>
      </w:pPr>
      <w:bookmarkStart w:id="7" w:name="TextBodyBegin"/>
      <w:bookmarkEnd w:id="7"/>
      <w:r w:rsidRPr="00A61CE2">
        <w:t>(Gewone wetgevingsprocedure: eerste lezing)</w:t>
      </w:r>
    </w:p>
    <w:p w14:paraId="5D2BB370" w14:textId="77777777" w:rsidR="00F54624" w:rsidRPr="00A61CE2" w:rsidRDefault="00F54624" w:rsidP="00F54624">
      <w:pPr>
        <w:pStyle w:val="EPComma"/>
      </w:pPr>
      <w:r w:rsidRPr="00A61CE2">
        <w:rPr>
          <w:i/>
        </w:rPr>
        <w:t>Het Europees Parlement</w:t>
      </w:r>
      <w:r w:rsidRPr="00A61CE2">
        <w:t>,</w:t>
      </w:r>
    </w:p>
    <w:p w14:paraId="708FB896" w14:textId="77777777" w:rsidR="00F54624" w:rsidRPr="00A61CE2" w:rsidRDefault="00F54624" w:rsidP="00F54624">
      <w:pPr>
        <w:pStyle w:val="NormalHanging12a"/>
      </w:pPr>
      <w:r w:rsidRPr="00A61CE2">
        <w:t>–</w:t>
      </w:r>
      <w:r w:rsidRPr="00A61CE2">
        <w:tab/>
        <w:t>gezien het voorstel van de Commissie aan het Europees Parlement en de Raad (COM(</w:t>
      </w:r>
      <w:r w:rsidRPr="00E17520">
        <w:t>2023</w:t>
      </w:r>
      <w:r w:rsidRPr="00A61CE2">
        <w:t>)</w:t>
      </w:r>
      <w:r w:rsidRPr="00E17520">
        <w:t>0065</w:t>
      </w:r>
      <w:r w:rsidRPr="00A61CE2">
        <w:t>),</w:t>
      </w:r>
    </w:p>
    <w:p w14:paraId="54A937B8" w14:textId="77777777" w:rsidR="00F54624" w:rsidRPr="00A61CE2" w:rsidRDefault="00F54624" w:rsidP="00F54624">
      <w:pPr>
        <w:pStyle w:val="NormalHanging12a"/>
      </w:pPr>
      <w:r w:rsidRPr="00A61CE2">
        <w:t>–</w:t>
      </w:r>
      <w:r w:rsidRPr="00A61CE2">
        <w:tab/>
        <w:t>gezien artikel </w:t>
      </w:r>
      <w:r w:rsidRPr="00E17520">
        <w:t>294</w:t>
      </w:r>
      <w:r w:rsidRPr="00A61CE2">
        <w:t>, lid </w:t>
      </w:r>
      <w:r w:rsidRPr="00E17520">
        <w:t>2</w:t>
      </w:r>
      <w:r w:rsidRPr="00A61CE2">
        <w:t>, en artikel </w:t>
      </w:r>
      <w:r w:rsidRPr="00E17520">
        <w:t>81</w:t>
      </w:r>
      <w:r w:rsidRPr="00A61CE2">
        <w:t>, lid </w:t>
      </w:r>
      <w:r w:rsidRPr="00E17520">
        <w:t>2</w:t>
      </w:r>
      <w:r w:rsidRPr="00A61CE2">
        <w:t>, van het Verdrag betreffende de werking van de Europese Unie, op grond waarvan het voorstel door de Commissie bij het Parlement is ingediend (C</w:t>
      </w:r>
      <w:r w:rsidRPr="00E17520">
        <w:t>9</w:t>
      </w:r>
      <w:r w:rsidRPr="00A61CE2">
        <w:t>-</w:t>
      </w:r>
      <w:r w:rsidRPr="00E17520">
        <w:t>0019</w:t>
      </w:r>
      <w:r w:rsidRPr="00A61CE2">
        <w:t>/</w:t>
      </w:r>
      <w:r w:rsidRPr="00E17520">
        <w:t>2023</w:t>
      </w:r>
      <w:r w:rsidRPr="00A61CE2">
        <w:t>),</w:t>
      </w:r>
    </w:p>
    <w:p w14:paraId="7ACB76F7" w14:textId="77777777" w:rsidR="00F54624" w:rsidRPr="00A61CE2" w:rsidRDefault="00F54624" w:rsidP="00F54624">
      <w:pPr>
        <w:pStyle w:val="NormalHanging12a"/>
      </w:pPr>
      <w:r w:rsidRPr="00A61CE2">
        <w:t>–</w:t>
      </w:r>
      <w:r w:rsidRPr="00A61CE2">
        <w:tab/>
        <w:t>gezien artikel </w:t>
      </w:r>
      <w:r w:rsidRPr="00E17520">
        <w:t>294</w:t>
      </w:r>
      <w:r w:rsidRPr="00A61CE2">
        <w:t>, lid </w:t>
      </w:r>
      <w:r w:rsidRPr="00E17520">
        <w:t>3</w:t>
      </w:r>
      <w:r w:rsidRPr="00A61CE2">
        <w:t>, van het Verdrag betreffende de werking van de Europese Unie,</w:t>
      </w:r>
    </w:p>
    <w:p w14:paraId="53565A70" w14:textId="0719EDB9" w:rsidR="00CE12C2" w:rsidRPr="00C76A65" w:rsidRDefault="00CE12C2" w:rsidP="00CE12C2">
      <w:pPr>
        <w:pStyle w:val="NormalHanging12a"/>
      </w:pPr>
      <w:r>
        <w:t>–</w:t>
      </w:r>
      <w:r>
        <w:tab/>
      </w:r>
      <w:r w:rsidRPr="00441480">
        <w:t xml:space="preserve">gezien de door de vertegenwoordiger van de Raad bij brief van </w:t>
      </w:r>
      <w:r w:rsidRPr="00E17520">
        <w:t>31</w:t>
      </w:r>
      <w:r>
        <w:t xml:space="preserve"> oktober </w:t>
      </w:r>
      <w:r w:rsidRPr="00E17520">
        <w:t>2023</w:t>
      </w:r>
      <w:r w:rsidRPr="00441480">
        <w:t xml:space="preserve"> gedane toezegging om het standpunt van het Europees Parlement overeenkomstig artikel </w:t>
      </w:r>
      <w:r w:rsidRPr="00E17520">
        <w:t>294</w:t>
      </w:r>
      <w:r w:rsidRPr="00441480">
        <w:t xml:space="preserve">, lid </w:t>
      </w:r>
      <w:r w:rsidRPr="00E17520">
        <w:t>4</w:t>
      </w:r>
      <w:r w:rsidRPr="00441480">
        <w:t>, van het Verdrag betreffende de werking van de Europese Unie goed te keuren,</w:t>
      </w:r>
    </w:p>
    <w:p w14:paraId="6A9FDBDC" w14:textId="77777777" w:rsidR="00F54624" w:rsidRPr="00A61CE2" w:rsidRDefault="00F54624" w:rsidP="00F54624">
      <w:pPr>
        <w:pStyle w:val="NormalHanging12a"/>
      </w:pPr>
      <w:r w:rsidRPr="00A61CE2">
        <w:t>–</w:t>
      </w:r>
      <w:r w:rsidRPr="00A61CE2">
        <w:tab/>
        <w:t>gezien artikel </w:t>
      </w:r>
      <w:r w:rsidRPr="00E17520">
        <w:t>59</w:t>
      </w:r>
      <w:r w:rsidRPr="00A61CE2">
        <w:t xml:space="preserve"> van zijn Reglement,</w:t>
      </w:r>
    </w:p>
    <w:p w14:paraId="11C28A20" w14:textId="77777777" w:rsidR="00F54624" w:rsidRPr="00A61CE2" w:rsidRDefault="00F54624" w:rsidP="00F54624">
      <w:pPr>
        <w:pStyle w:val="NormalHanging12a"/>
      </w:pPr>
      <w:r w:rsidRPr="00A61CE2">
        <w:t>–</w:t>
      </w:r>
      <w:r w:rsidRPr="00A61CE2">
        <w:tab/>
        <w:t>gezien het verslag van de Commissie juridische zaken (A</w:t>
      </w:r>
      <w:r w:rsidRPr="00E17520">
        <w:t>9</w:t>
      </w:r>
      <w:r w:rsidRPr="00A61CE2">
        <w:t>-</w:t>
      </w:r>
      <w:r w:rsidRPr="00E17520">
        <w:t>0356</w:t>
      </w:r>
      <w:r w:rsidRPr="00A61CE2">
        <w:t>/</w:t>
      </w:r>
      <w:r w:rsidRPr="00E17520">
        <w:t>2023</w:t>
      </w:r>
      <w:r w:rsidRPr="00A61CE2">
        <w:t>),</w:t>
      </w:r>
    </w:p>
    <w:p w14:paraId="6F39A31F" w14:textId="77777777" w:rsidR="00F54624" w:rsidRPr="00A61CE2" w:rsidRDefault="00F54624" w:rsidP="00F54624">
      <w:pPr>
        <w:pStyle w:val="NormalHanging12a"/>
      </w:pPr>
      <w:r w:rsidRPr="00E17520">
        <w:t>1</w:t>
      </w:r>
      <w:r w:rsidRPr="00A61CE2">
        <w:t>.</w:t>
      </w:r>
      <w:r w:rsidRPr="00A61CE2">
        <w:tab/>
        <w:t>stelt onderstaand standpunt in eerste lezing vast;</w:t>
      </w:r>
    </w:p>
    <w:p w14:paraId="1133D0A1" w14:textId="68A69876" w:rsidR="00F54624" w:rsidRPr="00A61CE2" w:rsidRDefault="00F54624" w:rsidP="00F54624">
      <w:pPr>
        <w:pStyle w:val="NormalHanging12a"/>
      </w:pPr>
      <w:r w:rsidRPr="00E17520">
        <w:t>2</w:t>
      </w:r>
      <w:r w:rsidRPr="00A61CE2">
        <w:t>.</w:t>
      </w:r>
      <w:r w:rsidRPr="00A61CE2">
        <w:tab/>
        <w:t xml:space="preserve">stelt voor om naar de handeling te verwijzen als “het besluit Cicurel betreffende een </w:t>
      </w:r>
      <w:r w:rsidR="00A2562C" w:rsidRPr="00A61CE2">
        <w:t xml:space="preserve">machtiging aan </w:t>
      </w:r>
      <w:r w:rsidRPr="00A61CE2">
        <w:t>Frankrijk om met Algerije te onderhandelen over een bilaterale overeenkomst over aangelegenheden die verband houden met justitiële samenwerking in burgerlijke en handelszaken”;</w:t>
      </w:r>
    </w:p>
    <w:p w14:paraId="0BD7676A" w14:textId="77777777" w:rsidR="00F54624" w:rsidRPr="00A61CE2" w:rsidRDefault="00F54624" w:rsidP="00F54624">
      <w:pPr>
        <w:pStyle w:val="NormalHanging12a"/>
      </w:pPr>
      <w:r w:rsidRPr="00E17520">
        <w:lastRenderedPageBreak/>
        <w:t>3</w:t>
      </w:r>
      <w:r w:rsidRPr="00A61CE2">
        <w:t>.</w:t>
      </w:r>
      <w:r w:rsidRPr="00A61CE2">
        <w:tab/>
        <w:t>verzoekt de Commissie om hernieuwde voorlegging aan het Parlement indien zij haar voorstel vervangt, ingrijpend wijzigt of voornemens is het ingrijpend te wijzigen;</w:t>
      </w:r>
    </w:p>
    <w:p w14:paraId="61A70674" w14:textId="77777777" w:rsidR="00F54624" w:rsidRPr="00A61CE2" w:rsidRDefault="00F54624" w:rsidP="00F54624">
      <w:pPr>
        <w:pStyle w:val="NormalHanging12a"/>
      </w:pPr>
      <w:r w:rsidRPr="00E17520">
        <w:t>4</w:t>
      </w:r>
      <w:r w:rsidRPr="00A61CE2">
        <w:t>.</w:t>
      </w:r>
      <w:r w:rsidRPr="00A61CE2">
        <w:tab/>
        <w:t>verzoekt zijn Voorzitter het standpunt van het Parlement te doen toekomen aan de Raad en aan de Commissie alsmede aan de nationale parlementen.</w:t>
      </w:r>
    </w:p>
    <w:p w14:paraId="5FAF6BC7" w14:textId="77777777" w:rsidR="00865B43" w:rsidRPr="00A61CE2" w:rsidRDefault="00865B43">
      <w:pPr>
        <w:widowControl/>
        <w:rPr>
          <w:b/>
        </w:rPr>
        <w:sectPr w:rsidR="00865B43" w:rsidRPr="00A61CE2" w:rsidSect="00C3555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C690C0" w14:textId="77777777" w:rsidR="00865B43" w:rsidRPr="00A61CE2" w:rsidRDefault="00865B43" w:rsidP="00EF6145">
      <w:pPr>
        <w:autoSpaceDE w:val="0"/>
        <w:autoSpaceDN w:val="0"/>
        <w:adjustRightInd w:val="0"/>
        <w:spacing w:after="240"/>
        <w:rPr>
          <w:rFonts w:eastAsia="Calibri"/>
          <w:b/>
          <w:bCs/>
          <w:color w:val="000000"/>
          <w:szCs w:val="24"/>
        </w:rPr>
      </w:pPr>
      <w:r w:rsidRPr="00A61CE2">
        <w:rPr>
          <w:rFonts w:eastAsia="Calibri"/>
          <w:b/>
          <w:bCs/>
          <w:color w:val="000000"/>
          <w:szCs w:val="24"/>
        </w:rPr>
        <w:lastRenderedPageBreak/>
        <w:t>P</w:t>
      </w:r>
      <w:r w:rsidRPr="00E17520">
        <w:rPr>
          <w:rFonts w:eastAsia="Calibri"/>
          <w:b/>
          <w:bCs/>
          <w:color w:val="000000"/>
          <w:szCs w:val="24"/>
        </w:rPr>
        <w:t>9</w:t>
      </w:r>
      <w:r w:rsidRPr="00A61CE2">
        <w:rPr>
          <w:rFonts w:eastAsia="Calibri"/>
          <w:b/>
          <w:bCs/>
          <w:color w:val="000000"/>
          <w:szCs w:val="24"/>
        </w:rPr>
        <w:t>_TC</w:t>
      </w:r>
      <w:r w:rsidRPr="00E17520">
        <w:rPr>
          <w:rFonts w:eastAsia="Calibri"/>
          <w:b/>
          <w:bCs/>
          <w:color w:val="000000"/>
          <w:szCs w:val="24"/>
        </w:rPr>
        <w:t>1</w:t>
      </w:r>
      <w:r w:rsidRPr="00A61CE2">
        <w:rPr>
          <w:rFonts w:eastAsia="Calibri"/>
          <w:b/>
          <w:bCs/>
          <w:color w:val="000000"/>
          <w:szCs w:val="24"/>
        </w:rPr>
        <w:t>-COD(</w:t>
      </w:r>
      <w:r w:rsidRPr="00E17520">
        <w:rPr>
          <w:rFonts w:eastAsia="Calibri"/>
          <w:b/>
          <w:bCs/>
          <w:color w:val="000000"/>
          <w:szCs w:val="24"/>
        </w:rPr>
        <w:t>2023</w:t>
      </w:r>
      <w:r w:rsidRPr="00A61CE2">
        <w:rPr>
          <w:rFonts w:eastAsia="Calibri"/>
          <w:b/>
          <w:bCs/>
          <w:color w:val="000000"/>
          <w:szCs w:val="24"/>
        </w:rPr>
        <w:t>)</w:t>
      </w:r>
      <w:r w:rsidRPr="00E17520">
        <w:rPr>
          <w:rFonts w:eastAsia="Calibri"/>
          <w:b/>
          <w:bCs/>
          <w:color w:val="000000"/>
          <w:szCs w:val="24"/>
        </w:rPr>
        <w:t>0028</w:t>
      </w:r>
    </w:p>
    <w:p w14:paraId="47ABFF53" w14:textId="335E7E78" w:rsidR="008C0890" w:rsidRDefault="00865B43" w:rsidP="00EF6145">
      <w:pPr>
        <w:widowControl/>
        <w:spacing w:after="240"/>
        <w:rPr>
          <w:rFonts w:eastAsia="Calibri"/>
          <w:b/>
          <w:color w:val="000000"/>
          <w:szCs w:val="22"/>
          <w:lang w:eastAsia="en-US"/>
        </w:rPr>
      </w:pPr>
      <w:r w:rsidRPr="00A61CE2">
        <w:rPr>
          <w:b/>
        </w:rPr>
        <w:t xml:space="preserve">Standpunt van het Europees Parlement in eerste lezing vastgesteld op </w:t>
      </w:r>
      <w:r w:rsidRPr="00E17520">
        <w:rPr>
          <w:b/>
        </w:rPr>
        <w:t>12</w:t>
      </w:r>
      <w:r w:rsidRPr="00A61CE2">
        <w:rPr>
          <w:b/>
        </w:rPr>
        <w:t xml:space="preserve"> december </w:t>
      </w:r>
      <w:r w:rsidRPr="00E17520">
        <w:rPr>
          <w:b/>
        </w:rPr>
        <w:t>2023</w:t>
      </w:r>
      <w:r w:rsidRPr="00A61CE2">
        <w:rPr>
          <w:b/>
        </w:rPr>
        <w:t xml:space="preserve"> met het oog op de vaststelling van </w:t>
      </w:r>
      <w:r w:rsidR="00E17520" w:rsidRPr="00E17520">
        <w:rPr>
          <w:b/>
        </w:rPr>
        <w:t xml:space="preserve">Besluit </w:t>
      </w:r>
      <w:r w:rsidRPr="00A61CE2">
        <w:rPr>
          <w:b/>
        </w:rPr>
        <w:t xml:space="preserve">(EU) </w:t>
      </w:r>
      <w:r w:rsidRPr="00E17520">
        <w:rPr>
          <w:b/>
        </w:rPr>
        <w:t>202</w:t>
      </w:r>
      <w:r w:rsidR="00EF6145">
        <w:rPr>
          <w:b/>
        </w:rPr>
        <w:t>4</w:t>
      </w:r>
      <w:r w:rsidRPr="00A61CE2">
        <w:rPr>
          <w:b/>
        </w:rPr>
        <w:t xml:space="preserve">/... van het Europees Parlement en de Raad </w:t>
      </w:r>
      <w:r w:rsidRPr="00A61CE2">
        <w:rPr>
          <w:rFonts w:eastAsia="Calibri"/>
          <w:b/>
          <w:color w:val="000000"/>
          <w:szCs w:val="22"/>
          <w:lang w:eastAsia="en-US"/>
        </w:rPr>
        <w:t>waarbij Frankrijk wordt gemachtigd om met Algerije te onderhandelen over een bilaterale overeenkomst betreffende justitiële samenwerking in burgerlijke en handelszaken</w:t>
      </w:r>
    </w:p>
    <w:p w14:paraId="4B268ACC" w14:textId="3FB1BB60" w:rsidR="00EF6145" w:rsidRPr="00A61CE2" w:rsidRDefault="00EF6145" w:rsidP="00EF6145">
      <w:pPr>
        <w:widowControl/>
        <w:spacing w:before="120" w:after="120"/>
        <w:rPr>
          <w:b/>
        </w:rPr>
      </w:pPr>
      <w:r w:rsidRPr="00BC0A49">
        <w:rPr>
          <w:i/>
        </w:rPr>
        <w:t>(Aangezien het Parlement en de Raad tot overeenstemming</w:t>
      </w:r>
      <w:bookmarkStart w:id="8" w:name="_GoBack"/>
      <w:bookmarkEnd w:id="8"/>
      <w:r w:rsidRPr="00BC0A49">
        <w:rPr>
          <w:i/>
        </w:rPr>
        <w:t xml:space="preserve"> zijn geraakt, komt het stand</w:t>
      </w:r>
      <w:r>
        <w:rPr>
          <w:i/>
        </w:rPr>
        <w:t xml:space="preserve">punt </w:t>
      </w:r>
      <w:r w:rsidRPr="00EF6145">
        <w:rPr>
          <w:i/>
        </w:rPr>
        <w:t>van het Parlement overeen met de definitieve rechtshandeling: Besluit (EU) 2024/</w:t>
      </w:r>
      <w:r>
        <w:rPr>
          <w:i/>
        </w:rPr>
        <w:t>593</w:t>
      </w:r>
      <w:r w:rsidRPr="00EF6145">
        <w:rPr>
          <w:i/>
        </w:rPr>
        <w:t>.)</w:t>
      </w:r>
    </w:p>
    <w:sectPr w:rsidR="00EF6145" w:rsidRPr="00A61CE2" w:rsidSect="00C3555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8847C3" w14:textId="77777777" w:rsidR="0070210E" w:rsidRPr="00C3555A" w:rsidRDefault="0070210E">
      <w:r w:rsidRPr="00C3555A">
        <w:separator/>
      </w:r>
    </w:p>
  </w:endnote>
  <w:endnote w:type="continuationSeparator" w:id="0">
    <w:p w14:paraId="63D1988F" w14:textId="77777777" w:rsidR="0070210E" w:rsidRPr="00C3555A" w:rsidRDefault="0070210E">
      <w:r w:rsidRPr="00C355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A6C9E8" w14:textId="77777777" w:rsidR="0070210E" w:rsidRPr="00C3555A" w:rsidRDefault="0070210E">
      <w:r w:rsidRPr="00C3555A">
        <w:separator/>
      </w:r>
    </w:p>
  </w:footnote>
  <w:footnote w:type="continuationSeparator" w:id="0">
    <w:p w14:paraId="09D95802" w14:textId="77777777" w:rsidR="0070210E" w:rsidRPr="00C3555A" w:rsidRDefault="0070210E">
      <w:r w:rsidRPr="00C3555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6/2023"/>
    <w:docVar w:name="dvlangue" w:val="NL"/>
    <w:docVar w:name="dvnumam" w:val="12"/>
    <w:docVar w:name="dvpe" w:val="751.710"/>
    <w:docVar w:name="dvrapporteur" w:val="Rapporteur: "/>
    <w:docVar w:name="dvstar" w:val="***I"/>
    <w:docVar w:name="dvtitre" w:val="Wetgevingsresolutie van het Europees Parlement van xx december 2023 over het voorstel voor een besluit van het Europees Parlement en de Raad betreffende een tot Frankrijk gerichte machtiging om met Algerije te onderhandelen over een bilaterale overeenkomst over aangelegenheden die verband houden met justitiële samenwerking in burgerlijke en handelszaken(COM(2023)0065 – C9-0019/2023 – 2023/0028(COD))"/>
  </w:docVars>
  <w:rsids>
    <w:rsidRoot w:val="0070210E"/>
    <w:rsid w:val="00002272"/>
    <w:rsid w:val="0000251A"/>
    <w:rsid w:val="0005633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210E"/>
    <w:rsid w:val="00731ADD"/>
    <w:rsid w:val="00734777"/>
    <w:rsid w:val="00747932"/>
    <w:rsid w:val="00751A4A"/>
    <w:rsid w:val="00754472"/>
    <w:rsid w:val="00756632"/>
    <w:rsid w:val="00762C74"/>
    <w:rsid w:val="00786EC0"/>
    <w:rsid w:val="007D1690"/>
    <w:rsid w:val="007E22AD"/>
    <w:rsid w:val="00817416"/>
    <w:rsid w:val="00842779"/>
    <w:rsid w:val="00865B43"/>
    <w:rsid w:val="00865F67"/>
    <w:rsid w:val="00881A7B"/>
    <w:rsid w:val="008840E5"/>
    <w:rsid w:val="00887B3E"/>
    <w:rsid w:val="008C0890"/>
    <w:rsid w:val="008C2AC6"/>
    <w:rsid w:val="00930C23"/>
    <w:rsid w:val="0093193B"/>
    <w:rsid w:val="009509D8"/>
    <w:rsid w:val="00950B64"/>
    <w:rsid w:val="00981893"/>
    <w:rsid w:val="00A1687D"/>
    <w:rsid w:val="00A2562C"/>
    <w:rsid w:val="00A43E52"/>
    <w:rsid w:val="00A4678D"/>
    <w:rsid w:val="00A61CE2"/>
    <w:rsid w:val="00A778C7"/>
    <w:rsid w:val="00AB441E"/>
    <w:rsid w:val="00AB6293"/>
    <w:rsid w:val="00AE0928"/>
    <w:rsid w:val="00AF3B82"/>
    <w:rsid w:val="00B12E95"/>
    <w:rsid w:val="00B22876"/>
    <w:rsid w:val="00B558F0"/>
    <w:rsid w:val="00BD48FE"/>
    <w:rsid w:val="00BD7BD8"/>
    <w:rsid w:val="00BE6ADC"/>
    <w:rsid w:val="00C05BFE"/>
    <w:rsid w:val="00C23CD4"/>
    <w:rsid w:val="00C3555A"/>
    <w:rsid w:val="00C61C0C"/>
    <w:rsid w:val="00C941CB"/>
    <w:rsid w:val="00CC2357"/>
    <w:rsid w:val="00CE12C2"/>
    <w:rsid w:val="00CF071A"/>
    <w:rsid w:val="00D058B8"/>
    <w:rsid w:val="00D56C11"/>
    <w:rsid w:val="00D834A0"/>
    <w:rsid w:val="00D872DF"/>
    <w:rsid w:val="00D91E21"/>
    <w:rsid w:val="00DA7FCD"/>
    <w:rsid w:val="00E17520"/>
    <w:rsid w:val="00E365E1"/>
    <w:rsid w:val="00E45A09"/>
    <w:rsid w:val="00E820A4"/>
    <w:rsid w:val="00EB006A"/>
    <w:rsid w:val="00EB4772"/>
    <w:rsid w:val="00ED169E"/>
    <w:rsid w:val="00ED4235"/>
    <w:rsid w:val="00EF6145"/>
    <w:rsid w:val="00F04346"/>
    <w:rsid w:val="00F075DC"/>
    <w:rsid w:val="00F149E9"/>
    <w:rsid w:val="00F5134D"/>
    <w:rsid w:val="00F5462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D3CDBB"/>
  <w15:chartTrackingRefBased/>
  <w15:docId w15:val="{7ACEEF37-BB4D-451E-81EE-15273436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54624"/>
    <w:pPr>
      <w:spacing w:after="120"/>
    </w:pPr>
  </w:style>
  <w:style w:type="paragraph" w:customStyle="1" w:styleId="NormalBold">
    <w:name w:val="NormalBold"/>
    <w:basedOn w:val="Normal"/>
    <w:link w:val="NormalBoldChar"/>
    <w:rsid w:val="00F54624"/>
    <w:rPr>
      <w:b/>
    </w:rPr>
  </w:style>
  <w:style w:type="paragraph" w:customStyle="1" w:styleId="NormalHanging12a">
    <w:name w:val="NormalHanging12a"/>
    <w:basedOn w:val="Normal"/>
    <w:rsid w:val="00F54624"/>
    <w:pPr>
      <w:spacing w:after="240"/>
      <w:ind w:left="567" w:hanging="567"/>
    </w:pPr>
  </w:style>
  <w:style w:type="paragraph" w:customStyle="1" w:styleId="AmColumnHeading">
    <w:name w:val="AmColumnHeading"/>
    <w:basedOn w:val="Normal"/>
    <w:rsid w:val="00F54624"/>
    <w:pPr>
      <w:spacing w:after="240"/>
      <w:jc w:val="center"/>
    </w:pPr>
    <w:rPr>
      <w:i/>
    </w:rPr>
  </w:style>
  <w:style w:type="paragraph" w:customStyle="1" w:styleId="AmNumberTabs">
    <w:name w:val="AmNumberTabs"/>
    <w:basedOn w:val="Normal"/>
    <w:rsid w:val="00F546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54624"/>
    <w:pPr>
      <w:spacing w:before="240"/>
    </w:pPr>
    <w:rPr>
      <w:b/>
    </w:rPr>
  </w:style>
  <w:style w:type="paragraph" w:customStyle="1" w:styleId="EPComma">
    <w:name w:val="EPComma"/>
    <w:basedOn w:val="Normal"/>
    <w:rsid w:val="00F54624"/>
    <w:pPr>
      <w:spacing w:before="480" w:after="240"/>
    </w:pPr>
  </w:style>
  <w:style w:type="paragraph" w:customStyle="1" w:styleId="Normal6">
    <w:name w:val="Normal6"/>
    <w:basedOn w:val="Normal"/>
    <w:link w:val="Normal6Char"/>
    <w:rsid w:val="00F54624"/>
    <w:pPr>
      <w:spacing w:after="120"/>
    </w:pPr>
  </w:style>
  <w:style w:type="character" w:customStyle="1" w:styleId="NormalBoldChar">
    <w:name w:val="NormalBold Char"/>
    <w:basedOn w:val="DefaultParagraphFont"/>
    <w:link w:val="NormalBold"/>
    <w:rsid w:val="00F54624"/>
    <w:rPr>
      <w:b/>
      <w:sz w:val="24"/>
      <w:lang w:val="nl-NL"/>
    </w:rPr>
  </w:style>
  <w:style w:type="character" w:customStyle="1" w:styleId="Normal6Char">
    <w:name w:val="Normal6 Char"/>
    <w:basedOn w:val="DefaultParagraphFont"/>
    <w:link w:val="Normal6"/>
    <w:rsid w:val="00F54624"/>
    <w:rPr>
      <w:sz w:val="24"/>
      <w:lang w:val="nl-NL"/>
    </w:rPr>
  </w:style>
  <w:style w:type="paragraph" w:customStyle="1" w:styleId="ColumnHeading">
    <w:name w:val="ColumnHeading"/>
    <w:basedOn w:val="Normal"/>
    <w:rsid w:val="00F54624"/>
    <w:pPr>
      <w:spacing w:after="240"/>
      <w:jc w:val="center"/>
    </w:pPr>
    <w:rPr>
      <w:i/>
    </w:rPr>
  </w:style>
  <w:style w:type="paragraph" w:customStyle="1" w:styleId="AMNumberTabs0">
    <w:name w:val="AMNumberTabs"/>
    <w:basedOn w:val="Normal"/>
    <w:rsid w:val="00F546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NormalWeb">
    <w:name w:val="Normal (Web)"/>
    <w:basedOn w:val="Normal"/>
    <w:uiPriority w:val="99"/>
    <w:unhideWhenUsed/>
    <w:rsid w:val="00E45A09"/>
    <w:pPr>
      <w:widowControl/>
      <w:spacing w:before="100" w:beforeAutospacing="1" w:after="100" w:afterAutospacing="1"/>
    </w:pPr>
    <w:rPr>
      <w:szCs w:val="24"/>
      <w:lang w:val="en-GB" w:eastAsia="zh-TW"/>
    </w:rPr>
  </w:style>
  <w:style w:type="character" w:styleId="CommentReference">
    <w:name w:val="annotation reference"/>
    <w:basedOn w:val="DefaultParagraphFont"/>
    <w:rsid w:val="00865B43"/>
    <w:rPr>
      <w:sz w:val="16"/>
      <w:szCs w:val="16"/>
    </w:rPr>
  </w:style>
  <w:style w:type="paragraph" w:styleId="CommentText">
    <w:name w:val="annotation text"/>
    <w:basedOn w:val="Normal"/>
    <w:link w:val="CommentTextChar"/>
    <w:rsid w:val="00865B43"/>
    <w:rPr>
      <w:sz w:val="20"/>
    </w:rPr>
  </w:style>
  <w:style w:type="character" w:customStyle="1" w:styleId="CommentTextChar">
    <w:name w:val="Comment Text Char"/>
    <w:basedOn w:val="DefaultParagraphFont"/>
    <w:link w:val="CommentText"/>
    <w:rsid w:val="00865B43"/>
    <w:rPr>
      <w:lang w:val="nl-NL"/>
    </w:rPr>
  </w:style>
  <w:style w:type="paragraph" w:styleId="CommentSubject">
    <w:name w:val="annotation subject"/>
    <w:basedOn w:val="CommentText"/>
    <w:next w:val="CommentText"/>
    <w:link w:val="CommentSubjectChar"/>
    <w:rsid w:val="00865B43"/>
    <w:rPr>
      <w:b/>
      <w:bCs/>
    </w:rPr>
  </w:style>
  <w:style w:type="character" w:customStyle="1" w:styleId="CommentSubjectChar">
    <w:name w:val="Comment Subject Char"/>
    <w:basedOn w:val="CommentTextChar"/>
    <w:link w:val="CommentSubject"/>
    <w:rsid w:val="00865B43"/>
    <w:rPr>
      <w:b/>
      <w:bCs/>
      <w:lang w:val="nl-NL"/>
    </w:rPr>
  </w:style>
  <w:style w:type="paragraph" w:styleId="BalloonText">
    <w:name w:val="Balloon Text"/>
    <w:basedOn w:val="Normal"/>
    <w:link w:val="BalloonTextChar"/>
    <w:rsid w:val="00865B43"/>
    <w:rPr>
      <w:rFonts w:ascii="Segoe UI" w:hAnsi="Segoe UI" w:cs="Segoe UI"/>
      <w:sz w:val="18"/>
      <w:szCs w:val="18"/>
    </w:rPr>
  </w:style>
  <w:style w:type="character" w:customStyle="1" w:styleId="BalloonTextChar">
    <w:name w:val="Balloon Text Char"/>
    <w:basedOn w:val="DefaultParagraphFont"/>
    <w:link w:val="BalloonText"/>
    <w:rsid w:val="00865B43"/>
    <w:rPr>
      <w:rFonts w:ascii="Segoe UI" w:hAnsi="Segoe UI" w:cs="Segoe UI"/>
      <w:sz w:val="18"/>
      <w:szCs w:val="18"/>
      <w:lang w:val="nl-NL"/>
    </w:rPr>
  </w:style>
  <w:style w:type="paragraph" w:styleId="Header">
    <w:name w:val="header"/>
    <w:basedOn w:val="Normal"/>
    <w:link w:val="HeaderChar"/>
    <w:rsid w:val="00EF6145"/>
    <w:pPr>
      <w:tabs>
        <w:tab w:val="center" w:pos="4513"/>
        <w:tab w:val="right" w:pos="9026"/>
      </w:tabs>
    </w:pPr>
  </w:style>
  <w:style w:type="character" w:customStyle="1" w:styleId="HeaderChar">
    <w:name w:val="Header Char"/>
    <w:basedOn w:val="DefaultParagraphFont"/>
    <w:link w:val="Header"/>
    <w:rsid w:val="00EF614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9D791-446F-4CD7-AA39-766857E1C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379</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2024-04-15T08:00:00Z</dcterms:created>
  <dcterms:modified xsi:type="dcterms:W3CDTF">2024-04-15T08:00:00Z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P9_TA(2023)0448_</vt:lpwstr>
  </property>
  <property fmtid="{D5CDD505-2E9C-101B-9397-08002B2CF9AE}" pid="4" name="&lt;Type&gt;">
    <vt:lpwstr>RR</vt:lpwstr>
  </property>
</Properties>
</file>