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238B" w14:paraId="0C9AA5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616B26" w14:textId="667D4F32" w:rsidR="00751A4A" w:rsidRPr="0073238B" w:rsidRDefault="00A27219" w:rsidP="0010095E">
            <w:pPr>
              <w:pStyle w:val="EPName"/>
            </w:pPr>
            <w:r w:rsidRPr="0073238B">
              <w:t>Evropski parlament</w:t>
            </w:r>
          </w:p>
          <w:p w14:paraId="59587E20" w14:textId="77777777" w:rsidR="00751A4A" w:rsidRPr="007323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030A">
              <w:t>2019</w:t>
            </w:r>
            <w:r w:rsidRPr="0073238B">
              <w:t>-</w:t>
            </w:r>
            <w:r w:rsidRPr="00CE030A">
              <w:t>2024</w:t>
            </w:r>
          </w:p>
        </w:tc>
        <w:tc>
          <w:tcPr>
            <w:tcW w:w="2268" w:type="dxa"/>
            <w:shd w:val="clear" w:color="auto" w:fill="auto"/>
          </w:tcPr>
          <w:p w14:paraId="32EB6BFD" w14:textId="77777777" w:rsidR="00751A4A" w:rsidRPr="0073238B" w:rsidRDefault="00187494" w:rsidP="0010095E">
            <w:pPr>
              <w:pStyle w:val="EPLogo"/>
            </w:pPr>
            <w:r w:rsidRPr="0073238B">
              <w:rPr>
                <w:noProof/>
                <w:lang w:val="en-GB"/>
              </w:rPr>
              <w:drawing>
                <wp:inline distT="0" distB="0" distL="0" distR="0" wp14:anchorId="4768F43E" wp14:editId="206EBF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8AD8B" w14:textId="77777777" w:rsidR="00D058B8" w:rsidRPr="0073238B" w:rsidRDefault="00D058B8" w:rsidP="004C5D52">
      <w:pPr>
        <w:pStyle w:val="LineTop"/>
      </w:pPr>
    </w:p>
    <w:p w14:paraId="7EE67E57" w14:textId="77777777" w:rsidR="00680577" w:rsidRPr="0073238B" w:rsidRDefault="00A27219" w:rsidP="00680577">
      <w:pPr>
        <w:pStyle w:val="EPBodyTA1"/>
      </w:pPr>
      <w:r w:rsidRPr="0073238B">
        <w:t>SPREJETA BESEDILA</w:t>
      </w:r>
    </w:p>
    <w:p w14:paraId="6B89CF6E" w14:textId="77777777" w:rsidR="00D058B8" w:rsidRPr="0073238B" w:rsidRDefault="00D058B8" w:rsidP="00D058B8">
      <w:pPr>
        <w:pStyle w:val="LineBottom"/>
      </w:pPr>
    </w:p>
    <w:p w14:paraId="20E7AAAB" w14:textId="31EB1D4A" w:rsidR="00A27219" w:rsidRPr="0073238B" w:rsidRDefault="00A27219" w:rsidP="00A27219">
      <w:pPr>
        <w:pStyle w:val="ATHeading1"/>
      </w:pPr>
      <w:bookmarkStart w:id="0" w:name="TANumber"/>
      <w:r w:rsidRPr="0073238B">
        <w:t>P</w:t>
      </w:r>
      <w:r w:rsidRPr="00CE030A">
        <w:t>9</w:t>
      </w:r>
      <w:r w:rsidRPr="0073238B">
        <w:t>_TA(</w:t>
      </w:r>
      <w:r w:rsidRPr="00CE030A">
        <w:t>2023</w:t>
      </w:r>
      <w:r w:rsidRPr="0073238B">
        <w:t>)</w:t>
      </w:r>
      <w:bookmarkEnd w:id="0"/>
      <w:r w:rsidR="00FB1951" w:rsidRPr="00CE030A">
        <w:t>0448</w:t>
      </w:r>
    </w:p>
    <w:p w14:paraId="728B37C3" w14:textId="790D7B89" w:rsidR="00A27219" w:rsidRPr="0073238B" w:rsidRDefault="002D266B" w:rsidP="002D266B">
      <w:pPr>
        <w:pStyle w:val="ATHeading2"/>
      </w:pPr>
      <w:bookmarkStart w:id="1" w:name="title"/>
      <w:r>
        <w:t xml:space="preserve">Pooblastilo Franciji za pogajanja o dvostranskem sporazumu z Alžirijo </w:t>
      </w:r>
      <w:r w:rsidR="00E43363">
        <w:t>o</w:t>
      </w:r>
      <w:r>
        <w:t xml:space="preserve"> pravosodn</w:t>
      </w:r>
      <w:r w:rsidR="00E43363">
        <w:t>e</w:t>
      </w:r>
      <w:r>
        <w:t>m sodelovanj</w:t>
      </w:r>
      <w:r w:rsidR="00E43363">
        <w:t>u</w:t>
      </w:r>
      <w:r>
        <w:t xml:space="preserve"> v civilnih in gospodarskih zadevah</w:t>
      </w:r>
      <w:bookmarkEnd w:id="1"/>
    </w:p>
    <w:p w14:paraId="61E72548" w14:textId="77777777" w:rsidR="00A27219" w:rsidRPr="0073238B" w:rsidRDefault="00A27219" w:rsidP="00A27219">
      <w:pPr>
        <w:rPr>
          <w:i/>
          <w:vanish/>
        </w:rPr>
      </w:pPr>
      <w:r w:rsidRPr="0073238B">
        <w:rPr>
          <w:i/>
        </w:rPr>
        <w:fldChar w:fldCharType="begin"/>
      </w:r>
      <w:r w:rsidRPr="0073238B">
        <w:rPr>
          <w:i/>
        </w:rPr>
        <w:instrText xml:space="preserve"> TC"(</w:instrText>
      </w:r>
      <w:bookmarkStart w:id="2" w:name="DocNumber"/>
      <w:r w:rsidRPr="0073238B">
        <w:rPr>
          <w:i/>
        </w:rPr>
        <w:instrText>A</w:instrText>
      </w:r>
      <w:r w:rsidRPr="00CE030A">
        <w:rPr>
          <w:i/>
        </w:rPr>
        <w:instrText>9</w:instrText>
      </w:r>
      <w:r w:rsidRPr="0073238B">
        <w:rPr>
          <w:i/>
        </w:rPr>
        <w:instrText>-</w:instrText>
      </w:r>
      <w:r w:rsidRPr="00CE030A">
        <w:rPr>
          <w:i/>
        </w:rPr>
        <w:instrText>0356</w:instrText>
      </w:r>
      <w:r w:rsidRPr="0073238B">
        <w:rPr>
          <w:i/>
        </w:rPr>
        <w:instrText>/</w:instrText>
      </w:r>
      <w:r w:rsidRPr="00CE030A">
        <w:rPr>
          <w:i/>
        </w:rPr>
        <w:instrText>2023</w:instrText>
      </w:r>
      <w:bookmarkEnd w:id="2"/>
      <w:r w:rsidRPr="0073238B">
        <w:rPr>
          <w:i/>
        </w:rPr>
        <w:instrText xml:space="preserve"> - Poročevalka: </w:instrText>
      </w:r>
      <w:proofErr w:type="spellStart"/>
      <w:r w:rsidRPr="0073238B">
        <w:rPr>
          <w:i/>
        </w:rPr>
        <w:instrText>Ilana</w:instrText>
      </w:r>
      <w:proofErr w:type="spellEnd"/>
      <w:r w:rsidRPr="0073238B">
        <w:rPr>
          <w:i/>
        </w:rPr>
        <w:instrText xml:space="preserve"> </w:instrText>
      </w:r>
      <w:proofErr w:type="spellStart"/>
      <w:r w:rsidRPr="0073238B">
        <w:rPr>
          <w:i/>
        </w:rPr>
        <w:instrText>Cicurel</w:instrText>
      </w:r>
      <w:proofErr w:type="spellEnd"/>
      <w:r w:rsidRPr="0073238B">
        <w:rPr>
          <w:i/>
        </w:rPr>
        <w:instrText>)"\l</w:instrText>
      </w:r>
      <w:r w:rsidRPr="00CE030A">
        <w:rPr>
          <w:i/>
        </w:rPr>
        <w:instrText>3</w:instrText>
      </w:r>
      <w:r w:rsidRPr="0073238B">
        <w:rPr>
          <w:i/>
        </w:rPr>
        <w:instrText xml:space="preserve"> \n&gt; \* MERGEFORMAT </w:instrText>
      </w:r>
      <w:r w:rsidRPr="0073238B">
        <w:rPr>
          <w:i/>
        </w:rPr>
        <w:fldChar w:fldCharType="end"/>
      </w:r>
    </w:p>
    <w:p w14:paraId="7B8E154B" w14:textId="77777777" w:rsidR="00A27219" w:rsidRPr="0073238B" w:rsidRDefault="00A27219" w:rsidP="00A27219">
      <w:pPr>
        <w:rPr>
          <w:vanish/>
        </w:rPr>
      </w:pPr>
      <w:bookmarkStart w:id="3" w:name="Commission"/>
      <w:r w:rsidRPr="0073238B">
        <w:rPr>
          <w:vanish/>
        </w:rPr>
        <w:t>Odbor za pravne zadeve</w:t>
      </w:r>
      <w:bookmarkEnd w:id="3"/>
    </w:p>
    <w:p w14:paraId="14D3CBCB" w14:textId="77777777" w:rsidR="00A27219" w:rsidRPr="0073238B" w:rsidRDefault="00A27219" w:rsidP="00A27219">
      <w:pPr>
        <w:rPr>
          <w:vanish/>
        </w:rPr>
      </w:pPr>
      <w:bookmarkStart w:id="4" w:name="PE"/>
      <w:r w:rsidRPr="0073238B">
        <w:rPr>
          <w:vanish/>
        </w:rPr>
        <w:t>PE</w:t>
      </w:r>
      <w:r w:rsidRPr="00CE030A">
        <w:rPr>
          <w:vanish/>
        </w:rPr>
        <w:t>751</w:t>
      </w:r>
      <w:r w:rsidRPr="0073238B">
        <w:rPr>
          <w:vanish/>
        </w:rPr>
        <w:t>.</w:t>
      </w:r>
      <w:r w:rsidRPr="00CE030A">
        <w:rPr>
          <w:vanish/>
        </w:rPr>
        <w:t>710</w:t>
      </w:r>
      <w:bookmarkEnd w:id="4"/>
    </w:p>
    <w:p w14:paraId="1C3DF3CE" w14:textId="41E43BFB" w:rsidR="00A27219" w:rsidRPr="0073238B" w:rsidRDefault="00A27219" w:rsidP="00A27219">
      <w:pPr>
        <w:pStyle w:val="ATHeading3"/>
      </w:pPr>
      <w:bookmarkStart w:id="5" w:name="Sujet"/>
      <w:r w:rsidRPr="0073238B">
        <w:t xml:space="preserve">Zakonodajna resolucija Evropskega parlamenta z dne </w:t>
      </w:r>
      <w:r w:rsidR="00F804EC" w:rsidRPr="00CE030A">
        <w:t>12</w:t>
      </w:r>
      <w:r w:rsidR="00F804EC">
        <w:t xml:space="preserve">. </w:t>
      </w:r>
      <w:r w:rsidR="00DB11F1">
        <w:t>decembra</w:t>
      </w:r>
      <w:r w:rsidRPr="0073238B">
        <w:t xml:space="preserve"> </w:t>
      </w:r>
      <w:r w:rsidRPr="00CE030A">
        <w:t>2023</w:t>
      </w:r>
      <w:r w:rsidRPr="0073238B">
        <w:t xml:space="preserve"> o predlogu sklepa Evropskega parlamenta in Sveta o pooblastilu Franciji za pogajanja o dvostranskem sporazumu z Alžirijo o zadevah v zvezi s pravosodnim sodelovanjem v civilnih in gospodarskih zadevah</w:t>
      </w:r>
      <w:bookmarkEnd w:id="5"/>
      <w:r w:rsidRPr="0073238B">
        <w:t xml:space="preserve"> </w:t>
      </w:r>
      <w:bookmarkStart w:id="6" w:name="References"/>
      <w:r w:rsidRPr="0073238B">
        <w:t>(COM(</w:t>
      </w:r>
      <w:r w:rsidRPr="00CE030A">
        <w:t>2023</w:t>
      </w:r>
      <w:r w:rsidRPr="0073238B">
        <w:t>)</w:t>
      </w:r>
      <w:r w:rsidRPr="00CE030A">
        <w:t>0065</w:t>
      </w:r>
      <w:r w:rsidRPr="0073238B">
        <w:t xml:space="preserve"> – C</w:t>
      </w:r>
      <w:r w:rsidRPr="00CE030A">
        <w:t>9</w:t>
      </w:r>
      <w:r w:rsidRPr="0073238B">
        <w:t>-</w:t>
      </w:r>
      <w:r w:rsidRPr="00CE030A">
        <w:t>0019</w:t>
      </w:r>
      <w:r w:rsidRPr="0073238B">
        <w:t>/</w:t>
      </w:r>
      <w:r w:rsidRPr="00CE030A">
        <w:t>2023</w:t>
      </w:r>
      <w:r w:rsidRPr="0073238B">
        <w:t xml:space="preserve"> – </w:t>
      </w:r>
      <w:r w:rsidRPr="00CE030A">
        <w:t>2023</w:t>
      </w:r>
      <w:r w:rsidRPr="0073238B">
        <w:t>/</w:t>
      </w:r>
      <w:r w:rsidRPr="00CE030A">
        <w:t>0028</w:t>
      </w:r>
      <w:r w:rsidRPr="0073238B">
        <w:t>(COD))</w:t>
      </w:r>
      <w:bookmarkEnd w:id="6"/>
    </w:p>
    <w:p w14:paraId="0FBEDD23" w14:textId="77777777" w:rsidR="00A27219" w:rsidRPr="0073238B" w:rsidRDefault="00A27219" w:rsidP="00A27219"/>
    <w:p w14:paraId="28363D24" w14:textId="77777777" w:rsidR="00177049" w:rsidRPr="0073238B" w:rsidRDefault="00177049" w:rsidP="00177049">
      <w:pPr>
        <w:pStyle w:val="NormalBold"/>
      </w:pPr>
      <w:bookmarkStart w:id="7" w:name="TextBodyBegin"/>
      <w:bookmarkEnd w:id="7"/>
      <w:r w:rsidRPr="0073238B">
        <w:t>(Redni zakonodajni postopek: prva obravnava)</w:t>
      </w:r>
    </w:p>
    <w:p w14:paraId="43D4551C" w14:textId="77777777" w:rsidR="00177049" w:rsidRPr="0073238B" w:rsidRDefault="00177049" w:rsidP="00177049">
      <w:pPr>
        <w:pStyle w:val="EPComma"/>
      </w:pPr>
      <w:r w:rsidRPr="0073238B">
        <w:rPr>
          <w:i/>
        </w:rPr>
        <w:t>Evropski parlament</w:t>
      </w:r>
      <w:r w:rsidRPr="0073238B">
        <w:t>,</w:t>
      </w:r>
    </w:p>
    <w:p w14:paraId="43D1F481" w14:textId="77777777" w:rsidR="00177049" w:rsidRPr="0073238B" w:rsidRDefault="00177049" w:rsidP="00177049">
      <w:pPr>
        <w:pStyle w:val="NormalHanging12a"/>
      </w:pPr>
      <w:r w:rsidRPr="0073238B">
        <w:t>–</w:t>
      </w:r>
      <w:r w:rsidRPr="0073238B">
        <w:tab/>
        <w:t>ob upoštevanju predloga Komisije Evropskemu parlamentu in Svetu (COM(</w:t>
      </w:r>
      <w:r w:rsidRPr="00CE030A">
        <w:t>2023</w:t>
      </w:r>
      <w:r w:rsidRPr="0073238B">
        <w:t>)</w:t>
      </w:r>
      <w:r w:rsidRPr="00CE030A">
        <w:t>0065</w:t>
      </w:r>
      <w:r w:rsidRPr="0073238B">
        <w:t>),</w:t>
      </w:r>
    </w:p>
    <w:p w14:paraId="689DD0D4" w14:textId="67155D55" w:rsidR="00177049" w:rsidRPr="0073238B" w:rsidRDefault="00177049" w:rsidP="00177049">
      <w:pPr>
        <w:pStyle w:val="NormalHanging12a"/>
      </w:pPr>
      <w:r w:rsidRPr="0073238B">
        <w:t>–</w:t>
      </w:r>
      <w:r w:rsidRPr="0073238B">
        <w:tab/>
        <w:t xml:space="preserve">ob upoštevanju člena </w:t>
      </w:r>
      <w:r w:rsidRPr="00CE030A">
        <w:t>294</w:t>
      </w:r>
      <w:r w:rsidRPr="0073238B">
        <w:t>(</w:t>
      </w:r>
      <w:r w:rsidRPr="00CE030A">
        <w:t>2</w:t>
      </w:r>
      <w:r w:rsidRPr="0073238B">
        <w:t xml:space="preserve">) in člena </w:t>
      </w:r>
      <w:r w:rsidRPr="00CE030A">
        <w:t>81</w:t>
      </w:r>
      <w:r w:rsidRPr="0073238B">
        <w:t>(</w:t>
      </w:r>
      <w:r w:rsidRPr="00CE030A">
        <w:t>2</w:t>
      </w:r>
      <w:r w:rsidRPr="0073238B">
        <w:t>) Pogodbe o delovanju Evropske unije, na podlagi katerih je Komisija podala predlog Parlamentu (C</w:t>
      </w:r>
      <w:r w:rsidRPr="00CE030A">
        <w:t>9</w:t>
      </w:r>
      <w:r w:rsidR="00FA1DA7">
        <w:t>-</w:t>
      </w:r>
      <w:r w:rsidRPr="00CE030A">
        <w:t>0019</w:t>
      </w:r>
      <w:r w:rsidRPr="0073238B">
        <w:t>/</w:t>
      </w:r>
      <w:r w:rsidRPr="00CE030A">
        <w:t>2023</w:t>
      </w:r>
      <w:r w:rsidRPr="0073238B">
        <w:t>),</w:t>
      </w:r>
    </w:p>
    <w:p w14:paraId="0961384D" w14:textId="77777777" w:rsidR="00177049" w:rsidRPr="0073238B" w:rsidRDefault="00177049" w:rsidP="00177049">
      <w:pPr>
        <w:pStyle w:val="NormalHanging12a"/>
      </w:pPr>
      <w:r w:rsidRPr="0073238B">
        <w:t>–</w:t>
      </w:r>
      <w:r w:rsidRPr="0073238B">
        <w:tab/>
        <w:t xml:space="preserve">ob upoštevanju člena </w:t>
      </w:r>
      <w:r w:rsidRPr="00CE030A">
        <w:t>294</w:t>
      </w:r>
      <w:r w:rsidRPr="0073238B">
        <w:t>(</w:t>
      </w:r>
      <w:r w:rsidRPr="00CE030A">
        <w:t>3</w:t>
      </w:r>
      <w:r w:rsidRPr="0073238B">
        <w:t>) Pogodbe o delovanju Evropske unije,</w:t>
      </w:r>
    </w:p>
    <w:p w14:paraId="5FCE7E87" w14:textId="42BB6661" w:rsidR="00095AD1" w:rsidRDefault="00095AD1" w:rsidP="00177049">
      <w:pPr>
        <w:pStyle w:val="NormalHanging12a"/>
      </w:pPr>
      <w:r>
        <w:t>–</w:t>
      </w:r>
      <w:r>
        <w:tab/>
      </w:r>
      <w:r w:rsidRPr="009234AC">
        <w:t xml:space="preserve">ob upoštevanju zaveze predstavnika Sveta v pismu z dne </w:t>
      </w:r>
      <w:r w:rsidRPr="00CE030A">
        <w:t>31</w:t>
      </w:r>
      <w:r w:rsidRPr="009234AC">
        <w:t xml:space="preserve">. </w:t>
      </w:r>
      <w:r>
        <w:t>oktobra</w:t>
      </w:r>
      <w:r w:rsidRPr="009234AC">
        <w:t xml:space="preserve"> </w:t>
      </w:r>
      <w:r w:rsidRPr="00CE030A">
        <w:t>2023</w:t>
      </w:r>
      <w:r w:rsidRPr="009234AC">
        <w:t xml:space="preserve">, da bo odobril stališče Evropskega parlamenta v skladu s členom </w:t>
      </w:r>
      <w:r w:rsidRPr="00CE030A">
        <w:t>294</w:t>
      </w:r>
      <w:r w:rsidRPr="009234AC">
        <w:t>(</w:t>
      </w:r>
      <w:r w:rsidRPr="00CE030A">
        <w:t>4</w:t>
      </w:r>
      <w:r w:rsidRPr="009234AC">
        <w:t>) Pogodbe o delovanju Evropske unije,</w:t>
      </w:r>
    </w:p>
    <w:p w14:paraId="71B988EF" w14:textId="18892148" w:rsidR="00177049" w:rsidRPr="0073238B" w:rsidRDefault="00177049" w:rsidP="00177049">
      <w:pPr>
        <w:pStyle w:val="NormalHanging12a"/>
      </w:pPr>
      <w:r w:rsidRPr="0073238B">
        <w:t>–</w:t>
      </w:r>
      <w:r w:rsidRPr="0073238B">
        <w:tab/>
        <w:t xml:space="preserve">ob upoštevanju člena </w:t>
      </w:r>
      <w:r w:rsidRPr="00CE030A">
        <w:t>59</w:t>
      </w:r>
      <w:r w:rsidRPr="0073238B">
        <w:t xml:space="preserve"> Poslovnika,</w:t>
      </w:r>
    </w:p>
    <w:p w14:paraId="75C7240B" w14:textId="39AA682F" w:rsidR="00177049" w:rsidRPr="0073238B" w:rsidRDefault="00177049" w:rsidP="00177049">
      <w:pPr>
        <w:pStyle w:val="NormalHanging12a"/>
      </w:pPr>
      <w:r w:rsidRPr="0073238B">
        <w:t>–</w:t>
      </w:r>
      <w:r w:rsidRPr="0073238B">
        <w:tab/>
        <w:t>ob upoštevanju poročila Odbora za pravne zadeve (A</w:t>
      </w:r>
      <w:r w:rsidRPr="00CE030A">
        <w:t>9</w:t>
      </w:r>
      <w:r w:rsidR="00FA1DA7">
        <w:t>-</w:t>
      </w:r>
      <w:r w:rsidRPr="00CE030A">
        <w:t>0356</w:t>
      </w:r>
      <w:r w:rsidRPr="0073238B">
        <w:t>/</w:t>
      </w:r>
      <w:r w:rsidRPr="00CE030A">
        <w:t>2023</w:t>
      </w:r>
      <w:r w:rsidRPr="0073238B">
        <w:t>),</w:t>
      </w:r>
    </w:p>
    <w:p w14:paraId="73BEB780" w14:textId="77777777" w:rsidR="00177049" w:rsidRPr="0073238B" w:rsidRDefault="00177049" w:rsidP="00177049">
      <w:pPr>
        <w:pStyle w:val="NormalHanging12a"/>
      </w:pPr>
      <w:r w:rsidRPr="00CE030A">
        <w:t>1</w:t>
      </w:r>
      <w:r w:rsidRPr="0073238B">
        <w:t>.</w:t>
      </w:r>
      <w:r w:rsidRPr="0073238B">
        <w:tab/>
        <w:t>sprejme stališče v prvi obravnavi, kakor je določeno v nadaljevanju;</w:t>
      </w:r>
    </w:p>
    <w:p w14:paraId="76928CED" w14:textId="02475AEC" w:rsidR="00177049" w:rsidRPr="0073238B" w:rsidRDefault="00177049" w:rsidP="00177049">
      <w:pPr>
        <w:pStyle w:val="NormalHanging12a"/>
      </w:pPr>
      <w:r w:rsidRPr="00CE030A">
        <w:t>2</w:t>
      </w:r>
      <w:r w:rsidRPr="0073238B">
        <w:t>.</w:t>
      </w:r>
      <w:r w:rsidRPr="0073238B">
        <w:tab/>
        <w:t>predlaga, naj se akt navaja kot „sklep</w:t>
      </w:r>
      <w:r w:rsidR="00F804EC">
        <w:t xml:space="preserve"> </w:t>
      </w:r>
      <w:proofErr w:type="spellStart"/>
      <w:r w:rsidR="00F97EB6">
        <w:t>Cicurel</w:t>
      </w:r>
      <w:proofErr w:type="spellEnd"/>
      <w:r w:rsidRPr="0073238B">
        <w:t xml:space="preserve"> o pooblastilu Franciji za pogajanja o dvostranskem sporazumu z Alžirijo </w:t>
      </w:r>
      <w:r w:rsidR="00E43363">
        <w:t>o</w:t>
      </w:r>
      <w:r w:rsidRPr="0073238B">
        <w:t xml:space="preserve"> pravosodn</w:t>
      </w:r>
      <w:r w:rsidR="00E43363">
        <w:t>e</w:t>
      </w:r>
      <w:r w:rsidRPr="0073238B">
        <w:t>m sodelovanj</w:t>
      </w:r>
      <w:r w:rsidR="00E43363">
        <w:t>u</w:t>
      </w:r>
      <w:r w:rsidRPr="0073238B">
        <w:t xml:space="preserve"> v civilnih in gospodarskih zadevah“;</w:t>
      </w:r>
    </w:p>
    <w:p w14:paraId="6F3561CC" w14:textId="77777777" w:rsidR="00177049" w:rsidRPr="0073238B" w:rsidRDefault="00177049" w:rsidP="00177049">
      <w:pPr>
        <w:pStyle w:val="NormalHanging12a"/>
      </w:pPr>
      <w:r w:rsidRPr="00CE030A">
        <w:t>3</w:t>
      </w:r>
      <w:r w:rsidRPr="0073238B">
        <w:t>.</w:t>
      </w:r>
      <w:r w:rsidRPr="0073238B">
        <w:tab/>
        <w:t>poziva Komisijo, naj mu zadevo ponovno predloži, če svoj predlog nadomesti, ga bistveno spremeni ali ga namerava bistveno spremeniti;</w:t>
      </w:r>
    </w:p>
    <w:p w14:paraId="6DF5B921" w14:textId="1E5F23D0" w:rsidR="00DB11F1" w:rsidRDefault="00177049" w:rsidP="00177049">
      <w:pPr>
        <w:pStyle w:val="NormalHanging12a"/>
        <w:sectPr w:rsidR="00DB11F1" w:rsidSect="007323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E030A">
        <w:lastRenderedPageBreak/>
        <w:t>4</w:t>
      </w:r>
      <w:r w:rsidRPr="0073238B">
        <w:t>.</w:t>
      </w:r>
      <w:r w:rsidRPr="0073238B">
        <w:tab/>
        <w:t>naroči svoji predsednici, naj stališče Parlamenta posreduje Svetu</w:t>
      </w:r>
      <w:r w:rsidR="00FA1DA7">
        <w:t>,</w:t>
      </w:r>
      <w:r w:rsidRPr="0073238B">
        <w:t xml:space="preserve"> Komisiji </w:t>
      </w:r>
      <w:r w:rsidR="002D266B">
        <w:t>in</w:t>
      </w:r>
      <w:r w:rsidR="002D266B" w:rsidRPr="0073238B">
        <w:t xml:space="preserve"> </w:t>
      </w:r>
      <w:r w:rsidRPr="0073238B">
        <w:t>nacionalnim parlamentom.</w:t>
      </w:r>
    </w:p>
    <w:p w14:paraId="06CC2818" w14:textId="77777777" w:rsidR="002D266B" w:rsidRPr="00E703E6" w:rsidRDefault="002D266B" w:rsidP="002D266B">
      <w:pPr>
        <w:rPr>
          <w:b/>
        </w:rPr>
      </w:pPr>
      <w:r w:rsidRPr="00E703E6">
        <w:rPr>
          <w:b/>
        </w:rPr>
        <w:t>P</w:t>
      </w:r>
      <w:r w:rsidRPr="00CE030A">
        <w:rPr>
          <w:b/>
        </w:rPr>
        <w:t>9</w:t>
      </w:r>
      <w:r w:rsidRPr="00E703E6">
        <w:rPr>
          <w:b/>
        </w:rPr>
        <w:t>_TC</w:t>
      </w:r>
      <w:r w:rsidRPr="00CE030A">
        <w:rPr>
          <w:b/>
        </w:rPr>
        <w:t>1</w:t>
      </w:r>
      <w:r w:rsidRPr="00E703E6">
        <w:rPr>
          <w:b/>
        </w:rPr>
        <w:t>-COD(</w:t>
      </w:r>
      <w:r w:rsidRPr="00CE030A">
        <w:rPr>
          <w:b/>
        </w:rPr>
        <w:t>2023</w:t>
      </w:r>
      <w:r w:rsidRPr="00E703E6">
        <w:rPr>
          <w:b/>
        </w:rPr>
        <w:t>)</w:t>
      </w:r>
      <w:r w:rsidRPr="00CE030A">
        <w:rPr>
          <w:b/>
        </w:rPr>
        <w:t>0028</w:t>
      </w:r>
    </w:p>
    <w:p w14:paraId="612AD2FE" w14:textId="64BB659D" w:rsidR="002D266B" w:rsidRDefault="002D266B" w:rsidP="002D266B">
      <w:pPr>
        <w:spacing w:before="240" w:after="200"/>
        <w:rPr>
          <w:rFonts w:eastAsia="Calibri"/>
          <w:b/>
          <w:szCs w:val="24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="00F804EC" w:rsidRPr="00CE030A">
        <w:rPr>
          <w:b/>
        </w:rPr>
        <w:t>12</w:t>
      </w:r>
      <w:r>
        <w:rPr>
          <w:b/>
        </w:rPr>
        <w:t xml:space="preserve">. decembra </w:t>
      </w:r>
      <w:r w:rsidRPr="00CE030A">
        <w:rPr>
          <w:b/>
        </w:rPr>
        <w:t>2023</w:t>
      </w:r>
      <w:r w:rsidRPr="00E703E6">
        <w:rPr>
          <w:b/>
        </w:rPr>
        <w:t xml:space="preserve"> z namenom sprejetja </w:t>
      </w:r>
      <w:r>
        <w:rPr>
          <w:b/>
        </w:rPr>
        <w:t>Sklepa (</w:t>
      </w:r>
      <w:r w:rsidRPr="003A0C9F">
        <w:rPr>
          <w:b/>
        </w:rPr>
        <w:t xml:space="preserve">EU) </w:t>
      </w:r>
      <w:r w:rsidR="0016070F">
        <w:rPr>
          <w:b/>
        </w:rPr>
        <w:t>2024</w:t>
      </w:r>
      <w:bookmarkStart w:id="8" w:name="_GoBack"/>
      <w:bookmarkEnd w:id="8"/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161A70" w:rsidRPr="00161A70">
        <w:rPr>
          <w:rFonts w:eastAsia="Calibri"/>
          <w:b/>
          <w:szCs w:val="22"/>
          <w:lang w:eastAsia="en-US"/>
        </w:rPr>
        <w:t>o pooblastilu Franciji za pogajanja o dvostranskem sporazumu z Alžirijo o pravosodnem sodelovanju v civilnih in gospodarskih zadevah</w:t>
      </w:r>
    </w:p>
    <w:p w14:paraId="67AEFE70" w14:textId="629B98E7" w:rsidR="00161A70" w:rsidRPr="006E1909" w:rsidRDefault="00161A70" w:rsidP="00161A70">
      <w:pPr>
        <w:spacing w:before="120" w:after="12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Sklepu</w:t>
      </w:r>
      <w:r w:rsidRPr="000E6718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593</w:t>
      </w:r>
      <w:r w:rsidRPr="00B07478">
        <w:rPr>
          <w:i/>
        </w:rPr>
        <w:t>.)</w:t>
      </w:r>
    </w:p>
    <w:sectPr w:rsidR="00161A70" w:rsidRPr="006E1909" w:rsidSect="004D2356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0ED75" w14:textId="77777777" w:rsidR="00A27219" w:rsidRPr="0073238B" w:rsidRDefault="00A27219">
      <w:r w:rsidRPr="0073238B">
        <w:separator/>
      </w:r>
    </w:p>
  </w:endnote>
  <w:endnote w:type="continuationSeparator" w:id="0">
    <w:p w14:paraId="6E6E301F" w14:textId="77777777" w:rsidR="00A27219" w:rsidRPr="0073238B" w:rsidRDefault="00A27219">
      <w:r w:rsidRPr="007323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3FEAF" w14:textId="77777777" w:rsidR="00064002" w:rsidRPr="007323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CC0B4" w14:textId="77777777" w:rsidR="00064002" w:rsidRPr="007323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541BA" w14:textId="77777777" w:rsidR="00064002" w:rsidRPr="007323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B7E9B" w14:textId="77777777" w:rsidR="00A27219" w:rsidRPr="0073238B" w:rsidRDefault="00A27219">
      <w:r w:rsidRPr="0073238B">
        <w:separator/>
      </w:r>
    </w:p>
  </w:footnote>
  <w:footnote w:type="continuationSeparator" w:id="0">
    <w:p w14:paraId="53F9DEDC" w14:textId="77777777" w:rsidR="00A27219" w:rsidRPr="0073238B" w:rsidRDefault="00A27219">
      <w:r w:rsidRPr="007323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FA534" w14:textId="77777777" w:rsidR="00064002" w:rsidRPr="007323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C3AFE" w14:textId="77777777" w:rsidR="00064002" w:rsidRPr="007323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BDA22" w14:textId="77777777" w:rsidR="00064002" w:rsidRPr="007323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SL"/>
    <w:docVar w:name="dvnumam" w:val="0"/>
    <w:docVar w:name="dvpe" w:val="751.710"/>
    <w:docVar w:name="dvrapporteur" w:val="Poročevalka: "/>
    <w:docVar w:name="dvstar" w:val="***I"/>
    <w:docVar w:name="dvtitre" w:val="Zakonodajna resolucija Evropskega parlamenta z dne … 2023 o predlogu sklepa Evropskega parlamenta in Sveta o pooblastilu Franciji za pogajanja o dvostranskem sporazumu z Alžirijo o zadevah v zvezi s pravosodnim sodelovanjem v civilnih in gospodarskih zadevah(COM(2023)0065 – C9-0019/2023 – 2023/0028(COD))"/>
  </w:docVars>
  <w:rsids>
    <w:rsidRoot w:val="00A27219"/>
    <w:rsid w:val="00002272"/>
    <w:rsid w:val="00034037"/>
    <w:rsid w:val="00064002"/>
    <w:rsid w:val="000677B9"/>
    <w:rsid w:val="000831BA"/>
    <w:rsid w:val="00095AD1"/>
    <w:rsid w:val="000A42CC"/>
    <w:rsid w:val="000E7DD9"/>
    <w:rsid w:val="0010095E"/>
    <w:rsid w:val="00125B37"/>
    <w:rsid w:val="0016070F"/>
    <w:rsid w:val="00161A70"/>
    <w:rsid w:val="00177049"/>
    <w:rsid w:val="00187494"/>
    <w:rsid w:val="001F32AE"/>
    <w:rsid w:val="002767FF"/>
    <w:rsid w:val="002B18FE"/>
    <w:rsid w:val="002B5493"/>
    <w:rsid w:val="002D266B"/>
    <w:rsid w:val="00343214"/>
    <w:rsid w:val="00361C00"/>
    <w:rsid w:val="00395FA1"/>
    <w:rsid w:val="003D1876"/>
    <w:rsid w:val="003E0FD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31E"/>
    <w:rsid w:val="00590B86"/>
    <w:rsid w:val="005C2568"/>
    <w:rsid w:val="006037C0"/>
    <w:rsid w:val="006631B6"/>
    <w:rsid w:val="00680577"/>
    <w:rsid w:val="006F74FA"/>
    <w:rsid w:val="00731ADD"/>
    <w:rsid w:val="0073238B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4EB"/>
    <w:rsid w:val="00A1687D"/>
    <w:rsid w:val="00A2721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30A"/>
    <w:rsid w:val="00CF071A"/>
    <w:rsid w:val="00D058B8"/>
    <w:rsid w:val="00D56C11"/>
    <w:rsid w:val="00D834A0"/>
    <w:rsid w:val="00D872DF"/>
    <w:rsid w:val="00D91E21"/>
    <w:rsid w:val="00DA7FCD"/>
    <w:rsid w:val="00DB11F1"/>
    <w:rsid w:val="00E365E1"/>
    <w:rsid w:val="00E4336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4EC"/>
    <w:rsid w:val="00F87713"/>
    <w:rsid w:val="00F97EB6"/>
    <w:rsid w:val="00FA1DA7"/>
    <w:rsid w:val="00FB195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5185C"/>
  <w15:chartTrackingRefBased/>
  <w15:docId w15:val="{AD0ABAA5-6C8F-405F-B7EF-018A6C28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77049"/>
    <w:pPr>
      <w:spacing w:after="120"/>
    </w:pPr>
  </w:style>
  <w:style w:type="paragraph" w:customStyle="1" w:styleId="NormalBold">
    <w:name w:val="NormalBold"/>
    <w:basedOn w:val="Normal"/>
    <w:link w:val="NormalBoldChar"/>
    <w:rsid w:val="00177049"/>
    <w:rPr>
      <w:b/>
    </w:rPr>
  </w:style>
  <w:style w:type="paragraph" w:customStyle="1" w:styleId="NormalHanging12a">
    <w:name w:val="NormalHanging12a"/>
    <w:basedOn w:val="Normal"/>
    <w:rsid w:val="0017704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7704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770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77049"/>
    <w:pPr>
      <w:spacing w:before="240"/>
    </w:pPr>
    <w:rPr>
      <w:b/>
    </w:rPr>
  </w:style>
  <w:style w:type="paragraph" w:customStyle="1" w:styleId="EPComma">
    <w:name w:val="EPComma"/>
    <w:basedOn w:val="Normal"/>
    <w:rsid w:val="00177049"/>
    <w:pPr>
      <w:spacing w:before="480" w:after="240"/>
    </w:pPr>
  </w:style>
  <w:style w:type="paragraph" w:customStyle="1" w:styleId="Normal6">
    <w:name w:val="Normal6"/>
    <w:basedOn w:val="Normal"/>
    <w:link w:val="Normal6Char"/>
    <w:rsid w:val="0017704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177049"/>
    <w:rPr>
      <w:b/>
      <w:sz w:val="24"/>
      <w:lang w:val="sl-SI"/>
    </w:rPr>
  </w:style>
  <w:style w:type="character" w:customStyle="1" w:styleId="Normal6Char">
    <w:name w:val="Normal6 Char"/>
    <w:basedOn w:val="DefaultParagraphFont"/>
    <w:link w:val="Normal6"/>
    <w:rsid w:val="00177049"/>
    <w:rPr>
      <w:sz w:val="24"/>
      <w:lang w:val="sl-SI"/>
    </w:rPr>
  </w:style>
  <w:style w:type="paragraph" w:customStyle="1" w:styleId="ColumnHeading">
    <w:name w:val="ColumnHeading"/>
    <w:basedOn w:val="Normal"/>
    <w:rsid w:val="0017704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770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2D26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266B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3D18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18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187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D18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1876"/>
    <w:rPr>
      <w:b/>
      <w:bCs/>
      <w:lang w:val="sl-SI"/>
    </w:rPr>
  </w:style>
  <w:style w:type="character" w:styleId="Hyperlink">
    <w:name w:val="Hyperlink"/>
    <w:basedOn w:val="DefaultParagraphFont"/>
    <w:rsid w:val="003D18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CAA3C-D62D-4F47-BF93-D3B37D3A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2024-04-12T11:29:00Z</dcterms:created>
  <dcterms:modified xsi:type="dcterms:W3CDTF">2024-04-12T11:29:00Z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