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628D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628D3" w:rsidRDefault="003662B1" w:rsidP="0010095E">
            <w:pPr>
              <w:pStyle w:val="EPName"/>
            </w:pPr>
            <w:r w:rsidRPr="00C628D3">
              <w:t>Europaparlamentet</w:t>
            </w:r>
          </w:p>
          <w:p w:rsidR="00751A4A" w:rsidRPr="00C628D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628D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628D3" w:rsidRDefault="00187494" w:rsidP="0010095E">
            <w:pPr>
              <w:pStyle w:val="EPLogo"/>
            </w:pPr>
            <w:r w:rsidRPr="00C628D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628D3" w:rsidRDefault="00D058B8" w:rsidP="004C5D52">
      <w:pPr>
        <w:pStyle w:val="LineTop"/>
      </w:pPr>
    </w:p>
    <w:p w:rsidR="00680577" w:rsidRPr="00C628D3" w:rsidRDefault="003662B1" w:rsidP="00680577">
      <w:pPr>
        <w:pStyle w:val="EPBodyTA1"/>
      </w:pPr>
      <w:r w:rsidRPr="00C628D3">
        <w:t>ANTAGNA TEXTER</w:t>
      </w:r>
    </w:p>
    <w:p w:rsidR="00D058B8" w:rsidRPr="00C628D3" w:rsidRDefault="00D058B8" w:rsidP="00D058B8">
      <w:pPr>
        <w:pStyle w:val="LineBottom"/>
      </w:pPr>
    </w:p>
    <w:p w:rsidR="003662B1" w:rsidRPr="00C628D3" w:rsidRDefault="003662B1" w:rsidP="003662B1">
      <w:pPr>
        <w:pStyle w:val="ATHeading1"/>
      </w:pPr>
      <w:bookmarkStart w:id="0" w:name="TANumber"/>
      <w:r w:rsidRPr="00C628D3">
        <w:t>P9_TA(2023)0</w:t>
      </w:r>
      <w:r w:rsidR="00CE349F">
        <w:t>450</w:t>
      </w:r>
      <w:bookmarkEnd w:id="0"/>
    </w:p>
    <w:p w:rsidR="003662B1" w:rsidRPr="00C628D3" w:rsidRDefault="003662B1" w:rsidP="003662B1">
      <w:pPr>
        <w:pStyle w:val="ATHeading2"/>
      </w:pPr>
      <w:bookmarkStart w:id="1" w:name="title"/>
      <w:r w:rsidRPr="00C628D3">
        <w:t>Utnämning av en ledamot av revisionsrätten – Hans Lindblad</w:t>
      </w:r>
      <w:bookmarkEnd w:id="1"/>
    </w:p>
    <w:p w:rsidR="003662B1" w:rsidRPr="00C628D3" w:rsidRDefault="003662B1" w:rsidP="003662B1">
      <w:pPr>
        <w:rPr>
          <w:i/>
          <w:vanish/>
        </w:rPr>
      </w:pPr>
      <w:r w:rsidRPr="00C628D3">
        <w:rPr>
          <w:i/>
        </w:rPr>
        <w:fldChar w:fldCharType="begin"/>
      </w:r>
      <w:r w:rsidRPr="00C628D3">
        <w:rPr>
          <w:i/>
        </w:rPr>
        <w:instrText xml:space="preserve"> TC"(</w:instrText>
      </w:r>
      <w:bookmarkStart w:id="2" w:name="DocNumber"/>
      <w:r w:rsidRPr="00C628D3">
        <w:rPr>
          <w:i/>
        </w:rPr>
        <w:instrText>A9-0390/2023</w:instrText>
      </w:r>
      <w:bookmarkEnd w:id="2"/>
      <w:r w:rsidRPr="00C628D3">
        <w:rPr>
          <w:i/>
        </w:rPr>
        <w:instrText xml:space="preserve"> - Föredragande: Angelika Winzig)"\l3 \n&gt; \* MERGEFORMAT </w:instrText>
      </w:r>
      <w:r w:rsidRPr="00C628D3">
        <w:rPr>
          <w:i/>
        </w:rPr>
        <w:fldChar w:fldCharType="end"/>
      </w:r>
    </w:p>
    <w:p w:rsidR="003662B1" w:rsidRPr="00C628D3" w:rsidRDefault="003662B1" w:rsidP="003662B1">
      <w:pPr>
        <w:rPr>
          <w:vanish/>
        </w:rPr>
      </w:pPr>
      <w:bookmarkStart w:id="3" w:name="Commission"/>
      <w:r w:rsidRPr="00C628D3">
        <w:rPr>
          <w:vanish/>
        </w:rPr>
        <w:t>Budgetkontrollutskottet</w:t>
      </w:r>
      <w:bookmarkEnd w:id="3"/>
    </w:p>
    <w:p w:rsidR="003662B1" w:rsidRPr="00C628D3" w:rsidRDefault="003662B1" w:rsidP="003662B1">
      <w:pPr>
        <w:rPr>
          <w:vanish/>
        </w:rPr>
      </w:pPr>
      <w:bookmarkStart w:id="4" w:name="PE"/>
      <w:r w:rsidRPr="00C628D3">
        <w:rPr>
          <w:vanish/>
        </w:rPr>
        <w:t>PE755.021</w:t>
      </w:r>
      <w:bookmarkEnd w:id="4"/>
    </w:p>
    <w:p w:rsidR="003662B1" w:rsidRPr="00C628D3" w:rsidRDefault="003662B1" w:rsidP="003662B1">
      <w:pPr>
        <w:pStyle w:val="ATHeading3"/>
      </w:pPr>
      <w:bookmarkStart w:id="5" w:name="Sujet"/>
      <w:r w:rsidRPr="00C628D3">
        <w:t xml:space="preserve">Europaparlamentets beslut av den </w:t>
      </w:r>
      <w:r w:rsidR="003B1CC6">
        <w:t>12</w:t>
      </w:r>
      <w:r w:rsidRPr="00C628D3">
        <w:t xml:space="preserve"> </w:t>
      </w:r>
      <w:r w:rsidR="002B0888">
        <w:t>december</w:t>
      </w:r>
      <w:r w:rsidRPr="00C628D3">
        <w:t xml:space="preserve"> 2023 om utnämning av Hans Lindblad till ämbetet som ledamot av revisionsrätten</w:t>
      </w:r>
      <w:bookmarkEnd w:id="5"/>
      <w:r w:rsidRPr="00C628D3">
        <w:t xml:space="preserve"> </w:t>
      </w:r>
      <w:bookmarkStart w:id="6" w:name="References"/>
      <w:r w:rsidRPr="00C628D3">
        <w:t>(C9-0379/2023 – 2023/0813(NLE))</w:t>
      </w:r>
      <w:bookmarkEnd w:id="6"/>
    </w:p>
    <w:p w:rsidR="003662B1" w:rsidRPr="00C628D3" w:rsidRDefault="003662B1" w:rsidP="003662B1">
      <w:bookmarkStart w:id="7" w:name="_GoBack"/>
      <w:bookmarkEnd w:id="7"/>
    </w:p>
    <w:p w:rsidR="00041750" w:rsidRPr="00C628D3" w:rsidRDefault="00041750" w:rsidP="00041750">
      <w:pPr>
        <w:pStyle w:val="NormalBold"/>
      </w:pPr>
      <w:bookmarkStart w:id="8" w:name="TextBodyBegin"/>
      <w:bookmarkEnd w:id="8"/>
      <w:r w:rsidRPr="00C628D3">
        <w:t>(Samråd)</w:t>
      </w:r>
    </w:p>
    <w:p w:rsidR="00041750" w:rsidRPr="00C628D3" w:rsidRDefault="00041750" w:rsidP="00041750">
      <w:pPr>
        <w:pStyle w:val="EPComma"/>
      </w:pPr>
      <w:r w:rsidRPr="00C628D3">
        <w:rPr>
          <w:i/>
        </w:rPr>
        <w:t>Europaparlamentet fattar detta beslut</w:t>
      </w:r>
      <w:r w:rsidRPr="00C628D3">
        <w:t>,</w:t>
      </w:r>
    </w:p>
    <w:p w:rsidR="00041750" w:rsidRPr="00C628D3" w:rsidRDefault="00041750" w:rsidP="00041750">
      <w:pPr>
        <w:pStyle w:val="NormalHanging12a"/>
      </w:pPr>
      <w:r w:rsidRPr="00C628D3">
        <w:t>–</w:t>
      </w:r>
      <w:r w:rsidRPr="00C628D3">
        <w:tab/>
        <w:t>med beaktande av artikel 286.2 i fördraget om Europeiska unionens funktionssätt, i enlighet med vilken rådet har hört parlamentet (C9</w:t>
      </w:r>
      <w:r w:rsidRPr="00C628D3">
        <w:noBreakHyphen/>
        <w:t>0379/2023),</w:t>
      </w:r>
    </w:p>
    <w:p w:rsidR="00041750" w:rsidRPr="00C628D3" w:rsidRDefault="00041750" w:rsidP="00041750">
      <w:pPr>
        <w:pStyle w:val="NormalHanging12a"/>
      </w:pPr>
      <w:r w:rsidRPr="00C628D3">
        <w:t>–</w:t>
      </w:r>
      <w:r w:rsidRPr="00C628D3">
        <w:tab/>
        <w:t>med beaktande av artikel 129 i arbetsordningen,</w:t>
      </w:r>
    </w:p>
    <w:p w:rsidR="00041750" w:rsidRPr="00C628D3" w:rsidRDefault="00041750" w:rsidP="00041750">
      <w:pPr>
        <w:pStyle w:val="NormalHanging12a"/>
      </w:pPr>
      <w:r w:rsidRPr="00C628D3">
        <w:t>–</w:t>
      </w:r>
      <w:r w:rsidRPr="00C628D3">
        <w:tab/>
        <w:t>med beaktande av betänkandet från budgetkontrollutskottet (A9-0390/2023), och av följande skäl:</w:t>
      </w:r>
    </w:p>
    <w:p w:rsidR="00041750" w:rsidRPr="00C628D3" w:rsidRDefault="00041750" w:rsidP="00041750">
      <w:pPr>
        <w:pStyle w:val="NormalHanging12a"/>
      </w:pPr>
      <w:r w:rsidRPr="00C628D3">
        <w:t>A.</w:t>
      </w:r>
      <w:r w:rsidRPr="00C628D3">
        <w:tab/>
        <w:t>I en skrivelse av den 16 oktober 2023 uppmanade rådet Europaparlamentet att yttra sig över förslaget till utnämning av Hans Lindblad till ämbetet som ledamot av revisionsrätten.</w:t>
      </w:r>
    </w:p>
    <w:p w:rsidR="00041750" w:rsidRPr="00C628D3" w:rsidRDefault="00041750" w:rsidP="00041750">
      <w:pPr>
        <w:pStyle w:val="NormalHanging12a"/>
      </w:pPr>
      <w:r w:rsidRPr="00C628D3">
        <w:t>B.</w:t>
      </w:r>
      <w:r w:rsidRPr="00C628D3">
        <w:tab/>
        <w:t>Europaparlamentets budgetkontrollutskott granskade sedan Hans Lindblads kvalifikationer, särskilt i förhållande till de villkor som anges i artikel 286.1 i fördraget om Europeiska unionens funktionssätt. I samband med denna utvärdering har utskottet tagit del av Hans Lindblads meritförteckning och svaren på de skriftliga frågor som utskottet ställt till honom.</w:t>
      </w:r>
    </w:p>
    <w:p w:rsidR="00041750" w:rsidRPr="00C628D3" w:rsidRDefault="00041750" w:rsidP="00041750">
      <w:pPr>
        <w:pStyle w:val="NormalHanging12a"/>
      </w:pPr>
      <w:r w:rsidRPr="00C628D3">
        <w:t>C.</w:t>
      </w:r>
      <w:r w:rsidRPr="00C628D3">
        <w:tab/>
        <w:t>Utskottet höll den 29 november 2023 en utfrågning med Hans Lindblad. Under denna utfrågning höll han först ett inledande anförande, och därefter besvarade han utskottsledamöternas frågor.</w:t>
      </w:r>
    </w:p>
    <w:p w:rsidR="00041750" w:rsidRPr="00C628D3" w:rsidRDefault="00041750" w:rsidP="00041750">
      <w:pPr>
        <w:pStyle w:val="NormalHanging12a"/>
      </w:pPr>
      <w:r w:rsidRPr="00C628D3">
        <w:t>1.</w:t>
      </w:r>
      <w:r w:rsidRPr="00C628D3">
        <w:tab/>
        <w:t>Europaparlamentet tillstyrker rådets förslag till utnämning av Hans Lindblad till ledamot av revisionsrätten.</w:t>
      </w:r>
    </w:p>
    <w:p w:rsidR="00041750" w:rsidRPr="00C628D3" w:rsidRDefault="00041750" w:rsidP="00784BD3">
      <w:pPr>
        <w:ind w:left="567" w:hanging="567"/>
      </w:pPr>
      <w:r w:rsidRPr="00C628D3">
        <w:t>2.</w:t>
      </w:r>
      <w:r w:rsidRPr="00C628D3">
        <w:tab/>
        <w:t xml:space="preserve">Europaparlamentet uppdrar åt talmannen att översända detta beslut till rådet och, för kännedom, till revisionsrätten samt till Europeiska unionens övriga institutioner och </w:t>
      </w:r>
      <w:r w:rsidRPr="00C628D3">
        <w:lastRenderedPageBreak/>
        <w:t>medlemsstaternas revisionsorgan.</w:t>
      </w:r>
    </w:p>
    <w:p w:rsidR="00E365E1" w:rsidRPr="00C628D3" w:rsidRDefault="00E365E1" w:rsidP="003662B1">
      <w:bookmarkStart w:id="9" w:name="TextBodyEnd"/>
      <w:bookmarkEnd w:id="9"/>
    </w:p>
    <w:sectPr w:rsidR="00E365E1" w:rsidRPr="00C628D3" w:rsidSect="00C628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62B1" w:rsidRPr="00C628D3" w:rsidRDefault="003662B1">
      <w:r w:rsidRPr="00C628D3">
        <w:separator/>
      </w:r>
    </w:p>
  </w:endnote>
  <w:endnote w:type="continuationSeparator" w:id="0">
    <w:p w:rsidR="003662B1" w:rsidRPr="00C628D3" w:rsidRDefault="003662B1">
      <w:r w:rsidRPr="00C628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28D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28D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28D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62B1" w:rsidRPr="00C628D3" w:rsidRDefault="003662B1">
      <w:r w:rsidRPr="00C628D3">
        <w:separator/>
      </w:r>
    </w:p>
  </w:footnote>
  <w:footnote w:type="continuationSeparator" w:id="0">
    <w:p w:rsidR="003662B1" w:rsidRPr="00C628D3" w:rsidRDefault="003662B1">
      <w:r w:rsidRPr="00C628D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28D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28D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28D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0/2023"/>
    <w:docVar w:name="dvlangue" w:val="SV"/>
    <w:docVar w:name="dvnumam" w:val="0"/>
    <w:docVar w:name="dvpe" w:val="755.021"/>
    <w:docVar w:name="dvrapporteur" w:val="Föredragande: "/>
    <w:docVar w:name="dvtitre" w:val="Europaparlamentets beslut av den xx xx 2023 om utnämning av Hans Lindblad till ämbetet som ledamot av revisionsrätten(C9-0379/2023 – 2023/0813(NLE))"/>
  </w:docVars>
  <w:rsids>
    <w:rsidRoot w:val="003662B1"/>
    <w:rsid w:val="00002272"/>
    <w:rsid w:val="00041750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0888"/>
    <w:rsid w:val="002B18FE"/>
    <w:rsid w:val="002B5493"/>
    <w:rsid w:val="00343214"/>
    <w:rsid w:val="00361C00"/>
    <w:rsid w:val="003662B1"/>
    <w:rsid w:val="00395FA1"/>
    <w:rsid w:val="003B1CC6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4BD3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28D3"/>
    <w:rsid w:val="00C941CB"/>
    <w:rsid w:val="00CC2357"/>
    <w:rsid w:val="00CE349F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3FC0A1"/>
  <w15:chartTrackingRefBased/>
  <w15:docId w15:val="{CDF85DD6-D4B1-4733-9E1A-65EAEFA57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041750"/>
    <w:rPr>
      <w:b/>
    </w:rPr>
  </w:style>
  <w:style w:type="paragraph" w:customStyle="1" w:styleId="NormalHanging12a">
    <w:name w:val="NormalHanging12a"/>
    <w:basedOn w:val="Normal"/>
    <w:rsid w:val="00041750"/>
    <w:pPr>
      <w:spacing w:after="240"/>
      <w:ind w:left="567" w:hanging="567"/>
    </w:pPr>
  </w:style>
  <w:style w:type="paragraph" w:customStyle="1" w:styleId="EPComma">
    <w:name w:val="EPComma"/>
    <w:basedOn w:val="Normal"/>
    <w:rsid w:val="00041750"/>
    <w:pPr>
      <w:spacing w:before="480" w:after="240"/>
    </w:pPr>
  </w:style>
  <w:style w:type="paragraph" w:styleId="BalloonText">
    <w:name w:val="Balloon Text"/>
    <w:basedOn w:val="Normal"/>
    <w:link w:val="BalloonTextChar"/>
    <w:rsid w:val="003B1C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B1CC6"/>
    <w:rPr>
      <w:rFonts w:ascii="Segoe UI" w:hAnsi="Segoe UI" w:cs="Segoe UI"/>
      <w:sz w:val="18"/>
      <w:szCs w:val="18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F06F0-8F7C-4C8A-A3B2-E7ADCD670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219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NORRTHON Kelly</dc:creator>
  <cp:keywords/>
  <cp:lastModifiedBy>NORRTHON Kelly</cp:lastModifiedBy>
  <cp:revision>2</cp:revision>
  <cp:lastPrinted>2004-11-19T15:42:00Z</cp:lastPrinted>
  <dcterms:created xsi:type="dcterms:W3CDTF">2023-12-12T15:08:00Z</dcterms:created>
  <dcterms:modified xsi:type="dcterms:W3CDTF">2023-12-12T15:08:00Z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P9_TA-PROV(2023)0450_A9-0390_2023_SV_r</vt:lpwstr>
  </property>
  <property fmtid="{D5CDD505-2E9C-101B-9397-08002B2CF9AE}" pid="4" name="&lt;Type&gt;">
    <vt:lpwstr>RR</vt:lpwstr>
  </property>
</Properties>
</file>